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F85D1D" w14:textId="77777777" w:rsidR="004D2F1B" w:rsidRPr="00AD5954" w:rsidRDefault="004D2F1B">
      <w:pPr>
        <w:jc w:val="center"/>
        <w:rPr>
          <w:rFonts w:asciiTheme="minorHAnsi" w:hAnsiTheme="minorHAnsi" w:cstheme="minorHAnsi"/>
        </w:rPr>
      </w:pPr>
    </w:p>
    <w:p w14:paraId="54191E84" w14:textId="77777777" w:rsidR="004D2F1B" w:rsidRPr="00AD5954" w:rsidRDefault="004D2F1B">
      <w:pPr>
        <w:rPr>
          <w:rFonts w:asciiTheme="minorHAnsi" w:hAnsiTheme="minorHAnsi" w:cstheme="minorHAnsi"/>
        </w:rPr>
      </w:pPr>
    </w:p>
    <w:p w14:paraId="62B486E4" w14:textId="77777777" w:rsidR="004D2F1B" w:rsidRPr="00AD5954" w:rsidRDefault="004D2F1B">
      <w:pPr>
        <w:rPr>
          <w:rFonts w:asciiTheme="minorHAnsi" w:hAnsiTheme="minorHAnsi" w:cstheme="minorHAnsi"/>
        </w:rPr>
      </w:pPr>
    </w:p>
    <w:p w14:paraId="42A7C9F8" w14:textId="77777777" w:rsidR="004D2F1B" w:rsidRPr="00AD5954" w:rsidRDefault="004D2F1B">
      <w:pPr>
        <w:rPr>
          <w:rFonts w:asciiTheme="minorHAnsi" w:hAnsiTheme="minorHAnsi" w:cstheme="minorHAnsi"/>
        </w:rPr>
      </w:pPr>
    </w:p>
    <w:p w14:paraId="39FC1393" w14:textId="77777777" w:rsidR="004D2F1B" w:rsidRPr="00AD5954" w:rsidRDefault="004D2F1B">
      <w:pPr>
        <w:rPr>
          <w:rFonts w:asciiTheme="minorHAnsi" w:hAnsiTheme="minorHAnsi" w:cstheme="minorHAnsi"/>
        </w:rPr>
      </w:pPr>
    </w:p>
    <w:p w14:paraId="1687B822" w14:textId="77777777" w:rsidR="004D2F1B" w:rsidRPr="00AD5954" w:rsidRDefault="004D2F1B">
      <w:pPr>
        <w:rPr>
          <w:rFonts w:asciiTheme="minorHAnsi" w:hAnsiTheme="minorHAnsi" w:cstheme="minorHAnsi"/>
        </w:rPr>
      </w:pPr>
    </w:p>
    <w:p w14:paraId="6FAFBFFF" w14:textId="77777777" w:rsidR="004D2F1B" w:rsidRPr="00AD5954" w:rsidRDefault="004D2F1B" w:rsidP="002E0AB4">
      <w:pPr>
        <w:jc w:val="center"/>
        <w:rPr>
          <w:rFonts w:asciiTheme="minorHAnsi" w:hAnsiTheme="minorHAnsi" w:cstheme="minorHAnsi"/>
        </w:rPr>
      </w:pPr>
    </w:p>
    <w:p w14:paraId="44659D10" w14:textId="77777777" w:rsidR="004D2F1B" w:rsidRPr="00AD5954" w:rsidRDefault="004D2F1B" w:rsidP="002E0AB4">
      <w:pPr>
        <w:jc w:val="center"/>
        <w:rPr>
          <w:rFonts w:asciiTheme="minorHAnsi" w:hAnsiTheme="minorHAnsi" w:cstheme="minorHAnsi"/>
        </w:rPr>
      </w:pPr>
    </w:p>
    <w:p w14:paraId="0947395F" w14:textId="77777777" w:rsidR="004D2F1B" w:rsidRPr="00AD5954" w:rsidRDefault="004D2F1B" w:rsidP="002E0AB4">
      <w:pPr>
        <w:tabs>
          <w:tab w:val="center" w:pos="4680"/>
        </w:tabs>
        <w:jc w:val="center"/>
        <w:rPr>
          <w:rFonts w:asciiTheme="minorHAnsi" w:hAnsiTheme="minorHAnsi" w:cstheme="minorHAnsi"/>
          <w:sz w:val="20"/>
        </w:rPr>
      </w:pPr>
    </w:p>
    <w:p w14:paraId="0C709ABA" w14:textId="77777777" w:rsidR="004D2F1B" w:rsidRPr="00AD5954" w:rsidRDefault="004D2F1B" w:rsidP="002E0AB4">
      <w:pPr>
        <w:tabs>
          <w:tab w:val="center" w:pos="4680"/>
        </w:tabs>
        <w:jc w:val="center"/>
        <w:rPr>
          <w:rFonts w:asciiTheme="minorHAnsi" w:hAnsiTheme="minorHAnsi" w:cstheme="minorHAnsi"/>
          <w:sz w:val="20"/>
        </w:rPr>
      </w:pPr>
    </w:p>
    <w:p w14:paraId="56EC814C" w14:textId="77777777" w:rsidR="004D2F1B" w:rsidRPr="008F5BFD" w:rsidRDefault="004D2F1B" w:rsidP="002E0AB4">
      <w:pPr>
        <w:tabs>
          <w:tab w:val="center" w:pos="4680"/>
        </w:tabs>
        <w:jc w:val="center"/>
        <w:rPr>
          <w:rFonts w:asciiTheme="minorHAnsi" w:hAnsiTheme="minorHAnsi" w:cstheme="minorHAnsi"/>
          <w:b/>
          <w:sz w:val="44"/>
        </w:rPr>
      </w:pPr>
      <w:r w:rsidRPr="008F5BFD">
        <w:rPr>
          <w:rFonts w:asciiTheme="minorHAnsi" w:hAnsiTheme="minorHAnsi" w:cstheme="minorHAnsi"/>
          <w:b/>
          <w:sz w:val="44"/>
        </w:rPr>
        <w:t>REQUEST FOR PROPOSAL</w:t>
      </w:r>
    </w:p>
    <w:p w14:paraId="4A29357F" w14:textId="77777777" w:rsidR="004D2F1B" w:rsidRPr="008F5BFD" w:rsidRDefault="004D2F1B" w:rsidP="002E0AB4">
      <w:pPr>
        <w:jc w:val="center"/>
        <w:rPr>
          <w:rFonts w:asciiTheme="minorHAnsi" w:hAnsiTheme="minorHAnsi" w:cstheme="minorHAnsi"/>
          <w:b/>
          <w:sz w:val="44"/>
        </w:rPr>
      </w:pPr>
    </w:p>
    <w:p w14:paraId="29F630C4" w14:textId="121814CA" w:rsidR="004D2F1B" w:rsidRPr="008F5BFD" w:rsidRDefault="00790853" w:rsidP="002E0AB4">
      <w:pPr>
        <w:tabs>
          <w:tab w:val="center" w:pos="4680"/>
        </w:tabs>
        <w:jc w:val="center"/>
        <w:rPr>
          <w:rFonts w:asciiTheme="minorHAnsi" w:hAnsiTheme="minorHAnsi" w:cstheme="minorHAnsi"/>
          <w:b/>
          <w:sz w:val="44"/>
        </w:rPr>
      </w:pPr>
      <w:r w:rsidRPr="008F5BFD">
        <w:rPr>
          <w:rFonts w:asciiTheme="minorHAnsi" w:hAnsiTheme="minorHAnsi" w:cstheme="minorHAnsi"/>
          <w:b/>
          <w:sz w:val="44"/>
        </w:rPr>
        <w:t>Minor Home Repair</w:t>
      </w:r>
    </w:p>
    <w:p w14:paraId="64B98AB2" w14:textId="77777777" w:rsidR="004D2F1B" w:rsidRPr="008F5BFD" w:rsidRDefault="004D2F1B" w:rsidP="002E0AB4">
      <w:pPr>
        <w:jc w:val="center"/>
        <w:rPr>
          <w:rFonts w:asciiTheme="minorHAnsi" w:hAnsiTheme="minorHAnsi" w:cstheme="minorHAnsi"/>
          <w:b/>
          <w:sz w:val="44"/>
        </w:rPr>
      </w:pPr>
    </w:p>
    <w:p w14:paraId="3D0AB10C" w14:textId="376670BB" w:rsidR="004D2F1B" w:rsidRPr="008F5BFD" w:rsidRDefault="004D2F1B" w:rsidP="002E0AB4">
      <w:pPr>
        <w:tabs>
          <w:tab w:val="center" w:pos="4680"/>
        </w:tabs>
        <w:jc w:val="center"/>
        <w:rPr>
          <w:rFonts w:asciiTheme="minorHAnsi" w:hAnsiTheme="minorHAnsi" w:cstheme="minorHAnsi"/>
          <w:b/>
          <w:sz w:val="44"/>
        </w:rPr>
      </w:pPr>
      <w:r w:rsidRPr="008F5BFD">
        <w:rPr>
          <w:rFonts w:asciiTheme="minorHAnsi" w:hAnsiTheme="minorHAnsi" w:cstheme="minorHAnsi"/>
          <w:b/>
          <w:sz w:val="44"/>
        </w:rPr>
        <w:t xml:space="preserve">For </w:t>
      </w:r>
      <w:r w:rsidR="00790853" w:rsidRPr="008F5BFD">
        <w:rPr>
          <w:rFonts w:asciiTheme="minorHAnsi" w:hAnsiTheme="minorHAnsi" w:cstheme="minorHAnsi"/>
          <w:b/>
          <w:sz w:val="44"/>
        </w:rPr>
        <w:t>2021</w:t>
      </w:r>
    </w:p>
    <w:p w14:paraId="5E36DFCA" w14:textId="77777777" w:rsidR="00F42A57" w:rsidRPr="008F5BFD" w:rsidRDefault="00F42A57" w:rsidP="002E0AB4">
      <w:pPr>
        <w:tabs>
          <w:tab w:val="center" w:pos="4680"/>
        </w:tabs>
        <w:jc w:val="center"/>
        <w:rPr>
          <w:rFonts w:asciiTheme="minorHAnsi" w:hAnsiTheme="minorHAnsi" w:cstheme="minorHAnsi"/>
          <w:b/>
          <w:sz w:val="44"/>
        </w:rPr>
      </w:pPr>
    </w:p>
    <w:p w14:paraId="7A343EB1" w14:textId="1B783030" w:rsidR="00F42A57" w:rsidRPr="008F5BFD" w:rsidRDefault="00790853" w:rsidP="002E0AB4">
      <w:pPr>
        <w:jc w:val="center"/>
        <w:rPr>
          <w:rFonts w:asciiTheme="minorHAnsi" w:hAnsiTheme="minorHAnsi" w:cstheme="minorHAnsi"/>
          <w:b/>
          <w:sz w:val="36"/>
          <w:szCs w:val="36"/>
        </w:rPr>
      </w:pPr>
      <w:r w:rsidRPr="008F5BFD">
        <w:rPr>
          <w:rFonts w:asciiTheme="minorHAnsi" w:hAnsiTheme="minorHAnsi" w:cstheme="minorHAnsi"/>
          <w:b/>
          <w:sz w:val="36"/>
          <w:szCs w:val="36"/>
        </w:rPr>
        <w:t xml:space="preserve">Spokane </w:t>
      </w:r>
      <w:r w:rsidR="00827356" w:rsidRPr="008F5BFD">
        <w:rPr>
          <w:rFonts w:asciiTheme="minorHAnsi" w:hAnsiTheme="minorHAnsi" w:cstheme="minorHAnsi"/>
          <w:b/>
          <w:sz w:val="36"/>
          <w:szCs w:val="36"/>
        </w:rPr>
        <w:t>County Sub</w:t>
      </w:r>
      <w:r w:rsidR="00AD5954" w:rsidRPr="008F5BFD">
        <w:rPr>
          <w:rFonts w:asciiTheme="minorHAnsi" w:hAnsiTheme="minorHAnsi" w:cstheme="minorHAnsi"/>
          <w:b/>
          <w:sz w:val="36"/>
          <w:szCs w:val="36"/>
        </w:rPr>
        <w:t>-</w:t>
      </w:r>
      <w:r w:rsidR="00827356" w:rsidRPr="008F5BFD">
        <w:rPr>
          <w:rFonts w:asciiTheme="minorHAnsi" w:hAnsiTheme="minorHAnsi" w:cstheme="minorHAnsi"/>
          <w:b/>
          <w:sz w:val="36"/>
          <w:szCs w:val="36"/>
        </w:rPr>
        <w:t>region</w:t>
      </w:r>
    </w:p>
    <w:p w14:paraId="4156053C" w14:textId="77777777" w:rsidR="004D2F1B" w:rsidRPr="008F5BFD" w:rsidRDefault="004D2F1B" w:rsidP="002E0AB4">
      <w:pPr>
        <w:jc w:val="center"/>
        <w:rPr>
          <w:rFonts w:asciiTheme="minorHAnsi" w:hAnsiTheme="minorHAnsi" w:cstheme="minorHAnsi"/>
          <w:b/>
        </w:rPr>
      </w:pPr>
    </w:p>
    <w:p w14:paraId="1C13AF3B" w14:textId="77777777" w:rsidR="004D2F1B" w:rsidRPr="008F5BFD" w:rsidRDefault="004D2F1B" w:rsidP="002E0AB4">
      <w:pPr>
        <w:jc w:val="center"/>
        <w:rPr>
          <w:rFonts w:asciiTheme="minorHAnsi" w:hAnsiTheme="minorHAnsi" w:cstheme="minorHAnsi"/>
          <w:b/>
        </w:rPr>
      </w:pPr>
    </w:p>
    <w:p w14:paraId="3A363B82" w14:textId="77777777" w:rsidR="004D2F1B" w:rsidRPr="008F5BFD" w:rsidRDefault="004D2F1B" w:rsidP="002E0AB4">
      <w:pPr>
        <w:jc w:val="center"/>
        <w:rPr>
          <w:rFonts w:asciiTheme="minorHAnsi" w:hAnsiTheme="minorHAnsi" w:cstheme="minorHAnsi"/>
          <w:b/>
        </w:rPr>
      </w:pPr>
    </w:p>
    <w:p w14:paraId="4D95B23B" w14:textId="77777777" w:rsidR="004D2F1B" w:rsidRPr="008F5BFD" w:rsidRDefault="004D2F1B" w:rsidP="002E0AB4">
      <w:pPr>
        <w:jc w:val="center"/>
        <w:rPr>
          <w:rFonts w:asciiTheme="minorHAnsi" w:hAnsiTheme="minorHAnsi" w:cstheme="minorHAnsi"/>
          <w:b/>
        </w:rPr>
      </w:pPr>
    </w:p>
    <w:p w14:paraId="02E370A2" w14:textId="77777777" w:rsidR="004D2F1B" w:rsidRPr="008F5BFD" w:rsidRDefault="004D2F1B" w:rsidP="002E0AB4">
      <w:pPr>
        <w:jc w:val="center"/>
        <w:rPr>
          <w:rFonts w:asciiTheme="minorHAnsi" w:hAnsiTheme="minorHAnsi" w:cstheme="minorHAnsi"/>
          <w:b/>
        </w:rPr>
      </w:pPr>
    </w:p>
    <w:p w14:paraId="6A64993E" w14:textId="77777777" w:rsidR="004D2F1B" w:rsidRPr="008F5BFD" w:rsidRDefault="004D2F1B" w:rsidP="002E0AB4">
      <w:pPr>
        <w:jc w:val="center"/>
        <w:rPr>
          <w:rFonts w:asciiTheme="minorHAnsi" w:hAnsiTheme="minorHAnsi" w:cstheme="minorHAnsi"/>
        </w:rPr>
      </w:pPr>
    </w:p>
    <w:p w14:paraId="3057C7AD" w14:textId="77777777" w:rsidR="004D2F1B" w:rsidRPr="008F5BFD" w:rsidRDefault="004D2F1B" w:rsidP="002E0AB4">
      <w:pPr>
        <w:jc w:val="center"/>
        <w:rPr>
          <w:rFonts w:asciiTheme="minorHAnsi" w:hAnsiTheme="minorHAnsi" w:cstheme="minorHAnsi"/>
        </w:rPr>
      </w:pPr>
    </w:p>
    <w:p w14:paraId="329414C3" w14:textId="77777777" w:rsidR="004D2F1B" w:rsidRPr="008F5BFD" w:rsidRDefault="004D2F1B" w:rsidP="002E0AB4">
      <w:pPr>
        <w:jc w:val="center"/>
        <w:rPr>
          <w:rFonts w:asciiTheme="minorHAnsi" w:hAnsiTheme="minorHAnsi" w:cstheme="minorHAnsi"/>
        </w:rPr>
      </w:pPr>
    </w:p>
    <w:p w14:paraId="75ED394E" w14:textId="77777777" w:rsidR="004D2F1B" w:rsidRPr="008F5BFD" w:rsidRDefault="004D2F1B" w:rsidP="002E0AB4">
      <w:pPr>
        <w:jc w:val="center"/>
        <w:rPr>
          <w:rFonts w:asciiTheme="minorHAnsi" w:hAnsiTheme="minorHAnsi" w:cstheme="minorHAnsi"/>
        </w:rPr>
      </w:pPr>
    </w:p>
    <w:p w14:paraId="28BC5595" w14:textId="77777777" w:rsidR="004D2F1B" w:rsidRPr="008F5BFD" w:rsidRDefault="004D2F1B" w:rsidP="002E0AB4">
      <w:pPr>
        <w:jc w:val="center"/>
        <w:rPr>
          <w:rFonts w:asciiTheme="minorHAnsi" w:hAnsiTheme="minorHAnsi" w:cstheme="minorHAnsi"/>
        </w:rPr>
      </w:pPr>
    </w:p>
    <w:p w14:paraId="5C2BEC80" w14:textId="77777777" w:rsidR="004D2F1B" w:rsidRPr="008F5BFD" w:rsidRDefault="004D2F1B" w:rsidP="002E0AB4">
      <w:pPr>
        <w:jc w:val="center"/>
        <w:rPr>
          <w:rFonts w:asciiTheme="minorHAnsi" w:hAnsiTheme="minorHAnsi" w:cstheme="minorHAnsi"/>
        </w:rPr>
      </w:pPr>
    </w:p>
    <w:p w14:paraId="1C1CCD42" w14:textId="77777777" w:rsidR="004D2F1B" w:rsidRPr="008F5BFD" w:rsidRDefault="004D2F1B" w:rsidP="002E0AB4">
      <w:pPr>
        <w:jc w:val="center"/>
        <w:rPr>
          <w:rFonts w:asciiTheme="minorHAnsi" w:hAnsiTheme="minorHAnsi" w:cstheme="minorHAnsi"/>
        </w:rPr>
      </w:pPr>
    </w:p>
    <w:p w14:paraId="17FB1FE4" w14:textId="77777777" w:rsidR="004D2F1B" w:rsidRPr="008F5BFD" w:rsidRDefault="004D2F1B" w:rsidP="002E0AB4">
      <w:pPr>
        <w:jc w:val="center"/>
        <w:rPr>
          <w:rFonts w:asciiTheme="minorHAnsi" w:hAnsiTheme="minorHAnsi" w:cstheme="minorHAnsi"/>
        </w:rPr>
      </w:pPr>
    </w:p>
    <w:p w14:paraId="1803292D" w14:textId="77777777" w:rsidR="00827356" w:rsidRPr="008F5BFD" w:rsidRDefault="00827356" w:rsidP="002E0AB4">
      <w:pPr>
        <w:jc w:val="center"/>
        <w:rPr>
          <w:rFonts w:asciiTheme="minorHAnsi" w:hAnsiTheme="minorHAnsi" w:cstheme="minorHAnsi"/>
        </w:rPr>
      </w:pPr>
    </w:p>
    <w:p w14:paraId="4C4F516E" w14:textId="77777777" w:rsidR="00827356" w:rsidRPr="008F5BFD" w:rsidRDefault="00827356" w:rsidP="002E0AB4">
      <w:pPr>
        <w:jc w:val="center"/>
        <w:rPr>
          <w:rFonts w:asciiTheme="minorHAnsi" w:hAnsiTheme="minorHAnsi" w:cstheme="minorHAnsi"/>
        </w:rPr>
      </w:pPr>
    </w:p>
    <w:p w14:paraId="19F3B7A3" w14:textId="77777777" w:rsidR="004D2F1B" w:rsidRPr="008F5BFD" w:rsidRDefault="004D2F1B" w:rsidP="002E0AB4">
      <w:pPr>
        <w:jc w:val="center"/>
        <w:rPr>
          <w:rFonts w:asciiTheme="minorHAnsi" w:hAnsiTheme="minorHAnsi" w:cstheme="minorHAnsi"/>
        </w:rPr>
      </w:pPr>
    </w:p>
    <w:p w14:paraId="35D8B76A" w14:textId="77777777" w:rsidR="004D2F1B" w:rsidRPr="008F5BFD" w:rsidRDefault="004D2F1B" w:rsidP="002E0AB4">
      <w:pPr>
        <w:jc w:val="center"/>
        <w:rPr>
          <w:rFonts w:asciiTheme="minorHAnsi" w:hAnsiTheme="minorHAnsi" w:cstheme="minorHAnsi"/>
        </w:rPr>
      </w:pPr>
    </w:p>
    <w:p w14:paraId="5601371F" w14:textId="77777777" w:rsidR="004D2F1B" w:rsidRPr="008F5BFD" w:rsidRDefault="004D2F1B" w:rsidP="002E0AB4">
      <w:pPr>
        <w:jc w:val="center"/>
        <w:rPr>
          <w:rFonts w:asciiTheme="minorHAnsi" w:hAnsiTheme="minorHAnsi" w:cstheme="minorHAnsi"/>
        </w:rPr>
      </w:pPr>
    </w:p>
    <w:p w14:paraId="07AC8365" w14:textId="77777777" w:rsidR="004D2F1B" w:rsidRPr="008F5BFD" w:rsidRDefault="004D2F1B" w:rsidP="002E0AB4">
      <w:pPr>
        <w:jc w:val="center"/>
        <w:rPr>
          <w:rFonts w:asciiTheme="minorHAnsi" w:hAnsiTheme="minorHAnsi" w:cstheme="minorHAnsi"/>
        </w:rPr>
      </w:pPr>
    </w:p>
    <w:p w14:paraId="00397916" w14:textId="77777777" w:rsidR="004D2F1B" w:rsidRPr="008F5BFD" w:rsidRDefault="00002BCA" w:rsidP="002E0AB4">
      <w:pPr>
        <w:tabs>
          <w:tab w:val="right" w:pos="9360"/>
        </w:tabs>
        <w:jc w:val="center"/>
        <w:rPr>
          <w:rFonts w:asciiTheme="minorHAnsi" w:hAnsiTheme="minorHAnsi" w:cstheme="minorHAnsi"/>
          <w:sz w:val="28"/>
        </w:rPr>
      </w:pPr>
      <w:r w:rsidRPr="008F5BFD">
        <w:rPr>
          <w:rFonts w:asciiTheme="minorHAnsi" w:hAnsiTheme="minorHAnsi" w:cstheme="minorHAnsi"/>
          <w:sz w:val="28"/>
        </w:rPr>
        <w:t>Aging &amp;</w:t>
      </w:r>
      <w:r w:rsidR="004D2F1B" w:rsidRPr="008F5BFD">
        <w:rPr>
          <w:rFonts w:asciiTheme="minorHAnsi" w:hAnsiTheme="minorHAnsi" w:cstheme="minorHAnsi"/>
          <w:sz w:val="28"/>
        </w:rPr>
        <w:t xml:space="preserve"> Long Term Care of Eastern Washington</w:t>
      </w:r>
    </w:p>
    <w:p w14:paraId="37E6E7BB" w14:textId="6EE490A3" w:rsidR="004D2F1B" w:rsidRPr="008F5BFD" w:rsidRDefault="00EC6C80" w:rsidP="002E0AB4">
      <w:pPr>
        <w:tabs>
          <w:tab w:val="right" w:pos="9360"/>
        </w:tabs>
        <w:jc w:val="center"/>
        <w:rPr>
          <w:rFonts w:asciiTheme="minorHAnsi" w:hAnsiTheme="minorHAnsi" w:cstheme="minorHAnsi"/>
        </w:rPr>
      </w:pPr>
      <w:r w:rsidRPr="008F5BFD">
        <w:rPr>
          <w:rFonts w:asciiTheme="minorHAnsi" w:hAnsiTheme="minorHAnsi" w:cstheme="minorHAnsi"/>
          <w:sz w:val="28"/>
        </w:rPr>
        <w:t>August</w:t>
      </w:r>
      <w:r w:rsidR="000B3F18" w:rsidRPr="008F5BFD">
        <w:rPr>
          <w:rFonts w:asciiTheme="minorHAnsi" w:hAnsiTheme="minorHAnsi" w:cstheme="minorHAnsi"/>
          <w:sz w:val="28"/>
        </w:rPr>
        <w:t xml:space="preserve"> </w:t>
      </w:r>
      <w:r w:rsidR="00790853" w:rsidRPr="008F5BFD">
        <w:rPr>
          <w:rFonts w:asciiTheme="minorHAnsi" w:hAnsiTheme="minorHAnsi" w:cstheme="minorHAnsi"/>
          <w:sz w:val="28"/>
        </w:rPr>
        <w:t>2020</w:t>
      </w:r>
    </w:p>
    <w:p w14:paraId="3054C741" w14:textId="77777777" w:rsidR="004D2F1B" w:rsidRPr="008F5BFD" w:rsidRDefault="004D2F1B" w:rsidP="004D39AE">
      <w:pPr>
        <w:jc w:val="center"/>
        <w:rPr>
          <w:rFonts w:asciiTheme="minorHAnsi" w:hAnsiTheme="minorHAnsi" w:cstheme="minorHAnsi"/>
        </w:rPr>
        <w:sectPr w:rsidR="004D2F1B" w:rsidRPr="008F5BFD" w:rsidSect="003363ED">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code="1"/>
          <w:pgMar w:top="1296" w:right="1152" w:bottom="1296" w:left="1152" w:header="720" w:footer="720" w:gutter="0"/>
          <w:pgNumType w:start="1"/>
          <w:cols w:space="720"/>
          <w:noEndnote/>
          <w:titlePg/>
        </w:sectPr>
      </w:pPr>
    </w:p>
    <w:sdt>
      <w:sdtPr>
        <w:rPr>
          <w:rFonts w:asciiTheme="minorHAnsi" w:eastAsia="Times New Roman" w:hAnsiTheme="minorHAnsi" w:cstheme="minorHAnsi"/>
          <w:snapToGrid w:val="0"/>
          <w:color w:val="auto"/>
          <w:sz w:val="24"/>
          <w:szCs w:val="20"/>
        </w:rPr>
        <w:id w:val="-1891489835"/>
        <w:docPartObj>
          <w:docPartGallery w:val="Table of Contents"/>
          <w:docPartUnique/>
        </w:docPartObj>
      </w:sdtPr>
      <w:sdtEndPr>
        <w:rPr>
          <w:b/>
          <w:bCs/>
          <w:noProof/>
        </w:rPr>
      </w:sdtEndPr>
      <w:sdtContent>
        <w:p w14:paraId="3F6CD411" w14:textId="77777777" w:rsidR="00B0059C" w:rsidRPr="008F5BFD" w:rsidRDefault="00B0059C" w:rsidP="00B0059C">
          <w:pPr>
            <w:pStyle w:val="TOCHeading"/>
            <w:jc w:val="center"/>
            <w:rPr>
              <w:rFonts w:asciiTheme="minorHAnsi" w:hAnsiTheme="minorHAnsi" w:cstheme="minorHAnsi"/>
              <w:b/>
              <w:color w:val="auto"/>
            </w:rPr>
          </w:pPr>
          <w:r w:rsidRPr="008F5BFD">
            <w:rPr>
              <w:rFonts w:asciiTheme="minorHAnsi" w:hAnsiTheme="minorHAnsi" w:cstheme="minorHAnsi"/>
              <w:b/>
              <w:color w:val="auto"/>
            </w:rPr>
            <w:t>Table of Contents</w:t>
          </w:r>
        </w:p>
        <w:p w14:paraId="150EFEC4" w14:textId="257FA181" w:rsidR="00220FA8" w:rsidRPr="008F5BFD" w:rsidRDefault="00B0059C">
          <w:pPr>
            <w:pStyle w:val="TOC1"/>
            <w:rPr>
              <w:rFonts w:eastAsiaTheme="minorEastAsia" w:cstheme="minorBidi"/>
              <w:b w:val="0"/>
              <w:snapToGrid/>
              <w:sz w:val="22"/>
              <w:szCs w:val="22"/>
            </w:rPr>
          </w:pPr>
          <w:r w:rsidRPr="008F5BFD">
            <w:rPr>
              <w:noProof w:val="0"/>
            </w:rPr>
            <w:fldChar w:fldCharType="begin"/>
          </w:r>
          <w:r w:rsidRPr="008F5BFD">
            <w:instrText xml:space="preserve"> TOC \o "1-3" \h \z \u </w:instrText>
          </w:r>
          <w:r w:rsidRPr="008F5BFD">
            <w:rPr>
              <w:noProof w:val="0"/>
            </w:rPr>
            <w:fldChar w:fldCharType="separate"/>
          </w:r>
          <w:hyperlink w:anchor="_Toc47353618" w:history="1">
            <w:r w:rsidR="00220FA8" w:rsidRPr="008F5BFD">
              <w:rPr>
                <w:rStyle w:val="Hyperlink"/>
              </w:rPr>
              <w:t>1.</w:t>
            </w:r>
            <w:r w:rsidR="00220FA8" w:rsidRPr="008F5BFD">
              <w:rPr>
                <w:rFonts w:eastAsiaTheme="minorEastAsia" w:cstheme="minorBidi"/>
                <w:b w:val="0"/>
                <w:snapToGrid/>
                <w:sz w:val="22"/>
                <w:szCs w:val="22"/>
              </w:rPr>
              <w:tab/>
            </w:r>
            <w:r w:rsidR="00220FA8" w:rsidRPr="008F5BFD">
              <w:rPr>
                <w:rStyle w:val="Hyperlink"/>
              </w:rPr>
              <w:t>INTRODUCTION</w:t>
            </w:r>
            <w:r w:rsidR="00220FA8" w:rsidRPr="008F5BFD">
              <w:rPr>
                <w:webHidden/>
              </w:rPr>
              <w:tab/>
            </w:r>
            <w:r w:rsidR="00220FA8" w:rsidRPr="008F5BFD">
              <w:rPr>
                <w:webHidden/>
              </w:rPr>
              <w:fldChar w:fldCharType="begin"/>
            </w:r>
            <w:r w:rsidR="00220FA8" w:rsidRPr="008F5BFD">
              <w:rPr>
                <w:webHidden/>
              </w:rPr>
              <w:instrText xml:space="preserve"> PAGEREF _Toc47353618 \h </w:instrText>
            </w:r>
            <w:r w:rsidR="00220FA8" w:rsidRPr="008F5BFD">
              <w:rPr>
                <w:webHidden/>
              </w:rPr>
            </w:r>
            <w:r w:rsidR="00220FA8" w:rsidRPr="008F5BFD">
              <w:rPr>
                <w:webHidden/>
              </w:rPr>
              <w:fldChar w:fldCharType="separate"/>
            </w:r>
            <w:r w:rsidR="00220FA8" w:rsidRPr="008F5BFD">
              <w:rPr>
                <w:webHidden/>
              </w:rPr>
              <w:t>4</w:t>
            </w:r>
            <w:r w:rsidR="00220FA8" w:rsidRPr="008F5BFD">
              <w:rPr>
                <w:webHidden/>
              </w:rPr>
              <w:fldChar w:fldCharType="end"/>
            </w:r>
          </w:hyperlink>
        </w:p>
        <w:p w14:paraId="7B5059F3" w14:textId="0ED01A59" w:rsidR="00220FA8" w:rsidRPr="008F5BFD" w:rsidRDefault="008F5BFD">
          <w:pPr>
            <w:pStyle w:val="TOC2"/>
            <w:rPr>
              <w:rFonts w:eastAsiaTheme="minorEastAsia" w:cstheme="minorBidi"/>
              <w:snapToGrid/>
              <w:color w:val="auto"/>
              <w:sz w:val="22"/>
              <w:szCs w:val="22"/>
            </w:rPr>
          </w:pPr>
          <w:hyperlink w:anchor="_Toc47353619" w:history="1">
            <w:r w:rsidR="00220FA8" w:rsidRPr="008F5BFD">
              <w:rPr>
                <w:rStyle w:val="Hyperlink"/>
              </w:rPr>
              <w:t>1.1.</w:t>
            </w:r>
            <w:r w:rsidR="00220FA8" w:rsidRPr="008F5BFD">
              <w:rPr>
                <w:rFonts w:eastAsiaTheme="minorEastAsia" w:cstheme="minorBidi"/>
                <w:snapToGrid/>
                <w:color w:val="auto"/>
                <w:sz w:val="22"/>
                <w:szCs w:val="22"/>
              </w:rPr>
              <w:tab/>
            </w:r>
            <w:r w:rsidR="00220FA8" w:rsidRPr="008F5BFD">
              <w:rPr>
                <w:rStyle w:val="Hyperlink"/>
              </w:rPr>
              <w:t>Purpose and Background</w:t>
            </w:r>
            <w:r w:rsidR="00220FA8" w:rsidRPr="008F5BFD">
              <w:rPr>
                <w:webHidden/>
              </w:rPr>
              <w:tab/>
            </w:r>
            <w:r w:rsidR="00220FA8" w:rsidRPr="008F5BFD">
              <w:rPr>
                <w:webHidden/>
              </w:rPr>
              <w:fldChar w:fldCharType="begin"/>
            </w:r>
            <w:r w:rsidR="00220FA8" w:rsidRPr="008F5BFD">
              <w:rPr>
                <w:webHidden/>
              </w:rPr>
              <w:instrText xml:space="preserve"> PAGEREF _Toc47353619 \h </w:instrText>
            </w:r>
            <w:r w:rsidR="00220FA8" w:rsidRPr="008F5BFD">
              <w:rPr>
                <w:webHidden/>
              </w:rPr>
            </w:r>
            <w:r w:rsidR="00220FA8" w:rsidRPr="008F5BFD">
              <w:rPr>
                <w:webHidden/>
              </w:rPr>
              <w:fldChar w:fldCharType="separate"/>
            </w:r>
            <w:r w:rsidR="00220FA8" w:rsidRPr="008F5BFD">
              <w:rPr>
                <w:webHidden/>
              </w:rPr>
              <w:t>4</w:t>
            </w:r>
            <w:r w:rsidR="00220FA8" w:rsidRPr="008F5BFD">
              <w:rPr>
                <w:webHidden/>
              </w:rPr>
              <w:fldChar w:fldCharType="end"/>
            </w:r>
          </w:hyperlink>
        </w:p>
        <w:p w14:paraId="5497BAAF" w14:textId="567752BB" w:rsidR="00220FA8" w:rsidRPr="008F5BFD" w:rsidRDefault="008F5BFD">
          <w:pPr>
            <w:pStyle w:val="TOC2"/>
            <w:rPr>
              <w:rFonts w:eastAsiaTheme="minorEastAsia" w:cstheme="minorBidi"/>
              <w:snapToGrid/>
              <w:color w:val="auto"/>
              <w:sz w:val="22"/>
              <w:szCs w:val="22"/>
            </w:rPr>
          </w:pPr>
          <w:hyperlink w:anchor="_Toc47353620" w:history="1">
            <w:r w:rsidR="00220FA8" w:rsidRPr="008F5BFD">
              <w:rPr>
                <w:rStyle w:val="Hyperlink"/>
              </w:rPr>
              <w:t>1.2.</w:t>
            </w:r>
            <w:r w:rsidR="00220FA8" w:rsidRPr="008F5BFD">
              <w:rPr>
                <w:rFonts w:eastAsiaTheme="minorEastAsia" w:cstheme="minorBidi"/>
                <w:snapToGrid/>
                <w:color w:val="auto"/>
                <w:sz w:val="22"/>
                <w:szCs w:val="22"/>
              </w:rPr>
              <w:tab/>
            </w:r>
            <w:r w:rsidR="00220FA8" w:rsidRPr="008F5BFD">
              <w:rPr>
                <w:rStyle w:val="Hyperlink"/>
              </w:rPr>
              <w:t>Minimum Qualifications</w:t>
            </w:r>
            <w:r w:rsidR="00220FA8" w:rsidRPr="008F5BFD">
              <w:rPr>
                <w:webHidden/>
              </w:rPr>
              <w:tab/>
            </w:r>
            <w:r w:rsidR="00220FA8" w:rsidRPr="008F5BFD">
              <w:rPr>
                <w:webHidden/>
              </w:rPr>
              <w:fldChar w:fldCharType="begin"/>
            </w:r>
            <w:r w:rsidR="00220FA8" w:rsidRPr="008F5BFD">
              <w:rPr>
                <w:webHidden/>
              </w:rPr>
              <w:instrText xml:space="preserve"> PAGEREF _Toc47353620 \h </w:instrText>
            </w:r>
            <w:r w:rsidR="00220FA8" w:rsidRPr="008F5BFD">
              <w:rPr>
                <w:webHidden/>
              </w:rPr>
            </w:r>
            <w:r w:rsidR="00220FA8" w:rsidRPr="008F5BFD">
              <w:rPr>
                <w:webHidden/>
              </w:rPr>
              <w:fldChar w:fldCharType="separate"/>
            </w:r>
            <w:r w:rsidR="00220FA8" w:rsidRPr="008F5BFD">
              <w:rPr>
                <w:webHidden/>
              </w:rPr>
              <w:t>4</w:t>
            </w:r>
            <w:r w:rsidR="00220FA8" w:rsidRPr="008F5BFD">
              <w:rPr>
                <w:webHidden/>
              </w:rPr>
              <w:fldChar w:fldCharType="end"/>
            </w:r>
          </w:hyperlink>
        </w:p>
        <w:p w14:paraId="5BE1ABB5" w14:textId="3AEF9F90" w:rsidR="00220FA8" w:rsidRPr="008F5BFD" w:rsidRDefault="008F5BFD">
          <w:pPr>
            <w:pStyle w:val="TOC2"/>
            <w:rPr>
              <w:rFonts w:eastAsiaTheme="minorEastAsia" w:cstheme="minorBidi"/>
              <w:snapToGrid/>
              <w:color w:val="auto"/>
              <w:sz w:val="22"/>
              <w:szCs w:val="22"/>
            </w:rPr>
          </w:pPr>
          <w:hyperlink w:anchor="_Toc47353621" w:history="1">
            <w:r w:rsidR="00220FA8" w:rsidRPr="008F5BFD">
              <w:rPr>
                <w:rStyle w:val="Hyperlink"/>
              </w:rPr>
              <w:t>1.3.</w:t>
            </w:r>
            <w:r w:rsidR="00220FA8" w:rsidRPr="008F5BFD">
              <w:rPr>
                <w:rFonts w:eastAsiaTheme="minorEastAsia" w:cstheme="minorBidi"/>
                <w:snapToGrid/>
                <w:color w:val="auto"/>
                <w:sz w:val="22"/>
                <w:szCs w:val="22"/>
              </w:rPr>
              <w:tab/>
            </w:r>
            <w:r w:rsidR="00220FA8" w:rsidRPr="008F5BFD">
              <w:rPr>
                <w:rStyle w:val="Hyperlink"/>
              </w:rPr>
              <w:t>Funding</w:t>
            </w:r>
            <w:r w:rsidR="00220FA8" w:rsidRPr="008F5BFD">
              <w:rPr>
                <w:webHidden/>
              </w:rPr>
              <w:tab/>
            </w:r>
            <w:r w:rsidR="00220FA8" w:rsidRPr="008F5BFD">
              <w:rPr>
                <w:webHidden/>
              </w:rPr>
              <w:fldChar w:fldCharType="begin"/>
            </w:r>
            <w:r w:rsidR="00220FA8" w:rsidRPr="008F5BFD">
              <w:rPr>
                <w:webHidden/>
              </w:rPr>
              <w:instrText xml:space="preserve"> PAGEREF _Toc47353621 \h </w:instrText>
            </w:r>
            <w:r w:rsidR="00220FA8" w:rsidRPr="008F5BFD">
              <w:rPr>
                <w:webHidden/>
              </w:rPr>
            </w:r>
            <w:r w:rsidR="00220FA8" w:rsidRPr="008F5BFD">
              <w:rPr>
                <w:webHidden/>
              </w:rPr>
              <w:fldChar w:fldCharType="separate"/>
            </w:r>
            <w:r w:rsidR="00220FA8" w:rsidRPr="008F5BFD">
              <w:rPr>
                <w:webHidden/>
              </w:rPr>
              <w:t>5</w:t>
            </w:r>
            <w:r w:rsidR="00220FA8" w:rsidRPr="008F5BFD">
              <w:rPr>
                <w:webHidden/>
              </w:rPr>
              <w:fldChar w:fldCharType="end"/>
            </w:r>
          </w:hyperlink>
        </w:p>
        <w:p w14:paraId="7B851A50" w14:textId="05816C95" w:rsidR="00220FA8" w:rsidRPr="008F5BFD" w:rsidRDefault="008F5BFD">
          <w:pPr>
            <w:pStyle w:val="TOC2"/>
            <w:rPr>
              <w:rFonts w:eastAsiaTheme="minorEastAsia" w:cstheme="minorBidi"/>
              <w:snapToGrid/>
              <w:color w:val="auto"/>
              <w:sz w:val="22"/>
              <w:szCs w:val="22"/>
            </w:rPr>
          </w:pPr>
          <w:hyperlink w:anchor="_Toc47353622" w:history="1">
            <w:r w:rsidR="00220FA8" w:rsidRPr="008F5BFD">
              <w:rPr>
                <w:rStyle w:val="Hyperlink"/>
              </w:rPr>
              <w:t>1.4.</w:t>
            </w:r>
            <w:r w:rsidR="00220FA8" w:rsidRPr="008F5BFD">
              <w:rPr>
                <w:rFonts w:eastAsiaTheme="minorEastAsia" w:cstheme="minorBidi"/>
                <w:snapToGrid/>
                <w:color w:val="auto"/>
                <w:sz w:val="22"/>
                <w:szCs w:val="22"/>
              </w:rPr>
              <w:tab/>
            </w:r>
            <w:r w:rsidR="00220FA8" w:rsidRPr="008F5BFD">
              <w:rPr>
                <w:rStyle w:val="Hyperlink"/>
              </w:rPr>
              <w:t>Period of Performance</w:t>
            </w:r>
            <w:r w:rsidR="00220FA8" w:rsidRPr="008F5BFD">
              <w:rPr>
                <w:webHidden/>
              </w:rPr>
              <w:tab/>
            </w:r>
            <w:r w:rsidR="00220FA8" w:rsidRPr="008F5BFD">
              <w:rPr>
                <w:webHidden/>
              </w:rPr>
              <w:fldChar w:fldCharType="begin"/>
            </w:r>
            <w:r w:rsidR="00220FA8" w:rsidRPr="008F5BFD">
              <w:rPr>
                <w:webHidden/>
              </w:rPr>
              <w:instrText xml:space="preserve"> PAGEREF _Toc47353622 \h </w:instrText>
            </w:r>
            <w:r w:rsidR="00220FA8" w:rsidRPr="008F5BFD">
              <w:rPr>
                <w:webHidden/>
              </w:rPr>
            </w:r>
            <w:r w:rsidR="00220FA8" w:rsidRPr="008F5BFD">
              <w:rPr>
                <w:webHidden/>
              </w:rPr>
              <w:fldChar w:fldCharType="separate"/>
            </w:r>
            <w:r w:rsidR="00220FA8" w:rsidRPr="008F5BFD">
              <w:rPr>
                <w:webHidden/>
              </w:rPr>
              <w:t>5</w:t>
            </w:r>
            <w:r w:rsidR="00220FA8" w:rsidRPr="008F5BFD">
              <w:rPr>
                <w:webHidden/>
              </w:rPr>
              <w:fldChar w:fldCharType="end"/>
            </w:r>
          </w:hyperlink>
        </w:p>
        <w:p w14:paraId="3C4F6DEB" w14:textId="383C4E6B" w:rsidR="00220FA8" w:rsidRPr="008F5BFD" w:rsidRDefault="008F5BFD">
          <w:pPr>
            <w:pStyle w:val="TOC1"/>
            <w:rPr>
              <w:rFonts w:eastAsiaTheme="minorEastAsia" w:cstheme="minorBidi"/>
              <w:b w:val="0"/>
              <w:snapToGrid/>
              <w:sz w:val="22"/>
              <w:szCs w:val="22"/>
            </w:rPr>
          </w:pPr>
          <w:hyperlink w:anchor="_Toc47353623" w:history="1">
            <w:r w:rsidR="00220FA8" w:rsidRPr="008F5BFD">
              <w:rPr>
                <w:rStyle w:val="Hyperlink"/>
              </w:rPr>
              <w:t>2.</w:t>
            </w:r>
            <w:r w:rsidR="00220FA8" w:rsidRPr="008F5BFD">
              <w:rPr>
                <w:rFonts w:eastAsiaTheme="minorEastAsia" w:cstheme="minorBidi"/>
                <w:b w:val="0"/>
                <w:snapToGrid/>
                <w:sz w:val="22"/>
                <w:szCs w:val="22"/>
              </w:rPr>
              <w:tab/>
            </w:r>
            <w:r w:rsidR="00220FA8" w:rsidRPr="008F5BFD">
              <w:rPr>
                <w:rStyle w:val="Hyperlink"/>
              </w:rPr>
              <w:t>GENERAL INFORMATION</w:t>
            </w:r>
            <w:r w:rsidR="00220FA8" w:rsidRPr="008F5BFD">
              <w:rPr>
                <w:webHidden/>
              </w:rPr>
              <w:tab/>
            </w:r>
            <w:r w:rsidR="00220FA8" w:rsidRPr="008F5BFD">
              <w:rPr>
                <w:webHidden/>
              </w:rPr>
              <w:fldChar w:fldCharType="begin"/>
            </w:r>
            <w:r w:rsidR="00220FA8" w:rsidRPr="008F5BFD">
              <w:rPr>
                <w:webHidden/>
              </w:rPr>
              <w:instrText xml:space="preserve"> PAGEREF _Toc47353623 \h </w:instrText>
            </w:r>
            <w:r w:rsidR="00220FA8" w:rsidRPr="008F5BFD">
              <w:rPr>
                <w:webHidden/>
              </w:rPr>
            </w:r>
            <w:r w:rsidR="00220FA8" w:rsidRPr="008F5BFD">
              <w:rPr>
                <w:webHidden/>
              </w:rPr>
              <w:fldChar w:fldCharType="separate"/>
            </w:r>
            <w:r w:rsidR="00220FA8" w:rsidRPr="008F5BFD">
              <w:rPr>
                <w:webHidden/>
              </w:rPr>
              <w:t>5</w:t>
            </w:r>
            <w:r w:rsidR="00220FA8" w:rsidRPr="008F5BFD">
              <w:rPr>
                <w:webHidden/>
              </w:rPr>
              <w:fldChar w:fldCharType="end"/>
            </w:r>
          </w:hyperlink>
        </w:p>
        <w:p w14:paraId="4E3897C7" w14:textId="5D4CC809" w:rsidR="00220FA8" w:rsidRPr="008F5BFD" w:rsidRDefault="008F5BFD">
          <w:pPr>
            <w:pStyle w:val="TOC1"/>
            <w:rPr>
              <w:rFonts w:eastAsiaTheme="minorEastAsia" w:cstheme="minorBidi"/>
              <w:b w:val="0"/>
              <w:snapToGrid/>
              <w:sz w:val="22"/>
              <w:szCs w:val="22"/>
            </w:rPr>
          </w:pPr>
          <w:hyperlink w:anchor="_Toc47353624" w:history="1">
            <w:r w:rsidR="00220FA8" w:rsidRPr="008F5BFD">
              <w:rPr>
                <w:rStyle w:val="Hyperlink"/>
              </w:rPr>
              <w:t>2.1.</w:t>
            </w:r>
            <w:r w:rsidR="00220FA8" w:rsidRPr="008F5BFD">
              <w:rPr>
                <w:rFonts w:eastAsiaTheme="minorEastAsia" w:cstheme="minorBidi"/>
                <w:b w:val="0"/>
                <w:snapToGrid/>
                <w:sz w:val="22"/>
                <w:szCs w:val="22"/>
              </w:rPr>
              <w:tab/>
            </w:r>
            <w:r w:rsidR="00220FA8" w:rsidRPr="008F5BFD">
              <w:rPr>
                <w:rStyle w:val="Hyperlink"/>
              </w:rPr>
              <w:t>Primary Point of Contact</w:t>
            </w:r>
            <w:r w:rsidR="00220FA8" w:rsidRPr="008F5BFD">
              <w:rPr>
                <w:webHidden/>
              </w:rPr>
              <w:tab/>
            </w:r>
            <w:r w:rsidR="00220FA8" w:rsidRPr="008F5BFD">
              <w:rPr>
                <w:webHidden/>
              </w:rPr>
              <w:fldChar w:fldCharType="begin"/>
            </w:r>
            <w:r w:rsidR="00220FA8" w:rsidRPr="008F5BFD">
              <w:rPr>
                <w:webHidden/>
              </w:rPr>
              <w:instrText xml:space="preserve"> PAGEREF _Toc47353624 \h </w:instrText>
            </w:r>
            <w:r w:rsidR="00220FA8" w:rsidRPr="008F5BFD">
              <w:rPr>
                <w:webHidden/>
              </w:rPr>
            </w:r>
            <w:r w:rsidR="00220FA8" w:rsidRPr="008F5BFD">
              <w:rPr>
                <w:webHidden/>
              </w:rPr>
              <w:fldChar w:fldCharType="separate"/>
            </w:r>
            <w:r w:rsidR="00220FA8" w:rsidRPr="008F5BFD">
              <w:rPr>
                <w:webHidden/>
              </w:rPr>
              <w:t>5</w:t>
            </w:r>
            <w:r w:rsidR="00220FA8" w:rsidRPr="008F5BFD">
              <w:rPr>
                <w:webHidden/>
              </w:rPr>
              <w:fldChar w:fldCharType="end"/>
            </w:r>
          </w:hyperlink>
        </w:p>
        <w:p w14:paraId="6C238B1A" w14:textId="716C3879" w:rsidR="00220FA8" w:rsidRPr="008F5BFD" w:rsidRDefault="008F5BFD">
          <w:pPr>
            <w:pStyle w:val="TOC1"/>
            <w:rPr>
              <w:rFonts w:eastAsiaTheme="minorEastAsia" w:cstheme="minorBidi"/>
              <w:b w:val="0"/>
              <w:snapToGrid/>
              <w:sz w:val="22"/>
              <w:szCs w:val="22"/>
            </w:rPr>
          </w:pPr>
          <w:hyperlink w:anchor="_Toc47353625" w:history="1">
            <w:r w:rsidR="00220FA8" w:rsidRPr="008F5BFD">
              <w:rPr>
                <w:rStyle w:val="Hyperlink"/>
              </w:rPr>
              <w:t>2.2.</w:t>
            </w:r>
            <w:r w:rsidR="00220FA8" w:rsidRPr="008F5BFD">
              <w:rPr>
                <w:rFonts w:eastAsiaTheme="minorEastAsia" w:cstheme="minorBidi"/>
                <w:b w:val="0"/>
                <w:snapToGrid/>
                <w:sz w:val="22"/>
                <w:szCs w:val="22"/>
              </w:rPr>
              <w:tab/>
            </w:r>
            <w:r w:rsidR="00220FA8" w:rsidRPr="008F5BFD">
              <w:rPr>
                <w:rStyle w:val="Hyperlink"/>
              </w:rPr>
              <w:t>Estimated Schedule of RFP Activities</w:t>
            </w:r>
            <w:r w:rsidR="00220FA8" w:rsidRPr="008F5BFD">
              <w:rPr>
                <w:webHidden/>
              </w:rPr>
              <w:tab/>
            </w:r>
            <w:r w:rsidR="00220FA8" w:rsidRPr="008F5BFD">
              <w:rPr>
                <w:webHidden/>
              </w:rPr>
              <w:fldChar w:fldCharType="begin"/>
            </w:r>
            <w:r w:rsidR="00220FA8" w:rsidRPr="008F5BFD">
              <w:rPr>
                <w:webHidden/>
              </w:rPr>
              <w:instrText xml:space="preserve"> PAGEREF _Toc47353625 \h </w:instrText>
            </w:r>
            <w:r w:rsidR="00220FA8" w:rsidRPr="008F5BFD">
              <w:rPr>
                <w:webHidden/>
              </w:rPr>
            </w:r>
            <w:r w:rsidR="00220FA8" w:rsidRPr="008F5BFD">
              <w:rPr>
                <w:webHidden/>
              </w:rPr>
              <w:fldChar w:fldCharType="separate"/>
            </w:r>
            <w:r w:rsidR="00220FA8" w:rsidRPr="008F5BFD">
              <w:rPr>
                <w:webHidden/>
              </w:rPr>
              <w:t>6</w:t>
            </w:r>
            <w:r w:rsidR="00220FA8" w:rsidRPr="008F5BFD">
              <w:rPr>
                <w:webHidden/>
              </w:rPr>
              <w:fldChar w:fldCharType="end"/>
            </w:r>
          </w:hyperlink>
        </w:p>
        <w:p w14:paraId="2A9C4E2C" w14:textId="148B42E4" w:rsidR="00220FA8" w:rsidRPr="008F5BFD" w:rsidRDefault="008F5BFD">
          <w:pPr>
            <w:pStyle w:val="TOC1"/>
            <w:rPr>
              <w:rFonts w:eastAsiaTheme="minorEastAsia" w:cstheme="minorBidi"/>
              <w:b w:val="0"/>
              <w:snapToGrid/>
              <w:sz w:val="22"/>
              <w:szCs w:val="22"/>
            </w:rPr>
          </w:pPr>
          <w:hyperlink w:anchor="_Toc47353626" w:history="1">
            <w:r w:rsidR="00220FA8" w:rsidRPr="008F5BFD">
              <w:rPr>
                <w:rStyle w:val="Hyperlink"/>
              </w:rPr>
              <w:t>2.3.</w:t>
            </w:r>
            <w:r w:rsidR="00220FA8" w:rsidRPr="008F5BFD">
              <w:rPr>
                <w:rFonts w:eastAsiaTheme="minorEastAsia" w:cstheme="minorBidi"/>
                <w:b w:val="0"/>
                <w:snapToGrid/>
                <w:sz w:val="22"/>
                <w:szCs w:val="22"/>
              </w:rPr>
              <w:tab/>
            </w:r>
            <w:r w:rsidR="00220FA8" w:rsidRPr="008F5BFD">
              <w:rPr>
                <w:rStyle w:val="Hyperlink"/>
              </w:rPr>
              <w:t>RFP Application Workshop</w:t>
            </w:r>
            <w:r w:rsidR="00220FA8" w:rsidRPr="008F5BFD">
              <w:rPr>
                <w:webHidden/>
              </w:rPr>
              <w:tab/>
            </w:r>
            <w:r w:rsidR="00220FA8" w:rsidRPr="008F5BFD">
              <w:rPr>
                <w:webHidden/>
              </w:rPr>
              <w:fldChar w:fldCharType="begin"/>
            </w:r>
            <w:r w:rsidR="00220FA8" w:rsidRPr="008F5BFD">
              <w:rPr>
                <w:webHidden/>
              </w:rPr>
              <w:instrText xml:space="preserve"> PAGEREF _Toc47353626 \h </w:instrText>
            </w:r>
            <w:r w:rsidR="00220FA8" w:rsidRPr="008F5BFD">
              <w:rPr>
                <w:webHidden/>
              </w:rPr>
            </w:r>
            <w:r w:rsidR="00220FA8" w:rsidRPr="008F5BFD">
              <w:rPr>
                <w:webHidden/>
              </w:rPr>
              <w:fldChar w:fldCharType="separate"/>
            </w:r>
            <w:r w:rsidR="00220FA8" w:rsidRPr="008F5BFD">
              <w:rPr>
                <w:webHidden/>
              </w:rPr>
              <w:t>6</w:t>
            </w:r>
            <w:r w:rsidR="00220FA8" w:rsidRPr="008F5BFD">
              <w:rPr>
                <w:webHidden/>
              </w:rPr>
              <w:fldChar w:fldCharType="end"/>
            </w:r>
          </w:hyperlink>
        </w:p>
        <w:p w14:paraId="496FACD9" w14:textId="1E121CBF" w:rsidR="00220FA8" w:rsidRPr="008F5BFD" w:rsidRDefault="008F5BFD">
          <w:pPr>
            <w:pStyle w:val="TOC1"/>
            <w:rPr>
              <w:rFonts w:eastAsiaTheme="minorEastAsia" w:cstheme="minorBidi"/>
              <w:b w:val="0"/>
              <w:snapToGrid/>
              <w:sz w:val="22"/>
              <w:szCs w:val="22"/>
            </w:rPr>
          </w:pPr>
          <w:hyperlink w:anchor="_Toc47353627" w:history="1">
            <w:r w:rsidR="00220FA8" w:rsidRPr="008F5BFD">
              <w:rPr>
                <w:rStyle w:val="Hyperlink"/>
              </w:rPr>
              <w:t>2.4.</w:t>
            </w:r>
            <w:r w:rsidR="00220FA8" w:rsidRPr="008F5BFD">
              <w:rPr>
                <w:rFonts w:eastAsiaTheme="minorEastAsia" w:cstheme="minorBidi"/>
                <w:b w:val="0"/>
                <w:snapToGrid/>
                <w:sz w:val="22"/>
                <w:szCs w:val="22"/>
              </w:rPr>
              <w:tab/>
            </w:r>
            <w:r w:rsidR="00220FA8" w:rsidRPr="008F5BFD">
              <w:rPr>
                <w:rStyle w:val="Hyperlink"/>
              </w:rPr>
              <w:t>Preparation and Submission of Proposals</w:t>
            </w:r>
            <w:r w:rsidR="00220FA8" w:rsidRPr="008F5BFD">
              <w:rPr>
                <w:webHidden/>
              </w:rPr>
              <w:tab/>
            </w:r>
            <w:r w:rsidR="00220FA8" w:rsidRPr="008F5BFD">
              <w:rPr>
                <w:webHidden/>
              </w:rPr>
              <w:fldChar w:fldCharType="begin"/>
            </w:r>
            <w:r w:rsidR="00220FA8" w:rsidRPr="008F5BFD">
              <w:rPr>
                <w:webHidden/>
              </w:rPr>
              <w:instrText xml:space="preserve"> PAGEREF _Toc47353627 \h </w:instrText>
            </w:r>
            <w:r w:rsidR="00220FA8" w:rsidRPr="008F5BFD">
              <w:rPr>
                <w:webHidden/>
              </w:rPr>
            </w:r>
            <w:r w:rsidR="00220FA8" w:rsidRPr="008F5BFD">
              <w:rPr>
                <w:webHidden/>
              </w:rPr>
              <w:fldChar w:fldCharType="separate"/>
            </w:r>
            <w:r w:rsidR="00220FA8" w:rsidRPr="008F5BFD">
              <w:rPr>
                <w:webHidden/>
              </w:rPr>
              <w:t>6</w:t>
            </w:r>
            <w:r w:rsidR="00220FA8" w:rsidRPr="008F5BFD">
              <w:rPr>
                <w:webHidden/>
              </w:rPr>
              <w:fldChar w:fldCharType="end"/>
            </w:r>
          </w:hyperlink>
        </w:p>
        <w:p w14:paraId="5C46E9E1" w14:textId="5ACA3B50" w:rsidR="00220FA8" w:rsidRPr="008F5BFD" w:rsidRDefault="008F5BFD">
          <w:pPr>
            <w:pStyle w:val="TOC1"/>
            <w:rPr>
              <w:rFonts w:eastAsiaTheme="minorEastAsia" w:cstheme="minorBidi"/>
              <w:b w:val="0"/>
              <w:snapToGrid/>
              <w:sz w:val="22"/>
              <w:szCs w:val="22"/>
            </w:rPr>
          </w:pPr>
          <w:hyperlink w:anchor="_Toc47353628" w:history="1">
            <w:r w:rsidR="00220FA8" w:rsidRPr="008F5BFD">
              <w:rPr>
                <w:rStyle w:val="Hyperlink"/>
              </w:rPr>
              <w:t>2.5.</w:t>
            </w:r>
            <w:r w:rsidR="00220FA8" w:rsidRPr="008F5BFD">
              <w:rPr>
                <w:rFonts w:eastAsiaTheme="minorEastAsia" w:cstheme="minorBidi"/>
                <w:b w:val="0"/>
                <w:snapToGrid/>
                <w:sz w:val="22"/>
                <w:szCs w:val="22"/>
              </w:rPr>
              <w:tab/>
            </w:r>
            <w:r w:rsidR="00220FA8" w:rsidRPr="008F5BFD">
              <w:rPr>
                <w:rStyle w:val="Hyperlink"/>
              </w:rPr>
              <w:t>Proposal Content</w:t>
            </w:r>
            <w:r w:rsidR="00220FA8" w:rsidRPr="008F5BFD">
              <w:rPr>
                <w:webHidden/>
              </w:rPr>
              <w:tab/>
            </w:r>
            <w:r w:rsidR="00220FA8" w:rsidRPr="008F5BFD">
              <w:rPr>
                <w:webHidden/>
              </w:rPr>
              <w:fldChar w:fldCharType="begin"/>
            </w:r>
            <w:r w:rsidR="00220FA8" w:rsidRPr="008F5BFD">
              <w:rPr>
                <w:webHidden/>
              </w:rPr>
              <w:instrText xml:space="preserve"> PAGEREF _Toc47353628 \h </w:instrText>
            </w:r>
            <w:r w:rsidR="00220FA8" w:rsidRPr="008F5BFD">
              <w:rPr>
                <w:webHidden/>
              </w:rPr>
            </w:r>
            <w:r w:rsidR="00220FA8" w:rsidRPr="008F5BFD">
              <w:rPr>
                <w:webHidden/>
              </w:rPr>
              <w:fldChar w:fldCharType="separate"/>
            </w:r>
            <w:r w:rsidR="00220FA8" w:rsidRPr="008F5BFD">
              <w:rPr>
                <w:webHidden/>
              </w:rPr>
              <w:t>8</w:t>
            </w:r>
            <w:r w:rsidR="00220FA8" w:rsidRPr="008F5BFD">
              <w:rPr>
                <w:webHidden/>
              </w:rPr>
              <w:fldChar w:fldCharType="end"/>
            </w:r>
          </w:hyperlink>
        </w:p>
        <w:p w14:paraId="27874FE8" w14:textId="3E3BE3DB" w:rsidR="00220FA8" w:rsidRPr="008F5BFD" w:rsidRDefault="008F5BFD">
          <w:pPr>
            <w:pStyle w:val="TOC1"/>
            <w:rPr>
              <w:rFonts w:eastAsiaTheme="minorEastAsia" w:cstheme="minorBidi"/>
              <w:b w:val="0"/>
              <w:snapToGrid/>
              <w:sz w:val="22"/>
              <w:szCs w:val="22"/>
            </w:rPr>
          </w:pPr>
          <w:hyperlink w:anchor="_Toc47353629" w:history="1">
            <w:r w:rsidR="00220FA8" w:rsidRPr="008F5BFD">
              <w:rPr>
                <w:rStyle w:val="Hyperlink"/>
              </w:rPr>
              <w:t>2.6.</w:t>
            </w:r>
            <w:r w:rsidR="00220FA8" w:rsidRPr="008F5BFD">
              <w:rPr>
                <w:rFonts w:eastAsiaTheme="minorEastAsia" w:cstheme="minorBidi"/>
                <w:b w:val="0"/>
                <w:snapToGrid/>
                <w:sz w:val="22"/>
                <w:szCs w:val="22"/>
              </w:rPr>
              <w:tab/>
            </w:r>
            <w:r w:rsidR="00220FA8" w:rsidRPr="008F5BFD">
              <w:rPr>
                <w:rStyle w:val="Hyperlink"/>
              </w:rPr>
              <w:t>Proprietary Information / Public Disclosure</w:t>
            </w:r>
            <w:r w:rsidR="00220FA8" w:rsidRPr="008F5BFD">
              <w:rPr>
                <w:webHidden/>
              </w:rPr>
              <w:tab/>
            </w:r>
            <w:r w:rsidR="00220FA8" w:rsidRPr="008F5BFD">
              <w:rPr>
                <w:webHidden/>
              </w:rPr>
              <w:fldChar w:fldCharType="begin"/>
            </w:r>
            <w:r w:rsidR="00220FA8" w:rsidRPr="008F5BFD">
              <w:rPr>
                <w:webHidden/>
              </w:rPr>
              <w:instrText xml:space="preserve"> PAGEREF _Toc47353629 \h </w:instrText>
            </w:r>
            <w:r w:rsidR="00220FA8" w:rsidRPr="008F5BFD">
              <w:rPr>
                <w:webHidden/>
              </w:rPr>
            </w:r>
            <w:r w:rsidR="00220FA8" w:rsidRPr="008F5BFD">
              <w:rPr>
                <w:webHidden/>
              </w:rPr>
              <w:fldChar w:fldCharType="separate"/>
            </w:r>
            <w:r w:rsidR="00220FA8" w:rsidRPr="008F5BFD">
              <w:rPr>
                <w:webHidden/>
              </w:rPr>
              <w:t>8</w:t>
            </w:r>
            <w:r w:rsidR="00220FA8" w:rsidRPr="008F5BFD">
              <w:rPr>
                <w:webHidden/>
              </w:rPr>
              <w:fldChar w:fldCharType="end"/>
            </w:r>
          </w:hyperlink>
        </w:p>
        <w:p w14:paraId="0D1131BB" w14:textId="51CA20B3" w:rsidR="00220FA8" w:rsidRPr="008F5BFD" w:rsidRDefault="008F5BFD">
          <w:pPr>
            <w:pStyle w:val="TOC1"/>
            <w:rPr>
              <w:rFonts w:eastAsiaTheme="minorEastAsia" w:cstheme="minorBidi"/>
              <w:b w:val="0"/>
              <w:snapToGrid/>
              <w:sz w:val="22"/>
              <w:szCs w:val="22"/>
            </w:rPr>
          </w:pPr>
          <w:hyperlink w:anchor="_Toc47353630" w:history="1">
            <w:r w:rsidR="00220FA8" w:rsidRPr="008F5BFD">
              <w:rPr>
                <w:rStyle w:val="Hyperlink"/>
              </w:rPr>
              <w:t>2.7.</w:t>
            </w:r>
            <w:r w:rsidR="00220FA8" w:rsidRPr="008F5BFD">
              <w:rPr>
                <w:rFonts w:eastAsiaTheme="minorEastAsia" w:cstheme="minorBidi"/>
                <w:b w:val="0"/>
                <w:snapToGrid/>
                <w:sz w:val="22"/>
                <w:szCs w:val="22"/>
              </w:rPr>
              <w:tab/>
            </w:r>
            <w:r w:rsidR="00220FA8" w:rsidRPr="008F5BFD">
              <w:rPr>
                <w:rStyle w:val="Hyperlink"/>
              </w:rPr>
              <w:t>Revisions to the RFP</w:t>
            </w:r>
            <w:r w:rsidR="00220FA8" w:rsidRPr="008F5BFD">
              <w:rPr>
                <w:webHidden/>
              </w:rPr>
              <w:tab/>
            </w:r>
            <w:r w:rsidR="00220FA8" w:rsidRPr="008F5BFD">
              <w:rPr>
                <w:webHidden/>
              </w:rPr>
              <w:fldChar w:fldCharType="begin"/>
            </w:r>
            <w:r w:rsidR="00220FA8" w:rsidRPr="008F5BFD">
              <w:rPr>
                <w:webHidden/>
              </w:rPr>
              <w:instrText xml:space="preserve"> PAGEREF _Toc47353630 \h </w:instrText>
            </w:r>
            <w:r w:rsidR="00220FA8" w:rsidRPr="008F5BFD">
              <w:rPr>
                <w:webHidden/>
              </w:rPr>
            </w:r>
            <w:r w:rsidR="00220FA8" w:rsidRPr="008F5BFD">
              <w:rPr>
                <w:webHidden/>
              </w:rPr>
              <w:fldChar w:fldCharType="separate"/>
            </w:r>
            <w:r w:rsidR="00220FA8" w:rsidRPr="008F5BFD">
              <w:rPr>
                <w:webHidden/>
              </w:rPr>
              <w:t>9</w:t>
            </w:r>
            <w:r w:rsidR="00220FA8" w:rsidRPr="008F5BFD">
              <w:rPr>
                <w:webHidden/>
              </w:rPr>
              <w:fldChar w:fldCharType="end"/>
            </w:r>
          </w:hyperlink>
        </w:p>
        <w:p w14:paraId="67AD7A1E" w14:textId="76821C65" w:rsidR="00220FA8" w:rsidRPr="008F5BFD" w:rsidRDefault="008F5BFD">
          <w:pPr>
            <w:pStyle w:val="TOC1"/>
            <w:rPr>
              <w:rFonts w:eastAsiaTheme="minorEastAsia" w:cstheme="minorBidi"/>
              <w:b w:val="0"/>
              <w:snapToGrid/>
              <w:sz w:val="22"/>
              <w:szCs w:val="22"/>
            </w:rPr>
          </w:pPr>
          <w:hyperlink w:anchor="_Toc47353631" w:history="1">
            <w:r w:rsidR="00220FA8" w:rsidRPr="008F5BFD">
              <w:rPr>
                <w:rStyle w:val="Hyperlink"/>
              </w:rPr>
              <w:t>2.8.</w:t>
            </w:r>
            <w:r w:rsidR="00220FA8" w:rsidRPr="008F5BFD">
              <w:rPr>
                <w:rFonts w:eastAsiaTheme="minorEastAsia" w:cstheme="minorBidi"/>
                <w:b w:val="0"/>
                <w:snapToGrid/>
                <w:sz w:val="22"/>
                <w:szCs w:val="22"/>
              </w:rPr>
              <w:tab/>
            </w:r>
            <w:r w:rsidR="00220FA8" w:rsidRPr="008F5BFD">
              <w:rPr>
                <w:rStyle w:val="Hyperlink"/>
              </w:rPr>
              <w:t>Responsiveness to the RFP</w:t>
            </w:r>
            <w:r w:rsidR="00220FA8" w:rsidRPr="008F5BFD">
              <w:rPr>
                <w:webHidden/>
              </w:rPr>
              <w:tab/>
            </w:r>
            <w:r w:rsidR="00220FA8" w:rsidRPr="008F5BFD">
              <w:rPr>
                <w:webHidden/>
              </w:rPr>
              <w:fldChar w:fldCharType="begin"/>
            </w:r>
            <w:r w:rsidR="00220FA8" w:rsidRPr="008F5BFD">
              <w:rPr>
                <w:webHidden/>
              </w:rPr>
              <w:instrText xml:space="preserve"> PAGEREF _Toc47353631 \h </w:instrText>
            </w:r>
            <w:r w:rsidR="00220FA8" w:rsidRPr="008F5BFD">
              <w:rPr>
                <w:webHidden/>
              </w:rPr>
            </w:r>
            <w:r w:rsidR="00220FA8" w:rsidRPr="008F5BFD">
              <w:rPr>
                <w:webHidden/>
              </w:rPr>
              <w:fldChar w:fldCharType="separate"/>
            </w:r>
            <w:r w:rsidR="00220FA8" w:rsidRPr="008F5BFD">
              <w:rPr>
                <w:webHidden/>
              </w:rPr>
              <w:t>9</w:t>
            </w:r>
            <w:r w:rsidR="00220FA8" w:rsidRPr="008F5BFD">
              <w:rPr>
                <w:webHidden/>
              </w:rPr>
              <w:fldChar w:fldCharType="end"/>
            </w:r>
          </w:hyperlink>
        </w:p>
        <w:p w14:paraId="0532D108" w14:textId="5068D6DE" w:rsidR="00220FA8" w:rsidRPr="008F5BFD" w:rsidRDefault="008F5BFD">
          <w:pPr>
            <w:pStyle w:val="TOC1"/>
            <w:rPr>
              <w:rFonts w:eastAsiaTheme="minorEastAsia" w:cstheme="minorBidi"/>
              <w:b w:val="0"/>
              <w:snapToGrid/>
              <w:sz w:val="22"/>
              <w:szCs w:val="22"/>
            </w:rPr>
          </w:pPr>
          <w:hyperlink w:anchor="_Toc47353632" w:history="1">
            <w:r w:rsidR="00220FA8" w:rsidRPr="008F5BFD">
              <w:rPr>
                <w:rStyle w:val="Hyperlink"/>
              </w:rPr>
              <w:t>2.9.</w:t>
            </w:r>
            <w:r w:rsidR="00220FA8" w:rsidRPr="008F5BFD">
              <w:rPr>
                <w:rFonts w:eastAsiaTheme="minorEastAsia" w:cstheme="minorBidi"/>
                <w:b w:val="0"/>
                <w:snapToGrid/>
                <w:sz w:val="22"/>
                <w:szCs w:val="22"/>
              </w:rPr>
              <w:tab/>
            </w:r>
            <w:r w:rsidR="00220FA8" w:rsidRPr="008F5BFD">
              <w:rPr>
                <w:rStyle w:val="Hyperlink"/>
              </w:rPr>
              <w:t>Minority &amp; Women-Owned Business Participation</w:t>
            </w:r>
            <w:r w:rsidR="00220FA8" w:rsidRPr="008F5BFD">
              <w:rPr>
                <w:webHidden/>
              </w:rPr>
              <w:tab/>
            </w:r>
            <w:r w:rsidR="00220FA8" w:rsidRPr="008F5BFD">
              <w:rPr>
                <w:webHidden/>
              </w:rPr>
              <w:fldChar w:fldCharType="begin"/>
            </w:r>
            <w:r w:rsidR="00220FA8" w:rsidRPr="008F5BFD">
              <w:rPr>
                <w:webHidden/>
              </w:rPr>
              <w:instrText xml:space="preserve"> PAGEREF _Toc47353632 \h </w:instrText>
            </w:r>
            <w:r w:rsidR="00220FA8" w:rsidRPr="008F5BFD">
              <w:rPr>
                <w:webHidden/>
              </w:rPr>
            </w:r>
            <w:r w:rsidR="00220FA8" w:rsidRPr="008F5BFD">
              <w:rPr>
                <w:webHidden/>
              </w:rPr>
              <w:fldChar w:fldCharType="separate"/>
            </w:r>
            <w:r w:rsidR="00220FA8" w:rsidRPr="008F5BFD">
              <w:rPr>
                <w:webHidden/>
              </w:rPr>
              <w:t>9</w:t>
            </w:r>
            <w:r w:rsidR="00220FA8" w:rsidRPr="008F5BFD">
              <w:rPr>
                <w:webHidden/>
              </w:rPr>
              <w:fldChar w:fldCharType="end"/>
            </w:r>
          </w:hyperlink>
        </w:p>
        <w:p w14:paraId="0989C440" w14:textId="11E5AFB2" w:rsidR="00220FA8" w:rsidRPr="008F5BFD" w:rsidRDefault="008F5BFD">
          <w:pPr>
            <w:pStyle w:val="TOC1"/>
            <w:rPr>
              <w:rFonts w:eastAsiaTheme="minorEastAsia" w:cstheme="minorBidi"/>
              <w:b w:val="0"/>
              <w:snapToGrid/>
              <w:sz w:val="22"/>
              <w:szCs w:val="22"/>
            </w:rPr>
          </w:pPr>
          <w:hyperlink w:anchor="_Toc47353633" w:history="1">
            <w:r w:rsidR="00220FA8" w:rsidRPr="008F5BFD">
              <w:rPr>
                <w:rStyle w:val="Hyperlink"/>
              </w:rPr>
              <w:t>2.10.</w:t>
            </w:r>
            <w:r w:rsidR="00220FA8" w:rsidRPr="008F5BFD">
              <w:rPr>
                <w:rFonts w:eastAsiaTheme="minorEastAsia" w:cstheme="minorBidi"/>
                <w:b w:val="0"/>
                <w:snapToGrid/>
                <w:sz w:val="22"/>
                <w:szCs w:val="22"/>
              </w:rPr>
              <w:tab/>
            </w:r>
            <w:r w:rsidR="00220FA8" w:rsidRPr="008F5BFD">
              <w:rPr>
                <w:rStyle w:val="Hyperlink"/>
              </w:rPr>
              <w:t>Most Favorable Terms</w:t>
            </w:r>
            <w:r w:rsidR="00220FA8" w:rsidRPr="008F5BFD">
              <w:rPr>
                <w:webHidden/>
              </w:rPr>
              <w:tab/>
            </w:r>
            <w:r w:rsidR="00220FA8" w:rsidRPr="008F5BFD">
              <w:rPr>
                <w:webHidden/>
              </w:rPr>
              <w:fldChar w:fldCharType="begin"/>
            </w:r>
            <w:r w:rsidR="00220FA8" w:rsidRPr="008F5BFD">
              <w:rPr>
                <w:webHidden/>
              </w:rPr>
              <w:instrText xml:space="preserve"> PAGEREF _Toc47353633 \h </w:instrText>
            </w:r>
            <w:r w:rsidR="00220FA8" w:rsidRPr="008F5BFD">
              <w:rPr>
                <w:webHidden/>
              </w:rPr>
            </w:r>
            <w:r w:rsidR="00220FA8" w:rsidRPr="008F5BFD">
              <w:rPr>
                <w:webHidden/>
              </w:rPr>
              <w:fldChar w:fldCharType="separate"/>
            </w:r>
            <w:r w:rsidR="00220FA8" w:rsidRPr="008F5BFD">
              <w:rPr>
                <w:webHidden/>
              </w:rPr>
              <w:t>9</w:t>
            </w:r>
            <w:r w:rsidR="00220FA8" w:rsidRPr="008F5BFD">
              <w:rPr>
                <w:webHidden/>
              </w:rPr>
              <w:fldChar w:fldCharType="end"/>
            </w:r>
          </w:hyperlink>
        </w:p>
        <w:p w14:paraId="053A8267" w14:textId="176D548D" w:rsidR="00220FA8" w:rsidRPr="008F5BFD" w:rsidRDefault="008F5BFD">
          <w:pPr>
            <w:pStyle w:val="TOC1"/>
            <w:rPr>
              <w:rFonts w:eastAsiaTheme="minorEastAsia" w:cstheme="minorBidi"/>
              <w:b w:val="0"/>
              <w:snapToGrid/>
              <w:sz w:val="22"/>
              <w:szCs w:val="22"/>
            </w:rPr>
          </w:pPr>
          <w:hyperlink w:anchor="_Toc47353634" w:history="1">
            <w:r w:rsidR="00220FA8" w:rsidRPr="008F5BFD">
              <w:rPr>
                <w:rStyle w:val="Hyperlink"/>
              </w:rPr>
              <w:t>2.11.</w:t>
            </w:r>
            <w:r w:rsidR="00220FA8" w:rsidRPr="008F5BFD">
              <w:rPr>
                <w:rFonts w:eastAsiaTheme="minorEastAsia" w:cstheme="minorBidi"/>
                <w:b w:val="0"/>
                <w:snapToGrid/>
                <w:sz w:val="22"/>
                <w:szCs w:val="22"/>
              </w:rPr>
              <w:tab/>
            </w:r>
            <w:r w:rsidR="00220FA8" w:rsidRPr="008F5BFD">
              <w:rPr>
                <w:rStyle w:val="Hyperlink"/>
              </w:rPr>
              <w:t>Costs to Propose</w:t>
            </w:r>
            <w:r w:rsidR="00220FA8" w:rsidRPr="008F5BFD">
              <w:rPr>
                <w:webHidden/>
              </w:rPr>
              <w:tab/>
            </w:r>
            <w:r w:rsidR="00220FA8" w:rsidRPr="008F5BFD">
              <w:rPr>
                <w:webHidden/>
              </w:rPr>
              <w:fldChar w:fldCharType="begin"/>
            </w:r>
            <w:r w:rsidR="00220FA8" w:rsidRPr="008F5BFD">
              <w:rPr>
                <w:webHidden/>
              </w:rPr>
              <w:instrText xml:space="preserve"> PAGEREF _Toc47353634 \h </w:instrText>
            </w:r>
            <w:r w:rsidR="00220FA8" w:rsidRPr="008F5BFD">
              <w:rPr>
                <w:webHidden/>
              </w:rPr>
            </w:r>
            <w:r w:rsidR="00220FA8" w:rsidRPr="008F5BFD">
              <w:rPr>
                <w:webHidden/>
              </w:rPr>
              <w:fldChar w:fldCharType="separate"/>
            </w:r>
            <w:r w:rsidR="00220FA8" w:rsidRPr="008F5BFD">
              <w:rPr>
                <w:webHidden/>
              </w:rPr>
              <w:t>9</w:t>
            </w:r>
            <w:r w:rsidR="00220FA8" w:rsidRPr="008F5BFD">
              <w:rPr>
                <w:webHidden/>
              </w:rPr>
              <w:fldChar w:fldCharType="end"/>
            </w:r>
          </w:hyperlink>
        </w:p>
        <w:p w14:paraId="30A950E8" w14:textId="7636FEE4" w:rsidR="00220FA8" w:rsidRPr="008F5BFD" w:rsidRDefault="008F5BFD">
          <w:pPr>
            <w:pStyle w:val="TOC1"/>
            <w:rPr>
              <w:rFonts w:eastAsiaTheme="minorEastAsia" w:cstheme="minorBidi"/>
              <w:b w:val="0"/>
              <w:snapToGrid/>
              <w:sz w:val="22"/>
              <w:szCs w:val="22"/>
            </w:rPr>
          </w:pPr>
          <w:hyperlink w:anchor="_Toc47353635" w:history="1">
            <w:r w:rsidR="00220FA8" w:rsidRPr="008F5BFD">
              <w:rPr>
                <w:rStyle w:val="Hyperlink"/>
              </w:rPr>
              <w:t>2.12.</w:t>
            </w:r>
            <w:r w:rsidR="00220FA8" w:rsidRPr="008F5BFD">
              <w:rPr>
                <w:rFonts w:eastAsiaTheme="minorEastAsia" w:cstheme="minorBidi"/>
                <w:b w:val="0"/>
                <w:snapToGrid/>
                <w:sz w:val="22"/>
                <w:szCs w:val="22"/>
              </w:rPr>
              <w:tab/>
            </w:r>
            <w:r w:rsidR="00220FA8" w:rsidRPr="008F5BFD">
              <w:rPr>
                <w:rStyle w:val="Hyperlink"/>
              </w:rPr>
              <w:t>No Obligation to Contract</w:t>
            </w:r>
            <w:r w:rsidR="00220FA8" w:rsidRPr="008F5BFD">
              <w:rPr>
                <w:webHidden/>
              </w:rPr>
              <w:tab/>
            </w:r>
            <w:r w:rsidR="00220FA8" w:rsidRPr="008F5BFD">
              <w:rPr>
                <w:webHidden/>
              </w:rPr>
              <w:fldChar w:fldCharType="begin"/>
            </w:r>
            <w:r w:rsidR="00220FA8" w:rsidRPr="008F5BFD">
              <w:rPr>
                <w:webHidden/>
              </w:rPr>
              <w:instrText xml:space="preserve"> PAGEREF _Toc47353635 \h </w:instrText>
            </w:r>
            <w:r w:rsidR="00220FA8" w:rsidRPr="008F5BFD">
              <w:rPr>
                <w:webHidden/>
              </w:rPr>
            </w:r>
            <w:r w:rsidR="00220FA8" w:rsidRPr="008F5BFD">
              <w:rPr>
                <w:webHidden/>
              </w:rPr>
              <w:fldChar w:fldCharType="separate"/>
            </w:r>
            <w:r w:rsidR="00220FA8" w:rsidRPr="008F5BFD">
              <w:rPr>
                <w:webHidden/>
              </w:rPr>
              <w:t>10</w:t>
            </w:r>
            <w:r w:rsidR="00220FA8" w:rsidRPr="008F5BFD">
              <w:rPr>
                <w:webHidden/>
              </w:rPr>
              <w:fldChar w:fldCharType="end"/>
            </w:r>
          </w:hyperlink>
        </w:p>
        <w:p w14:paraId="6A91A38E" w14:textId="59300596" w:rsidR="00220FA8" w:rsidRPr="008F5BFD" w:rsidRDefault="008F5BFD">
          <w:pPr>
            <w:pStyle w:val="TOC1"/>
            <w:rPr>
              <w:rFonts w:eastAsiaTheme="minorEastAsia" w:cstheme="minorBidi"/>
              <w:b w:val="0"/>
              <w:snapToGrid/>
              <w:sz w:val="22"/>
              <w:szCs w:val="22"/>
            </w:rPr>
          </w:pPr>
          <w:hyperlink w:anchor="_Toc47353636" w:history="1">
            <w:r w:rsidR="00220FA8" w:rsidRPr="008F5BFD">
              <w:rPr>
                <w:rStyle w:val="Hyperlink"/>
              </w:rPr>
              <w:t>2.13.</w:t>
            </w:r>
            <w:r w:rsidR="00220FA8" w:rsidRPr="008F5BFD">
              <w:rPr>
                <w:rFonts w:eastAsiaTheme="minorEastAsia" w:cstheme="minorBidi"/>
                <w:b w:val="0"/>
                <w:snapToGrid/>
                <w:sz w:val="22"/>
                <w:szCs w:val="22"/>
              </w:rPr>
              <w:tab/>
            </w:r>
            <w:r w:rsidR="00220FA8" w:rsidRPr="008F5BFD">
              <w:rPr>
                <w:rStyle w:val="Hyperlink"/>
              </w:rPr>
              <w:t>Rejection of Proposals</w:t>
            </w:r>
            <w:r w:rsidR="00220FA8" w:rsidRPr="008F5BFD">
              <w:rPr>
                <w:webHidden/>
              </w:rPr>
              <w:tab/>
            </w:r>
            <w:r w:rsidR="00220FA8" w:rsidRPr="008F5BFD">
              <w:rPr>
                <w:webHidden/>
              </w:rPr>
              <w:fldChar w:fldCharType="begin"/>
            </w:r>
            <w:r w:rsidR="00220FA8" w:rsidRPr="008F5BFD">
              <w:rPr>
                <w:webHidden/>
              </w:rPr>
              <w:instrText xml:space="preserve"> PAGEREF _Toc47353636 \h </w:instrText>
            </w:r>
            <w:r w:rsidR="00220FA8" w:rsidRPr="008F5BFD">
              <w:rPr>
                <w:webHidden/>
              </w:rPr>
            </w:r>
            <w:r w:rsidR="00220FA8" w:rsidRPr="008F5BFD">
              <w:rPr>
                <w:webHidden/>
              </w:rPr>
              <w:fldChar w:fldCharType="separate"/>
            </w:r>
            <w:r w:rsidR="00220FA8" w:rsidRPr="008F5BFD">
              <w:rPr>
                <w:webHidden/>
              </w:rPr>
              <w:t>10</w:t>
            </w:r>
            <w:r w:rsidR="00220FA8" w:rsidRPr="008F5BFD">
              <w:rPr>
                <w:webHidden/>
              </w:rPr>
              <w:fldChar w:fldCharType="end"/>
            </w:r>
          </w:hyperlink>
        </w:p>
        <w:p w14:paraId="703C5F2A" w14:textId="68FA34AD" w:rsidR="00220FA8" w:rsidRPr="008F5BFD" w:rsidRDefault="008F5BFD">
          <w:pPr>
            <w:pStyle w:val="TOC1"/>
            <w:rPr>
              <w:rFonts w:eastAsiaTheme="minorEastAsia" w:cstheme="minorBidi"/>
              <w:b w:val="0"/>
              <w:snapToGrid/>
              <w:sz w:val="22"/>
              <w:szCs w:val="22"/>
            </w:rPr>
          </w:pPr>
          <w:hyperlink w:anchor="_Toc47353637" w:history="1">
            <w:r w:rsidR="00220FA8" w:rsidRPr="008F5BFD">
              <w:rPr>
                <w:rStyle w:val="Hyperlink"/>
              </w:rPr>
              <w:t>3.</w:t>
            </w:r>
            <w:r w:rsidR="00220FA8" w:rsidRPr="008F5BFD">
              <w:rPr>
                <w:rFonts w:eastAsiaTheme="minorEastAsia" w:cstheme="minorBidi"/>
                <w:b w:val="0"/>
                <w:snapToGrid/>
                <w:sz w:val="22"/>
                <w:szCs w:val="22"/>
              </w:rPr>
              <w:tab/>
            </w:r>
            <w:r w:rsidR="00220FA8" w:rsidRPr="008F5BFD">
              <w:rPr>
                <w:rStyle w:val="Hyperlink"/>
              </w:rPr>
              <w:t>EVALUATION AND CONTRACT AWARD</w:t>
            </w:r>
            <w:r w:rsidR="00220FA8" w:rsidRPr="008F5BFD">
              <w:rPr>
                <w:webHidden/>
              </w:rPr>
              <w:tab/>
            </w:r>
            <w:r w:rsidR="00220FA8" w:rsidRPr="008F5BFD">
              <w:rPr>
                <w:webHidden/>
              </w:rPr>
              <w:fldChar w:fldCharType="begin"/>
            </w:r>
            <w:r w:rsidR="00220FA8" w:rsidRPr="008F5BFD">
              <w:rPr>
                <w:webHidden/>
              </w:rPr>
              <w:instrText xml:space="preserve"> PAGEREF _Toc47353637 \h </w:instrText>
            </w:r>
            <w:r w:rsidR="00220FA8" w:rsidRPr="008F5BFD">
              <w:rPr>
                <w:webHidden/>
              </w:rPr>
            </w:r>
            <w:r w:rsidR="00220FA8" w:rsidRPr="008F5BFD">
              <w:rPr>
                <w:webHidden/>
              </w:rPr>
              <w:fldChar w:fldCharType="separate"/>
            </w:r>
            <w:r w:rsidR="00220FA8" w:rsidRPr="008F5BFD">
              <w:rPr>
                <w:webHidden/>
              </w:rPr>
              <w:t>10</w:t>
            </w:r>
            <w:r w:rsidR="00220FA8" w:rsidRPr="008F5BFD">
              <w:rPr>
                <w:webHidden/>
              </w:rPr>
              <w:fldChar w:fldCharType="end"/>
            </w:r>
          </w:hyperlink>
        </w:p>
        <w:p w14:paraId="571BD3A1" w14:textId="0D2C8694" w:rsidR="00220FA8" w:rsidRPr="008F5BFD" w:rsidRDefault="008F5BFD">
          <w:pPr>
            <w:pStyle w:val="TOC1"/>
            <w:rPr>
              <w:rFonts w:eastAsiaTheme="minorEastAsia" w:cstheme="minorBidi"/>
              <w:b w:val="0"/>
              <w:snapToGrid/>
              <w:sz w:val="22"/>
              <w:szCs w:val="22"/>
            </w:rPr>
          </w:pPr>
          <w:hyperlink w:anchor="_Toc47353638" w:history="1">
            <w:r w:rsidR="00220FA8" w:rsidRPr="008F5BFD">
              <w:rPr>
                <w:rStyle w:val="Hyperlink"/>
              </w:rPr>
              <w:t>3.1.</w:t>
            </w:r>
            <w:r w:rsidR="00220FA8" w:rsidRPr="008F5BFD">
              <w:rPr>
                <w:rFonts w:eastAsiaTheme="minorEastAsia" w:cstheme="minorBidi"/>
                <w:b w:val="0"/>
                <w:snapToGrid/>
                <w:sz w:val="22"/>
                <w:szCs w:val="22"/>
              </w:rPr>
              <w:tab/>
            </w:r>
            <w:r w:rsidR="00220FA8" w:rsidRPr="008F5BFD">
              <w:rPr>
                <w:rStyle w:val="Hyperlink"/>
              </w:rPr>
              <w:t>Evaluation Procedure</w:t>
            </w:r>
            <w:r w:rsidR="00220FA8" w:rsidRPr="008F5BFD">
              <w:rPr>
                <w:webHidden/>
              </w:rPr>
              <w:tab/>
            </w:r>
            <w:r w:rsidR="00220FA8" w:rsidRPr="008F5BFD">
              <w:rPr>
                <w:webHidden/>
              </w:rPr>
              <w:fldChar w:fldCharType="begin"/>
            </w:r>
            <w:r w:rsidR="00220FA8" w:rsidRPr="008F5BFD">
              <w:rPr>
                <w:webHidden/>
              </w:rPr>
              <w:instrText xml:space="preserve"> PAGEREF _Toc47353638 \h </w:instrText>
            </w:r>
            <w:r w:rsidR="00220FA8" w:rsidRPr="008F5BFD">
              <w:rPr>
                <w:webHidden/>
              </w:rPr>
            </w:r>
            <w:r w:rsidR="00220FA8" w:rsidRPr="008F5BFD">
              <w:rPr>
                <w:webHidden/>
              </w:rPr>
              <w:fldChar w:fldCharType="separate"/>
            </w:r>
            <w:r w:rsidR="00220FA8" w:rsidRPr="008F5BFD">
              <w:rPr>
                <w:webHidden/>
              </w:rPr>
              <w:t>10</w:t>
            </w:r>
            <w:r w:rsidR="00220FA8" w:rsidRPr="008F5BFD">
              <w:rPr>
                <w:webHidden/>
              </w:rPr>
              <w:fldChar w:fldCharType="end"/>
            </w:r>
          </w:hyperlink>
        </w:p>
        <w:p w14:paraId="6192AD9D" w14:textId="139A6E3F" w:rsidR="00220FA8" w:rsidRPr="008F5BFD" w:rsidRDefault="008F5BFD">
          <w:pPr>
            <w:pStyle w:val="TOC1"/>
            <w:rPr>
              <w:rFonts w:eastAsiaTheme="minorEastAsia" w:cstheme="minorBidi"/>
              <w:b w:val="0"/>
              <w:snapToGrid/>
              <w:sz w:val="22"/>
              <w:szCs w:val="22"/>
            </w:rPr>
          </w:pPr>
          <w:hyperlink w:anchor="_Toc47353639" w:history="1">
            <w:r w:rsidR="00220FA8" w:rsidRPr="008F5BFD">
              <w:rPr>
                <w:rStyle w:val="Hyperlink"/>
              </w:rPr>
              <w:t>3.2.</w:t>
            </w:r>
            <w:r w:rsidR="00220FA8" w:rsidRPr="008F5BFD">
              <w:rPr>
                <w:rFonts w:eastAsiaTheme="minorEastAsia" w:cstheme="minorBidi"/>
                <w:b w:val="0"/>
                <w:snapToGrid/>
                <w:sz w:val="22"/>
                <w:szCs w:val="22"/>
              </w:rPr>
              <w:tab/>
            </w:r>
            <w:r w:rsidR="00220FA8" w:rsidRPr="008F5BFD">
              <w:rPr>
                <w:rStyle w:val="Hyperlink"/>
              </w:rPr>
              <w:t>Evaluation Criteria</w:t>
            </w:r>
            <w:r w:rsidR="00220FA8" w:rsidRPr="008F5BFD">
              <w:rPr>
                <w:webHidden/>
              </w:rPr>
              <w:tab/>
            </w:r>
            <w:r w:rsidR="00220FA8" w:rsidRPr="008F5BFD">
              <w:rPr>
                <w:webHidden/>
              </w:rPr>
              <w:fldChar w:fldCharType="begin"/>
            </w:r>
            <w:r w:rsidR="00220FA8" w:rsidRPr="008F5BFD">
              <w:rPr>
                <w:webHidden/>
              </w:rPr>
              <w:instrText xml:space="preserve"> PAGEREF _Toc47353639 \h </w:instrText>
            </w:r>
            <w:r w:rsidR="00220FA8" w:rsidRPr="008F5BFD">
              <w:rPr>
                <w:webHidden/>
              </w:rPr>
            </w:r>
            <w:r w:rsidR="00220FA8" w:rsidRPr="008F5BFD">
              <w:rPr>
                <w:webHidden/>
              </w:rPr>
              <w:fldChar w:fldCharType="separate"/>
            </w:r>
            <w:r w:rsidR="00220FA8" w:rsidRPr="008F5BFD">
              <w:rPr>
                <w:webHidden/>
              </w:rPr>
              <w:t>10</w:t>
            </w:r>
            <w:r w:rsidR="00220FA8" w:rsidRPr="008F5BFD">
              <w:rPr>
                <w:webHidden/>
              </w:rPr>
              <w:fldChar w:fldCharType="end"/>
            </w:r>
          </w:hyperlink>
        </w:p>
        <w:p w14:paraId="531B4FFA" w14:textId="00DBC9B9" w:rsidR="00220FA8" w:rsidRPr="008F5BFD" w:rsidRDefault="008F5BFD">
          <w:pPr>
            <w:pStyle w:val="TOC1"/>
            <w:rPr>
              <w:rFonts w:eastAsiaTheme="minorEastAsia" w:cstheme="minorBidi"/>
              <w:b w:val="0"/>
              <w:snapToGrid/>
              <w:sz w:val="22"/>
              <w:szCs w:val="22"/>
            </w:rPr>
          </w:pPr>
          <w:hyperlink w:anchor="_Toc47353640" w:history="1">
            <w:r w:rsidR="00220FA8" w:rsidRPr="008F5BFD">
              <w:rPr>
                <w:rStyle w:val="Hyperlink"/>
              </w:rPr>
              <w:t>3.3.</w:t>
            </w:r>
            <w:r w:rsidR="00220FA8" w:rsidRPr="008F5BFD">
              <w:rPr>
                <w:rFonts w:eastAsiaTheme="minorEastAsia" w:cstheme="minorBidi"/>
                <w:b w:val="0"/>
                <w:snapToGrid/>
                <w:sz w:val="22"/>
                <w:szCs w:val="22"/>
              </w:rPr>
              <w:tab/>
            </w:r>
            <w:r w:rsidR="00220FA8" w:rsidRPr="008F5BFD">
              <w:rPr>
                <w:rStyle w:val="Hyperlink"/>
              </w:rPr>
              <w:t>Site Visits</w:t>
            </w:r>
            <w:r w:rsidR="00220FA8" w:rsidRPr="008F5BFD">
              <w:rPr>
                <w:webHidden/>
              </w:rPr>
              <w:tab/>
            </w:r>
            <w:r w:rsidR="00220FA8" w:rsidRPr="008F5BFD">
              <w:rPr>
                <w:webHidden/>
              </w:rPr>
              <w:fldChar w:fldCharType="begin"/>
            </w:r>
            <w:r w:rsidR="00220FA8" w:rsidRPr="008F5BFD">
              <w:rPr>
                <w:webHidden/>
              </w:rPr>
              <w:instrText xml:space="preserve"> PAGEREF _Toc47353640 \h </w:instrText>
            </w:r>
            <w:r w:rsidR="00220FA8" w:rsidRPr="008F5BFD">
              <w:rPr>
                <w:webHidden/>
              </w:rPr>
            </w:r>
            <w:r w:rsidR="00220FA8" w:rsidRPr="008F5BFD">
              <w:rPr>
                <w:webHidden/>
              </w:rPr>
              <w:fldChar w:fldCharType="separate"/>
            </w:r>
            <w:r w:rsidR="00220FA8" w:rsidRPr="008F5BFD">
              <w:rPr>
                <w:webHidden/>
              </w:rPr>
              <w:t>10</w:t>
            </w:r>
            <w:r w:rsidR="00220FA8" w:rsidRPr="008F5BFD">
              <w:rPr>
                <w:webHidden/>
              </w:rPr>
              <w:fldChar w:fldCharType="end"/>
            </w:r>
          </w:hyperlink>
        </w:p>
        <w:p w14:paraId="59D811E5" w14:textId="6A7FB2C2" w:rsidR="00220FA8" w:rsidRPr="008F5BFD" w:rsidRDefault="008F5BFD">
          <w:pPr>
            <w:pStyle w:val="TOC1"/>
            <w:rPr>
              <w:rFonts w:eastAsiaTheme="minorEastAsia" w:cstheme="minorBidi"/>
              <w:b w:val="0"/>
              <w:snapToGrid/>
              <w:sz w:val="22"/>
              <w:szCs w:val="22"/>
            </w:rPr>
          </w:pPr>
          <w:hyperlink w:anchor="_Toc47353641" w:history="1">
            <w:r w:rsidR="00220FA8" w:rsidRPr="008F5BFD">
              <w:rPr>
                <w:rStyle w:val="Hyperlink"/>
              </w:rPr>
              <w:t>3.4.</w:t>
            </w:r>
            <w:r w:rsidR="00220FA8" w:rsidRPr="008F5BFD">
              <w:rPr>
                <w:rFonts w:eastAsiaTheme="minorEastAsia" w:cstheme="minorBidi"/>
                <w:b w:val="0"/>
                <w:snapToGrid/>
                <w:sz w:val="22"/>
                <w:szCs w:val="22"/>
              </w:rPr>
              <w:tab/>
            </w:r>
            <w:r w:rsidR="00220FA8" w:rsidRPr="008F5BFD">
              <w:rPr>
                <w:rStyle w:val="Hyperlink"/>
              </w:rPr>
              <w:t>Notification to Applicants</w:t>
            </w:r>
            <w:r w:rsidR="00220FA8" w:rsidRPr="008F5BFD">
              <w:rPr>
                <w:webHidden/>
              </w:rPr>
              <w:tab/>
            </w:r>
            <w:r w:rsidR="00220FA8" w:rsidRPr="008F5BFD">
              <w:rPr>
                <w:webHidden/>
              </w:rPr>
              <w:fldChar w:fldCharType="begin"/>
            </w:r>
            <w:r w:rsidR="00220FA8" w:rsidRPr="008F5BFD">
              <w:rPr>
                <w:webHidden/>
              </w:rPr>
              <w:instrText xml:space="preserve"> PAGEREF _Toc47353641 \h </w:instrText>
            </w:r>
            <w:r w:rsidR="00220FA8" w:rsidRPr="008F5BFD">
              <w:rPr>
                <w:webHidden/>
              </w:rPr>
            </w:r>
            <w:r w:rsidR="00220FA8" w:rsidRPr="008F5BFD">
              <w:rPr>
                <w:webHidden/>
              </w:rPr>
              <w:fldChar w:fldCharType="separate"/>
            </w:r>
            <w:r w:rsidR="00220FA8" w:rsidRPr="008F5BFD">
              <w:rPr>
                <w:webHidden/>
              </w:rPr>
              <w:t>11</w:t>
            </w:r>
            <w:r w:rsidR="00220FA8" w:rsidRPr="008F5BFD">
              <w:rPr>
                <w:webHidden/>
              </w:rPr>
              <w:fldChar w:fldCharType="end"/>
            </w:r>
          </w:hyperlink>
        </w:p>
        <w:p w14:paraId="5133637E" w14:textId="18A09B52" w:rsidR="00220FA8" w:rsidRPr="008F5BFD" w:rsidRDefault="008F5BFD">
          <w:pPr>
            <w:pStyle w:val="TOC1"/>
            <w:rPr>
              <w:rFonts w:eastAsiaTheme="minorEastAsia" w:cstheme="minorBidi"/>
              <w:b w:val="0"/>
              <w:snapToGrid/>
              <w:sz w:val="22"/>
              <w:szCs w:val="22"/>
            </w:rPr>
          </w:pPr>
          <w:hyperlink w:anchor="_Toc47353642" w:history="1">
            <w:r w:rsidR="00220FA8" w:rsidRPr="008F5BFD">
              <w:rPr>
                <w:rStyle w:val="Hyperlink"/>
              </w:rPr>
              <w:t>3.5.</w:t>
            </w:r>
            <w:r w:rsidR="00220FA8" w:rsidRPr="008F5BFD">
              <w:rPr>
                <w:rFonts w:eastAsiaTheme="minorEastAsia" w:cstheme="minorBidi"/>
                <w:b w:val="0"/>
                <w:snapToGrid/>
                <w:sz w:val="22"/>
                <w:szCs w:val="22"/>
              </w:rPr>
              <w:tab/>
            </w:r>
            <w:r w:rsidR="00220FA8" w:rsidRPr="008F5BFD">
              <w:rPr>
                <w:rStyle w:val="Hyperlink"/>
              </w:rPr>
              <w:t>Awards at Reduced Funding Level</w:t>
            </w:r>
            <w:r w:rsidR="00220FA8" w:rsidRPr="008F5BFD">
              <w:rPr>
                <w:webHidden/>
              </w:rPr>
              <w:tab/>
            </w:r>
            <w:r w:rsidR="00220FA8" w:rsidRPr="008F5BFD">
              <w:rPr>
                <w:webHidden/>
              </w:rPr>
              <w:fldChar w:fldCharType="begin"/>
            </w:r>
            <w:r w:rsidR="00220FA8" w:rsidRPr="008F5BFD">
              <w:rPr>
                <w:webHidden/>
              </w:rPr>
              <w:instrText xml:space="preserve"> PAGEREF _Toc47353642 \h </w:instrText>
            </w:r>
            <w:r w:rsidR="00220FA8" w:rsidRPr="008F5BFD">
              <w:rPr>
                <w:webHidden/>
              </w:rPr>
            </w:r>
            <w:r w:rsidR="00220FA8" w:rsidRPr="008F5BFD">
              <w:rPr>
                <w:webHidden/>
              </w:rPr>
              <w:fldChar w:fldCharType="separate"/>
            </w:r>
            <w:r w:rsidR="00220FA8" w:rsidRPr="008F5BFD">
              <w:rPr>
                <w:webHidden/>
              </w:rPr>
              <w:t>11</w:t>
            </w:r>
            <w:r w:rsidR="00220FA8" w:rsidRPr="008F5BFD">
              <w:rPr>
                <w:webHidden/>
              </w:rPr>
              <w:fldChar w:fldCharType="end"/>
            </w:r>
          </w:hyperlink>
        </w:p>
        <w:p w14:paraId="3B7CC8CB" w14:textId="7353EAF6" w:rsidR="00220FA8" w:rsidRPr="008F5BFD" w:rsidRDefault="008F5BFD">
          <w:pPr>
            <w:pStyle w:val="TOC1"/>
            <w:rPr>
              <w:rFonts w:eastAsiaTheme="minorEastAsia" w:cstheme="minorBidi"/>
              <w:b w:val="0"/>
              <w:snapToGrid/>
              <w:sz w:val="22"/>
              <w:szCs w:val="22"/>
            </w:rPr>
          </w:pPr>
          <w:hyperlink w:anchor="_Toc47353643" w:history="1">
            <w:r w:rsidR="00220FA8" w:rsidRPr="008F5BFD">
              <w:rPr>
                <w:rStyle w:val="Hyperlink"/>
              </w:rPr>
              <w:t>3.6.</w:t>
            </w:r>
            <w:r w:rsidR="00220FA8" w:rsidRPr="008F5BFD">
              <w:rPr>
                <w:rFonts w:eastAsiaTheme="minorEastAsia" w:cstheme="minorBidi"/>
                <w:b w:val="0"/>
                <w:snapToGrid/>
                <w:sz w:val="22"/>
                <w:szCs w:val="22"/>
              </w:rPr>
              <w:tab/>
            </w:r>
            <w:r w:rsidR="00220FA8" w:rsidRPr="008F5BFD">
              <w:rPr>
                <w:rStyle w:val="Hyperlink"/>
              </w:rPr>
              <w:t>Appeal Procedure</w:t>
            </w:r>
            <w:r w:rsidR="00220FA8" w:rsidRPr="008F5BFD">
              <w:rPr>
                <w:webHidden/>
              </w:rPr>
              <w:tab/>
            </w:r>
            <w:r w:rsidR="00220FA8" w:rsidRPr="008F5BFD">
              <w:rPr>
                <w:webHidden/>
              </w:rPr>
              <w:fldChar w:fldCharType="begin"/>
            </w:r>
            <w:r w:rsidR="00220FA8" w:rsidRPr="008F5BFD">
              <w:rPr>
                <w:webHidden/>
              </w:rPr>
              <w:instrText xml:space="preserve"> PAGEREF _Toc47353643 \h </w:instrText>
            </w:r>
            <w:r w:rsidR="00220FA8" w:rsidRPr="008F5BFD">
              <w:rPr>
                <w:webHidden/>
              </w:rPr>
            </w:r>
            <w:r w:rsidR="00220FA8" w:rsidRPr="008F5BFD">
              <w:rPr>
                <w:webHidden/>
              </w:rPr>
              <w:fldChar w:fldCharType="separate"/>
            </w:r>
            <w:r w:rsidR="00220FA8" w:rsidRPr="008F5BFD">
              <w:rPr>
                <w:webHidden/>
              </w:rPr>
              <w:t>11</w:t>
            </w:r>
            <w:r w:rsidR="00220FA8" w:rsidRPr="008F5BFD">
              <w:rPr>
                <w:webHidden/>
              </w:rPr>
              <w:fldChar w:fldCharType="end"/>
            </w:r>
          </w:hyperlink>
        </w:p>
        <w:p w14:paraId="3D2FDC6D" w14:textId="6516FEEE" w:rsidR="00220FA8" w:rsidRPr="008F5BFD" w:rsidRDefault="008F5BFD">
          <w:pPr>
            <w:pStyle w:val="TOC1"/>
            <w:rPr>
              <w:rFonts w:eastAsiaTheme="minorEastAsia" w:cstheme="minorBidi"/>
              <w:b w:val="0"/>
              <w:snapToGrid/>
              <w:sz w:val="22"/>
              <w:szCs w:val="22"/>
            </w:rPr>
          </w:pPr>
          <w:hyperlink w:anchor="_Toc47353644" w:history="1">
            <w:r w:rsidR="00220FA8" w:rsidRPr="008F5BFD">
              <w:rPr>
                <w:rStyle w:val="Hyperlink"/>
              </w:rPr>
              <w:t>4.</w:t>
            </w:r>
            <w:r w:rsidR="00220FA8" w:rsidRPr="008F5BFD">
              <w:rPr>
                <w:rFonts w:eastAsiaTheme="minorEastAsia" w:cstheme="minorBidi"/>
                <w:b w:val="0"/>
                <w:snapToGrid/>
                <w:sz w:val="22"/>
                <w:szCs w:val="22"/>
              </w:rPr>
              <w:tab/>
            </w:r>
            <w:r w:rsidR="00220FA8" w:rsidRPr="008F5BFD">
              <w:rPr>
                <w:rStyle w:val="Hyperlink"/>
              </w:rPr>
              <w:t>CONTRACT TERMS</w:t>
            </w:r>
            <w:r w:rsidR="00220FA8" w:rsidRPr="008F5BFD">
              <w:rPr>
                <w:webHidden/>
              </w:rPr>
              <w:tab/>
            </w:r>
            <w:r w:rsidR="00220FA8" w:rsidRPr="008F5BFD">
              <w:rPr>
                <w:webHidden/>
              </w:rPr>
              <w:fldChar w:fldCharType="begin"/>
            </w:r>
            <w:r w:rsidR="00220FA8" w:rsidRPr="008F5BFD">
              <w:rPr>
                <w:webHidden/>
              </w:rPr>
              <w:instrText xml:space="preserve"> PAGEREF _Toc47353644 \h </w:instrText>
            </w:r>
            <w:r w:rsidR="00220FA8" w:rsidRPr="008F5BFD">
              <w:rPr>
                <w:webHidden/>
              </w:rPr>
            </w:r>
            <w:r w:rsidR="00220FA8" w:rsidRPr="008F5BFD">
              <w:rPr>
                <w:webHidden/>
              </w:rPr>
              <w:fldChar w:fldCharType="separate"/>
            </w:r>
            <w:r w:rsidR="00220FA8" w:rsidRPr="008F5BFD">
              <w:rPr>
                <w:webHidden/>
              </w:rPr>
              <w:t>11</w:t>
            </w:r>
            <w:r w:rsidR="00220FA8" w:rsidRPr="008F5BFD">
              <w:rPr>
                <w:webHidden/>
              </w:rPr>
              <w:fldChar w:fldCharType="end"/>
            </w:r>
          </w:hyperlink>
        </w:p>
        <w:p w14:paraId="702822C7" w14:textId="62FFA825" w:rsidR="00220FA8" w:rsidRPr="008F5BFD" w:rsidRDefault="008F5BFD">
          <w:pPr>
            <w:pStyle w:val="TOC1"/>
            <w:rPr>
              <w:rFonts w:eastAsiaTheme="minorEastAsia" w:cstheme="minorBidi"/>
              <w:b w:val="0"/>
              <w:snapToGrid/>
              <w:sz w:val="22"/>
              <w:szCs w:val="22"/>
            </w:rPr>
          </w:pPr>
          <w:hyperlink w:anchor="_Toc47353645" w:history="1">
            <w:r w:rsidR="00220FA8" w:rsidRPr="008F5BFD">
              <w:rPr>
                <w:rStyle w:val="Hyperlink"/>
              </w:rPr>
              <w:t>4.1.</w:t>
            </w:r>
            <w:r w:rsidR="00220FA8" w:rsidRPr="008F5BFD">
              <w:rPr>
                <w:rFonts w:eastAsiaTheme="minorEastAsia" w:cstheme="minorBidi"/>
                <w:b w:val="0"/>
                <w:snapToGrid/>
                <w:sz w:val="22"/>
                <w:szCs w:val="22"/>
              </w:rPr>
              <w:tab/>
            </w:r>
            <w:r w:rsidR="00220FA8" w:rsidRPr="008F5BFD">
              <w:rPr>
                <w:rStyle w:val="Hyperlink"/>
              </w:rPr>
              <w:t>Conflict of Interest</w:t>
            </w:r>
            <w:r w:rsidR="00220FA8" w:rsidRPr="008F5BFD">
              <w:rPr>
                <w:webHidden/>
              </w:rPr>
              <w:tab/>
            </w:r>
            <w:r w:rsidR="00220FA8" w:rsidRPr="008F5BFD">
              <w:rPr>
                <w:webHidden/>
              </w:rPr>
              <w:fldChar w:fldCharType="begin"/>
            </w:r>
            <w:r w:rsidR="00220FA8" w:rsidRPr="008F5BFD">
              <w:rPr>
                <w:webHidden/>
              </w:rPr>
              <w:instrText xml:space="preserve"> PAGEREF _Toc47353645 \h </w:instrText>
            </w:r>
            <w:r w:rsidR="00220FA8" w:rsidRPr="008F5BFD">
              <w:rPr>
                <w:webHidden/>
              </w:rPr>
            </w:r>
            <w:r w:rsidR="00220FA8" w:rsidRPr="008F5BFD">
              <w:rPr>
                <w:webHidden/>
              </w:rPr>
              <w:fldChar w:fldCharType="separate"/>
            </w:r>
            <w:r w:rsidR="00220FA8" w:rsidRPr="008F5BFD">
              <w:rPr>
                <w:webHidden/>
              </w:rPr>
              <w:t>12</w:t>
            </w:r>
            <w:r w:rsidR="00220FA8" w:rsidRPr="008F5BFD">
              <w:rPr>
                <w:webHidden/>
              </w:rPr>
              <w:fldChar w:fldCharType="end"/>
            </w:r>
          </w:hyperlink>
        </w:p>
        <w:p w14:paraId="4ECB1CAF" w14:textId="1E25AD83" w:rsidR="00220FA8" w:rsidRPr="008F5BFD" w:rsidRDefault="008F5BFD">
          <w:pPr>
            <w:pStyle w:val="TOC1"/>
            <w:rPr>
              <w:rFonts w:eastAsiaTheme="minorEastAsia" w:cstheme="minorBidi"/>
              <w:b w:val="0"/>
              <w:snapToGrid/>
              <w:sz w:val="22"/>
              <w:szCs w:val="22"/>
            </w:rPr>
          </w:pPr>
          <w:hyperlink w:anchor="_Toc47353646" w:history="1">
            <w:r w:rsidR="00220FA8" w:rsidRPr="008F5BFD">
              <w:rPr>
                <w:rStyle w:val="Hyperlink"/>
              </w:rPr>
              <w:t>4.2.</w:t>
            </w:r>
            <w:r w:rsidR="00220FA8" w:rsidRPr="008F5BFD">
              <w:rPr>
                <w:rFonts w:eastAsiaTheme="minorEastAsia" w:cstheme="minorBidi"/>
                <w:b w:val="0"/>
                <w:snapToGrid/>
                <w:sz w:val="22"/>
                <w:szCs w:val="22"/>
              </w:rPr>
              <w:tab/>
            </w:r>
            <w:r w:rsidR="00220FA8" w:rsidRPr="008F5BFD">
              <w:rPr>
                <w:rStyle w:val="Hyperlink"/>
              </w:rPr>
              <w:t>Assignment</w:t>
            </w:r>
            <w:r w:rsidR="00220FA8" w:rsidRPr="008F5BFD">
              <w:rPr>
                <w:webHidden/>
              </w:rPr>
              <w:tab/>
            </w:r>
            <w:r w:rsidR="00220FA8" w:rsidRPr="008F5BFD">
              <w:rPr>
                <w:webHidden/>
              </w:rPr>
              <w:fldChar w:fldCharType="begin"/>
            </w:r>
            <w:r w:rsidR="00220FA8" w:rsidRPr="008F5BFD">
              <w:rPr>
                <w:webHidden/>
              </w:rPr>
              <w:instrText xml:space="preserve"> PAGEREF _Toc47353646 \h </w:instrText>
            </w:r>
            <w:r w:rsidR="00220FA8" w:rsidRPr="008F5BFD">
              <w:rPr>
                <w:webHidden/>
              </w:rPr>
            </w:r>
            <w:r w:rsidR="00220FA8" w:rsidRPr="008F5BFD">
              <w:rPr>
                <w:webHidden/>
              </w:rPr>
              <w:fldChar w:fldCharType="separate"/>
            </w:r>
            <w:r w:rsidR="00220FA8" w:rsidRPr="008F5BFD">
              <w:rPr>
                <w:webHidden/>
              </w:rPr>
              <w:t>12</w:t>
            </w:r>
            <w:r w:rsidR="00220FA8" w:rsidRPr="008F5BFD">
              <w:rPr>
                <w:webHidden/>
              </w:rPr>
              <w:fldChar w:fldCharType="end"/>
            </w:r>
          </w:hyperlink>
        </w:p>
        <w:p w14:paraId="61185118" w14:textId="5266853F" w:rsidR="00220FA8" w:rsidRPr="008F5BFD" w:rsidRDefault="008F5BFD">
          <w:pPr>
            <w:pStyle w:val="TOC1"/>
            <w:rPr>
              <w:rFonts w:eastAsiaTheme="minorEastAsia" w:cstheme="minorBidi"/>
              <w:b w:val="0"/>
              <w:snapToGrid/>
              <w:sz w:val="22"/>
              <w:szCs w:val="22"/>
            </w:rPr>
          </w:pPr>
          <w:hyperlink w:anchor="_Toc47353647" w:history="1">
            <w:r w:rsidR="00220FA8" w:rsidRPr="008F5BFD">
              <w:rPr>
                <w:rStyle w:val="Hyperlink"/>
              </w:rPr>
              <w:t>4.3.</w:t>
            </w:r>
            <w:r w:rsidR="00220FA8" w:rsidRPr="008F5BFD">
              <w:rPr>
                <w:rFonts w:eastAsiaTheme="minorEastAsia" w:cstheme="minorBidi"/>
                <w:b w:val="0"/>
                <w:snapToGrid/>
                <w:sz w:val="22"/>
                <w:szCs w:val="22"/>
              </w:rPr>
              <w:tab/>
            </w:r>
            <w:r w:rsidR="00220FA8" w:rsidRPr="008F5BFD">
              <w:rPr>
                <w:rStyle w:val="Hyperlink"/>
              </w:rPr>
              <w:t>Non-Waiver</w:t>
            </w:r>
            <w:r w:rsidR="00220FA8" w:rsidRPr="008F5BFD">
              <w:rPr>
                <w:webHidden/>
              </w:rPr>
              <w:tab/>
            </w:r>
            <w:r w:rsidR="00220FA8" w:rsidRPr="008F5BFD">
              <w:rPr>
                <w:webHidden/>
              </w:rPr>
              <w:fldChar w:fldCharType="begin"/>
            </w:r>
            <w:r w:rsidR="00220FA8" w:rsidRPr="008F5BFD">
              <w:rPr>
                <w:webHidden/>
              </w:rPr>
              <w:instrText xml:space="preserve"> PAGEREF _Toc47353647 \h </w:instrText>
            </w:r>
            <w:r w:rsidR="00220FA8" w:rsidRPr="008F5BFD">
              <w:rPr>
                <w:webHidden/>
              </w:rPr>
            </w:r>
            <w:r w:rsidR="00220FA8" w:rsidRPr="008F5BFD">
              <w:rPr>
                <w:webHidden/>
              </w:rPr>
              <w:fldChar w:fldCharType="separate"/>
            </w:r>
            <w:r w:rsidR="00220FA8" w:rsidRPr="008F5BFD">
              <w:rPr>
                <w:webHidden/>
              </w:rPr>
              <w:t>12</w:t>
            </w:r>
            <w:r w:rsidR="00220FA8" w:rsidRPr="008F5BFD">
              <w:rPr>
                <w:webHidden/>
              </w:rPr>
              <w:fldChar w:fldCharType="end"/>
            </w:r>
          </w:hyperlink>
        </w:p>
        <w:p w14:paraId="7CEBF8A8" w14:textId="0855994F" w:rsidR="00220FA8" w:rsidRPr="008F5BFD" w:rsidRDefault="008F5BFD">
          <w:pPr>
            <w:pStyle w:val="TOC1"/>
            <w:rPr>
              <w:rFonts w:eastAsiaTheme="minorEastAsia" w:cstheme="minorBidi"/>
              <w:b w:val="0"/>
              <w:snapToGrid/>
              <w:sz w:val="22"/>
              <w:szCs w:val="22"/>
            </w:rPr>
          </w:pPr>
          <w:hyperlink w:anchor="_Toc47353648" w:history="1">
            <w:r w:rsidR="00220FA8" w:rsidRPr="008F5BFD">
              <w:rPr>
                <w:rStyle w:val="Hyperlink"/>
              </w:rPr>
              <w:t>4.4.</w:t>
            </w:r>
            <w:r w:rsidR="00220FA8" w:rsidRPr="008F5BFD">
              <w:rPr>
                <w:rFonts w:eastAsiaTheme="minorEastAsia" w:cstheme="minorBidi"/>
                <w:b w:val="0"/>
                <w:snapToGrid/>
                <w:sz w:val="22"/>
                <w:szCs w:val="22"/>
              </w:rPr>
              <w:tab/>
            </w:r>
            <w:r w:rsidR="00220FA8" w:rsidRPr="008F5BFD">
              <w:rPr>
                <w:rStyle w:val="Hyperlink"/>
              </w:rPr>
              <w:t>Severability</w:t>
            </w:r>
            <w:r w:rsidR="00220FA8" w:rsidRPr="008F5BFD">
              <w:rPr>
                <w:webHidden/>
              </w:rPr>
              <w:tab/>
            </w:r>
            <w:r w:rsidR="00220FA8" w:rsidRPr="008F5BFD">
              <w:rPr>
                <w:webHidden/>
              </w:rPr>
              <w:fldChar w:fldCharType="begin"/>
            </w:r>
            <w:r w:rsidR="00220FA8" w:rsidRPr="008F5BFD">
              <w:rPr>
                <w:webHidden/>
              </w:rPr>
              <w:instrText xml:space="preserve"> PAGEREF _Toc47353648 \h </w:instrText>
            </w:r>
            <w:r w:rsidR="00220FA8" w:rsidRPr="008F5BFD">
              <w:rPr>
                <w:webHidden/>
              </w:rPr>
            </w:r>
            <w:r w:rsidR="00220FA8" w:rsidRPr="008F5BFD">
              <w:rPr>
                <w:webHidden/>
              </w:rPr>
              <w:fldChar w:fldCharType="separate"/>
            </w:r>
            <w:r w:rsidR="00220FA8" w:rsidRPr="008F5BFD">
              <w:rPr>
                <w:webHidden/>
              </w:rPr>
              <w:t>12</w:t>
            </w:r>
            <w:r w:rsidR="00220FA8" w:rsidRPr="008F5BFD">
              <w:rPr>
                <w:webHidden/>
              </w:rPr>
              <w:fldChar w:fldCharType="end"/>
            </w:r>
          </w:hyperlink>
        </w:p>
        <w:p w14:paraId="03AF374D" w14:textId="429FD972" w:rsidR="00220FA8" w:rsidRPr="008F5BFD" w:rsidRDefault="008F5BFD">
          <w:pPr>
            <w:pStyle w:val="TOC1"/>
            <w:rPr>
              <w:rFonts w:eastAsiaTheme="minorEastAsia" w:cstheme="minorBidi"/>
              <w:b w:val="0"/>
              <w:snapToGrid/>
              <w:sz w:val="22"/>
              <w:szCs w:val="22"/>
            </w:rPr>
          </w:pPr>
          <w:hyperlink w:anchor="_Toc47353649" w:history="1">
            <w:r w:rsidR="00220FA8" w:rsidRPr="008F5BFD">
              <w:rPr>
                <w:rStyle w:val="Hyperlink"/>
              </w:rPr>
              <w:t>4.5.</w:t>
            </w:r>
            <w:r w:rsidR="00220FA8" w:rsidRPr="008F5BFD">
              <w:rPr>
                <w:rFonts w:eastAsiaTheme="minorEastAsia" w:cstheme="minorBidi"/>
                <w:b w:val="0"/>
                <w:snapToGrid/>
                <w:sz w:val="22"/>
                <w:szCs w:val="22"/>
              </w:rPr>
              <w:tab/>
            </w:r>
            <w:r w:rsidR="00220FA8" w:rsidRPr="008F5BFD">
              <w:rPr>
                <w:rStyle w:val="Hyperlink"/>
              </w:rPr>
              <w:t>Disputes</w:t>
            </w:r>
            <w:r w:rsidR="00220FA8" w:rsidRPr="008F5BFD">
              <w:rPr>
                <w:webHidden/>
              </w:rPr>
              <w:tab/>
            </w:r>
            <w:r w:rsidR="00220FA8" w:rsidRPr="008F5BFD">
              <w:rPr>
                <w:webHidden/>
              </w:rPr>
              <w:fldChar w:fldCharType="begin"/>
            </w:r>
            <w:r w:rsidR="00220FA8" w:rsidRPr="008F5BFD">
              <w:rPr>
                <w:webHidden/>
              </w:rPr>
              <w:instrText xml:space="preserve"> PAGEREF _Toc47353649 \h </w:instrText>
            </w:r>
            <w:r w:rsidR="00220FA8" w:rsidRPr="008F5BFD">
              <w:rPr>
                <w:webHidden/>
              </w:rPr>
            </w:r>
            <w:r w:rsidR="00220FA8" w:rsidRPr="008F5BFD">
              <w:rPr>
                <w:webHidden/>
              </w:rPr>
              <w:fldChar w:fldCharType="separate"/>
            </w:r>
            <w:r w:rsidR="00220FA8" w:rsidRPr="008F5BFD">
              <w:rPr>
                <w:webHidden/>
              </w:rPr>
              <w:t>12</w:t>
            </w:r>
            <w:r w:rsidR="00220FA8" w:rsidRPr="008F5BFD">
              <w:rPr>
                <w:webHidden/>
              </w:rPr>
              <w:fldChar w:fldCharType="end"/>
            </w:r>
          </w:hyperlink>
        </w:p>
        <w:p w14:paraId="73E93898" w14:textId="3E7A72AF" w:rsidR="00220FA8" w:rsidRPr="008F5BFD" w:rsidRDefault="008F5BFD">
          <w:pPr>
            <w:pStyle w:val="TOC1"/>
            <w:rPr>
              <w:rFonts w:eastAsiaTheme="minorEastAsia" w:cstheme="minorBidi"/>
              <w:b w:val="0"/>
              <w:snapToGrid/>
              <w:sz w:val="22"/>
              <w:szCs w:val="22"/>
            </w:rPr>
          </w:pPr>
          <w:hyperlink w:anchor="_Toc47353650" w:history="1">
            <w:r w:rsidR="00220FA8" w:rsidRPr="008F5BFD">
              <w:rPr>
                <w:rStyle w:val="Hyperlink"/>
              </w:rPr>
              <w:t>4.6.</w:t>
            </w:r>
            <w:r w:rsidR="00220FA8" w:rsidRPr="008F5BFD">
              <w:rPr>
                <w:rFonts w:eastAsiaTheme="minorEastAsia" w:cstheme="minorBidi"/>
                <w:b w:val="0"/>
                <w:snapToGrid/>
                <w:sz w:val="22"/>
                <w:szCs w:val="22"/>
              </w:rPr>
              <w:tab/>
            </w:r>
            <w:r w:rsidR="00220FA8" w:rsidRPr="008F5BFD">
              <w:rPr>
                <w:rStyle w:val="Hyperlink"/>
              </w:rPr>
              <w:t>Nondiscrimination</w:t>
            </w:r>
            <w:r w:rsidR="00220FA8" w:rsidRPr="008F5BFD">
              <w:rPr>
                <w:webHidden/>
              </w:rPr>
              <w:tab/>
            </w:r>
            <w:r w:rsidR="00220FA8" w:rsidRPr="008F5BFD">
              <w:rPr>
                <w:webHidden/>
              </w:rPr>
              <w:fldChar w:fldCharType="begin"/>
            </w:r>
            <w:r w:rsidR="00220FA8" w:rsidRPr="008F5BFD">
              <w:rPr>
                <w:webHidden/>
              </w:rPr>
              <w:instrText xml:space="preserve"> PAGEREF _Toc47353650 \h </w:instrText>
            </w:r>
            <w:r w:rsidR="00220FA8" w:rsidRPr="008F5BFD">
              <w:rPr>
                <w:webHidden/>
              </w:rPr>
            </w:r>
            <w:r w:rsidR="00220FA8" w:rsidRPr="008F5BFD">
              <w:rPr>
                <w:webHidden/>
              </w:rPr>
              <w:fldChar w:fldCharType="separate"/>
            </w:r>
            <w:r w:rsidR="00220FA8" w:rsidRPr="008F5BFD">
              <w:rPr>
                <w:webHidden/>
              </w:rPr>
              <w:t>13</w:t>
            </w:r>
            <w:r w:rsidR="00220FA8" w:rsidRPr="008F5BFD">
              <w:rPr>
                <w:webHidden/>
              </w:rPr>
              <w:fldChar w:fldCharType="end"/>
            </w:r>
          </w:hyperlink>
        </w:p>
        <w:p w14:paraId="552D2531" w14:textId="50C27BD8" w:rsidR="00220FA8" w:rsidRPr="008F5BFD" w:rsidRDefault="008F5BFD">
          <w:pPr>
            <w:pStyle w:val="TOC1"/>
            <w:rPr>
              <w:rFonts w:eastAsiaTheme="minorEastAsia" w:cstheme="minorBidi"/>
              <w:b w:val="0"/>
              <w:snapToGrid/>
              <w:sz w:val="22"/>
              <w:szCs w:val="22"/>
            </w:rPr>
          </w:pPr>
          <w:hyperlink w:anchor="_Toc47353651" w:history="1">
            <w:r w:rsidR="00220FA8" w:rsidRPr="008F5BFD">
              <w:rPr>
                <w:rStyle w:val="Hyperlink"/>
              </w:rPr>
              <w:t>4.7.</w:t>
            </w:r>
            <w:r w:rsidR="00220FA8" w:rsidRPr="008F5BFD">
              <w:rPr>
                <w:rFonts w:eastAsiaTheme="minorEastAsia" w:cstheme="minorBidi"/>
                <w:b w:val="0"/>
                <w:snapToGrid/>
                <w:sz w:val="22"/>
                <w:szCs w:val="22"/>
              </w:rPr>
              <w:tab/>
            </w:r>
            <w:r w:rsidR="00220FA8" w:rsidRPr="008F5BFD">
              <w:rPr>
                <w:rStyle w:val="Hyperlink"/>
              </w:rPr>
              <w:t>Liability</w:t>
            </w:r>
            <w:r w:rsidR="00220FA8" w:rsidRPr="008F5BFD">
              <w:rPr>
                <w:webHidden/>
              </w:rPr>
              <w:tab/>
            </w:r>
            <w:r w:rsidR="00220FA8" w:rsidRPr="008F5BFD">
              <w:rPr>
                <w:webHidden/>
              </w:rPr>
              <w:fldChar w:fldCharType="begin"/>
            </w:r>
            <w:r w:rsidR="00220FA8" w:rsidRPr="008F5BFD">
              <w:rPr>
                <w:webHidden/>
              </w:rPr>
              <w:instrText xml:space="preserve"> PAGEREF _Toc47353651 \h </w:instrText>
            </w:r>
            <w:r w:rsidR="00220FA8" w:rsidRPr="008F5BFD">
              <w:rPr>
                <w:webHidden/>
              </w:rPr>
            </w:r>
            <w:r w:rsidR="00220FA8" w:rsidRPr="008F5BFD">
              <w:rPr>
                <w:webHidden/>
              </w:rPr>
              <w:fldChar w:fldCharType="separate"/>
            </w:r>
            <w:r w:rsidR="00220FA8" w:rsidRPr="008F5BFD">
              <w:rPr>
                <w:webHidden/>
              </w:rPr>
              <w:t>13</w:t>
            </w:r>
            <w:r w:rsidR="00220FA8" w:rsidRPr="008F5BFD">
              <w:rPr>
                <w:webHidden/>
              </w:rPr>
              <w:fldChar w:fldCharType="end"/>
            </w:r>
          </w:hyperlink>
        </w:p>
        <w:p w14:paraId="3FF899F3" w14:textId="7E53AFA4" w:rsidR="00220FA8" w:rsidRPr="008F5BFD" w:rsidRDefault="008F5BFD">
          <w:pPr>
            <w:pStyle w:val="TOC1"/>
            <w:rPr>
              <w:rFonts w:eastAsiaTheme="minorEastAsia" w:cstheme="minorBidi"/>
              <w:b w:val="0"/>
              <w:snapToGrid/>
              <w:sz w:val="22"/>
              <w:szCs w:val="22"/>
            </w:rPr>
          </w:pPr>
          <w:hyperlink w:anchor="_Toc47353652" w:history="1">
            <w:r w:rsidR="00220FA8" w:rsidRPr="008F5BFD">
              <w:rPr>
                <w:rStyle w:val="Hyperlink"/>
                <w:bCs/>
                <w:spacing w:val="-3"/>
                <w:lang w:eastAsia="ar-SA"/>
              </w:rPr>
              <w:t>4.8.</w:t>
            </w:r>
            <w:r w:rsidR="00220FA8" w:rsidRPr="008F5BFD">
              <w:rPr>
                <w:rFonts w:eastAsiaTheme="minorEastAsia" w:cstheme="minorBidi"/>
                <w:b w:val="0"/>
                <w:snapToGrid/>
                <w:sz w:val="22"/>
                <w:szCs w:val="22"/>
              </w:rPr>
              <w:tab/>
            </w:r>
            <w:r w:rsidR="00220FA8" w:rsidRPr="008F5BFD">
              <w:rPr>
                <w:rStyle w:val="Hyperlink"/>
              </w:rPr>
              <w:t>Internal Accounting Control</w:t>
            </w:r>
            <w:r w:rsidR="00220FA8" w:rsidRPr="008F5BFD">
              <w:rPr>
                <w:webHidden/>
              </w:rPr>
              <w:tab/>
            </w:r>
            <w:r w:rsidR="00220FA8" w:rsidRPr="008F5BFD">
              <w:rPr>
                <w:webHidden/>
              </w:rPr>
              <w:fldChar w:fldCharType="begin"/>
            </w:r>
            <w:r w:rsidR="00220FA8" w:rsidRPr="008F5BFD">
              <w:rPr>
                <w:webHidden/>
              </w:rPr>
              <w:instrText xml:space="preserve"> PAGEREF _Toc47353652 \h </w:instrText>
            </w:r>
            <w:r w:rsidR="00220FA8" w:rsidRPr="008F5BFD">
              <w:rPr>
                <w:webHidden/>
              </w:rPr>
            </w:r>
            <w:r w:rsidR="00220FA8" w:rsidRPr="008F5BFD">
              <w:rPr>
                <w:webHidden/>
              </w:rPr>
              <w:fldChar w:fldCharType="separate"/>
            </w:r>
            <w:r w:rsidR="00220FA8" w:rsidRPr="008F5BFD">
              <w:rPr>
                <w:webHidden/>
              </w:rPr>
              <w:t>13</w:t>
            </w:r>
            <w:r w:rsidR="00220FA8" w:rsidRPr="008F5BFD">
              <w:rPr>
                <w:webHidden/>
              </w:rPr>
              <w:fldChar w:fldCharType="end"/>
            </w:r>
          </w:hyperlink>
        </w:p>
        <w:p w14:paraId="3F36CE41" w14:textId="37656367" w:rsidR="00220FA8" w:rsidRPr="008F5BFD" w:rsidRDefault="008F5BFD">
          <w:pPr>
            <w:pStyle w:val="TOC1"/>
            <w:rPr>
              <w:rFonts w:eastAsiaTheme="minorEastAsia" w:cstheme="minorBidi"/>
              <w:b w:val="0"/>
              <w:snapToGrid/>
              <w:sz w:val="22"/>
              <w:szCs w:val="22"/>
            </w:rPr>
          </w:pPr>
          <w:hyperlink w:anchor="_Toc47353653" w:history="1">
            <w:r w:rsidR="00220FA8" w:rsidRPr="008F5BFD">
              <w:rPr>
                <w:rStyle w:val="Hyperlink"/>
              </w:rPr>
              <w:t>4.9.</w:t>
            </w:r>
            <w:r w:rsidR="00220FA8" w:rsidRPr="008F5BFD">
              <w:rPr>
                <w:rFonts w:eastAsiaTheme="minorEastAsia" w:cstheme="minorBidi"/>
                <w:b w:val="0"/>
                <w:snapToGrid/>
                <w:sz w:val="22"/>
                <w:szCs w:val="22"/>
              </w:rPr>
              <w:tab/>
            </w:r>
            <w:r w:rsidR="00220FA8" w:rsidRPr="008F5BFD">
              <w:rPr>
                <w:rStyle w:val="Hyperlink"/>
              </w:rPr>
              <w:t>Financial Reporting and Payment Provisions</w:t>
            </w:r>
            <w:r w:rsidR="00220FA8" w:rsidRPr="008F5BFD">
              <w:rPr>
                <w:webHidden/>
              </w:rPr>
              <w:tab/>
            </w:r>
            <w:r w:rsidR="00220FA8" w:rsidRPr="008F5BFD">
              <w:rPr>
                <w:webHidden/>
              </w:rPr>
              <w:fldChar w:fldCharType="begin"/>
            </w:r>
            <w:r w:rsidR="00220FA8" w:rsidRPr="008F5BFD">
              <w:rPr>
                <w:webHidden/>
              </w:rPr>
              <w:instrText xml:space="preserve"> PAGEREF _Toc47353653 \h </w:instrText>
            </w:r>
            <w:r w:rsidR="00220FA8" w:rsidRPr="008F5BFD">
              <w:rPr>
                <w:webHidden/>
              </w:rPr>
            </w:r>
            <w:r w:rsidR="00220FA8" w:rsidRPr="008F5BFD">
              <w:rPr>
                <w:webHidden/>
              </w:rPr>
              <w:fldChar w:fldCharType="separate"/>
            </w:r>
            <w:r w:rsidR="00220FA8" w:rsidRPr="008F5BFD">
              <w:rPr>
                <w:webHidden/>
              </w:rPr>
              <w:t>13</w:t>
            </w:r>
            <w:r w:rsidR="00220FA8" w:rsidRPr="008F5BFD">
              <w:rPr>
                <w:webHidden/>
              </w:rPr>
              <w:fldChar w:fldCharType="end"/>
            </w:r>
          </w:hyperlink>
        </w:p>
        <w:p w14:paraId="34935853" w14:textId="3874E3AB" w:rsidR="00220FA8" w:rsidRPr="008F5BFD" w:rsidRDefault="008F5BFD">
          <w:pPr>
            <w:pStyle w:val="TOC1"/>
            <w:rPr>
              <w:rFonts w:eastAsiaTheme="minorEastAsia" w:cstheme="minorBidi"/>
              <w:b w:val="0"/>
              <w:snapToGrid/>
              <w:sz w:val="22"/>
              <w:szCs w:val="22"/>
            </w:rPr>
          </w:pPr>
          <w:hyperlink w:anchor="_Toc47353654" w:history="1">
            <w:r w:rsidR="00220FA8" w:rsidRPr="008F5BFD">
              <w:rPr>
                <w:rStyle w:val="Hyperlink"/>
              </w:rPr>
              <w:t>4.10.</w:t>
            </w:r>
            <w:r w:rsidR="00220FA8" w:rsidRPr="008F5BFD">
              <w:rPr>
                <w:rFonts w:eastAsiaTheme="minorEastAsia" w:cstheme="minorBidi"/>
                <w:b w:val="0"/>
                <w:snapToGrid/>
                <w:sz w:val="22"/>
                <w:szCs w:val="22"/>
              </w:rPr>
              <w:tab/>
            </w:r>
            <w:r w:rsidR="00220FA8" w:rsidRPr="008F5BFD">
              <w:rPr>
                <w:rStyle w:val="Hyperlink"/>
              </w:rPr>
              <w:t>Reporting Requirements</w:t>
            </w:r>
            <w:r w:rsidR="00220FA8" w:rsidRPr="008F5BFD">
              <w:rPr>
                <w:webHidden/>
              </w:rPr>
              <w:tab/>
            </w:r>
            <w:r w:rsidR="00220FA8" w:rsidRPr="008F5BFD">
              <w:rPr>
                <w:webHidden/>
              </w:rPr>
              <w:fldChar w:fldCharType="begin"/>
            </w:r>
            <w:r w:rsidR="00220FA8" w:rsidRPr="008F5BFD">
              <w:rPr>
                <w:webHidden/>
              </w:rPr>
              <w:instrText xml:space="preserve"> PAGEREF _Toc47353654 \h </w:instrText>
            </w:r>
            <w:r w:rsidR="00220FA8" w:rsidRPr="008F5BFD">
              <w:rPr>
                <w:webHidden/>
              </w:rPr>
            </w:r>
            <w:r w:rsidR="00220FA8" w:rsidRPr="008F5BFD">
              <w:rPr>
                <w:webHidden/>
              </w:rPr>
              <w:fldChar w:fldCharType="separate"/>
            </w:r>
            <w:r w:rsidR="00220FA8" w:rsidRPr="008F5BFD">
              <w:rPr>
                <w:webHidden/>
              </w:rPr>
              <w:t>14</w:t>
            </w:r>
            <w:r w:rsidR="00220FA8" w:rsidRPr="008F5BFD">
              <w:rPr>
                <w:webHidden/>
              </w:rPr>
              <w:fldChar w:fldCharType="end"/>
            </w:r>
          </w:hyperlink>
        </w:p>
        <w:p w14:paraId="13B03149" w14:textId="4EDDE551" w:rsidR="00220FA8" w:rsidRPr="008F5BFD" w:rsidRDefault="008F5BFD">
          <w:pPr>
            <w:pStyle w:val="TOC1"/>
            <w:rPr>
              <w:rFonts w:eastAsiaTheme="minorEastAsia" w:cstheme="minorBidi"/>
              <w:b w:val="0"/>
              <w:snapToGrid/>
              <w:sz w:val="22"/>
              <w:szCs w:val="22"/>
            </w:rPr>
          </w:pPr>
          <w:hyperlink w:anchor="_Toc47353655" w:history="1">
            <w:r w:rsidR="00220FA8" w:rsidRPr="008F5BFD">
              <w:rPr>
                <w:rStyle w:val="Hyperlink"/>
              </w:rPr>
              <w:t>5.</w:t>
            </w:r>
            <w:r w:rsidR="00220FA8" w:rsidRPr="008F5BFD">
              <w:rPr>
                <w:rFonts w:eastAsiaTheme="minorEastAsia" w:cstheme="minorBidi"/>
                <w:b w:val="0"/>
                <w:snapToGrid/>
                <w:sz w:val="22"/>
                <w:szCs w:val="22"/>
              </w:rPr>
              <w:tab/>
            </w:r>
            <w:r w:rsidR="00220FA8" w:rsidRPr="008F5BFD">
              <w:rPr>
                <w:rStyle w:val="Hyperlink"/>
              </w:rPr>
              <w:t>BUDGET SPECIFICATIONS</w:t>
            </w:r>
            <w:r w:rsidR="00220FA8" w:rsidRPr="008F5BFD">
              <w:rPr>
                <w:webHidden/>
              </w:rPr>
              <w:tab/>
            </w:r>
            <w:r w:rsidR="00220FA8" w:rsidRPr="008F5BFD">
              <w:rPr>
                <w:webHidden/>
              </w:rPr>
              <w:fldChar w:fldCharType="begin"/>
            </w:r>
            <w:r w:rsidR="00220FA8" w:rsidRPr="008F5BFD">
              <w:rPr>
                <w:webHidden/>
              </w:rPr>
              <w:instrText xml:space="preserve"> PAGEREF _Toc47353655 \h </w:instrText>
            </w:r>
            <w:r w:rsidR="00220FA8" w:rsidRPr="008F5BFD">
              <w:rPr>
                <w:webHidden/>
              </w:rPr>
            </w:r>
            <w:r w:rsidR="00220FA8" w:rsidRPr="008F5BFD">
              <w:rPr>
                <w:webHidden/>
              </w:rPr>
              <w:fldChar w:fldCharType="separate"/>
            </w:r>
            <w:r w:rsidR="00220FA8" w:rsidRPr="008F5BFD">
              <w:rPr>
                <w:webHidden/>
              </w:rPr>
              <w:t>14</w:t>
            </w:r>
            <w:r w:rsidR="00220FA8" w:rsidRPr="008F5BFD">
              <w:rPr>
                <w:webHidden/>
              </w:rPr>
              <w:fldChar w:fldCharType="end"/>
            </w:r>
          </w:hyperlink>
        </w:p>
        <w:p w14:paraId="695F7BC8" w14:textId="0DEB2BAA" w:rsidR="00220FA8" w:rsidRPr="008F5BFD" w:rsidRDefault="008F5BFD">
          <w:pPr>
            <w:pStyle w:val="TOC1"/>
            <w:rPr>
              <w:rFonts w:eastAsiaTheme="minorEastAsia" w:cstheme="minorBidi"/>
              <w:b w:val="0"/>
              <w:snapToGrid/>
              <w:sz w:val="22"/>
              <w:szCs w:val="22"/>
            </w:rPr>
          </w:pPr>
          <w:hyperlink w:anchor="_Toc47353656" w:history="1">
            <w:r w:rsidR="00220FA8" w:rsidRPr="008F5BFD">
              <w:rPr>
                <w:rStyle w:val="Hyperlink"/>
              </w:rPr>
              <w:t>5.1.</w:t>
            </w:r>
            <w:r w:rsidR="00220FA8" w:rsidRPr="008F5BFD">
              <w:rPr>
                <w:rFonts w:eastAsiaTheme="minorEastAsia" w:cstheme="minorBidi"/>
                <w:b w:val="0"/>
                <w:snapToGrid/>
                <w:sz w:val="22"/>
                <w:szCs w:val="22"/>
              </w:rPr>
              <w:tab/>
            </w:r>
            <w:r w:rsidR="00220FA8" w:rsidRPr="008F5BFD">
              <w:rPr>
                <w:rStyle w:val="Hyperlink"/>
              </w:rPr>
              <w:t>Federal and State Regulations</w:t>
            </w:r>
            <w:r w:rsidR="00220FA8" w:rsidRPr="008F5BFD">
              <w:rPr>
                <w:webHidden/>
              </w:rPr>
              <w:tab/>
            </w:r>
            <w:r w:rsidR="00220FA8" w:rsidRPr="008F5BFD">
              <w:rPr>
                <w:webHidden/>
              </w:rPr>
              <w:fldChar w:fldCharType="begin"/>
            </w:r>
            <w:r w:rsidR="00220FA8" w:rsidRPr="008F5BFD">
              <w:rPr>
                <w:webHidden/>
              </w:rPr>
              <w:instrText xml:space="preserve"> PAGEREF _Toc47353656 \h </w:instrText>
            </w:r>
            <w:r w:rsidR="00220FA8" w:rsidRPr="008F5BFD">
              <w:rPr>
                <w:webHidden/>
              </w:rPr>
            </w:r>
            <w:r w:rsidR="00220FA8" w:rsidRPr="008F5BFD">
              <w:rPr>
                <w:webHidden/>
              </w:rPr>
              <w:fldChar w:fldCharType="separate"/>
            </w:r>
            <w:r w:rsidR="00220FA8" w:rsidRPr="008F5BFD">
              <w:rPr>
                <w:webHidden/>
              </w:rPr>
              <w:t>14</w:t>
            </w:r>
            <w:r w:rsidR="00220FA8" w:rsidRPr="008F5BFD">
              <w:rPr>
                <w:webHidden/>
              </w:rPr>
              <w:fldChar w:fldCharType="end"/>
            </w:r>
          </w:hyperlink>
        </w:p>
        <w:p w14:paraId="0F1CA5B0" w14:textId="6F0D5395" w:rsidR="00220FA8" w:rsidRPr="008F5BFD" w:rsidRDefault="008F5BFD">
          <w:pPr>
            <w:pStyle w:val="TOC1"/>
            <w:rPr>
              <w:rFonts w:eastAsiaTheme="minorEastAsia" w:cstheme="minorBidi"/>
              <w:b w:val="0"/>
              <w:snapToGrid/>
              <w:sz w:val="22"/>
              <w:szCs w:val="22"/>
            </w:rPr>
          </w:pPr>
          <w:hyperlink w:anchor="_Toc47353657" w:history="1">
            <w:r w:rsidR="00220FA8" w:rsidRPr="008F5BFD">
              <w:rPr>
                <w:rStyle w:val="Hyperlink"/>
              </w:rPr>
              <w:t>5.2.</w:t>
            </w:r>
            <w:r w:rsidR="00220FA8" w:rsidRPr="008F5BFD">
              <w:rPr>
                <w:rFonts w:eastAsiaTheme="minorEastAsia" w:cstheme="minorBidi"/>
                <w:b w:val="0"/>
                <w:snapToGrid/>
                <w:sz w:val="22"/>
                <w:szCs w:val="22"/>
              </w:rPr>
              <w:tab/>
            </w:r>
            <w:r w:rsidR="00220FA8" w:rsidRPr="008F5BFD">
              <w:rPr>
                <w:rStyle w:val="Hyperlink"/>
              </w:rPr>
              <w:t>Matching Funding</w:t>
            </w:r>
            <w:r w:rsidR="00220FA8" w:rsidRPr="008F5BFD">
              <w:rPr>
                <w:webHidden/>
              </w:rPr>
              <w:tab/>
            </w:r>
            <w:r w:rsidR="00220FA8" w:rsidRPr="008F5BFD">
              <w:rPr>
                <w:webHidden/>
              </w:rPr>
              <w:fldChar w:fldCharType="begin"/>
            </w:r>
            <w:r w:rsidR="00220FA8" w:rsidRPr="008F5BFD">
              <w:rPr>
                <w:webHidden/>
              </w:rPr>
              <w:instrText xml:space="preserve"> PAGEREF _Toc47353657 \h </w:instrText>
            </w:r>
            <w:r w:rsidR="00220FA8" w:rsidRPr="008F5BFD">
              <w:rPr>
                <w:webHidden/>
              </w:rPr>
            </w:r>
            <w:r w:rsidR="00220FA8" w:rsidRPr="008F5BFD">
              <w:rPr>
                <w:webHidden/>
              </w:rPr>
              <w:fldChar w:fldCharType="separate"/>
            </w:r>
            <w:r w:rsidR="00220FA8" w:rsidRPr="008F5BFD">
              <w:rPr>
                <w:webHidden/>
              </w:rPr>
              <w:t>15</w:t>
            </w:r>
            <w:r w:rsidR="00220FA8" w:rsidRPr="008F5BFD">
              <w:rPr>
                <w:webHidden/>
              </w:rPr>
              <w:fldChar w:fldCharType="end"/>
            </w:r>
          </w:hyperlink>
        </w:p>
        <w:p w14:paraId="590D1858" w14:textId="4A38D2C5" w:rsidR="00220FA8" w:rsidRPr="008F5BFD" w:rsidRDefault="008F5BFD">
          <w:pPr>
            <w:pStyle w:val="TOC1"/>
            <w:rPr>
              <w:rFonts w:eastAsiaTheme="minorEastAsia" w:cstheme="minorBidi"/>
              <w:b w:val="0"/>
              <w:snapToGrid/>
              <w:sz w:val="22"/>
              <w:szCs w:val="22"/>
            </w:rPr>
          </w:pPr>
          <w:hyperlink w:anchor="_Toc47353658" w:history="1">
            <w:r w:rsidR="00220FA8" w:rsidRPr="008F5BFD">
              <w:rPr>
                <w:rStyle w:val="Hyperlink"/>
              </w:rPr>
              <w:t>5.3.</w:t>
            </w:r>
            <w:r w:rsidR="00220FA8" w:rsidRPr="008F5BFD">
              <w:rPr>
                <w:rFonts w:eastAsiaTheme="minorEastAsia" w:cstheme="minorBidi"/>
                <w:b w:val="0"/>
                <w:snapToGrid/>
                <w:sz w:val="22"/>
                <w:szCs w:val="22"/>
              </w:rPr>
              <w:tab/>
            </w:r>
            <w:r w:rsidR="00220FA8" w:rsidRPr="008F5BFD">
              <w:rPr>
                <w:rStyle w:val="Hyperlink"/>
              </w:rPr>
              <w:t>Program Income (Donations and Fees)</w:t>
            </w:r>
            <w:r w:rsidR="00220FA8" w:rsidRPr="008F5BFD">
              <w:rPr>
                <w:webHidden/>
              </w:rPr>
              <w:tab/>
            </w:r>
            <w:r w:rsidR="00220FA8" w:rsidRPr="008F5BFD">
              <w:rPr>
                <w:webHidden/>
              </w:rPr>
              <w:fldChar w:fldCharType="begin"/>
            </w:r>
            <w:r w:rsidR="00220FA8" w:rsidRPr="008F5BFD">
              <w:rPr>
                <w:webHidden/>
              </w:rPr>
              <w:instrText xml:space="preserve"> PAGEREF _Toc47353658 \h </w:instrText>
            </w:r>
            <w:r w:rsidR="00220FA8" w:rsidRPr="008F5BFD">
              <w:rPr>
                <w:webHidden/>
              </w:rPr>
            </w:r>
            <w:r w:rsidR="00220FA8" w:rsidRPr="008F5BFD">
              <w:rPr>
                <w:webHidden/>
              </w:rPr>
              <w:fldChar w:fldCharType="separate"/>
            </w:r>
            <w:r w:rsidR="00220FA8" w:rsidRPr="008F5BFD">
              <w:rPr>
                <w:webHidden/>
              </w:rPr>
              <w:t>15</w:t>
            </w:r>
            <w:r w:rsidR="00220FA8" w:rsidRPr="008F5BFD">
              <w:rPr>
                <w:webHidden/>
              </w:rPr>
              <w:fldChar w:fldCharType="end"/>
            </w:r>
          </w:hyperlink>
        </w:p>
        <w:p w14:paraId="666BC5C7" w14:textId="1992F68B" w:rsidR="00220FA8" w:rsidRPr="008F5BFD" w:rsidRDefault="008F5BFD">
          <w:pPr>
            <w:pStyle w:val="TOC1"/>
            <w:rPr>
              <w:rFonts w:eastAsiaTheme="minorEastAsia" w:cstheme="minorBidi"/>
              <w:b w:val="0"/>
              <w:snapToGrid/>
              <w:sz w:val="22"/>
              <w:szCs w:val="22"/>
            </w:rPr>
          </w:pPr>
          <w:hyperlink w:anchor="_Toc47353659" w:history="1">
            <w:r w:rsidR="00220FA8" w:rsidRPr="008F5BFD">
              <w:rPr>
                <w:rStyle w:val="Hyperlink"/>
              </w:rPr>
              <w:t>5.4.</w:t>
            </w:r>
            <w:r w:rsidR="00220FA8" w:rsidRPr="008F5BFD">
              <w:rPr>
                <w:rFonts w:eastAsiaTheme="minorEastAsia" w:cstheme="minorBidi"/>
                <w:b w:val="0"/>
                <w:snapToGrid/>
                <w:sz w:val="22"/>
                <w:szCs w:val="22"/>
              </w:rPr>
              <w:tab/>
            </w:r>
            <w:r w:rsidR="00220FA8" w:rsidRPr="008F5BFD">
              <w:rPr>
                <w:rStyle w:val="Hyperlink"/>
              </w:rPr>
              <w:t>Other Resources</w:t>
            </w:r>
            <w:r w:rsidR="00220FA8" w:rsidRPr="008F5BFD">
              <w:rPr>
                <w:webHidden/>
              </w:rPr>
              <w:tab/>
            </w:r>
            <w:r w:rsidR="00220FA8" w:rsidRPr="008F5BFD">
              <w:rPr>
                <w:webHidden/>
              </w:rPr>
              <w:fldChar w:fldCharType="begin"/>
            </w:r>
            <w:r w:rsidR="00220FA8" w:rsidRPr="008F5BFD">
              <w:rPr>
                <w:webHidden/>
              </w:rPr>
              <w:instrText xml:space="preserve"> PAGEREF _Toc47353659 \h </w:instrText>
            </w:r>
            <w:r w:rsidR="00220FA8" w:rsidRPr="008F5BFD">
              <w:rPr>
                <w:webHidden/>
              </w:rPr>
            </w:r>
            <w:r w:rsidR="00220FA8" w:rsidRPr="008F5BFD">
              <w:rPr>
                <w:webHidden/>
              </w:rPr>
              <w:fldChar w:fldCharType="separate"/>
            </w:r>
            <w:r w:rsidR="00220FA8" w:rsidRPr="008F5BFD">
              <w:rPr>
                <w:webHidden/>
              </w:rPr>
              <w:t>16</w:t>
            </w:r>
            <w:r w:rsidR="00220FA8" w:rsidRPr="008F5BFD">
              <w:rPr>
                <w:webHidden/>
              </w:rPr>
              <w:fldChar w:fldCharType="end"/>
            </w:r>
          </w:hyperlink>
        </w:p>
        <w:p w14:paraId="4F8F4D04" w14:textId="6AC66145" w:rsidR="00220FA8" w:rsidRPr="008F5BFD" w:rsidRDefault="008F5BFD">
          <w:pPr>
            <w:pStyle w:val="TOC1"/>
            <w:rPr>
              <w:rFonts w:eastAsiaTheme="minorEastAsia" w:cstheme="minorBidi"/>
              <w:b w:val="0"/>
              <w:snapToGrid/>
              <w:sz w:val="22"/>
              <w:szCs w:val="22"/>
            </w:rPr>
          </w:pPr>
          <w:hyperlink w:anchor="_Toc47353660" w:history="1">
            <w:r w:rsidR="00220FA8" w:rsidRPr="008F5BFD">
              <w:rPr>
                <w:rStyle w:val="Hyperlink"/>
              </w:rPr>
              <w:t>5.5.</w:t>
            </w:r>
            <w:r w:rsidR="00220FA8" w:rsidRPr="008F5BFD">
              <w:rPr>
                <w:rFonts w:eastAsiaTheme="minorEastAsia" w:cstheme="minorBidi"/>
                <w:b w:val="0"/>
                <w:snapToGrid/>
                <w:sz w:val="22"/>
                <w:szCs w:val="22"/>
              </w:rPr>
              <w:tab/>
            </w:r>
            <w:r w:rsidR="00220FA8" w:rsidRPr="008F5BFD">
              <w:rPr>
                <w:rStyle w:val="Hyperlink"/>
              </w:rPr>
              <w:t>Capital Asset Purchases</w:t>
            </w:r>
            <w:r w:rsidR="00220FA8" w:rsidRPr="008F5BFD">
              <w:rPr>
                <w:webHidden/>
              </w:rPr>
              <w:tab/>
            </w:r>
            <w:r w:rsidR="00220FA8" w:rsidRPr="008F5BFD">
              <w:rPr>
                <w:webHidden/>
              </w:rPr>
              <w:fldChar w:fldCharType="begin"/>
            </w:r>
            <w:r w:rsidR="00220FA8" w:rsidRPr="008F5BFD">
              <w:rPr>
                <w:webHidden/>
              </w:rPr>
              <w:instrText xml:space="preserve"> PAGEREF _Toc47353660 \h </w:instrText>
            </w:r>
            <w:r w:rsidR="00220FA8" w:rsidRPr="008F5BFD">
              <w:rPr>
                <w:webHidden/>
              </w:rPr>
            </w:r>
            <w:r w:rsidR="00220FA8" w:rsidRPr="008F5BFD">
              <w:rPr>
                <w:webHidden/>
              </w:rPr>
              <w:fldChar w:fldCharType="separate"/>
            </w:r>
            <w:r w:rsidR="00220FA8" w:rsidRPr="008F5BFD">
              <w:rPr>
                <w:webHidden/>
              </w:rPr>
              <w:t>16</w:t>
            </w:r>
            <w:r w:rsidR="00220FA8" w:rsidRPr="008F5BFD">
              <w:rPr>
                <w:webHidden/>
              </w:rPr>
              <w:fldChar w:fldCharType="end"/>
            </w:r>
          </w:hyperlink>
        </w:p>
        <w:p w14:paraId="478A779B" w14:textId="0AE75C62" w:rsidR="00220FA8" w:rsidRPr="008F5BFD" w:rsidRDefault="008F5BFD">
          <w:pPr>
            <w:pStyle w:val="TOC1"/>
            <w:rPr>
              <w:rFonts w:eastAsiaTheme="minorEastAsia" w:cstheme="minorBidi"/>
              <w:b w:val="0"/>
              <w:snapToGrid/>
              <w:sz w:val="22"/>
              <w:szCs w:val="22"/>
            </w:rPr>
          </w:pPr>
          <w:hyperlink w:anchor="_Toc47353661" w:history="1">
            <w:r w:rsidR="00220FA8" w:rsidRPr="008F5BFD">
              <w:rPr>
                <w:rStyle w:val="Hyperlink"/>
              </w:rPr>
              <w:t>5.6.</w:t>
            </w:r>
            <w:r w:rsidR="00220FA8" w:rsidRPr="008F5BFD">
              <w:rPr>
                <w:rFonts w:eastAsiaTheme="minorEastAsia" w:cstheme="minorBidi"/>
                <w:b w:val="0"/>
                <w:snapToGrid/>
                <w:sz w:val="22"/>
                <w:szCs w:val="22"/>
              </w:rPr>
              <w:tab/>
            </w:r>
            <w:r w:rsidR="00220FA8" w:rsidRPr="008F5BFD">
              <w:rPr>
                <w:rStyle w:val="Hyperlink"/>
              </w:rPr>
              <w:t>Financial Management System</w:t>
            </w:r>
            <w:r w:rsidR="00220FA8" w:rsidRPr="008F5BFD">
              <w:rPr>
                <w:webHidden/>
              </w:rPr>
              <w:tab/>
            </w:r>
            <w:r w:rsidR="00220FA8" w:rsidRPr="008F5BFD">
              <w:rPr>
                <w:webHidden/>
              </w:rPr>
              <w:fldChar w:fldCharType="begin"/>
            </w:r>
            <w:r w:rsidR="00220FA8" w:rsidRPr="008F5BFD">
              <w:rPr>
                <w:webHidden/>
              </w:rPr>
              <w:instrText xml:space="preserve"> PAGEREF _Toc47353661 \h </w:instrText>
            </w:r>
            <w:r w:rsidR="00220FA8" w:rsidRPr="008F5BFD">
              <w:rPr>
                <w:webHidden/>
              </w:rPr>
            </w:r>
            <w:r w:rsidR="00220FA8" w:rsidRPr="008F5BFD">
              <w:rPr>
                <w:webHidden/>
              </w:rPr>
              <w:fldChar w:fldCharType="separate"/>
            </w:r>
            <w:r w:rsidR="00220FA8" w:rsidRPr="008F5BFD">
              <w:rPr>
                <w:webHidden/>
              </w:rPr>
              <w:t>17</w:t>
            </w:r>
            <w:r w:rsidR="00220FA8" w:rsidRPr="008F5BFD">
              <w:rPr>
                <w:webHidden/>
              </w:rPr>
              <w:fldChar w:fldCharType="end"/>
            </w:r>
          </w:hyperlink>
        </w:p>
        <w:p w14:paraId="261B5764" w14:textId="73C5FF98" w:rsidR="00220FA8" w:rsidRPr="008F5BFD" w:rsidRDefault="008F5BFD">
          <w:pPr>
            <w:pStyle w:val="TOC1"/>
            <w:rPr>
              <w:rFonts w:eastAsiaTheme="minorEastAsia" w:cstheme="minorBidi"/>
              <w:b w:val="0"/>
              <w:snapToGrid/>
              <w:sz w:val="22"/>
              <w:szCs w:val="22"/>
            </w:rPr>
          </w:pPr>
          <w:hyperlink w:anchor="_Toc47353662" w:history="1">
            <w:r w:rsidR="00220FA8" w:rsidRPr="008F5BFD">
              <w:rPr>
                <w:rStyle w:val="Hyperlink"/>
              </w:rPr>
              <w:t>5.7.</w:t>
            </w:r>
            <w:r w:rsidR="00220FA8" w:rsidRPr="008F5BFD">
              <w:rPr>
                <w:rFonts w:eastAsiaTheme="minorEastAsia" w:cstheme="minorBidi"/>
                <w:b w:val="0"/>
                <w:snapToGrid/>
                <w:sz w:val="22"/>
                <w:szCs w:val="22"/>
              </w:rPr>
              <w:tab/>
            </w:r>
            <w:r w:rsidR="00220FA8" w:rsidRPr="008F5BFD">
              <w:rPr>
                <w:rStyle w:val="Hyperlink"/>
              </w:rPr>
              <w:t>Record Retention</w:t>
            </w:r>
            <w:r w:rsidR="00220FA8" w:rsidRPr="008F5BFD">
              <w:rPr>
                <w:webHidden/>
              </w:rPr>
              <w:tab/>
            </w:r>
            <w:r w:rsidR="00220FA8" w:rsidRPr="008F5BFD">
              <w:rPr>
                <w:webHidden/>
              </w:rPr>
              <w:fldChar w:fldCharType="begin"/>
            </w:r>
            <w:r w:rsidR="00220FA8" w:rsidRPr="008F5BFD">
              <w:rPr>
                <w:webHidden/>
              </w:rPr>
              <w:instrText xml:space="preserve"> PAGEREF _Toc47353662 \h </w:instrText>
            </w:r>
            <w:r w:rsidR="00220FA8" w:rsidRPr="008F5BFD">
              <w:rPr>
                <w:webHidden/>
              </w:rPr>
            </w:r>
            <w:r w:rsidR="00220FA8" w:rsidRPr="008F5BFD">
              <w:rPr>
                <w:webHidden/>
              </w:rPr>
              <w:fldChar w:fldCharType="separate"/>
            </w:r>
            <w:r w:rsidR="00220FA8" w:rsidRPr="008F5BFD">
              <w:rPr>
                <w:webHidden/>
              </w:rPr>
              <w:t>18</w:t>
            </w:r>
            <w:r w:rsidR="00220FA8" w:rsidRPr="008F5BFD">
              <w:rPr>
                <w:webHidden/>
              </w:rPr>
              <w:fldChar w:fldCharType="end"/>
            </w:r>
          </w:hyperlink>
        </w:p>
        <w:p w14:paraId="01F46841" w14:textId="0AD6AF1E" w:rsidR="00220FA8" w:rsidRPr="008F5BFD" w:rsidRDefault="008F5BFD">
          <w:pPr>
            <w:pStyle w:val="TOC1"/>
            <w:rPr>
              <w:rFonts w:eastAsiaTheme="minorEastAsia" w:cstheme="minorBidi"/>
              <w:b w:val="0"/>
              <w:snapToGrid/>
              <w:sz w:val="22"/>
              <w:szCs w:val="22"/>
            </w:rPr>
          </w:pPr>
          <w:hyperlink w:anchor="_Toc47353663" w:history="1">
            <w:r w:rsidR="00220FA8" w:rsidRPr="008F5BFD">
              <w:rPr>
                <w:rStyle w:val="Hyperlink"/>
              </w:rPr>
              <w:t>5.8.</w:t>
            </w:r>
            <w:r w:rsidR="00220FA8" w:rsidRPr="008F5BFD">
              <w:rPr>
                <w:rFonts w:eastAsiaTheme="minorEastAsia" w:cstheme="minorBidi"/>
                <w:b w:val="0"/>
                <w:snapToGrid/>
                <w:sz w:val="22"/>
                <w:szCs w:val="22"/>
              </w:rPr>
              <w:tab/>
            </w:r>
            <w:r w:rsidR="00220FA8" w:rsidRPr="008F5BFD">
              <w:rPr>
                <w:rStyle w:val="Hyperlink"/>
              </w:rPr>
              <w:t>Financial Records and Monitoring</w:t>
            </w:r>
            <w:r w:rsidR="00220FA8" w:rsidRPr="008F5BFD">
              <w:rPr>
                <w:webHidden/>
              </w:rPr>
              <w:tab/>
            </w:r>
            <w:r w:rsidR="00220FA8" w:rsidRPr="008F5BFD">
              <w:rPr>
                <w:webHidden/>
              </w:rPr>
              <w:fldChar w:fldCharType="begin"/>
            </w:r>
            <w:r w:rsidR="00220FA8" w:rsidRPr="008F5BFD">
              <w:rPr>
                <w:webHidden/>
              </w:rPr>
              <w:instrText xml:space="preserve"> PAGEREF _Toc47353663 \h </w:instrText>
            </w:r>
            <w:r w:rsidR="00220FA8" w:rsidRPr="008F5BFD">
              <w:rPr>
                <w:webHidden/>
              </w:rPr>
            </w:r>
            <w:r w:rsidR="00220FA8" w:rsidRPr="008F5BFD">
              <w:rPr>
                <w:webHidden/>
              </w:rPr>
              <w:fldChar w:fldCharType="separate"/>
            </w:r>
            <w:r w:rsidR="00220FA8" w:rsidRPr="008F5BFD">
              <w:rPr>
                <w:webHidden/>
              </w:rPr>
              <w:t>18</w:t>
            </w:r>
            <w:r w:rsidR="00220FA8" w:rsidRPr="008F5BFD">
              <w:rPr>
                <w:webHidden/>
              </w:rPr>
              <w:fldChar w:fldCharType="end"/>
            </w:r>
          </w:hyperlink>
        </w:p>
        <w:p w14:paraId="18503FAF" w14:textId="6429B01D" w:rsidR="00220FA8" w:rsidRPr="008F5BFD" w:rsidRDefault="008F5BFD">
          <w:pPr>
            <w:pStyle w:val="TOC1"/>
            <w:rPr>
              <w:rFonts w:eastAsiaTheme="minorEastAsia" w:cstheme="minorBidi"/>
              <w:b w:val="0"/>
              <w:snapToGrid/>
              <w:sz w:val="22"/>
              <w:szCs w:val="22"/>
            </w:rPr>
          </w:pPr>
          <w:hyperlink w:anchor="_Toc47353664" w:history="1">
            <w:r w:rsidR="00220FA8" w:rsidRPr="008F5BFD">
              <w:rPr>
                <w:rStyle w:val="Hyperlink"/>
              </w:rPr>
              <w:t>6.</w:t>
            </w:r>
            <w:r w:rsidR="00220FA8" w:rsidRPr="008F5BFD">
              <w:rPr>
                <w:rFonts w:eastAsiaTheme="minorEastAsia" w:cstheme="minorBidi"/>
                <w:b w:val="0"/>
                <w:snapToGrid/>
                <w:sz w:val="22"/>
                <w:szCs w:val="22"/>
              </w:rPr>
              <w:tab/>
            </w:r>
            <w:r w:rsidR="00220FA8" w:rsidRPr="008F5BFD">
              <w:rPr>
                <w:rStyle w:val="Hyperlink"/>
              </w:rPr>
              <w:t>SPECIAL CONDITIONS OF AWARD</w:t>
            </w:r>
            <w:r w:rsidR="00220FA8" w:rsidRPr="008F5BFD">
              <w:rPr>
                <w:webHidden/>
              </w:rPr>
              <w:tab/>
            </w:r>
            <w:r w:rsidR="00220FA8" w:rsidRPr="008F5BFD">
              <w:rPr>
                <w:webHidden/>
              </w:rPr>
              <w:fldChar w:fldCharType="begin"/>
            </w:r>
            <w:r w:rsidR="00220FA8" w:rsidRPr="008F5BFD">
              <w:rPr>
                <w:webHidden/>
              </w:rPr>
              <w:instrText xml:space="preserve"> PAGEREF _Toc47353664 \h </w:instrText>
            </w:r>
            <w:r w:rsidR="00220FA8" w:rsidRPr="008F5BFD">
              <w:rPr>
                <w:webHidden/>
              </w:rPr>
            </w:r>
            <w:r w:rsidR="00220FA8" w:rsidRPr="008F5BFD">
              <w:rPr>
                <w:webHidden/>
              </w:rPr>
              <w:fldChar w:fldCharType="separate"/>
            </w:r>
            <w:r w:rsidR="00220FA8" w:rsidRPr="008F5BFD">
              <w:rPr>
                <w:webHidden/>
              </w:rPr>
              <w:t>18</w:t>
            </w:r>
            <w:r w:rsidR="00220FA8" w:rsidRPr="008F5BFD">
              <w:rPr>
                <w:webHidden/>
              </w:rPr>
              <w:fldChar w:fldCharType="end"/>
            </w:r>
          </w:hyperlink>
        </w:p>
        <w:p w14:paraId="59A7EDA6" w14:textId="036A0BC9" w:rsidR="00220FA8" w:rsidRPr="008F5BFD" w:rsidRDefault="008F5BFD">
          <w:pPr>
            <w:pStyle w:val="TOC1"/>
            <w:rPr>
              <w:rFonts w:eastAsiaTheme="minorEastAsia" w:cstheme="minorBidi"/>
              <w:b w:val="0"/>
              <w:snapToGrid/>
              <w:sz w:val="22"/>
              <w:szCs w:val="22"/>
            </w:rPr>
          </w:pPr>
          <w:hyperlink w:anchor="_Toc47353665" w:history="1">
            <w:r w:rsidR="00220FA8" w:rsidRPr="008F5BFD">
              <w:rPr>
                <w:rStyle w:val="Hyperlink"/>
              </w:rPr>
              <w:t>EXHIBIT A</w:t>
            </w:r>
            <w:r w:rsidR="00220FA8" w:rsidRPr="008F5BFD">
              <w:rPr>
                <w:webHidden/>
              </w:rPr>
              <w:tab/>
            </w:r>
            <w:r w:rsidR="00220FA8" w:rsidRPr="008F5BFD">
              <w:rPr>
                <w:webHidden/>
              </w:rPr>
              <w:fldChar w:fldCharType="begin"/>
            </w:r>
            <w:r w:rsidR="00220FA8" w:rsidRPr="008F5BFD">
              <w:rPr>
                <w:webHidden/>
              </w:rPr>
              <w:instrText xml:space="preserve"> PAGEREF _Toc47353665 \h </w:instrText>
            </w:r>
            <w:r w:rsidR="00220FA8" w:rsidRPr="008F5BFD">
              <w:rPr>
                <w:webHidden/>
              </w:rPr>
            </w:r>
            <w:r w:rsidR="00220FA8" w:rsidRPr="008F5BFD">
              <w:rPr>
                <w:webHidden/>
              </w:rPr>
              <w:fldChar w:fldCharType="separate"/>
            </w:r>
            <w:r w:rsidR="00220FA8" w:rsidRPr="008F5BFD">
              <w:rPr>
                <w:webHidden/>
              </w:rPr>
              <w:t>19</w:t>
            </w:r>
            <w:r w:rsidR="00220FA8" w:rsidRPr="008F5BFD">
              <w:rPr>
                <w:webHidden/>
              </w:rPr>
              <w:fldChar w:fldCharType="end"/>
            </w:r>
          </w:hyperlink>
        </w:p>
        <w:p w14:paraId="1A54D851" w14:textId="120B97EC" w:rsidR="00220FA8" w:rsidRPr="008F5BFD" w:rsidRDefault="008F5BFD">
          <w:pPr>
            <w:pStyle w:val="TOC2"/>
            <w:rPr>
              <w:rFonts w:eastAsiaTheme="minorEastAsia" w:cstheme="minorBidi"/>
              <w:snapToGrid/>
              <w:color w:val="auto"/>
              <w:sz w:val="22"/>
              <w:szCs w:val="22"/>
            </w:rPr>
          </w:pPr>
          <w:hyperlink w:anchor="_Toc47353666" w:history="1">
            <w:r w:rsidR="00220FA8" w:rsidRPr="008F5BFD">
              <w:rPr>
                <w:rStyle w:val="Hyperlink"/>
              </w:rPr>
              <w:t>LETTER OF SUBMITTAL</w:t>
            </w:r>
            <w:r w:rsidR="00220FA8" w:rsidRPr="008F5BFD">
              <w:rPr>
                <w:webHidden/>
              </w:rPr>
              <w:tab/>
            </w:r>
            <w:r w:rsidR="00220FA8" w:rsidRPr="008F5BFD">
              <w:rPr>
                <w:webHidden/>
              </w:rPr>
              <w:fldChar w:fldCharType="begin"/>
            </w:r>
            <w:r w:rsidR="00220FA8" w:rsidRPr="008F5BFD">
              <w:rPr>
                <w:webHidden/>
              </w:rPr>
              <w:instrText xml:space="preserve"> PAGEREF _Toc47353666 \h </w:instrText>
            </w:r>
            <w:r w:rsidR="00220FA8" w:rsidRPr="008F5BFD">
              <w:rPr>
                <w:webHidden/>
              </w:rPr>
            </w:r>
            <w:r w:rsidR="00220FA8" w:rsidRPr="008F5BFD">
              <w:rPr>
                <w:webHidden/>
              </w:rPr>
              <w:fldChar w:fldCharType="separate"/>
            </w:r>
            <w:r w:rsidR="00220FA8" w:rsidRPr="008F5BFD">
              <w:rPr>
                <w:webHidden/>
              </w:rPr>
              <w:t>20</w:t>
            </w:r>
            <w:r w:rsidR="00220FA8" w:rsidRPr="008F5BFD">
              <w:rPr>
                <w:webHidden/>
              </w:rPr>
              <w:fldChar w:fldCharType="end"/>
            </w:r>
          </w:hyperlink>
        </w:p>
        <w:p w14:paraId="43FB5B31" w14:textId="5C6065F5" w:rsidR="00220FA8" w:rsidRPr="008F5BFD" w:rsidRDefault="008F5BFD">
          <w:pPr>
            <w:pStyle w:val="TOC2"/>
            <w:rPr>
              <w:rFonts w:eastAsiaTheme="minorEastAsia" w:cstheme="minorBidi"/>
              <w:snapToGrid/>
              <w:color w:val="auto"/>
              <w:sz w:val="22"/>
              <w:szCs w:val="22"/>
            </w:rPr>
          </w:pPr>
          <w:hyperlink w:anchor="_Toc47353667" w:history="1">
            <w:r w:rsidR="00220FA8" w:rsidRPr="008F5BFD">
              <w:rPr>
                <w:rStyle w:val="Hyperlink"/>
              </w:rPr>
              <w:t>CERTIFICATIONS AND ASSURANCES</w:t>
            </w:r>
            <w:r w:rsidR="00220FA8" w:rsidRPr="008F5BFD">
              <w:rPr>
                <w:webHidden/>
              </w:rPr>
              <w:tab/>
            </w:r>
            <w:r w:rsidR="00220FA8" w:rsidRPr="008F5BFD">
              <w:rPr>
                <w:webHidden/>
              </w:rPr>
              <w:fldChar w:fldCharType="begin"/>
            </w:r>
            <w:r w:rsidR="00220FA8" w:rsidRPr="008F5BFD">
              <w:rPr>
                <w:webHidden/>
              </w:rPr>
              <w:instrText xml:space="preserve"> PAGEREF _Toc47353667 \h </w:instrText>
            </w:r>
            <w:r w:rsidR="00220FA8" w:rsidRPr="008F5BFD">
              <w:rPr>
                <w:webHidden/>
              </w:rPr>
            </w:r>
            <w:r w:rsidR="00220FA8" w:rsidRPr="008F5BFD">
              <w:rPr>
                <w:webHidden/>
              </w:rPr>
              <w:fldChar w:fldCharType="separate"/>
            </w:r>
            <w:r w:rsidR="00220FA8" w:rsidRPr="008F5BFD">
              <w:rPr>
                <w:webHidden/>
              </w:rPr>
              <w:t>22</w:t>
            </w:r>
            <w:r w:rsidR="00220FA8" w:rsidRPr="008F5BFD">
              <w:rPr>
                <w:webHidden/>
              </w:rPr>
              <w:fldChar w:fldCharType="end"/>
            </w:r>
          </w:hyperlink>
        </w:p>
        <w:p w14:paraId="1CE63062" w14:textId="5E13D4D5" w:rsidR="00220FA8" w:rsidRPr="008F5BFD" w:rsidRDefault="008F5BFD">
          <w:pPr>
            <w:pStyle w:val="TOC2"/>
            <w:rPr>
              <w:rFonts w:eastAsiaTheme="minorEastAsia" w:cstheme="minorBidi"/>
              <w:snapToGrid/>
              <w:color w:val="auto"/>
              <w:sz w:val="22"/>
              <w:szCs w:val="22"/>
            </w:rPr>
          </w:pPr>
          <w:hyperlink w:anchor="_Toc47353668" w:history="1">
            <w:r w:rsidR="00220FA8" w:rsidRPr="008F5BFD">
              <w:rPr>
                <w:rStyle w:val="Hyperlink"/>
              </w:rPr>
              <w:t>GENERAL TERMS AND CONDITIONS</w:t>
            </w:r>
            <w:r w:rsidR="00220FA8" w:rsidRPr="008F5BFD">
              <w:rPr>
                <w:webHidden/>
              </w:rPr>
              <w:tab/>
            </w:r>
            <w:r w:rsidR="00220FA8" w:rsidRPr="008F5BFD">
              <w:rPr>
                <w:webHidden/>
              </w:rPr>
              <w:fldChar w:fldCharType="begin"/>
            </w:r>
            <w:r w:rsidR="00220FA8" w:rsidRPr="008F5BFD">
              <w:rPr>
                <w:webHidden/>
              </w:rPr>
              <w:instrText xml:space="preserve"> PAGEREF _Toc47353668 \h </w:instrText>
            </w:r>
            <w:r w:rsidR="00220FA8" w:rsidRPr="008F5BFD">
              <w:rPr>
                <w:webHidden/>
              </w:rPr>
            </w:r>
            <w:r w:rsidR="00220FA8" w:rsidRPr="008F5BFD">
              <w:rPr>
                <w:webHidden/>
              </w:rPr>
              <w:fldChar w:fldCharType="separate"/>
            </w:r>
            <w:r w:rsidR="00220FA8" w:rsidRPr="008F5BFD">
              <w:rPr>
                <w:webHidden/>
              </w:rPr>
              <w:t>28</w:t>
            </w:r>
            <w:r w:rsidR="00220FA8" w:rsidRPr="008F5BFD">
              <w:rPr>
                <w:webHidden/>
              </w:rPr>
              <w:fldChar w:fldCharType="end"/>
            </w:r>
          </w:hyperlink>
        </w:p>
        <w:p w14:paraId="45DAE150" w14:textId="307CA483" w:rsidR="00220FA8" w:rsidRPr="008F5BFD" w:rsidRDefault="008F5BFD">
          <w:pPr>
            <w:pStyle w:val="TOC1"/>
            <w:rPr>
              <w:rFonts w:eastAsiaTheme="minorEastAsia" w:cstheme="minorBidi"/>
              <w:b w:val="0"/>
              <w:snapToGrid/>
              <w:sz w:val="22"/>
              <w:szCs w:val="22"/>
            </w:rPr>
          </w:pPr>
          <w:hyperlink w:anchor="_Toc47353669" w:history="1">
            <w:r w:rsidR="00220FA8" w:rsidRPr="008F5BFD">
              <w:rPr>
                <w:rStyle w:val="Hyperlink"/>
              </w:rPr>
              <w:t>EXHIBIT B</w:t>
            </w:r>
            <w:r w:rsidR="00220FA8" w:rsidRPr="008F5BFD">
              <w:rPr>
                <w:webHidden/>
              </w:rPr>
              <w:tab/>
            </w:r>
            <w:r w:rsidR="00220FA8" w:rsidRPr="008F5BFD">
              <w:rPr>
                <w:webHidden/>
              </w:rPr>
              <w:fldChar w:fldCharType="begin"/>
            </w:r>
            <w:r w:rsidR="00220FA8" w:rsidRPr="008F5BFD">
              <w:rPr>
                <w:webHidden/>
              </w:rPr>
              <w:instrText xml:space="preserve"> PAGEREF _Toc47353669 \h </w:instrText>
            </w:r>
            <w:r w:rsidR="00220FA8" w:rsidRPr="008F5BFD">
              <w:rPr>
                <w:webHidden/>
              </w:rPr>
            </w:r>
            <w:r w:rsidR="00220FA8" w:rsidRPr="008F5BFD">
              <w:rPr>
                <w:webHidden/>
              </w:rPr>
              <w:fldChar w:fldCharType="separate"/>
            </w:r>
            <w:r w:rsidR="00220FA8" w:rsidRPr="008F5BFD">
              <w:rPr>
                <w:webHidden/>
              </w:rPr>
              <w:t>58</w:t>
            </w:r>
            <w:r w:rsidR="00220FA8" w:rsidRPr="008F5BFD">
              <w:rPr>
                <w:webHidden/>
              </w:rPr>
              <w:fldChar w:fldCharType="end"/>
            </w:r>
          </w:hyperlink>
        </w:p>
        <w:p w14:paraId="79029F5D" w14:textId="63CA823F" w:rsidR="00220FA8" w:rsidRPr="008F5BFD" w:rsidRDefault="008F5BFD">
          <w:pPr>
            <w:pStyle w:val="TOC2"/>
            <w:rPr>
              <w:rFonts w:eastAsiaTheme="minorEastAsia" w:cstheme="minorBidi"/>
              <w:snapToGrid/>
              <w:color w:val="auto"/>
              <w:sz w:val="22"/>
              <w:szCs w:val="22"/>
            </w:rPr>
          </w:pPr>
          <w:hyperlink w:anchor="_Toc47353670" w:history="1">
            <w:r w:rsidR="00220FA8" w:rsidRPr="008F5BFD">
              <w:rPr>
                <w:rStyle w:val="Hyperlink"/>
              </w:rPr>
              <w:t>TECHNICAL APPLICATION SPECIFICATIONS</w:t>
            </w:r>
            <w:r w:rsidR="00220FA8" w:rsidRPr="008F5BFD">
              <w:rPr>
                <w:webHidden/>
              </w:rPr>
              <w:tab/>
            </w:r>
            <w:r w:rsidR="00220FA8" w:rsidRPr="008F5BFD">
              <w:rPr>
                <w:webHidden/>
              </w:rPr>
              <w:fldChar w:fldCharType="begin"/>
            </w:r>
            <w:r w:rsidR="00220FA8" w:rsidRPr="008F5BFD">
              <w:rPr>
                <w:webHidden/>
              </w:rPr>
              <w:instrText xml:space="preserve"> PAGEREF _Toc47353670 \h </w:instrText>
            </w:r>
            <w:r w:rsidR="00220FA8" w:rsidRPr="008F5BFD">
              <w:rPr>
                <w:webHidden/>
              </w:rPr>
            </w:r>
            <w:r w:rsidR="00220FA8" w:rsidRPr="008F5BFD">
              <w:rPr>
                <w:webHidden/>
              </w:rPr>
              <w:fldChar w:fldCharType="separate"/>
            </w:r>
            <w:r w:rsidR="00220FA8" w:rsidRPr="008F5BFD">
              <w:rPr>
                <w:webHidden/>
              </w:rPr>
              <w:t>59</w:t>
            </w:r>
            <w:r w:rsidR="00220FA8" w:rsidRPr="008F5BFD">
              <w:rPr>
                <w:webHidden/>
              </w:rPr>
              <w:fldChar w:fldCharType="end"/>
            </w:r>
          </w:hyperlink>
        </w:p>
        <w:p w14:paraId="74A8A2CD" w14:textId="55090082" w:rsidR="00220FA8" w:rsidRPr="008F5BFD" w:rsidRDefault="008F5BFD">
          <w:pPr>
            <w:pStyle w:val="TOC1"/>
            <w:rPr>
              <w:rFonts w:eastAsiaTheme="minorEastAsia" w:cstheme="minorBidi"/>
              <w:b w:val="0"/>
              <w:snapToGrid/>
              <w:sz w:val="22"/>
              <w:szCs w:val="22"/>
            </w:rPr>
          </w:pPr>
          <w:hyperlink w:anchor="_Toc47353671" w:history="1">
            <w:r w:rsidR="00220FA8" w:rsidRPr="008F5BFD">
              <w:rPr>
                <w:rStyle w:val="Hyperlink"/>
              </w:rPr>
              <w:t>EXHIBIT C</w:t>
            </w:r>
            <w:r w:rsidR="00220FA8" w:rsidRPr="008F5BFD">
              <w:rPr>
                <w:webHidden/>
              </w:rPr>
              <w:tab/>
            </w:r>
            <w:r w:rsidR="00220FA8" w:rsidRPr="008F5BFD">
              <w:rPr>
                <w:webHidden/>
              </w:rPr>
              <w:fldChar w:fldCharType="begin"/>
            </w:r>
            <w:r w:rsidR="00220FA8" w:rsidRPr="008F5BFD">
              <w:rPr>
                <w:webHidden/>
              </w:rPr>
              <w:instrText xml:space="preserve"> PAGEREF _Toc47353671 \h </w:instrText>
            </w:r>
            <w:r w:rsidR="00220FA8" w:rsidRPr="008F5BFD">
              <w:rPr>
                <w:webHidden/>
              </w:rPr>
            </w:r>
            <w:r w:rsidR="00220FA8" w:rsidRPr="008F5BFD">
              <w:rPr>
                <w:webHidden/>
              </w:rPr>
              <w:fldChar w:fldCharType="separate"/>
            </w:r>
            <w:r w:rsidR="00220FA8" w:rsidRPr="008F5BFD">
              <w:rPr>
                <w:webHidden/>
              </w:rPr>
              <w:t>64</w:t>
            </w:r>
            <w:r w:rsidR="00220FA8" w:rsidRPr="008F5BFD">
              <w:rPr>
                <w:webHidden/>
              </w:rPr>
              <w:fldChar w:fldCharType="end"/>
            </w:r>
          </w:hyperlink>
        </w:p>
        <w:p w14:paraId="047A8198" w14:textId="4D5874AD" w:rsidR="00220FA8" w:rsidRPr="008F5BFD" w:rsidRDefault="008F5BFD">
          <w:pPr>
            <w:pStyle w:val="TOC2"/>
            <w:rPr>
              <w:rFonts w:eastAsiaTheme="minorEastAsia" w:cstheme="minorBidi"/>
              <w:snapToGrid/>
              <w:color w:val="auto"/>
              <w:sz w:val="22"/>
              <w:szCs w:val="22"/>
            </w:rPr>
          </w:pPr>
          <w:hyperlink w:anchor="_Toc47353672" w:history="1">
            <w:r w:rsidR="00220FA8" w:rsidRPr="008F5BFD">
              <w:rPr>
                <w:rStyle w:val="Hyperlink"/>
              </w:rPr>
              <w:t>BUDGET APPLICATION SPECIFICATIONS</w:t>
            </w:r>
            <w:r w:rsidR="00220FA8" w:rsidRPr="008F5BFD">
              <w:rPr>
                <w:webHidden/>
              </w:rPr>
              <w:tab/>
            </w:r>
            <w:r w:rsidR="00220FA8" w:rsidRPr="008F5BFD">
              <w:rPr>
                <w:webHidden/>
              </w:rPr>
              <w:fldChar w:fldCharType="begin"/>
            </w:r>
            <w:r w:rsidR="00220FA8" w:rsidRPr="008F5BFD">
              <w:rPr>
                <w:webHidden/>
              </w:rPr>
              <w:instrText xml:space="preserve"> PAGEREF _Toc47353672 \h </w:instrText>
            </w:r>
            <w:r w:rsidR="00220FA8" w:rsidRPr="008F5BFD">
              <w:rPr>
                <w:webHidden/>
              </w:rPr>
            </w:r>
            <w:r w:rsidR="00220FA8" w:rsidRPr="008F5BFD">
              <w:rPr>
                <w:webHidden/>
              </w:rPr>
              <w:fldChar w:fldCharType="separate"/>
            </w:r>
            <w:r w:rsidR="00220FA8" w:rsidRPr="008F5BFD">
              <w:rPr>
                <w:webHidden/>
              </w:rPr>
              <w:t>65</w:t>
            </w:r>
            <w:r w:rsidR="00220FA8" w:rsidRPr="008F5BFD">
              <w:rPr>
                <w:webHidden/>
              </w:rPr>
              <w:fldChar w:fldCharType="end"/>
            </w:r>
          </w:hyperlink>
        </w:p>
        <w:p w14:paraId="6ACA6614" w14:textId="3C678B46" w:rsidR="00220FA8" w:rsidRPr="008F5BFD" w:rsidRDefault="008F5BFD">
          <w:pPr>
            <w:pStyle w:val="TOC1"/>
            <w:rPr>
              <w:rFonts w:eastAsiaTheme="minorEastAsia" w:cstheme="minorBidi"/>
              <w:b w:val="0"/>
              <w:snapToGrid/>
              <w:sz w:val="22"/>
              <w:szCs w:val="22"/>
            </w:rPr>
          </w:pPr>
          <w:hyperlink w:anchor="_Toc47353673" w:history="1">
            <w:r w:rsidR="00220FA8" w:rsidRPr="008F5BFD">
              <w:rPr>
                <w:rStyle w:val="Hyperlink"/>
              </w:rPr>
              <w:t>EXHIBIT D</w:t>
            </w:r>
            <w:r w:rsidR="00220FA8" w:rsidRPr="008F5BFD">
              <w:rPr>
                <w:webHidden/>
              </w:rPr>
              <w:tab/>
            </w:r>
            <w:r w:rsidR="00220FA8" w:rsidRPr="008F5BFD">
              <w:rPr>
                <w:webHidden/>
              </w:rPr>
              <w:fldChar w:fldCharType="begin"/>
            </w:r>
            <w:r w:rsidR="00220FA8" w:rsidRPr="008F5BFD">
              <w:rPr>
                <w:webHidden/>
              </w:rPr>
              <w:instrText xml:space="preserve"> PAGEREF _Toc47353673 \h </w:instrText>
            </w:r>
            <w:r w:rsidR="00220FA8" w:rsidRPr="008F5BFD">
              <w:rPr>
                <w:webHidden/>
              </w:rPr>
            </w:r>
            <w:r w:rsidR="00220FA8" w:rsidRPr="008F5BFD">
              <w:rPr>
                <w:webHidden/>
              </w:rPr>
              <w:fldChar w:fldCharType="separate"/>
            </w:r>
            <w:r w:rsidR="00220FA8" w:rsidRPr="008F5BFD">
              <w:rPr>
                <w:webHidden/>
              </w:rPr>
              <w:t>69</w:t>
            </w:r>
            <w:r w:rsidR="00220FA8" w:rsidRPr="008F5BFD">
              <w:rPr>
                <w:webHidden/>
              </w:rPr>
              <w:fldChar w:fldCharType="end"/>
            </w:r>
          </w:hyperlink>
        </w:p>
        <w:p w14:paraId="71BB0081" w14:textId="58400BFB" w:rsidR="00220FA8" w:rsidRPr="008F5BFD" w:rsidRDefault="008F5BFD">
          <w:pPr>
            <w:pStyle w:val="TOC2"/>
            <w:rPr>
              <w:rFonts w:eastAsiaTheme="minorEastAsia" w:cstheme="minorBidi"/>
              <w:snapToGrid/>
              <w:color w:val="auto"/>
              <w:sz w:val="22"/>
              <w:szCs w:val="22"/>
            </w:rPr>
          </w:pPr>
          <w:hyperlink w:anchor="_Toc47353674" w:history="1">
            <w:r w:rsidR="00220FA8" w:rsidRPr="008F5BFD">
              <w:rPr>
                <w:rStyle w:val="Hyperlink"/>
              </w:rPr>
              <w:t>TECHNICAL AND BUDGET APPLICATION FORMS</w:t>
            </w:r>
            <w:r w:rsidR="00220FA8" w:rsidRPr="008F5BFD">
              <w:rPr>
                <w:webHidden/>
              </w:rPr>
              <w:tab/>
            </w:r>
            <w:r w:rsidR="00220FA8" w:rsidRPr="008F5BFD">
              <w:rPr>
                <w:webHidden/>
              </w:rPr>
              <w:fldChar w:fldCharType="begin"/>
            </w:r>
            <w:r w:rsidR="00220FA8" w:rsidRPr="008F5BFD">
              <w:rPr>
                <w:webHidden/>
              </w:rPr>
              <w:instrText xml:space="preserve"> PAGEREF _Toc47353674 \h </w:instrText>
            </w:r>
            <w:r w:rsidR="00220FA8" w:rsidRPr="008F5BFD">
              <w:rPr>
                <w:webHidden/>
              </w:rPr>
            </w:r>
            <w:r w:rsidR="00220FA8" w:rsidRPr="008F5BFD">
              <w:rPr>
                <w:webHidden/>
              </w:rPr>
              <w:fldChar w:fldCharType="separate"/>
            </w:r>
            <w:r w:rsidR="00220FA8" w:rsidRPr="008F5BFD">
              <w:rPr>
                <w:webHidden/>
              </w:rPr>
              <w:t>69</w:t>
            </w:r>
            <w:r w:rsidR="00220FA8" w:rsidRPr="008F5BFD">
              <w:rPr>
                <w:webHidden/>
              </w:rPr>
              <w:fldChar w:fldCharType="end"/>
            </w:r>
          </w:hyperlink>
        </w:p>
        <w:p w14:paraId="2E0F3CCA" w14:textId="05916D55" w:rsidR="00220FA8" w:rsidRPr="008F5BFD" w:rsidRDefault="008F5BFD">
          <w:pPr>
            <w:pStyle w:val="TOC1"/>
            <w:rPr>
              <w:rFonts w:eastAsiaTheme="minorEastAsia" w:cstheme="minorBidi"/>
              <w:b w:val="0"/>
              <w:snapToGrid/>
              <w:sz w:val="22"/>
              <w:szCs w:val="22"/>
            </w:rPr>
          </w:pPr>
          <w:hyperlink w:anchor="_Toc47353675" w:history="1">
            <w:r w:rsidR="00220FA8" w:rsidRPr="008F5BFD">
              <w:rPr>
                <w:rStyle w:val="Hyperlink"/>
              </w:rPr>
              <w:t>EXHIBIT E</w:t>
            </w:r>
            <w:r w:rsidR="00220FA8" w:rsidRPr="008F5BFD">
              <w:rPr>
                <w:webHidden/>
              </w:rPr>
              <w:tab/>
            </w:r>
            <w:r w:rsidR="00220FA8" w:rsidRPr="008F5BFD">
              <w:rPr>
                <w:webHidden/>
              </w:rPr>
              <w:fldChar w:fldCharType="begin"/>
            </w:r>
            <w:r w:rsidR="00220FA8" w:rsidRPr="008F5BFD">
              <w:rPr>
                <w:webHidden/>
              </w:rPr>
              <w:instrText xml:space="preserve"> PAGEREF _Toc47353675 \h </w:instrText>
            </w:r>
            <w:r w:rsidR="00220FA8" w:rsidRPr="008F5BFD">
              <w:rPr>
                <w:webHidden/>
              </w:rPr>
            </w:r>
            <w:r w:rsidR="00220FA8" w:rsidRPr="008F5BFD">
              <w:rPr>
                <w:webHidden/>
              </w:rPr>
              <w:fldChar w:fldCharType="separate"/>
            </w:r>
            <w:r w:rsidR="00220FA8" w:rsidRPr="008F5BFD">
              <w:rPr>
                <w:webHidden/>
              </w:rPr>
              <w:t>70</w:t>
            </w:r>
            <w:r w:rsidR="00220FA8" w:rsidRPr="008F5BFD">
              <w:rPr>
                <w:webHidden/>
              </w:rPr>
              <w:fldChar w:fldCharType="end"/>
            </w:r>
          </w:hyperlink>
        </w:p>
        <w:p w14:paraId="199BE8D4" w14:textId="3B5D0DDC" w:rsidR="00220FA8" w:rsidRPr="008F5BFD" w:rsidRDefault="008F5BFD">
          <w:pPr>
            <w:pStyle w:val="TOC1"/>
            <w:rPr>
              <w:rFonts w:eastAsiaTheme="minorEastAsia" w:cstheme="minorBidi"/>
              <w:b w:val="0"/>
              <w:snapToGrid/>
              <w:sz w:val="22"/>
              <w:szCs w:val="22"/>
            </w:rPr>
          </w:pPr>
          <w:hyperlink w:anchor="_Toc47353676" w:history="1">
            <w:r w:rsidR="00220FA8" w:rsidRPr="008F5BFD">
              <w:rPr>
                <w:rStyle w:val="Hyperlink"/>
              </w:rPr>
              <w:t>EXHIBIT F</w:t>
            </w:r>
            <w:r w:rsidR="00220FA8" w:rsidRPr="008F5BFD">
              <w:rPr>
                <w:webHidden/>
              </w:rPr>
              <w:tab/>
            </w:r>
            <w:r w:rsidR="00220FA8" w:rsidRPr="008F5BFD">
              <w:rPr>
                <w:webHidden/>
              </w:rPr>
              <w:fldChar w:fldCharType="begin"/>
            </w:r>
            <w:r w:rsidR="00220FA8" w:rsidRPr="008F5BFD">
              <w:rPr>
                <w:webHidden/>
              </w:rPr>
              <w:instrText xml:space="preserve"> PAGEREF _Toc47353676 \h </w:instrText>
            </w:r>
            <w:r w:rsidR="00220FA8" w:rsidRPr="008F5BFD">
              <w:rPr>
                <w:webHidden/>
              </w:rPr>
            </w:r>
            <w:r w:rsidR="00220FA8" w:rsidRPr="008F5BFD">
              <w:rPr>
                <w:webHidden/>
              </w:rPr>
              <w:fldChar w:fldCharType="separate"/>
            </w:r>
            <w:r w:rsidR="00220FA8" w:rsidRPr="008F5BFD">
              <w:rPr>
                <w:webHidden/>
              </w:rPr>
              <w:t>77</w:t>
            </w:r>
            <w:r w:rsidR="00220FA8" w:rsidRPr="008F5BFD">
              <w:rPr>
                <w:webHidden/>
              </w:rPr>
              <w:fldChar w:fldCharType="end"/>
            </w:r>
          </w:hyperlink>
        </w:p>
        <w:p w14:paraId="0D3FBF85" w14:textId="10460D59" w:rsidR="00220FA8" w:rsidRPr="008F5BFD" w:rsidRDefault="008F5BFD">
          <w:pPr>
            <w:pStyle w:val="TOC2"/>
            <w:rPr>
              <w:rFonts w:eastAsiaTheme="minorEastAsia" w:cstheme="minorBidi"/>
              <w:snapToGrid/>
              <w:color w:val="auto"/>
              <w:sz w:val="22"/>
              <w:szCs w:val="22"/>
            </w:rPr>
          </w:pPr>
          <w:hyperlink w:anchor="_Toc47353677" w:history="1">
            <w:r w:rsidR="00220FA8" w:rsidRPr="008F5BFD">
              <w:rPr>
                <w:rStyle w:val="Hyperlink"/>
              </w:rPr>
              <w:t>SPECIAL CONDITIONS OF AWARD FOR 2021 OPERATIONS</w:t>
            </w:r>
            <w:r w:rsidR="00220FA8" w:rsidRPr="008F5BFD">
              <w:rPr>
                <w:webHidden/>
              </w:rPr>
              <w:tab/>
            </w:r>
            <w:r w:rsidR="00220FA8" w:rsidRPr="008F5BFD">
              <w:rPr>
                <w:webHidden/>
              </w:rPr>
              <w:fldChar w:fldCharType="begin"/>
            </w:r>
            <w:r w:rsidR="00220FA8" w:rsidRPr="008F5BFD">
              <w:rPr>
                <w:webHidden/>
              </w:rPr>
              <w:instrText xml:space="preserve"> PAGEREF _Toc47353677 \h </w:instrText>
            </w:r>
            <w:r w:rsidR="00220FA8" w:rsidRPr="008F5BFD">
              <w:rPr>
                <w:webHidden/>
              </w:rPr>
            </w:r>
            <w:r w:rsidR="00220FA8" w:rsidRPr="008F5BFD">
              <w:rPr>
                <w:webHidden/>
              </w:rPr>
              <w:fldChar w:fldCharType="separate"/>
            </w:r>
            <w:r w:rsidR="00220FA8" w:rsidRPr="008F5BFD">
              <w:rPr>
                <w:webHidden/>
              </w:rPr>
              <w:t>77</w:t>
            </w:r>
            <w:r w:rsidR="00220FA8" w:rsidRPr="008F5BFD">
              <w:rPr>
                <w:webHidden/>
              </w:rPr>
              <w:fldChar w:fldCharType="end"/>
            </w:r>
          </w:hyperlink>
        </w:p>
        <w:p w14:paraId="110ECB4D" w14:textId="63FDA77B" w:rsidR="00B0059C" w:rsidRPr="008F5BFD" w:rsidRDefault="00B0059C">
          <w:pPr>
            <w:rPr>
              <w:rFonts w:asciiTheme="minorHAnsi" w:hAnsiTheme="minorHAnsi" w:cstheme="minorHAnsi"/>
            </w:rPr>
          </w:pPr>
          <w:r w:rsidRPr="008F5BFD">
            <w:rPr>
              <w:rFonts w:asciiTheme="minorHAnsi" w:hAnsiTheme="minorHAnsi" w:cstheme="minorHAnsi"/>
              <w:b/>
              <w:bCs/>
              <w:noProof/>
            </w:rPr>
            <w:fldChar w:fldCharType="end"/>
          </w:r>
        </w:p>
      </w:sdtContent>
    </w:sdt>
    <w:p w14:paraId="7F9A067C" w14:textId="77777777" w:rsidR="006F557D" w:rsidRPr="008F5BFD" w:rsidRDefault="006F557D" w:rsidP="006F557D">
      <w:pPr>
        <w:rPr>
          <w:rFonts w:asciiTheme="minorHAnsi" w:hAnsiTheme="minorHAnsi" w:cstheme="minorHAnsi"/>
        </w:rPr>
      </w:pPr>
    </w:p>
    <w:p w14:paraId="52F7C81E" w14:textId="77777777" w:rsidR="006F557D" w:rsidRPr="008F5BFD" w:rsidRDefault="006F557D">
      <w:pPr>
        <w:widowControl/>
        <w:rPr>
          <w:rFonts w:asciiTheme="minorHAnsi" w:hAnsiTheme="minorHAnsi" w:cstheme="minorHAnsi"/>
          <w:b/>
          <w:sz w:val="28"/>
        </w:rPr>
      </w:pPr>
      <w:r w:rsidRPr="008F5BFD">
        <w:rPr>
          <w:rFonts w:asciiTheme="minorHAnsi" w:hAnsiTheme="minorHAnsi" w:cstheme="minorHAnsi"/>
          <w:b/>
          <w:sz w:val="28"/>
        </w:rPr>
        <w:br w:type="page"/>
      </w:r>
    </w:p>
    <w:p w14:paraId="06C51785" w14:textId="77777777" w:rsidR="004D2F1B" w:rsidRPr="008F5BFD" w:rsidRDefault="004D2F1B" w:rsidP="006F557D">
      <w:pPr>
        <w:widowControl/>
        <w:rPr>
          <w:rFonts w:asciiTheme="minorHAnsi" w:hAnsiTheme="minorHAnsi" w:cstheme="minorHAnsi"/>
          <w:b/>
          <w:sz w:val="28"/>
        </w:rPr>
      </w:pPr>
    </w:p>
    <w:p w14:paraId="5223FD04" w14:textId="77777777" w:rsidR="00F5319F" w:rsidRPr="008F5BFD" w:rsidRDefault="00F5319F" w:rsidP="00D0478D">
      <w:pPr>
        <w:pStyle w:val="Heading1"/>
        <w:numPr>
          <w:ilvl w:val="0"/>
          <w:numId w:val="56"/>
        </w:numPr>
        <w:jc w:val="left"/>
        <w:rPr>
          <w:rFonts w:asciiTheme="minorHAnsi" w:hAnsiTheme="minorHAnsi" w:cstheme="minorHAnsi"/>
          <w:b/>
        </w:rPr>
      </w:pPr>
      <w:bookmarkStart w:id="0" w:name="_Toc47353618"/>
      <w:r w:rsidRPr="008F5BFD">
        <w:rPr>
          <w:rFonts w:asciiTheme="minorHAnsi" w:hAnsiTheme="minorHAnsi" w:cstheme="minorHAnsi"/>
          <w:b/>
        </w:rPr>
        <w:t>INTRODUCTION</w:t>
      </w:r>
      <w:bookmarkEnd w:id="0"/>
    </w:p>
    <w:p w14:paraId="49AE6908" w14:textId="77777777" w:rsidR="00F5319F" w:rsidRPr="008F5BFD" w:rsidRDefault="00F5319F" w:rsidP="00F5319F">
      <w:pPr>
        <w:rPr>
          <w:rFonts w:asciiTheme="minorHAnsi" w:hAnsiTheme="minorHAnsi" w:cstheme="minorHAnsi"/>
        </w:rPr>
      </w:pPr>
    </w:p>
    <w:p w14:paraId="430024EF" w14:textId="77777777" w:rsidR="00F5319F" w:rsidRPr="008F5BFD" w:rsidRDefault="00F5319F" w:rsidP="00D0478D">
      <w:pPr>
        <w:pStyle w:val="Heading2"/>
        <w:numPr>
          <w:ilvl w:val="1"/>
          <w:numId w:val="55"/>
        </w:numPr>
        <w:rPr>
          <w:rFonts w:asciiTheme="minorHAnsi" w:hAnsiTheme="minorHAnsi" w:cstheme="minorHAnsi"/>
          <w:sz w:val="24"/>
          <w:szCs w:val="24"/>
        </w:rPr>
      </w:pPr>
      <w:bookmarkStart w:id="1" w:name="_Toc47353619"/>
      <w:r w:rsidRPr="008F5BFD">
        <w:rPr>
          <w:rFonts w:asciiTheme="minorHAnsi" w:hAnsiTheme="minorHAnsi" w:cstheme="minorHAnsi"/>
          <w:sz w:val="24"/>
          <w:szCs w:val="24"/>
        </w:rPr>
        <w:t>Purpose and Background</w:t>
      </w:r>
      <w:bookmarkEnd w:id="1"/>
    </w:p>
    <w:p w14:paraId="7795B42C" w14:textId="77777777" w:rsidR="00F5319F" w:rsidRPr="008F5BFD" w:rsidRDefault="00F5319F" w:rsidP="00F5319F">
      <w:pPr>
        <w:rPr>
          <w:rFonts w:asciiTheme="minorHAnsi" w:hAnsiTheme="minorHAnsi" w:cstheme="minorHAnsi"/>
        </w:rPr>
      </w:pPr>
    </w:p>
    <w:p w14:paraId="452DE389" w14:textId="3FBF4E54" w:rsidR="00F5319F" w:rsidRPr="008F5BFD" w:rsidRDefault="00F5319F" w:rsidP="00F5319F">
      <w:pPr>
        <w:tabs>
          <w:tab w:val="left" w:pos="-1440"/>
          <w:tab w:val="left" w:pos="1080"/>
        </w:tabs>
        <w:ind w:left="450"/>
        <w:rPr>
          <w:rFonts w:asciiTheme="minorHAnsi" w:hAnsiTheme="minorHAnsi" w:cstheme="minorHAnsi"/>
          <w:u w:val="single"/>
        </w:rPr>
      </w:pPr>
      <w:r w:rsidRPr="008F5BFD">
        <w:rPr>
          <w:rFonts w:asciiTheme="minorHAnsi" w:hAnsiTheme="minorHAnsi" w:cstheme="minorHAnsi"/>
        </w:rPr>
        <w:t xml:space="preserve">Aging &amp; Long Term Care of Eastern Washington (ALTCEW) is the designated Area Agency on Aging (AAA) for Planning and Service Area #11 (PSA#11) including Northern Ferry, Pend Oreille, Spokane, Stevens, and Whitman counties. ALTCEW is initiating this Request for Proposal (RFP) to solicit proposals to provide </w:t>
      </w:r>
      <w:r w:rsidR="00AD5954" w:rsidRPr="008F5BFD">
        <w:rPr>
          <w:rFonts w:asciiTheme="minorHAnsi" w:hAnsiTheme="minorHAnsi" w:cstheme="minorHAnsi"/>
        </w:rPr>
        <w:t>Minor Home Repair</w:t>
      </w:r>
      <w:r w:rsidR="00F16F8F" w:rsidRPr="008F5BFD">
        <w:rPr>
          <w:rFonts w:asciiTheme="minorHAnsi" w:hAnsiTheme="minorHAnsi" w:cstheme="minorHAnsi"/>
        </w:rPr>
        <w:t xml:space="preserve"> services</w:t>
      </w:r>
      <w:r w:rsidRPr="008F5BFD">
        <w:rPr>
          <w:rFonts w:asciiTheme="minorHAnsi" w:hAnsiTheme="minorHAnsi" w:cstheme="minorHAnsi"/>
        </w:rPr>
        <w:t xml:space="preserve"> in </w:t>
      </w:r>
      <w:r w:rsidR="00AD5954" w:rsidRPr="008F5BFD">
        <w:rPr>
          <w:rFonts w:asciiTheme="minorHAnsi" w:hAnsiTheme="minorHAnsi" w:cstheme="minorHAnsi"/>
        </w:rPr>
        <w:t>Spokane County</w:t>
      </w:r>
      <w:r w:rsidRPr="008F5BFD">
        <w:rPr>
          <w:rFonts w:asciiTheme="minorHAnsi" w:hAnsiTheme="minorHAnsi" w:cstheme="minorHAnsi"/>
        </w:rPr>
        <w:t xml:space="preserve">. </w:t>
      </w:r>
    </w:p>
    <w:p w14:paraId="0C7ED9D0" w14:textId="77777777" w:rsidR="00F5319F" w:rsidRPr="008F5BFD" w:rsidRDefault="00F5319F" w:rsidP="00F5319F">
      <w:pPr>
        <w:ind w:left="450"/>
        <w:rPr>
          <w:rFonts w:asciiTheme="minorHAnsi" w:hAnsiTheme="minorHAnsi" w:cstheme="minorHAnsi"/>
          <w:u w:val="single"/>
        </w:rPr>
      </w:pPr>
    </w:p>
    <w:p w14:paraId="095A6A7F" w14:textId="42B08CBE" w:rsidR="00CF04BF" w:rsidRPr="008F5BFD" w:rsidRDefault="00CF04BF" w:rsidP="00CF04BF">
      <w:pPr>
        <w:ind w:left="450"/>
        <w:rPr>
          <w:rFonts w:asciiTheme="minorHAnsi" w:hAnsiTheme="minorHAnsi" w:cstheme="minorHAnsi"/>
        </w:rPr>
      </w:pPr>
      <w:r w:rsidRPr="008F5BFD">
        <w:rPr>
          <w:rFonts w:asciiTheme="minorHAnsi" w:hAnsiTheme="minorHAnsi" w:cstheme="minorHAnsi"/>
          <w:iCs/>
          <w:kern w:val="32"/>
          <w:szCs w:val="24"/>
        </w:rPr>
        <w:t xml:space="preserve">The Contractor shall provide </w:t>
      </w:r>
      <w:r w:rsidRPr="008F5BFD">
        <w:rPr>
          <w:rFonts w:asciiTheme="minorHAnsi" w:hAnsiTheme="minorHAnsi" w:cstheme="minorHAnsi"/>
        </w:rPr>
        <w:t>information to older persons, their representatives, service providers and the general public about the availability of their services and how they can be accessed.  Publicity shall include information that informs the public and community agencies that the contractor is an access point for Long Term Services and Supports (LTSS).  Mass media, websites, published articles, brochures, and posters are examples of acceptable media formats.  Phone number listings in yellow pages of phone books and electronic media are required.  Publicity should include target population, telephone number, office location(s), hours and days of operation, and services provided.  Materials reaching out to non-English speaking populations are encouraged when a significant number of potential consumers speak a language other than English.</w:t>
      </w:r>
    </w:p>
    <w:p w14:paraId="7D2EE20F" w14:textId="77777777" w:rsidR="00CF04BF" w:rsidRPr="008F5BFD" w:rsidRDefault="00CF04BF" w:rsidP="00F5319F">
      <w:pPr>
        <w:ind w:left="450"/>
        <w:rPr>
          <w:rFonts w:asciiTheme="minorHAnsi" w:hAnsiTheme="minorHAnsi" w:cstheme="minorHAnsi"/>
          <w:szCs w:val="24"/>
        </w:rPr>
      </w:pPr>
    </w:p>
    <w:p w14:paraId="13929F5C" w14:textId="19FAF9A5" w:rsidR="00F5319F" w:rsidRPr="008F5BFD" w:rsidRDefault="00F5319F" w:rsidP="00D0478D">
      <w:pPr>
        <w:pStyle w:val="Heading2"/>
        <w:numPr>
          <w:ilvl w:val="1"/>
          <w:numId w:val="55"/>
        </w:numPr>
        <w:rPr>
          <w:rFonts w:asciiTheme="minorHAnsi" w:hAnsiTheme="minorHAnsi" w:cstheme="minorHAnsi"/>
          <w:sz w:val="24"/>
          <w:szCs w:val="24"/>
        </w:rPr>
      </w:pPr>
      <w:bookmarkStart w:id="2" w:name="_Toc47353620"/>
      <w:r w:rsidRPr="008F5BFD">
        <w:rPr>
          <w:rFonts w:asciiTheme="minorHAnsi" w:hAnsiTheme="minorHAnsi" w:cstheme="minorHAnsi"/>
          <w:sz w:val="24"/>
          <w:szCs w:val="24"/>
        </w:rPr>
        <w:t>Minimum Qualifications</w:t>
      </w:r>
      <w:bookmarkEnd w:id="2"/>
    </w:p>
    <w:p w14:paraId="7AF85B05" w14:textId="77777777" w:rsidR="00F5319F" w:rsidRPr="008F5BFD" w:rsidRDefault="00F5319F" w:rsidP="00F5319F">
      <w:pPr>
        <w:tabs>
          <w:tab w:val="left" w:pos="600"/>
        </w:tabs>
        <w:suppressAutoHyphens/>
        <w:ind w:left="60"/>
        <w:rPr>
          <w:rFonts w:asciiTheme="minorHAnsi" w:hAnsiTheme="minorHAnsi" w:cstheme="minorHAnsi"/>
          <w:snapToGrid/>
          <w:szCs w:val="24"/>
          <w:lang w:eastAsia="ar-SA"/>
        </w:rPr>
      </w:pPr>
    </w:p>
    <w:p w14:paraId="24C8BD6A" w14:textId="77777777" w:rsidR="00F5319F" w:rsidRPr="008F5BFD" w:rsidRDefault="00F5319F" w:rsidP="00F5319F">
      <w:pPr>
        <w:tabs>
          <w:tab w:val="left" w:pos="5220"/>
        </w:tabs>
        <w:suppressAutoHyphens/>
        <w:ind w:left="450"/>
        <w:rPr>
          <w:rFonts w:asciiTheme="minorHAnsi" w:hAnsiTheme="minorHAnsi" w:cstheme="minorHAnsi"/>
          <w:snapToGrid/>
          <w:szCs w:val="24"/>
          <w:lang w:eastAsia="ar-SA"/>
        </w:rPr>
      </w:pPr>
      <w:r w:rsidRPr="008F5BFD">
        <w:rPr>
          <w:rFonts w:asciiTheme="minorHAnsi" w:hAnsiTheme="minorHAnsi" w:cstheme="minorHAnsi"/>
          <w:snapToGrid/>
          <w:szCs w:val="24"/>
          <w:lang w:eastAsia="ar-SA"/>
        </w:rPr>
        <w:t xml:space="preserve">Local governments, for-profit, and non-profit (including faith-based) agencies serving PSA#11 are all eligible to apply. Faith-based organizations and churches shall not restrict client participation based on required religious affiliation, activities, or beliefs.  </w:t>
      </w:r>
    </w:p>
    <w:p w14:paraId="441742E1" w14:textId="77777777" w:rsidR="00F5319F" w:rsidRPr="008F5BFD" w:rsidRDefault="00F5319F" w:rsidP="00F5319F">
      <w:pPr>
        <w:tabs>
          <w:tab w:val="left" w:pos="4680"/>
        </w:tabs>
        <w:suppressAutoHyphens/>
        <w:ind w:left="450"/>
        <w:rPr>
          <w:rFonts w:asciiTheme="minorHAnsi" w:hAnsiTheme="minorHAnsi" w:cstheme="minorHAnsi"/>
          <w:snapToGrid/>
          <w:szCs w:val="24"/>
          <w:lang w:eastAsia="ar-SA"/>
        </w:rPr>
      </w:pPr>
    </w:p>
    <w:p w14:paraId="4B6D947E" w14:textId="77777777" w:rsidR="00F5319F" w:rsidRPr="008F5BFD" w:rsidRDefault="00F5319F" w:rsidP="00F5319F">
      <w:pPr>
        <w:tabs>
          <w:tab w:val="left" w:pos="4680"/>
        </w:tabs>
        <w:suppressAutoHyphens/>
        <w:ind w:left="450"/>
        <w:rPr>
          <w:rFonts w:asciiTheme="minorHAnsi" w:hAnsiTheme="minorHAnsi" w:cstheme="minorHAnsi"/>
          <w:snapToGrid/>
          <w:szCs w:val="24"/>
          <w:lang w:eastAsia="ar-SA"/>
        </w:rPr>
      </w:pPr>
      <w:r w:rsidRPr="008F5BFD">
        <w:rPr>
          <w:rFonts w:asciiTheme="minorHAnsi" w:hAnsiTheme="minorHAnsi" w:cstheme="minorHAnsi"/>
          <w:snapToGrid/>
          <w:szCs w:val="24"/>
          <w:lang w:eastAsia="ar-SA"/>
        </w:rPr>
        <w:t>Minimum qualifications are:</w:t>
      </w:r>
    </w:p>
    <w:p w14:paraId="45E68F0C" w14:textId="77777777" w:rsidR="00F5319F" w:rsidRPr="008F5BFD" w:rsidRDefault="00F5319F" w:rsidP="00F5319F">
      <w:pPr>
        <w:tabs>
          <w:tab w:val="left" w:pos="4680"/>
        </w:tabs>
        <w:suppressAutoHyphens/>
        <w:rPr>
          <w:rFonts w:asciiTheme="minorHAnsi" w:hAnsiTheme="minorHAnsi" w:cstheme="minorHAnsi"/>
          <w:snapToGrid/>
          <w:szCs w:val="24"/>
          <w:lang w:eastAsia="ar-SA"/>
        </w:rPr>
      </w:pPr>
    </w:p>
    <w:p w14:paraId="390AA111" w14:textId="77777777" w:rsidR="00F5319F" w:rsidRPr="008F5BFD" w:rsidRDefault="00F5319F" w:rsidP="00F5319F">
      <w:pPr>
        <w:widowControl/>
        <w:numPr>
          <w:ilvl w:val="0"/>
          <w:numId w:val="8"/>
        </w:numPr>
        <w:suppressAutoHyphens/>
        <w:autoSpaceDE w:val="0"/>
        <w:autoSpaceDN w:val="0"/>
        <w:adjustRightInd w:val="0"/>
        <w:spacing w:after="120"/>
        <w:ind w:left="892" w:hanging="446"/>
        <w:rPr>
          <w:rFonts w:asciiTheme="minorHAnsi" w:hAnsiTheme="minorHAnsi" w:cstheme="minorHAnsi"/>
          <w:snapToGrid/>
          <w:szCs w:val="24"/>
        </w:rPr>
      </w:pPr>
      <w:r w:rsidRPr="008F5BFD">
        <w:rPr>
          <w:rFonts w:asciiTheme="minorHAnsi" w:hAnsiTheme="minorHAnsi" w:cstheme="minorHAnsi"/>
          <w:snapToGrid/>
          <w:szCs w:val="24"/>
        </w:rPr>
        <w:t xml:space="preserve">Applicant has experience in providing applicable services and/or operating programs for adults age 60 and over. </w:t>
      </w:r>
    </w:p>
    <w:p w14:paraId="67D1DD9E" w14:textId="77777777" w:rsidR="00F5319F" w:rsidRPr="008F5BFD" w:rsidRDefault="00F5319F" w:rsidP="00F5319F">
      <w:pPr>
        <w:widowControl/>
        <w:numPr>
          <w:ilvl w:val="0"/>
          <w:numId w:val="8"/>
        </w:numPr>
        <w:suppressAutoHyphens/>
        <w:autoSpaceDE w:val="0"/>
        <w:autoSpaceDN w:val="0"/>
        <w:adjustRightInd w:val="0"/>
        <w:spacing w:after="120"/>
        <w:ind w:left="892" w:hanging="446"/>
        <w:rPr>
          <w:rFonts w:asciiTheme="minorHAnsi" w:hAnsiTheme="minorHAnsi" w:cstheme="minorHAnsi"/>
          <w:snapToGrid/>
          <w:szCs w:val="24"/>
        </w:rPr>
      </w:pPr>
      <w:r w:rsidRPr="008F5BFD">
        <w:rPr>
          <w:rFonts w:asciiTheme="minorHAnsi" w:hAnsiTheme="minorHAnsi" w:cstheme="minorHAnsi"/>
          <w:snapToGrid/>
          <w:szCs w:val="24"/>
        </w:rPr>
        <w:t xml:space="preserve">Applicant is in good standing with all of its grantors, funders. </w:t>
      </w:r>
    </w:p>
    <w:p w14:paraId="792FEB6F" w14:textId="77777777" w:rsidR="00F5319F" w:rsidRPr="008F5BFD" w:rsidRDefault="00F5319F" w:rsidP="00F5319F">
      <w:pPr>
        <w:widowControl/>
        <w:numPr>
          <w:ilvl w:val="0"/>
          <w:numId w:val="8"/>
        </w:numPr>
        <w:suppressAutoHyphens/>
        <w:autoSpaceDE w:val="0"/>
        <w:autoSpaceDN w:val="0"/>
        <w:adjustRightInd w:val="0"/>
        <w:spacing w:after="120"/>
        <w:ind w:left="892" w:hanging="446"/>
        <w:rPr>
          <w:rFonts w:asciiTheme="minorHAnsi" w:hAnsiTheme="minorHAnsi" w:cstheme="minorHAnsi"/>
          <w:snapToGrid/>
          <w:szCs w:val="24"/>
        </w:rPr>
      </w:pPr>
      <w:r w:rsidRPr="008F5BFD">
        <w:rPr>
          <w:rFonts w:asciiTheme="minorHAnsi" w:hAnsiTheme="minorHAnsi" w:cstheme="minorHAnsi"/>
          <w:snapToGrid/>
          <w:szCs w:val="24"/>
        </w:rPr>
        <w:t xml:space="preserve">Applicant has experience as a subcontractor and is willing to contract with ALTCEW. </w:t>
      </w:r>
    </w:p>
    <w:p w14:paraId="3E67F6E3" w14:textId="77777777" w:rsidR="00F5319F" w:rsidRPr="008F5BFD" w:rsidRDefault="00F5319F" w:rsidP="00F5319F">
      <w:pPr>
        <w:widowControl/>
        <w:numPr>
          <w:ilvl w:val="0"/>
          <w:numId w:val="8"/>
        </w:numPr>
        <w:suppressAutoHyphens/>
        <w:autoSpaceDE w:val="0"/>
        <w:autoSpaceDN w:val="0"/>
        <w:adjustRightInd w:val="0"/>
        <w:spacing w:after="120"/>
        <w:ind w:left="892" w:hanging="446"/>
        <w:rPr>
          <w:rFonts w:asciiTheme="minorHAnsi" w:hAnsiTheme="minorHAnsi" w:cstheme="minorHAnsi"/>
          <w:snapToGrid/>
          <w:szCs w:val="24"/>
        </w:rPr>
      </w:pPr>
      <w:r w:rsidRPr="008F5BFD">
        <w:rPr>
          <w:rFonts w:asciiTheme="minorHAnsi" w:hAnsiTheme="minorHAnsi" w:cstheme="minorHAnsi"/>
          <w:snapToGrid/>
          <w:szCs w:val="24"/>
        </w:rPr>
        <w:t xml:space="preserve">If applicant has current unresolved audit findings or significant deficiencies a corrective action plan </w:t>
      </w:r>
      <w:r w:rsidRPr="008F5BFD">
        <w:rPr>
          <w:rFonts w:asciiTheme="minorHAnsi" w:hAnsiTheme="minorHAnsi" w:cstheme="minorHAnsi"/>
          <w:snapToGrid/>
          <w:szCs w:val="24"/>
          <w:u w:val="single"/>
        </w:rPr>
        <w:t>must be submitted</w:t>
      </w:r>
      <w:r w:rsidRPr="008F5BFD">
        <w:rPr>
          <w:rFonts w:asciiTheme="minorHAnsi" w:hAnsiTheme="minorHAnsi" w:cstheme="minorHAnsi"/>
          <w:snapToGrid/>
          <w:szCs w:val="24"/>
        </w:rPr>
        <w:t xml:space="preserve"> with the application. </w:t>
      </w:r>
    </w:p>
    <w:p w14:paraId="35773C28" w14:textId="77777777" w:rsidR="00F5319F" w:rsidRPr="008F5BFD" w:rsidRDefault="00F5319F" w:rsidP="00F5319F">
      <w:pPr>
        <w:widowControl/>
        <w:numPr>
          <w:ilvl w:val="0"/>
          <w:numId w:val="8"/>
        </w:numPr>
        <w:suppressAutoHyphens/>
        <w:autoSpaceDE w:val="0"/>
        <w:autoSpaceDN w:val="0"/>
        <w:adjustRightInd w:val="0"/>
        <w:spacing w:after="120"/>
        <w:ind w:left="892" w:hanging="446"/>
        <w:rPr>
          <w:rFonts w:asciiTheme="minorHAnsi" w:hAnsiTheme="minorHAnsi" w:cstheme="minorHAnsi"/>
          <w:snapToGrid/>
          <w:szCs w:val="24"/>
        </w:rPr>
      </w:pPr>
      <w:r w:rsidRPr="008F5BFD">
        <w:rPr>
          <w:rFonts w:asciiTheme="minorHAnsi" w:hAnsiTheme="minorHAnsi" w:cstheme="minorHAnsi"/>
          <w:snapToGrid/>
          <w:szCs w:val="24"/>
        </w:rPr>
        <w:t xml:space="preserve">Applicant has the capacity to operate the program on a cost-reimbursement basis. </w:t>
      </w:r>
    </w:p>
    <w:p w14:paraId="3A4B8E44" w14:textId="77777777" w:rsidR="00F5319F" w:rsidRPr="008F5BFD" w:rsidRDefault="00F5319F" w:rsidP="00F5319F">
      <w:pPr>
        <w:widowControl/>
        <w:numPr>
          <w:ilvl w:val="0"/>
          <w:numId w:val="8"/>
        </w:numPr>
        <w:suppressAutoHyphens/>
        <w:autoSpaceDE w:val="0"/>
        <w:autoSpaceDN w:val="0"/>
        <w:adjustRightInd w:val="0"/>
        <w:spacing w:after="120"/>
        <w:ind w:left="892" w:hanging="446"/>
        <w:rPr>
          <w:rFonts w:asciiTheme="minorHAnsi" w:hAnsiTheme="minorHAnsi" w:cstheme="minorHAnsi"/>
          <w:snapToGrid/>
          <w:szCs w:val="24"/>
        </w:rPr>
      </w:pPr>
      <w:r w:rsidRPr="008F5BFD">
        <w:rPr>
          <w:rFonts w:asciiTheme="minorHAnsi" w:hAnsiTheme="minorHAnsi" w:cstheme="minorHAnsi"/>
          <w:snapToGrid/>
          <w:szCs w:val="24"/>
        </w:rPr>
        <w:t xml:space="preserve">Applicant is able to comply with state and federal program rules and regulations as applicable. </w:t>
      </w:r>
    </w:p>
    <w:p w14:paraId="7F9DA855" w14:textId="77777777" w:rsidR="00F5319F" w:rsidRPr="008F5BFD" w:rsidRDefault="00F5319F" w:rsidP="00F5319F">
      <w:pPr>
        <w:widowControl/>
        <w:numPr>
          <w:ilvl w:val="0"/>
          <w:numId w:val="8"/>
        </w:numPr>
        <w:suppressAutoHyphens/>
        <w:autoSpaceDE w:val="0"/>
        <w:autoSpaceDN w:val="0"/>
        <w:adjustRightInd w:val="0"/>
        <w:spacing w:after="120"/>
        <w:ind w:left="892" w:hanging="446"/>
        <w:rPr>
          <w:rFonts w:asciiTheme="minorHAnsi" w:hAnsiTheme="minorHAnsi" w:cstheme="minorHAnsi"/>
          <w:snapToGrid/>
          <w:szCs w:val="24"/>
        </w:rPr>
      </w:pPr>
      <w:r w:rsidRPr="008F5BFD">
        <w:rPr>
          <w:rFonts w:asciiTheme="minorHAnsi" w:hAnsiTheme="minorHAnsi" w:cstheme="minorHAnsi"/>
          <w:snapToGrid/>
          <w:szCs w:val="24"/>
        </w:rPr>
        <w:t xml:space="preserve">Applicant has the capacity to successfully deliver the services required by the program. </w:t>
      </w:r>
    </w:p>
    <w:p w14:paraId="5E4FB8B7" w14:textId="77777777" w:rsidR="00F5319F" w:rsidRPr="008F5BFD" w:rsidRDefault="00F5319F" w:rsidP="00F5319F">
      <w:pPr>
        <w:widowControl/>
        <w:numPr>
          <w:ilvl w:val="0"/>
          <w:numId w:val="8"/>
        </w:numPr>
        <w:suppressAutoHyphens/>
        <w:autoSpaceDE w:val="0"/>
        <w:autoSpaceDN w:val="0"/>
        <w:adjustRightInd w:val="0"/>
        <w:spacing w:after="120"/>
        <w:ind w:left="892" w:hanging="446"/>
        <w:rPr>
          <w:rFonts w:asciiTheme="minorHAnsi" w:hAnsiTheme="minorHAnsi" w:cstheme="minorHAnsi"/>
          <w:snapToGrid/>
          <w:szCs w:val="24"/>
        </w:rPr>
      </w:pPr>
      <w:r w:rsidRPr="008F5BFD">
        <w:rPr>
          <w:rFonts w:asciiTheme="minorHAnsi" w:hAnsiTheme="minorHAnsi" w:cstheme="minorHAnsi"/>
          <w:snapToGrid/>
          <w:szCs w:val="24"/>
        </w:rPr>
        <w:t xml:space="preserve">Applicant has experience with measuring and documenting program performance. </w:t>
      </w:r>
    </w:p>
    <w:p w14:paraId="336E3DCA" w14:textId="77777777" w:rsidR="00F5319F" w:rsidRPr="008F5BFD" w:rsidRDefault="00F5319F" w:rsidP="00F5319F">
      <w:pPr>
        <w:widowControl/>
        <w:numPr>
          <w:ilvl w:val="0"/>
          <w:numId w:val="8"/>
        </w:numPr>
        <w:suppressAutoHyphens/>
        <w:autoSpaceDE w:val="0"/>
        <w:autoSpaceDN w:val="0"/>
        <w:adjustRightInd w:val="0"/>
        <w:spacing w:after="120"/>
        <w:ind w:left="892" w:hanging="446"/>
        <w:rPr>
          <w:rFonts w:asciiTheme="minorHAnsi" w:hAnsiTheme="minorHAnsi" w:cstheme="minorHAnsi"/>
          <w:snapToGrid/>
          <w:szCs w:val="24"/>
        </w:rPr>
      </w:pPr>
      <w:r w:rsidRPr="008F5BFD">
        <w:rPr>
          <w:rFonts w:asciiTheme="minorHAnsi" w:hAnsiTheme="minorHAnsi" w:cstheme="minorHAnsi"/>
          <w:snapToGrid/>
          <w:szCs w:val="24"/>
        </w:rPr>
        <w:t>Applicant demonstrates verifiable financial internal controls.</w:t>
      </w:r>
    </w:p>
    <w:p w14:paraId="27454B25" w14:textId="77777777" w:rsidR="00F5319F" w:rsidRPr="008F5BFD" w:rsidRDefault="00F5319F" w:rsidP="00F5319F">
      <w:pPr>
        <w:widowControl/>
        <w:numPr>
          <w:ilvl w:val="0"/>
          <w:numId w:val="8"/>
        </w:numPr>
        <w:suppressAutoHyphens/>
        <w:autoSpaceDE w:val="0"/>
        <w:autoSpaceDN w:val="0"/>
        <w:adjustRightInd w:val="0"/>
        <w:spacing w:after="120"/>
        <w:ind w:left="892" w:hanging="446"/>
        <w:rPr>
          <w:rFonts w:asciiTheme="minorHAnsi" w:hAnsiTheme="minorHAnsi" w:cstheme="minorHAnsi"/>
          <w:snapToGrid/>
          <w:szCs w:val="24"/>
        </w:rPr>
      </w:pPr>
      <w:r w:rsidRPr="008F5BFD">
        <w:rPr>
          <w:rFonts w:asciiTheme="minorHAnsi" w:hAnsiTheme="minorHAnsi" w:cstheme="minorHAnsi"/>
          <w:snapToGrid/>
          <w:szCs w:val="24"/>
        </w:rPr>
        <w:lastRenderedPageBreak/>
        <w:t>Applicant must provide for a separate accounting for funds from different sources, and for a separate reporting of expenditures from each source.</w:t>
      </w:r>
    </w:p>
    <w:p w14:paraId="28609F56" w14:textId="77777777" w:rsidR="00F5319F" w:rsidRPr="008F5BFD" w:rsidRDefault="00F5319F" w:rsidP="00F5319F">
      <w:pPr>
        <w:widowControl/>
        <w:numPr>
          <w:ilvl w:val="0"/>
          <w:numId w:val="8"/>
        </w:numPr>
        <w:suppressAutoHyphens/>
        <w:autoSpaceDE w:val="0"/>
        <w:autoSpaceDN w:val="0"/>
        <w:adjustRightInd w:val="0"/>
        <w:spacing w:after="240"/>
        <w:ind w:left="892" w:hanging="446"/>
        <w:rPr>
          <w:rFonts w:asciiTheme="minorHAnsi" w:hAnsiTheme="minorHAnsi" w:cstheme="minorHAnsi"/>
          <w:snapToGrid/>
          <w:szCs w:val="24"/>
        </w:rPr>
      </w:pPr>
      <w:r w:rsidRPr="008F5BFD">
        <w:rPr>
          <w:rFonts w:asciiTheme="minorHAnsi" w:hAnsiTheme="minorHAnsi" w:cstheme="minorHAnsi"/>
          <w:snapToGrid/>
          <w:szCs w:val="24"/>
        </w:rPr>
        <w:t>Applicant has not been Debarred or proposed for Debarment under 48 CFR part 9.</w:t>
      </w:r>
    </w:p>
    <w:p w14:paraId="1DCD785E" w14:textId="77777777" w:rsidR="00F5319F" w:rsidRPr="008F5BFD" w:rsidRDefault="00F5319F" w:rsidP="00D0478D">
      <w:pPr>
        <w:pStyle w:val="Heading2"/>
        <w:numPr>
          <w:ilvl w:val="1"/>
          <w:numId w:val="55"/>
        </w:numPr>
        <w:rPr>
          <w:rFonts w:asciiTheme="minorHAnsi" w:hAnsiTheme="minorHAnsi" w:cstheme="minorHAnsi"/>
          <w:sz w:val="24"/>
          <w:szCs w:val="24"/>
        </w:rPr>
      </w:pPr>
      <w:bookmarkStart w:id="3" w:name="_Toc47353621"/>
      <w:r w:rsidRPr="008F5BFD">
        <w:rPr>
          <w:rFonts w:asciiTheme="minorHAnsi" w:hAnsiTheme="minorHAnsi" w:cstheme="minorHAnsi"/>
          <w:sz w:val="24"/>
          <w:szCs w:val="24"/>
        </w:rPr>
        <w:t>Funding</w:t>
      </w:r>
      <w:bookmarkEnd w:id="3"/>
    </w:p>
    <w:p w14:paraId="6E8F649E" w14:textId="77777777" w:rsidR="00F5319F" w:rsidRPr="008F5BFD" w:rsidRDefault="00F5319F" w:rsidP="00F5319F">
      <w:pPr>
        <w:tabs>
          <w:tab w:val="left" w:pos="-180"/>
          <w:tab w:val="left" w:pos="1080"/>
          <w:tab w:val="left" w:pos="1260"/>
          <w:tab w:val="left" w:pos="1620"/>
          <w:tab w:val="left" w:pos="1980"/>
          <w:tab w:val="left" w:pos="2340"/>
          <w:tab w:val="left" w:pos="2700"/>
          <w:tab w:val="left" w:pos="3060"/>
          <w:tab w:val="left" w:pos="3420"/>
        </w:tabs>
        <w:suppressAutoHyphens/>
        <w:ind w:left="540" w:hanging="720"/>
        <w:rPr>
          <w:rFonts w:asciiTheme="minorHAnsi" w:hAnsiTheme="minorHAnsi" w:cstheme="minorHAnsi"/>
          <w:snapToGrid/>
          <w:szCs w:val="24"/>
          <w:lang w:eastAsia="ar-SA"/>
        </w:rPr>
      </w:pPr>
    </w:p>
    <w:p w14:paraId="0E1403A1" w14:textId="7CB8E25E" w:rsidR="00F5319F" w:rsidRPr="008F5BFD" w:rsidRDefault="00F5319F" w:rsidP="00F5319F">
      <w:pPr>
        <w:tabs>
          <w:tab w:val="left" w:pos="-1080"/>
        </w:tabs>
        <w:ind w:left="450" w:right="-90"/>
        <w:rPr>
          <w:rFonts w:asciiTheme="minorHAnsi" w:hAnsiTheme="minorHAnsi" w:cstheme="minorHAnsi"/>
          <w:szCs w:val="24"/>
        </w:rPr>
      </w:pPr>
      <w:r w:rsidRPr="008F5BFD">
        <w:rPr>
          <w:rFonts w:asciiTheme="minorHAnsi" w:hAnsiTheme="minorHAnsi" w:cstheme="minorHAnsi"/>
          <w:szCs w:val="24"/>
        </w:rPr>
        <w:t>ALTCEW has utilized its best judgment of the availability of revenues for program operations in 20</w:t>
      </w:r>
      <w:r w:rsidR="00CF04BF" w:rsidRPr="008F5BFD">
        <w:rPr>
          <w:rFonts w:asciiTheme="minorHAnsi" w:hAnsiTheme="minorHAnsi" w:cstheme="minorHAnsi"/>
          <w:szCs w:val="24"/>
        </w:rPr>
        <w:t>20</w:t>
      </w:r>
      <w:r w:rsidRPr="008F5BFD">
        <w:rPr>
          <w:rFonts w:asciiTheme="minorHAnsi" w:hAnsiTheme="minorHAnsi" w:cstheme="minorHAnsi"/>
          <w:szCs w:val="24"/>
        </w:rPr>
        <w:t xml:space="preserve">. </w:t>
      </w:r>
      <w:r w:rsidRPr="008F5BFD">
        <w:rPr>
          <w:rFonts w:asciiTheme="minorHAnsi" w:hAnsiTheme="minorHAnsi" w:cstheme="minorHAnsi"/>
          <w:szCs w:val="24"/>
          <w:u w:val="single"/>
        </w:rPr>
        <w:t>However, Applicants are advised that actual revenues may not exactly coincide with ALTCEW's estimates</w:t>
      </w:r>
      <w:r w:rsidRPr="008F5BFD">
        <w:rPr>
          <w:rFonts w:asciiTheme="minorHAnsi" w:hAnsiTheme="minorHAnsi" w:cstheme="minorHAnsi"/>
          <w:szCs w:val="24"/>
        </w:rPr>
        <w:t>. There is no guarantee that programs identified herein, w</w:t>
      </w:r>
      <w:r w:rsidR="00AD5954" w:rsidRPr="008F5BFD">
        <w:rPr>
          <w:rFonts w:asciiTheme="minorHAnsi" w:hAnsiTheme="minorHAnsi" w:cstheme="minorHAnsi"/>
          <w:szCs w:val="24"/>
        </w:rPr>
        <w:t>hich are currently funded in 2020</w:t>
      </w:r>
      <w:r w:rsidRPr="008F5BFD">
        <w:rPr>
          <w:rFonts w:asciiTheme="minorHAnsi" w:hAnsiTheme="minorHAnsi" w:cstheme="minorHAnsi"/>
          <w:szCs w:val="24"/>
        </w:rPr>
        <w:t>, will continue to receive such funding. In the event of deviations, ALTCEW will develop revised 20</w:t>
      </w:r>
      <w:r w:rsidR="00AD5954" w:rsidRPr="008F5BFD">
        <w:rPr>
          <w:rFonts w:asciiTheme="minorHAnsi" w:hAnsiTheme="minorHAnsi" w:cstheme="minorHAnsi"/>
          <w:szCs w:val="24"/>
        </w:rPr>
        <w:t>21</w:t>
      </w:r>
      <w:r w:rsidRPr="008F5BFD">
        <w:rPr>
          <w:rFonts w:asciiTheme="minorHAnsi" w:hAnsiTheme="minorHAnsi" w:cstheme="minorHAnsi"/>
          <w:szCs w:val="24"/>
        </w:rPr>
        <w:t xml:space="preserve"> allocations. Any modifications of these allocations will be accomplished in accordance with the Service Delivery Priorities and Allocations, as described in ALTCEW's 20</w:t>
      </w:r>
      <w:r w:rsidR="00CF04BF" w:rsidRPr="008F5BFD">
        <w:rPr>
          <w:rFonts w:asciiTheme="minorHAnsi" w:hAnsiTheme="minorHAnsi" w:cstheme="minorHAnsi"/>
          <w:szCs w:val="24"/>
        </w:rPr>
        <w:t>20</w:t>
      </w:r>
      <w:r w:rsidRPr="008F5BFD">
        <w:rPr>
          <w:rFonts w:asciiTheme="minorHAnsi" w:hAnsiTheme="minorHAnsi" w:cstheme="minorHAnsi"/>
          <w:szCs w:val="24"/>
        </w:rPr>
        <w:t>-20</w:t>
      </w:r>
      <w:r w:rsidR="00CF04BF" w:rsidRPr="008F5BFD">
        <w:rPr>
          <w:rFonts w:asciiTheme="minorHAnsi" w:hAnsiTheme="minorHAnsi" w:cstheme="minorHAnsi"/>
          <w:szCs w:val="24"/>
        </w:rPr>
        <w:t>23</w:t>
      </w:r>
      <w:r w:rsidRPr="008F5BFD">
        <w:rPr>
          <w:rFonts w:asciiTheme="minorHAnsi" w:hAnsiTheme="minorHAnsi" w:cstheme="minorHAnsi"/>
          <w:szCs w:val="24"/>
        </w:rPr>
        <w:t xml:space="preserve"> Area Plan on Aging and Long Term Care for PSA #11. A copy of the Area Plan is available on the ALTCEW website.</w:t>
      </w:r>
    </w:p>
    <w:p w14:paraId="7E116B93" w14:textId="77777777" w:rsidR="00F5319F" w:rsidRPr="008F5BFD" w:rsidRDefault="00F5319F" w:rsidP="00F5319F">
      <w:pPr>
        <w:tabs>
          <w:tab w:val="left" w:pos="-1080"/>
        </w:tabs>
        <w:ind w:left="360" w:right="126"/>
        <w:rPr>
          <w:rFonts w:asciiTheme="minorHAnsi" w:hAnsiTheme="minorHAnsi" w:cstheme="minorHAnsi"/>
          <w:sz w:val="20"/>
          <w:szCs w:val="24"/>
        </w:rPr>
      </w:pPr>
    </w:p>
    <w:tbl>
      <w:tblPr>
        <w:tblW w:w="4821"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9"/>
        <w:gridCol w:w="2791"/>
        <w:gridCol w:w="2649"/>
        <w:gridCol w:w="1792"/>
      </w:tblGrid>
      <w:tr w:rsidR="00AD5954" w:rsidRPr="008F5BFD" w14:paraId="77764C5D" w14:textId="77777777" w:rsidTr="00676489">
        <w:tc>
          <w:tcPr>
            <w:tcW w:w="1222" w:type="pct"/>
            <w:shd w:val="clear" w:color="auto" w:fill="D9D9D9" w:themeFill="background1" w:themeFillShade="D9"/>
          </w:tcPr>
          <w:p w14:paraId="7D58DCDC" w14:textId="77777777" w:rsidR="00F5319F" w:rsidRPr="008F5BFD" w:rsidRDefault="00F5319F" w:rsidP="00F5319F">
            <w:pPr>
              <w:tabs>
                <w:tab w:val="left" w:pos="-180"/>
                <w:tab w:val="left" w:pos="1080"/>
                <w:tab w:val="left" w:pos="1260"/>
                <w:tab w:val="left" w:pos="1620"/>
                <w:tab w:val="left" w:pos="1980"/>
                <w:tab w:val="left" w:pos="2340"/>
                <w:tab w:val="left" w:pos="2700"/>
                <w:tab w:val="left" w:pos="3060"/>
                <w:tab w:val="left" w:pos="3420"/>
              </w:tabs>
              <w:suppressAutoHyphens/>
              <w:jc w:val="center"/>
              <w:rPr>
                <w:rFonts w:asciiTheme="minorHAnsi" w:hAnsiTheme="minorHAnsi" w:cstheme="minorHAnsi"/>
                <w:snapToGrid/>
                <w:szCs w:val="24"/>
                <w:lang w:eastAsia="ar-SA"/>
              </w:rPr>
            </w:pPr>
            <w:r w:rsidRPr="008F5BFD">
              <w:rPr>
                <w:rFonts w:asciiTheme="minorHAnsi" w:hAnsiTheme="minorHAnsi" w:cstheme="minorHAnsi"/>
                <w:szCs w:val="24"/>
              </w:rPr>
              <w:br w:type="page"/>
            </w:r>
            <w:r w:rsidRPr="008F5BFD">
              <w:rPr>
                <w:rFonts w:asciiTheme="minorHAnsi" w:hAnsiTheme="minorHAnsi" w:cstheme="minorHAnsi"/>
                <w:snapToGrid/>
                <w:szCs w:val="24"/>
                <w:lang w:eastAsia="ar-SA"/>
              </w:rPr>
              <w:br w:type="page"/>
            </w:r>
            <w:r w:rsidRPr="008F5BFD">
              <w:rPr>
                <w:rFonts w:asciiTheme="minorHAnsi" w:hAnsiTheme="minorHAnsi" w:cstheme="minorHAnsi"/>
                <w:b/>
                <w:szCs w:val="24"/>
              </w:rPr>
              <w:t>Geographic Area</w:t>
            </w:r>
          </w:p>
        </w:tc>
        <w:tc>
          <w:tcPr>
            <w:tcW w:w="1458" w:type="pct"/>
            <w:shd w:val="clear" w:color="auto" w:fill="D9D9D9" w:themeFill="background1" w:themeFillShade="D9"/>
          </w:tcPr>
          <w:p w14:paraId="551DEADE" w14:textId="77777777" w:rsidR="00F5319F" w:rsidRPr="008F5BFD" w:rsidRDefault="00F5319F" w:rsidP="00F5319F">
            <w:pPr>
              <w:tabs>
                <w:tab w:val="left" w:pos="-1440"/>
                <w:tab w:val="left" w:pos="0"/>
              </w:tabs>
              <w:jc w:val="center"/>
              <w:rPr>
                <w:rFonts w:asciiTheme="minorHAnsi" w:hAnsiTheme="minorHAnsi" w:cstheme="minorHAnsi"/>
                <w:b/>
                <w:szCs w:val="24"/>
              </w:rPr>
            </w:pPr>
            <w:r w:rsidRPr="008F5BFD">
              <w:rPr>
                <w:rFonts w:asciiTheme="minorHAnsi" w:hAnsiTheme="minorHAnsi" w:cstheme="minorHAnsi"/>
                <w:b/>
                <w:szCs w:val="24"/>
              </w:rPr>
              <w:t>Program</w:t>
            </w:r>
          </w:p>
        </w:tc>
        <w:tc>
          <w:tcPr>
            <w:tcW w:w="1384" w:type="pct"/>
            <w:shd w:val="clear" w:color="auto" w:fill="D9D9D9" w:themeFill="background1" w:themeFillShade="D9"/>
          </w:tcPr>
          <w:p w14:paraId="77C825BB" w14:textId="77777777" w:rsidR="00F5319F" w:rsidRPr="008F5BFD" w:rsidRDefault="00F5319F" w:rsidP="00F5319F">
            <w:pPr>
              <w:tabs>
                <w:tab w:val="left" w:pos="-1440"/>
                <w:tab w:val="left" w:pos="0"/>
              </w:tabs>
              <w:jc w:val="center"/>
              <w:rPr>
                <w:rFonts w:asciiTheme="minorHAnsi" w:hAnsiTheme="minorHAnsi" w:cstheme="minorHAnsi"/>
                <w:b/>
                <w:szCs w:val="24"/>
              </w:rPr>
            </w:pPr>
            <w:r w:rsidRPr="008F5BFD">
              <w:rPr>
                <w:rFonts w:asciiTheme="minorHAnsi" w:hAnsiTheme="minorHAnsi" w:cstheme="minorHAnsi"/>
                <w:b/>
                <w:szCs w:val="24"/>
              </w:rPr>
              <w:t>Source</w:t>
            </w:r>
          </w:p>
        </w:tc>
        <w:tc>
          <w:tcPr>
            <w:tcW w:w="936" w:type="pct"/>
            <w:shd w:val="clear" w:color="auto" w:fill="D9D9D9" w:themeFill="background1" w:themeFillShade="D9"/>
          </w:tcPr>
          <w:p w14:paraId="545C6407" w14:textId="77777777" w:rsidR="00F5319F" w:rsidRPr="008F5BFD" w:rsidRDefault="00F5319F" w:rsidP="00F5319F">
            <w:pPr>
              <w:tabs>
                <w:tab w:val="left" w:pos="-1440"/>
                <w:tab w:val="left" w:pos="0"/>
              </w:tabs>
              <w:jc w:val="center"/>
              <w:rPr>
                <w:rFonts w:asciiTheme="minorHAnsi" w:hAnsiTheme="minorHAnsi" w:cstheme="minorHAnsi"/>
                <w:b/>
                <w:szCs w:val="24"/>
              </w:rPr>
            </w:pPr>
            <w:r w:rsidRPr="008F5BFD">
              <w:rPr>
                <w:rFonts w:asciiTheme="minorHAnsi" w:hAnsiTheme="minorHAnsi" w:cstheme="minorHAnsi"/>
                <w:b/>
                <w:szCs w:val="24"/>
              </w:rPr>
              <w:t>Allocation</w:t>
            </w:r>
          </w:p>
        </w:tc>
      </w:tr>
      <w:tr w:rsidR="00AD5954" w:rsidRPr="008F5BFD" w14:paraId="3FC353AF" w14:textId="77777777" w:rsidTr="00676489">
        <w:trPr>
          <w:trHeight w:val="413"/>
        </w:trPr>
        <w:tc>
          <w:tcPr>
            <w:tcW w:w="1222" w:type="pct"/>
            <w:vAlign w:val="center"/>
          </w:tcPr>
          <w:p w14:paraId="105C743D" w14:textId="0E864A74" w:rsidR="00F5319F" w:rsidRPr="008F5BFD" w:rsidRDefault="00790853" w:rsidP="00AD5954">
            <w:pPr>
              <w:tabs>
                <w:tab w:val="left" w:pos="-180"/>
                <w:tab w:val="left" w:pos="1080"/>
                <w:tab w:val="left" w:pos="1260"/>
                <w:tab w:val="left" w:pos="1620"/>
                <w:tab w:val="left" w:pos="1980"/>
                <w:tab w:val="left" w:pos="2340"/>
                <w:tab w:val="left" w:pos="2700"/>
                <w:tab w:val="left" w:pos="3060"/>
                <w:tab w:val="left" w:pos="3420"/>
              </w:tabs>
              <w:suppressAutoHyphens/>
              <w:rPr>
                <w:rFonts w:asciiTheme="minorHAnsi" w:hAnsiTheme="minorHAnsi" w:cstheme="minorHAnsi"/>
                <w:szCs w:val="24"/>
              </w:rPr>
            </w:pPr>
            <w:r w:rsidRPr="008F5BFD">
              <w:rPr>
                <w:rFonts w:asciiTheme="minorHAnsi" w:hAnsiTheme="minorHAnsi" w:cstheme="minorHAnsi"/>
                <w:szCs w:val="24"/>
              </w:rPr>
              <w:t xml:space="preserve">Spokane </w:t>
            </w:r>
            <w:r w:rsidR="00F5319F" w:rsidRPr="008F5BFD">
              <w:rPr>
                <w:rFonts w:asciiTheme="minorHAnsi" w:hAnsiTheme="minorHAnsi" w:cstheme="minorHAnsi"/>
                <w:szCs w:val="24"/>
              </w:rPr>
              <w:t>County Sub</w:t>
            </w:r>
            <w:r w:rsidR="00AD5954" w:rsidRPr="008F5BFD">
              <w:rPr>
                <w:rFonts w:asciiTheme="minorHAnsi" w:hAnsiTheme="minorHAnsi" w:cstheme="minorHAnsi"/>
                <w:szCs w:val="24"/>
              </w:rPr>
              <w:t>-r</w:t>
            </w:r>
            <w:r w:rsidR="00F5319F" w:rsidRPr="008F5BFD">
              <w:rPr>
                <w:rFonts w:asciiTheme="minorHAnsi" w:hAnsiTheme="minorHAnsi" w:cstheme="minorHAnsi"/>
                <w:szCs w:val="24"/>
              </w:rPr>
              <w:t>egion</w:t>
            </w:r>
          </w:p>
        </w:tc>
        <w:tc>
          <w:tcPr>
            <w:tcW w:w="1458" w:type="pct"/>
            <w:vAlign w:val="center"/>
          </w:tcPr>
          <w:p w14:paraId="45E403BA" w14:textId="4124809F" w:rsidR="00F5319F" w:rsidRPr="008F5BFD" w:rsidRDefault="00790853" w:rsidP="00F5319F">
            <w:pPr>
              <w:tabs>
                <w:tab w:val="left" w:pos="-1440"/>
                <w:tab w:val="left" w:pos="0"/>
              </w:tabs>
              <w:jc w:val="center"/>
              <w:rPr>
                <w:rFonts w:asciiTheme="minorHAnsi" w:hAnsiTheme="minorHAnsi" w:cstheme="minorHAnsi"/>
                <w:szCs w:val="24"/>
              </w:rPr>
            </w:pPr>
            <w:r w:rsidRPr="008F5BFD">
              <w:rPr>
                <w:rFonts w:asciiTheme="minorHAnsi" w:hAnsiTheme="minorHAnsi" w:cstheme="minorHAnsi"/>
                <w:szCs w:val="24"/>
              </w:rPr>
              <w:t>Minor Home Repair</w:t>
            </w:r>
          </w:p>
        </w:tc>
        <w:tc>
          <w:tcPr>
            <w:tcW w:w="1384" w:type="pct"/>
            <w:vAlign w:val="center"/>
          </w:tcPr>
          <w:p w14:paraId="576FDFEB" w14:textId="37DDD1FD" w:rsidR="00F5319F" w:rsidRPr="008F5BFD" w:rsidRDefault="00F5319F" w:rsidP="00083F6C">
            <w:pPr>
              <w:tabs>
                <w:tab w:val="left" w:pos="-1440"/>
                <w:tab w:val="left" w:pos="0"/>
              </w:tabs>
              <w:jc w:val="center"/>
              <w:rPr>
                <w:rFonts w:asciiTheme="minorHAnsi" w:hAnsiTheme="minorHAnsi" w:cstheme="minorHAnsi"/>
                <w:szCs w:val="24"/>
              </w:rPr>
            </w:pPr>
            <w:r w:rsidRPr="008F5BFD">
              <w:rPr>
                <w:rFonts w:asciiTheme="minorHAnsi" w:hAnsiTheme="minorHAnsi" w:cstheme="minorHAnsi"/>
                <w:szCs w:val="24"/>
              </w:rPr>
              <w:t xml:space="preserve">Older Americans Act Title </w:t>
            </w:r>
            <w:r w:rsidR="00083F6C" w:rsidRPr="008F5BFD">
              <w:rPr>
                <w:rFonts w:asciiTheme="minorHAnsi" w:hAnsiTheme="minorHAnsi" w:cstheme="minorHAnsi"/>
                <w:szCs w:val="24"/>
              </w:rPr>
              <w:t>IIIB</w:t>
            </w:r>
          </w:p>
        </w:tc>
        <w:tc>
          <w:tcPr>
            <w:tcW w:w="936" w:type="pct"/>
            <w:vAlign w:val="center"/>
          </w:tcPr>
          <w:p w14:paraId="79EE230B" w14:textId="76F1BBD5" w:rsidR="00F5319F" w:rsidRPr="008F5BFD" w:rsidRDefault="00F5319F" w:rsidP="00567393">
            <w:pPr>
              <w:tabs>
                <w:tab w:val="left" w:pos="-1440"/>
                <w:tab w:val="left" w:pos="0"/>
              </w:tabs>
              <w:jc w:val="right"/>
              <w:rPr>
                <w:rFonts w:asciiTheme="minorHAnsi" w:hAnsiTheme="minorHAnsi" w:cstheme="minorHAnsi"/>
                <w:szCs w:val="24"/>
              </w:rPr>
            </w:pPr>
            <w:r w:rsidRPr="008F5BFD">
              <w:rPr>
                <w:rFonts w:asciiTheme="minorHAnsi" w:hAnsiTheme="minorHAnsi" w:cstheme="minorHAnsi"/>
                <w:szCs w:val="24"/>
              </w:rPr>
              <w:t>$</w:t>
            </w:r>
            <w:r w:rsidR="00567393" w:rsidRPr="008F5BFD">
              <w:rPr>
                <w:rFonts w:asciiTheme="minorHAnsi" w:hAnsiTheme="minorHAnsi" w:cstheme="minorHAnsi"/>
                <w:szCs w:val="24"/>
              </w:rPr>
              <w:t>39,430</w:t>
            </w:r>
          </w:p>
        </w:tc>
      </w:tr>
      <w:tr w:rsidR="00F5319F" w:rsidRPr="008F5BFD" w14:paraId="101AA881" w14:textId="77777777" w:rsidTr="00676489">
        <w:trPr>
          <w:trHeight w:val="413"/>
        </w:trPr>
        <w:tc>
          <w:tcPr>
            <w:tcW w:w="1222" w:type="pct"/>
            <w:vAlign w:val="center"/>
          </w:tcPr>
          <w:p w14:paraId="436E2FA0" w14:textId="1E6593AB" w:rsidR="00F5319F" w:rsidRPr="008F5BFD" w:rsidRDefault="00790853" w:rsidP="00F5319F">
            <w:pPr>
              <w:tabs>
                <w:tab w:val="left" w:pos="-180"/>
                <w:tab w:val="left" w:pos="1080"/>
                <w:tab w:val="left" w:pos="1260"/>
                <w:tab w:val="left" w:pos="1620"/>
                <w:tab w:val="left" w:pos="1980"/>
                <w:tab w:val="left" w:pos="2340"/>
                <w:tab w:val="left" w:pos="2700"/>
                <w:tab w:val="left" w:pos="3060"/>
                <w:tab w:val="left" w:pos="3420"/>
              </w:tabs>
              <w:suppressAutoHyphens/>
              <w:rPr>
                <w:rFonts w:asciiTheme="minorHAnsi" w:hAnsiTheme="minorHAnsi" w:cstheme="minorHAnsi"/>
                <w:szCs w:val="24"/>
              </w:rPr>
            </w:pPr>
            <w:r w:rsidRPr="008F5BFD">
              <w:rPr>
                <w:rFonts w:asciiTheme="minorHAnsi" w:hAnsiTheme="minorHAnsi" w:cstheme="minorHAnsi"/>
                <w:szCs w:val="24"/>
              </w:rPr>
              <w:t xml:space="preserve">Spokane </w:t>
            </w:r>
            <w:r w:rsidR="00F5319F" w:rsidRPr="008F5BFD">
              <w:rPr>
                <w:rFonts w:asciiTheme="minorHAnsi" w:hAnsiTheme="minorHAnsi" w:cstheme="minorHAnsi"/>
                <w:szCs w:val="24"/>
              </w:rPr>
              <w:t>County Sub</w:t>
            </w:r>
            <w:r w:rsidR="00AD5954" w:rsidRPr="008F5BFD">
              <w:rPr>
                <w:rFonts w:asciiTheme="minorHAnsi" w:hAnsiTheme="minorHAnsi" w:cstheme="minorHAnsi"/>
                <w:szCs w:val="24"/>
              </w:rPr>
              <w:t>-</w:t>
            </w:r>
            <w:r w:rsidR="00F5319F" w:rsidRPr="008F5BFD">
              <w:rPr>
                <w:rFonts w:asciiTheme="minorHAnsi" w:hAnsiTheme="minorHAnsi" w:cstheme="minorHAnsi"/>
                <w:szCs w:val="24"/>
              </w:rPr>
              <w:t>region</w:t>
            </w:r>
          </w:p>
        </w:tc>
        <w:tc>
          <w:tcPr>
            <w:tcW w:w="1458" w:type="pct"/>
            <w:vAlign w:val="center"/>
          </w:tcPr>
          <w:p w14:paraId="47FB1BD8" w14:textId="217C8956" w:rsidR="00F5319F" w:rsidRPr="008F5BFD" w:rsidRDefault="00790853" w:rsidP="00F5319F">
            <w:pPr>
              <w:tabs>
                <w:tab w:val="left" w:pos="-1440"/>
                <w:tab w:val="left" w:pos="0"/>
              </w:tabs>
              <w:jc w:val="center"/>
              <w:rPr>
                <w:rFonts w:asciiTheme="minorHAnsi" w:hAnsiTheme="minorHAnsi" w:cstheme="minorHAnsi"/>
                <w:szCs w:val="24"/>
              </w:rPr>
            </w:pPr>
            <w:r w:rsidRPr="008F5BFD">
              <w:rPr>
                <w:rFonts w:asciiTheme="minorHAnsi" w:hAnsiTheme="minorHAnsi" w:cstheme="minorHAnsi"/>
                <w:szCs w:val="24"/>
              </w:rPr>
              <w:t>Minor Home Repair</w:t>
            </w:r>
          </w:p>
        </w:tc>
        <w:tc>
          <w:tcPr>
            <w:tcW w:w="1384" w:type="pct"/>
            <w:vAlign w:val="center"/>
          </w:tcPr>
          <w:p w14:paraId="0768128D" w14:textId="23F9D30E" w:rsidR="00F5319F" w:rsidRPr="008F5BFD" w:rsidRDefault="00083F6C" w:rsidP="00F5319F">
            <w:pPr>
              <w:tabs>
                <w:tab w:val="left" w:pos="-1440"/>
                <w:tab w:val="left" w:pos="0"/>
              </w:tabs>
              <w:jc w:val="center"/>
              <w:rPr>
                <w:rFonts w:asciiTheme="minorHAnsi" w:hAnsiTheme="minorHAnsi" w:cstheme="minorHAnsi"/>
                <w:szCs w:val="24"/>
              </w:rPr>
            </w:pPr>
            <w:r w:rsidRPr="008F5BFD">
              <w:rPr>
                <w:rFonts w:asciiTheme="minorHAnsi" w:hAnsiTheme="minorHAnsi" w:cstheme="minorHAnsi"/>
                <w:szCs w:val="24"/>
              </w:rPr>
              <w:t>Senior Citizens Services Act (SCSA)</w:t>
            </w:r>
          </w:p>
        </w:tc>
        <w:tc>
          <w:tcPr>
            <w:tcW w:w="936" w:type="pct"/>
            <w:vAlign w:val="center"/>
          </w:tcPr>
          <w:p w14:paraId="3E9C5FF9" w14:textId="1116BD66" w:rsidR="00F5319F" w:rsidRPr="008F5BFD" w:rsidRDefault="00F5319F" w:rsidP="00567393">
            <w:pPr>
              <w:tabs>
                <w:tab w:val="left" w:pos="-1440"/>
                <w:tab w:val="left" w:pos="0"/>
              </w:tabs>
              <w:jc w:val="right"/>
              <w:rPr>
                <w:rFonts w:asciiTheme="minorHAnsi" w:hAnsiTheme="minorHAnsi" w:cstheme="minorHAnsi"/>
                <w:szCs w:val="24"/>
              </w:rPr>
            </w:pPr>
            <w:r w:rsidRPr="008F5BFD">
              <w:rPr>
                <w:rFonts w:asciiTheme="minorHAnsi" w:hAnsiTheme="minorHAnsi" w:cstheme="minorHAnsi"/>
                <w:szCs w:val="24"/>
              </w:rPr>
              <w:t>$</w:t>
            </w:r>
            <w:r w:rsidR="00567393" w:rsidRPr="008F5BFD">
              <w:rPr>
                <w:rFonts w:asciiTheme="minorHAnsi" w:hAnsiTheme="minorHAnsi" w:cstheme="minorHAnsi"/>
                <w:szCs w:val="24"/>
              </w:rPr>
              <w:t>106,712</w:t>
            </w:r>
          </w:p>
        </w:tc>
      </w:tr>
    </w:tbl>
    <w:p w14:paraId="69BF168E" w14:textId="77777777" w:rsidR="00F5319F" w:rsidRPr="008F5BFD" w:rsidRDefault="00F5319F" w:rsidP="00F5319F">
      <w:pPr>
        <w:tabs>
          <w:tab w:val="left" w:pos="-1080"/>
        </w:tabs>
        <w:ind w:left="450"/>
        <w:rPr>
          <w:rFonts w:asciiTheme="minorHAnsi" w:hAnsiTheme="minorHAnsi" w:cstheme="minorHAnsi"/>
          <w:szCs w:val="24"/>
        </w:rPr>
      </w:pPr>
    </w:p>
    <w:p w14:paraId="10A5F11C" w14:textId="38EFF6EB" w:rsidR="00F5319F" w:rsidRPr="008F5BFD" w:rsidRDefault="00F5319F" w:rsidP="007932A5">
      <w:pPr>
        <w:tabs>
          <w:tab w:val="left" w:pos="-1080"/>
        </w:tabs>
        <w:ind w:left="450"/>
        <w:rPr>
          <w:rFonts w:asciiTheme="minorHAnsi" w:hAnsiTheme="minorHAnsi" w:cstheme="minorHAnsi"/>
          <w:szCs w:val="24"/>
        </w:rPr>
      </w:pPr>
      <w:r w:rsidRPr="008F5BFD">
        <w:rPr>
          <w:rFonts w:asciiTheme="minorHAnsi" w:hAnsiTheme="minorHAnsi" w:cstheme="minorHAnsi"/>
          <w:szCs w:val="24"/>
        </w:rPr>
        <w:t xml:space="preserve">In addition, matching funds of 15% from the Applicant's organization are required for Older Americans Act (OAA) programs. </w:t>
      </w:r>
      <w:r w:rsidR="00735899" w:rsidRPr="008F5BFD">
        <w:rPr>
          <w:rFonts w:asciiTheme="minorHAnsi" w:hAnsiTheme="minorHAnsi" w:cstheme="minorHAnsi"/>
          <w:szCs w:val="24"/>
        </w:rPr>
        <w:t xml:space="preserve"> </w:t>
      </w:r>
      <w:r w:rsidR="005B45BD" w:rsidRPr="008F5BFD">
        <w:rPr>
          <w:rFonts w:asciiTheme="minorHAnsi" w:hAnsiTheme="minorHAnsi" w:cstheme="minorHAnsi"/>
          <w:szCs w:val="24"/>
        </w:rPr>
        <w:t>SCSA funds can be used to match Title IIIB f</w:t>
      </w:r>
      <w:r w:rsidR="00735899" w:rsidRPr="008F5BFD">
        <w:rPr>
          <w:rFonts w:asciiTheme="minorHAnsi" w:hAnsiTheme="minorHAnsi" w:cstheme="minorHAnsi"/>
          <w:szCs w:val="24"/>
        </w:rPr>
        <w:t>unds.</w:t>
      </w:r>
      <w:r w:rsidRPr="008F5BFD">
        <w:rPr>
          <w:rFonts w:asciiTheme="minorHAnsi" w:hAnsiTheme="minorHAnsi" w:cstheme="minorHAnsi"/>
          <w:szCs w:val="24"/>
        </w:rPr>
        <w:t xml:space="preserve"> </w:t>
      </w:r>
    </w:p>
    <w:p w14:paraId="425AF46F" w14:textId="4932155D" w:rsidR="00F5319F" w:rsidRPr="008F5BFD" w:rsidRDefault="00F5319F" w:rsidP="00F5319F">
      <w:pPr>
        <w:tabs>
          <w:tab w:val="left" w:pos="-1080"/>
        </w:tabs>
        <w:rPr>
          <w:rFonts w:asciiTheme="minorHAnsi" w:hAnsiTheme="minorHAnsi" w:cstheme="minorHAnsi"/>
          <w:szCs w:val="24"/>
        </w:rPr>
      </w:pPr>
    </w:p>
    <w:p w14:paraId="36602290" w14:textId="77777777" w:rsidR="00F5319F" w:rsidRPr="008F5BFD" w:rsidRDefault="00F5319F" w:rsidP="00D0478D">
      <w:pPr>
        <w:pStyle w:val="Heading2"/>
        <w:numPr>
          <w:ilvl w:val="1"/>
          <w:numId w:val="55"/>
        </w:numPr>
        <w:rPr>
          <w:rFonts w:asciiTheme="minorHAnsi" w:hAnsiTheme="minorHAnsi" w:cstheme="minorHAnsi"/>
          <w:sz w:val="24"/>
          <w:szCs w:val="24"/>
        </w:rPr>
      </w:pPr>
      <w:bookmarkStart w:id="4" w:name="_Toc47353622"/>
      <w:r w:rsidRPr="008F5BFD">
        <w:rPr>
          <w:rFonts w:asciiTheme="minorHAnsi" w:hAnsiTheme="minorHAnsi" w:cstheme="minorHAnsi"/>
          <w:sz w:val="24"/>
          <w:szCs w:val="24"/>
        </w:rPr>
        <w:t>Period of Performance</w:t>
      </w:r>
      <w:bookmarkEnd w:id="4"/>
    </w:p>
    <w:p w14:paraId="211AB8CB" w14:textId="77777777" w:rsidR="00F5319F" w:rsidRPr="008F5BFD" w:rsidRDefault="00F5319F" w:rsidP="00F5319F">
      <w:pPr>
        <w:tabs>
          <w:tab w:val="left" w:pos="-180"/>
          <w:tab w:val="left" w:pos="1080"/>
          <w:tab w:val="left" w:pos="1260"/>
          <w:tab w:val="left" w:pos="1620"/>
          <w:tab w:val="left" w:pos="1980"/>
          <w:tab w:val="left" w:pos="2340"/>
          <w:tab w:val="left" w:pos="2700"/>
          <w:tab w:val="left" w:pos="3060"/>
          <w:tab w:val="left" w:pos="3420"/>
        </w:tabs>
        <w:suppressAutoHyphens/>
        <w:ind w:left="540"/>
        <w:rPr>
          <w:rFonts w:asciiTheme="minorHAnsi" w:hAnsiTheme="minorHAnsi" w:cstheme="minorHAnsi"/>
          <w:snapToGrid/>
          <w:sz w:val="20"/>
          <w:szCs w:val="24"/>
          <w:lang w:eastAsia="ar-SA"/>
        </w:rPr>
      </w:pPr>
    </w:p>
    <w:p w14:paraId="367D9A19" w14:textId="03A41531" w:rsidR="00F158BB" w:rsidRPr="008F5BFD" w:rsidRDefault="00F5319F" w:rsidP="007932A5">
      <w:pPr>
        <w:suppressAutoHyphens/>
        <w:overflowPunct w:val="0"/>
        <w:autoSpaceDE w:val="0"/>
        <w:ind w:left="450"/>
        <w:textAlignment w:val="baseline"/>
        <w:rPr>
          <w:rFonts w:asciiTheme="minorHAnsi" w:hAnsiTheme="minorHAnsi" w:cstheme="minorHAnsi"/>
          <w:snapToGrid/>
          <w:spacing w:val="-2"/>
          <w:szCs w:val="24"/>
          <w:lang w:eastAsia="ar-SA"/>
        </w:rPr>
      </w:pPr>
      <w:r w:rsidRPr="008F5BFD">
        <w:rPr>
          <w:rFonts w:asciiTheme="minorHAnsi" w:hAnsiTheme="minorHAnsi" w:cstheme="minorHAnsi"/>
          <w:snapToGrid/>
          <w:spacing w:val="-2"/>
          <w:szCs w:val="24"/>
          <w:lang w:eastAsia="ar-SA"/>
        </w:rPr>
        <w:t xml:space="preserve">The period of performance of any contract resulting from this RFP is scheduled to begin on </w:t>
      </w:r>
      <w:r w:rsidR="00784E34" w:rsidRPr="008F5BFD">
        <w:rPr>
          <w:rFonts w:asciiTheme="minorHAnsi" w:hAnsiTheme="minorHAnsi" w:cstheme="minorHAnsi"/>
          <w:snapToGrid/>
          <w:spacing w:val="-2"/>
          <w:szCs w:val="24"/>
          <w:u w:val="single"/>
          <w:lang w:eastAsia="ar-SA"/>
        </w:rPr>
        <w:t xml:space="preserve">January 1, </w:t>
      </w:r>
      <w:r w:rsidR="00790853" w:rsidRPr="008F5BFD">
        <w:rPr>
          <w:rFonts w:asciiTheme="minorHAnsi" w:hAnsiTheme="minorHAnsi" w:cstheme="minorHAnsi"/>
          <w:snapToGrid/>
          <w:spacing w:val="-2"/>
          <w:szCs w:val="24"/>
          <w:u w:val="single"/>
          <w:lang w:eastAsia="ar-SA"/>
        </w:rPr>
        <w:t>2021</w:t>
      </w:r>
      <w:r w:rsidRPr="008F5BFD">
        <w:rPr>
          <w:rFonts w:asciiTheme="minorHAnsi" w:hAnsiTheme="minorHAnsi" w:cstheme="minorHAnsi"/>
          <w:snapToGrid/>
          <w:spacing w:val="-2"/>
          <w:szCs w:val="24"/>
          <w:u w:val="single"/>
          <w:lang w:eastAsia="ar-SA"/>
        </w:rPr>
        <w:t xml:space="preserve"> </w:t>
      </w:r>
      <w:r w:rsidRPr="008F5BFD">
        <w:rPr>
          <w:rFonts w:asciiTheme="minorHAnsi" w:hAnsiTheme="minorHAnsi" w:cstheme="minorHAnsi"/>
          <w:snapToGrid/>
          <w:spacing w:val="-2"/>
          <w:szCs w:val="24"/>
          <w:lang w:eastAsia="ar-SA"/>
        </w:rPr>
        <w:t xml:space="preserve">and to end on </w:t>
      </w:r>
      <w:r w:rsidRPr="008F5BFD">
        <w:rPr>
          <w:rFonts w:asciiTheme="minorHAnsi" w:hAnsiTheme="minorHAnsi" w:cstheme="minorHAnsi"/>
          <w:snapToGrid/>
          <w:spacing w:val="-2"/>
          <w:szCs w:val="24"/>
          <w:u w:val="single"/>
          <w:lang w:eastAsia="ar-SA"/>
        </w:rPr>
        <w:t xml:space="preserve">December 31, </w:t>
      </w:r>
      <w:r w:rsidR="00790853" w:rsidRPr="008F5BFD">
        <w:rPr>
          <w:rFonts w:asciiTheme="minorHAnsi" w:hAnsiTheme="minorHAnsi" w:cstheme="minorHAnsi"/>
          <w:snapToGrid/>
          <w:spacing w:val="-2"/>
          <w:szCs w:val="24"/>
          <w:u w:val="single"/>
          <w:lang w:eastAsia="ar-SA"/>
        </w:rPr>
        <w:t>2021</w:t>
      </w:r>
      <w:r w:rsidRPr="008F5BFD">
        <w:rPr>
          <w:rFonts w:asciiTheme="minorHAnsi" w:hAnsiTheme="minorHAnsi" w:cstheme="minorHAnsi"/>
          <w:snapToGrid/>
          <w:spacing w:val="-2"/>
          <w:szCs w:val="24"/>
          <w:u w:val="single"/>
          <w:lang w:eastAsia="ar-SA"/>
        </w:rPr>
        <w:t xml:space="preserve">, </w:t>
      </w:r>
      <w:r w:rsidRPr="008F5BFD">
        <w:rPr>
          <w:rFonts w:asciiTheme="minorHAnsi" w:hAnsiTheme="minorHAnsi" w:cstheme="minorHAnsi"/>
          <w:snapToGrid/>
          <w:spacing w:val="-2"/>
          <w:szCs w:val="24"/>
          <w:lang w:eastAsia="ar-SA"/>
        </w:rPr>
        <w:t>with the potential for annual contract extensions up to an additional 36</w:t>
      </w:r>
      <w:r w:rsidR="008F7C8D" w:rsidRPr="008F5BFD">
        <w:rPr>
          <w:rFonts w:asciiTheme="minorHAnsi" w:hAnsiTheme="minorHAnsi" w:cstheme="minorHAnsi"/>
          <w:snapToGrid/>
          <w:spacing w:val="-2"/>
          <w:szCs w:val="24"/>
          <w:lang w:eastAsia="ar-SA"/>
        </w:rPr>
        <w:t xml:space="preserve"> months.  Extension of this contract for an additional time period is subject to the availability of funding, the continued high priority of need for a specific program and method of service of operations, no major performance difficulties with service contracts from other funding source in the past five (5) years, service provider is in good standing with ALTCEW, service provider’s willingness to accept a contract extension, and mutual agreement between ALTCEW and service provider on contractual provisions</w:t>
      </w:r>
      <w:r w:rsidR="007932A5" w:rsidRPr="008F5BFD">
        <w:rPr>
          <w:rFonts w:asciiTheme="minorHAnsi" w:hAnsiTheme="minorHAnsi" w:cstheme="minorHAnsi"/>
          <w:snapToGrid/>
          <w:spacing w:val="-2"/>
          <w:szCs w:val="24"/>
          <w:lang w:eastAsia="ar-SA"/>
        </w:rPr>
        <w:t>, including compensation.</w:t>
      </w:r>
    </w:p>
    <w:p w14:paraId="66E61370" w14:textId="77777777" w:rsidR="00F158BB" w:rsidRPr="008F5BFD" w:rsidRDefault="00F158BB" w:rsidP="00F5319F">
      <w:pPr>
        <w:widowControl/>
        <w:rPr>
          <w:rFonts w:asciiTheme="minorHAnsi" w:hAnsiTheme="minorHAnsi" w:cstheme="minorHAnsi"/>
        </w:rPr>
      </w:pPr>
    </w:p>
    <w:p w14:paraId="5F4CF0E4" w14:textId="77777777" w:rsidR="00F5319F" w:rsidRPr="008F5BFD" w:rsidRDefault="00F5319F" w:rsidP="00D0478D">
      <w:pPr>
        <w:pStyle w:val="Heading1"/>
        <w:numPr>
          <w:ilvl w:val="0"/>
          <w:numId w:val="56"/>
        </w:numPr>
        <w:jc w:val="left"/>
        <w:rPr>
          <w:rFonts w:asciiTheme="minorHAnsi" w:hAnsiTheme="minorHAnsi" w:cstheme="minorHAnsi"/>
        </w:rPr>
      </w:pPr>
      <w:bookmarkStart w:id="5" w:name="_Toc47353623"/>
      <w:r w:rsidRPr="008F5BFD">
        <w:rPr>
          <w:rFonts w:asciiTheme="minorHAnsi" w:hAnsiTheme="minorHAnsi" w:cstheme="minorHAnsi"/>
          <w:b/>
        </w:rPr>
        <w:t>GENERAL INFORMATION</w:t>
      </w:r>
      <w:bookmarkEnd w:id="5"/>
    </w:p>
    <w:p w14:paraId="25C2514B" w14:textId="77777777" w:rsidR="00F5319F" w:rsidRPr="008F5BFD" w:rsidRDefault="00F5319F" w:rsidP="00F5319F">
      <w:pPr>
        <w:rPr>
          <w:rFonts w:asciiTheme="minorHAnsi" w:hAnsiTheme="minorHAnsi" w:cstheme="minorHAnsi"/>
        </w:rPr>
      </w:pPr>
    </w:p>
    <w:p w14:paraId="2AB56464" w14:textId="77777777" w:rsidR="00F5319F" w:rsidRPr="008F5BFD" w:rsidRDefault="00F5319F" w:rsidP="00D0478D">
      <w:pPr>
        <w:pStyle w:val="Heading1"/>
        <w:numPr>
          <w:ilvl w:val="1"/>
          <w:numId w:val="56"/>
        </w:numPr>
        <w:jc w:val="left"/>
        <w:rPr>
          <w:rFonts w:asciiTheme="minorHAnsi" w:hAnsiTheme="minorHAnsi" w:cstheme="minorHAnsi"/>
          <w:b/>
        </w:rPr>
      </w:pPr>
      <w:bookmarkStart w:id="6" w:name="_Toc490054204"/>
      <w:bookmarkStart w:id="7" w:name="_Toc490054655"/>
      <w:bookmarkStart w:id="8" w:name="_Toc490055051"/>
      <w:bookmarkStart w:id="9" w:name="_Toc490055167"/>
      <w:bookmarkStart w:id="10" w:name="_Toc490114572"/>
      <w:bookmarkStart w:id="11" w:name="_Toc490114628"/>
      <w:bookmarkStart w:id="12" w:name="_Toc490116246"/>
      <w:bookmarkStart w:id="13" w:name="_Toc490116475"/>
      <w:bookmarkStart w:id="14" w:name="_Toc490123433"/>
      <w:bookmarkStart w:id="15" w:name="_Toc490128075"/>
      <w:bookmarkStart w:id="16" w:name="_Toc490128514"/>
      <w:bookmarkStart w:id="17" w:name="_Toc490135377"/>
      <w:bookmarkStart w:id="18" w:name="_Toc490135441"/>
      <w:bookmarkStart w:id="19" w:name="_Toc490135505"/>
      <w:bookmarkStart w:id="20" w:name="_Toc490135636"/>
      <w:bookmarkStart w:id="21" w:name="_Toc515626596"/>
      <w:bookmarkStart w:id="22" w:name="_Toc515627014"/>
      <w:bookmarkStart w:id="23" w:name="_Toc515627139"/>
      <w:bookmarkStart w:id="24" w:name="_Toc515627659"/>
      <w:bookmarkStart w:id="25" w:name="_Toc47353624"/>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Pr="008F5BFD">
        <w:rPr>
          <w:rFonts w:asciiTheme="minorHAnsi" w:hAnsiTheme="minorHAnsi" w:cstheme="minorHAnsi"/>
          <w:b/>
        </w:rPr>
        <w:t>Primary Point of Contact</w:t>
      </w:r>
      <w:bookmarkEnd w:id="25"/>
    </w:p>
    <w:p w14:paraId="0BD9285F" w14:textId="77777777" w:rsidR="00F5319F" w:rsidRPr="008F5BFD" w:rsidRDefault="00F5319F" w:rsidP="00F5319F">
      <w:pPr>
        <w:rPr>
          <w:rFonts w:asciiTheme="minorHAnsi" w:hAnsiTheme="minorHAnsi" w:cstheme="minorHAnsi"/>
          <w:lang w:eastAsia="ar-SA"/>
        </w:rPr>
      </w:pPr>
    </w:p>
    <w:p w14:paraId="24EE8866" w14:textId="1EAFAB21" w:rsidR="00F54B8F" w:rsidRPr="008F5BFD" w:rsidRDefault="00F54B8F" w:rsidP="00F54B8F">
      <w:pPr>
        <w:tabs>
          <w:tab w:val="left" w:pos="-180"/>
          <w:tab w:val="left" w:pos="1080"/>
          <w:tab w:val="left" w:pos="1260"/>
          <w:tab w:val="left" w:pos="1620"/>
          <w:tab w:val="left" w:pos="1980"/>
          <w:tab w:val="left" w:pos="2340"/>
          <w:tab w:val="left" w:pos="2700"/>
          <w:tab w:val="left" w:pos="3060"/>
          <w:tab w:val="left" w:pos="3420"/>
        </w:tabs>
        <w:suppressAutoHyphens/>
        <w:ind w:left="450"/>
        <w:rPr>
          <w:rFonts w:asciiTheme="minorHAnsi" w:hAnsiTheme="minorHAnsi" w:cstheme="minorHAnsi"/>
          <w:snapToGrid/>
          <w:szCs w:val="24"/>
          <w:lang w:eastAsia="ar-SA"/>
        </w:rPr>
      </w:pPr>
      <w:r w:rsidRPr="008F5BFD">
        <w:rPr>
          <w:rFonts w:asciiTheme="minorHAnsi" w:hAnsiTheme="minorHAnsi" w:cstheme="minorHAnsi"/>
          <w:snapToGrid/>
          <w:szCs w:val="24"/>
          <w:lang w:eastAsia="ar-SA"/>
        </w:rPr>
        <w:t xml:space="preserve">The </w:t>
      </w:r>
      <w:r w:rsidR="00E75B6D" w:rsidRPr="008F5BFD">
        <w:rPr>
          <w:rFonts w:asciiTheme="minorHAnsi" w:hAnsiTheme="minorHAnsi" w:cstheme="minorHAnsi"/>
          <w:snapToGrid/>
          <w:szCs w:val="24"/>
          <w:lang w:eastAsia="ar-SA"/>
        </w:rPr>
        <w:t xml:space="preserve">Business </w:t>
      </w:r>
      <w:r w:rsidR="00AD65FB" w:rsidRPr="008F5BFD">
        <w:rPr>
          <w:rFonts w:asciiTheme="minorHAnsi" w:hAnsiTheme="minorHAnsi" w:cstheme="minorHAnsi"/>
          <w:snapToGrid/>
          <w:szCs w:val="24"/>
          <w:lang w:eastAsia="ar-SA"/>
        </w:rPr>
        <w:t>A</w:t>
      </w:r>
      <w:r w:rsidR="00E75B6D" w:rsidRPr="008F5BFD">
        <w:rPr>
          <w:rFonts w:asciiTheme="minorHAnsi" w:hAnsiTheme="minorHAnsi" w:cstheme="minorHAnsi"/>
          <w:snapToGrid/>
          <w:szCs w:val="24"/>
          <w:lang w:eastAsia="ar-SA"/>
        </w:rPr>
        <w:t>dministration</w:t>
      </w:r>
      <w:r w:rsidRPr="008F5BFD">
        <w:rPr>
          <w:rFonts w:asciiTheme="minorHAnsi" w:hAnsiTheme="minorHAnsi" w:cstheme="minorHAnsi"/>
          <w:snapToGrid/>
          <w:szCs w:val="24"/>
          <w:lang w:eastAsia="ar-SA"/>
        </w:rPr>
        <w:t xml:space="preserve"> Director is the primary point of contact at ALTCEW for this procurement. All communication related to this procurement between Applicants and ALTCEW, upon receipt of this RFP, shall be with the </w:t>
      </w:r>
      <w:r w:rsidR="00881D8E" w:rsidRPr="008F5BFD">
        <w:rPr>
          <w:rFonts w:asciiTheme="minorHAnsi" w:hAnsiTheme="minorHAnsi" w:cstheme="minorHAnsi"/>
          <w:snapToGrid/>
          <w:szCs w:val="24"/>
          <w:lang w:eastAsia="ar-SA"/>
        </w:rPr>
        <w:t>Business Administration</w:t>
      </w:r>
      <w:r w:rsidRPr="008F5BFD">
        <w:rPr>
          <w:rFonts w:asciiTheme="minorHAnsi" w:hAnsiTheme="minorHAnsi" w:cstheme="minorHAnsi"/>
          <w:snapToGrid/>
          <w:szCs w:val="24"/>
          <w:lang w:eastAsia="ar-SA"/>
        </w:rPr>
        <w:t xml:space="preserve"> Director as follows:</w:t>
      </w:r>
    </w:p>
    <w:p w14:paraId="6DF37A42" w14:textId="77777777" w:rsidR="00F54B8F" w:rsidRPr="008F5BFD" w:rsidRDefault="00F54B8F" w:rsidP="00F54B8F">
      <w:pPr>
        <w:tabs>
          <w:tab w:val="left" w:pos="-1440"/>
          <w:tab w:val="left" w:pos="-720"/>
          <w:tab w:val="left" w:pos="360"/>
          <w:tab w:val="left" w:pos="720"/>
          <w:tab w:val="left" w:pos="1080"/>
          <w:tab w:val="left" w:pos="1440"/>
          <w:tab w:val="left" w:pos="1800"/>
          <w:tab w:val="left" w:pos="2160"/>
          <w:tab w:val="left" w:pos="2520"/>
          <w:tab w:val="left" w:pos="2880"/>
        </w:tabs>
        <w:suppressAutoHyphens/>
        <w:rPr>
          <w:rFonts w:asciiTheme="minorHAnsi" w:hAnsiTheme="minorHAnsi" w:cstheme="minorHAnsi"/>
          <w:snapToGrid/>
          <w:szCs w:val="24"/>
          <w:lang w:eastAsia="ar-SA"/>
        </w:rPr>
      </w:pPr>
    </w:p>
    <w:tbl>
      <w:tblPr>
        <w:tblW w:w="0" w:type="auto"/>
        <w:jc w:val="center"/>
        <w:tblLayout w:type="fixed"/>
        <w:tblLook w:val="0000" w:firstRow="0" w:lastRow="0" w:firstColumn="0" w:lastColumn="0" w:noHBand="0" w:noVBand="0"/>
      </w:tblPr>
      <w:tblGrid>
        <w:gridCol w:w="3434"/>
        <w:gridCol w:w="5431"/>
      </w:tblGrid>
      <w:tr w:rsidR="00AD5954" w:rsidRPr="008F5BFD" w14:paraId="1B034D10" w14:textId="77777777" w:rsidTr="00224B1D">
        <w:trPr>
          <w:trHeight w:val="288"/>
          <w:jc w:val="center"/>
        </w:trPr>
        <w:tc>
          <w:tcPr>
            <w:tcW w:w="3434" w:type="dxa"/>
          </w:tcPr>
          <w:p w14:paraId="30A62193" w14:textId="77777777" w:rsidR="00F54B8F" w:rsidRPr="008F5BFD" w:rsidRDefault="00F54B8F" w:rsidP="00224B1D">
            <w:pPr>
              <w:tabs>
                <w:tab w:val="left" w:pos="-1440"/>
                <w:tab w:val="left" w:pos="-720"/>
                <w:tab w:val="left" w:pos="360"/>
                <w:tab w:val="left" w:pos="720"/>
                <w:tab w:val="left" w:pos="1080"/>
                <w:tab w:val="left" w:pos="1440"/>
                <w:tab w:val="left" w:pos="1800"/>
                <w:tab w:val="left" w:pos="2160"/>
                <w:tab w:val="left" w:pos="2520"/>
                <w:tab w:val="left" w:pos="2880"/>
              </w:tabs>
              <w:suppressAutoHyphens/>
              <w:snapToGrid w:val="0"/>
              <w:rPr>
                <w:rFonts w:asciiTheme="minorHAnsi" w:hAnsiTheme="minorHAnsi" w:cstheme="minorHAnsi"/>
                <w:snapToGrid/>
                <w:szCs w:val="24"/>
                <w:lang w:eastAsia="ar-SA"/>
              </w:rPr>
            </w:pPr>
            <w:r w:rsidRPr="008F5BFD">
              <w:rPr>
                <w:rFonts w:asciiTheme="minorHAnsi" w:hAnsiTheme="minorHAnsi" w:cstheme="minorHAnsi"/>
                <w:snapToGrid/>
                <w:szCs w:val="24"/>
                <w:lang w:eastAsia="ar-SA"/>
              </w:rPr>
              <w:t>Name</w:t>
            </w:r>
          </w:p>
        </w:tc>
        <w:tc>
          <w:tcPr>
            <w:tcW w:w="5431" w:type="dxa"/>
          </w:tcPr>
          <w:p w14:paraId="7062D7F2" w14:textId="38AAAB3E" w:rsidR="00F54B8F" w:rsidRPr="008F5BFD" w:rsidRDefault="00E75B6D" w:rsidP="00224B1D">
            <w:pPr>
              <w:tabs>
                <w:tab w:val="left" w:pos="-1440"/>
                <w:tab w:val="left" w:pos="-720"/>
                <w:tab w:val="left" w:pos="360"/>
                <w:tab w:val="left" w:pos="720"/>
                <w:tab w:val="left" w:pos="1080"/>
                <w:tab w:val="left" w:pos="1440"/>
                <w:tab w:val="left" w:pos="1800"/>
                <w:tab w:val="left" w:pos="2160"/>
                <w:tab w:val="left" w:pos="2520"/>
                <w:tab w:val="left" w:pos="2880"/>
              </w:tabs>
              <w:suppressAutoHyphens/>
              <w:snapToGrid w:val="0"/>
              <w:rPr>
                <w:rFonts w:asciiTheme="minorHAnsi" w:hAnsiTheme="minorHAnsi" w:cstheme="minorHAnsi"/>
                <w:snapToGrid/>
                <w:szCs w:val="24"/>
                <w:lang w:eastAsia="ar-SA"/>
              </w:rPr>
            </w:pPr>
            <w:r w:rsidRPr="008F5BFD">
              <w:rPr>
                <w:rFonts w:asciiTheme="minorHAnsi" w:hAnsiTheme="minorHAnsi" w:cstheme="minorHAnsi"/>
                <w:snapToGrid/>
                <w:szCs w:val="24"/>
                <w:lang w:eastAsia="ar-SA"/>
              </w:rPr>
              <w:t>John Beck, Business Administration Director</w:t>
            </w:r>
          </w:p>
        </w:tc>
      </w:tr>
      <w:tr w:rsidR="00AD5954" w:rsidRPr="008F5BFD" w14:paraId="0EFCDA1B" w14:textId="77777777" w:rsidTr="00224B1D">
        <w:trPr>
          <w:trHeight w:val="302"/>
          <w:jc w:val="center"/>
        </w:trPr>
        <w:tc>
          <w:tcPr>
            <w:tcW w:w="3434" w:type="dxa"/>
          </w:tcPr>
          <w:p w14:paraId="68B012E3" w14:textId="77777777" w:rsidR="00F54B8F" w:rsidRPr="008F5BFD" w:rsidRDefault="00F54B8F" w:rsidP="00224B1D">
            <w:pPr>
              <w:tabs>
                <w:tab w:val="left" w:pos="-1440"/>
                <w:tab w:val="left" w:pos="-720"/>
                <w:tab w:val="left" w:pos="360"/>
                <w:tab w:val="left" w:pos="720"/>
                <w:tab w:val="left" w:pos="1080"/>
                <w:tab w:val="left" w:pos="1440"/>
                <w:tab w:val="left" w:pos="1800"/>
                <w:tab w:val="left" w:pos="2160"/>
                <w:tab w:val="left" w:pos="2520"/>
                <w:tab w:val="left" w:pos="2880"/>
              </w:tabs>
              <w:suppressAutoHyphens/>
              <w:snapToGrid w:val="0"/>
              <w:rPr>
                <w:rFonts w:asciiTheme="minorHAnsi" w:hAnsiTheme="minorHAnsi" w:cstheme="minorHAnsi"/>
                <w:snapToGrid/>
                <w:szCs w:val="24"/>
                <w:lang w:eastAsia="ar-SA"/>
              </w:rPr>
            </w:pPr>
            <w:r w:rsidRPr="008F5BFD">
              <w:rPr>
                <w:rFonts w:asciiTheme="minorHAnsi" w:hAnsiTheme="minorHAnsi" w:cstheme="minorHAnsi"/>
                <w:snapToGrid/>
                <w:szCs w:val="24"/>
                <w:lang w:eastAsia="ar-SA"/>
              </w:rPr>
              <w:t>Address</w:t>
            </w:r>
          </w:p>
        </w:tc>
        <w:tc>
          <w:tcPr>
            <w:tcW w:w="5431" w:type="dxa"/>
          </w:tcPr>
          <w:p w14:paraId="45D17185" w14:textId="77777777" w:rsidR="00F54B8F" w:rsidRPr="008F5BFD" w:rsidRDefault="00F54B8F" w:rsidP="00224B1D">
            <w:pPr>
              <w:tabs>
                <w:tab w:val="left" w:pos="-1440"/>
                <w:tab w:val="left" w:pos="-720"/>
                <w:tab w:val="left" w:pos="360"/>
                <w:tab w:val="left" w:pos="720"/>
                <w:tab w:val="left" w:pos="1080"/>
                <w:tab w:val="left" w:pos="1440"/>
                <w:tab w:val="left" w:pos="1800"/>
                <w:tab w:val="left" w:pos="2160"/>
                <w:tab w:val="left" w:pos="2520"/>
                <w:tab w:val="left" w:pos="2880"/>
              </w:tabs>
              <w:suppressAutoHyphens/>
              <w:snapToGrid w:val="0"/>
              <w:rPr>
                <w:rFonts w:asciiTheme="minorHAnsi" w:hAnsiTheme="minorHAnsi" w:cstheme="minorHAnsi"/>
                <w:snapToGrid/>
                <w:szCs w:val="24"/>
                <w:lang w:eastAsia="ar-SA"/>
              </w:rPr>
            </w:pPr>
            <w:r w:rsidRPr="008F5BFD">
              <w:rPr>
                <w:rFonts w:asciiTheme="minorHAnsi" w:hAnsiTheme="minorHAnsi" w:cstheme="minorHAnsi"/>
                <w:snapToGrid/>
                <w:szCs w:val="24"/>
                <w:lang w:eastAsia="ar-SA"/>
              </w:rPr>
              <w:t>1222 North Post</w:t>
            </w:r>
          </w:p>
        </w:tc>
      </w:tr>
      <w:tr w:rsidR="00AD5954" w:rsidRPr="008F5BFD" w14:paraId="114952C4" w14:textId="77777777" w:rsidTr="00224B1D">
        <w:trPr>
          <w:trHeight w:val="287"/>
          <w:jc w:val="center"/>
        </w:trPr>
        <w:tc>
          <w:tcPr>
            <w:tcW w:w="3434" w:type="dxa"/>
          </w:tcPr>
          <w:p w14:paraId="1547E8AC" w14:textId="77777777" w:rsidR="00F54B8F" w:rsidRPr="008F5BFD" w:rsidRDefault="00F54B8F" w:rsidP="00224B1D">
            <w:pPr>
              <w:tabs>
                <w:tab w:val="left" w:pos="-1440"/>
                <w:tab w:val="left" w:pos="-720"/>
                <w:tab w:val="left" w:pos="360"/>
                <w:tab w:val="left" w:pos="720"/>
                <w:tab w:val="left" w:pos="1080"/>
                <w:tab w:val="left" w:pos="1440"/>
                <w:tab w:val="left" w:pos="1800"/>
                <w:tab w:val="left" w:pos="2160"/>
                <w:tab w:val="left" w:pos="2520"/>
                <w:tab w:val="left" w:pos="2880"/>
              </w:tabs>
              <w:suppressAutoHyphens/>
              <w:snapToGrid w:val="0"/>
              <w:rPr>
                <w:rFonts w:asciiTheme="minorHAnsi" w:hAnsiTheme="minorHAnsi" w:cstheme="minorHAnsi"/>
                <w:snapToGrid/>
                <w:szCs w:val="24"/>
                <w:lang w:eastAsia="ar-SA"/>
              </w:rPr>
            </w:pPr>
            <w:r w:rsidRPr="008F5BFD">
              <w:rPr>
                <w:rFonts w:asciiTheme="minorHAnsi" w:hAnsiTheme="minorHAnsi" w:cstheme="minorHAnsi"/>
                <w:snapToGrid/>
                <w:szCs w:val="24"/>
                <w:lang w:eastAsia="ar-SA"/>
              </w:rPr>
              <w:lastRenderedPageBreak/>
              <w:t>City, State, Zip Code</w:t>
            </w:r>
          </w:p>
        </w:tc>
        <w:tc>
          <w:tcPr>
            <w:tcW w:w="5431" w:type="dxa"/>
          </w:tcPr>
          <w:p w14:paraId="02B5BE11" w14:textId="77777777" w:rsidR="00F54B8F" w:rsidRPr="008F5BFD" w:rsidRDefault="00F54B8F" w:rsidP="00224B1D">
            <w:pPr>
              <w:tabs>
                <w:tab w:val="left" w:pos="-1440"/>
                <w:tab w:val="left" w:pos="-720"/>
                <w:tab w:val="left" w:pos="360"/>
                <w:tab w:val="left" w:pos="720"/>
                <w:tab w:val="left" w:pos="1080"/>
                <w:tab w:val="left" w:pos="1440"/>
                <w:tab w:val="left" w:pos="1800"/>
                <w:tab w:val="left" w:pos="2160"/>
                <w:tab w:val="left" w:pos="2520"/>
                <w:tab w:val="left" w:pos="2880"/>
              </w:tabs>
              <w:suppressAutoHyphens/>
              <w:snapToGrid w:val="0"/>
              <w:rPr>
                <w:rFonts w:asciiTheme="minorHAnsi" w:hAnsiTheme="minorHAnsi" w:cstheme="minorHAnsi"/>
                <w:snapToGrid/>
                <w:szCs w:val="24"/>
                <w:lang w:eastAsia="ar-SA"/>
              </w:rPr>
            </w:pPr>
            <w:r w:rsidRPr="008F5BFD">
              <w:rPr>
                <w:rFonts w:asciiTheme="minorHAnsi" w:hAnsiTheme="minorHAnsi" w:cstheme="minorHAnsi"/>
                <w:snapToGrid/>
                <w:szCs w:val="24"/>
                <w:lang w:eastAsia="ar-SA"/>
              </w:rPr>
              <w:t>Spokane, WA 99201-2518</w:t>
            </w:r>
          </w:p>
        </w:tc>
      </w:tr>
      <w:tr w:rsidR="00AD5954" w:rsidRPr="008F5BFD" w14:paraId="6C485BA4" w14:textId="77777777" w:rsidTr="00224B1D">
        <w:trPr>
          <w:trHeight w:val="302"/>
          <w:jc w:val="center"/>
        </w:trPr>
        <w:tc>
          <w:tcPr>
            <w:tcW w:w="3434" w:type="dxa"/>
          </w:tcPr>
          <w:p w14:paraId="44F8F2B6" w14:textId="77777777" w:rsidR="00F54B8F" w:rsidRPr="008F5BFD" w:rsidRDefault="00F54B8F" w:rsidP="00224B1D">
            <w:pPr>
              <w:tabs>
                <w:tab w:val="left" w:pos="-720"/>
                <w:tab w:val="left" w:pos="360"/>
                <w:tab w:val="left" w:pos="720"/>
                <w:tab w:val="left" w:pos="1080"/>
                <w:tab w:val="left" w:pos="1440"/>
                <w:tab w:val="left" w:pos="1800"/>
                <w:tab w:val="left" w:pos="2160"/>
                <w:tab w:val="left" w:pos="2520"/>
                <w:tab w:val="left" w:pos="2880"/>
              </w:tabs>
              <w:suppressAutoHyphens/>
              <w:snapToGrid w:val="0"/>
              <w:rPr>
                <w:rFonts w:asciiTheme="minorHAnsi" w:hAnsiTheme="minorHAnsi" w:cstheme="minorHAnsi"/>
                <w:snapToGrid/>
                <w:szCs w:val="24"/>
                <w:lang w:eastAsia="ar-SA"/>
              </w:rPr>
            </w:pPr>
            <w:r w:rsidRPr="008F5BFD">
              <w:rPr>
                <w:rFonts w:asciiTheme="minorHAnsi" w:hAnsiTheme="minorHAnsi" w:cstheme="minorHAnsi"/>
                <w:snapToGrid/>
                <w:szCs w:val="24"/>
                <w:lang w:eastAsia="ar-SA"/>
              </w:rPr>
              <w:t>Phone Number</w:t>
            </w:r>
          </w:p>
        </w:tc>
        <w:tc>
          <w:tcPr>
            <w:tcW w:w="5431" w:type="dxa"/>
          </w:tcPr>
          <w:p w14:paraId="1D8401DE" w14:textId="5A3BCAF9" w:rsidR="00F54B8F" w:rsidRPr="008F5BFD" w:rsidRDefault="009749BC" w:rsidP="00E75B6D">
            <w:pPr>
              <w:tabs>
                <w:tab w:val="left" w:pos="-720"/>
                <w:tab w:val="left" w:pos="360"/>
                <w:tab w:val="left" w:pos="720"/>
                <w:tab w:val="left" w:pos="1080"/>
                <w:tab w:val="left" w:pos="1440"/>
                <w:tab w:val="left" w:pos="1800"/>
                <w:tab w:val="left" w:pos="2160"/>
                <w:tab w:val="left" w:pos="2520"/>
                <w:tab w:val="left" w:pos="2880"/>
              </w:tabs>
              <w:suppressAutoHyphens/>
              <w:snapToGrid w:val="0"/>
              <w:rPr>
                <w:rFonts w:asciiTheme="minorHAnsi" w:hAnsiTheme="minorHAnsi" w:cstheme="minorHAnsi"/>
                <w:snapToGrid/>
                <w:szCs w:val="24"/>
                <w:lang w:eastAsia="ar-SA"/>
              </w:rPr>
            </w:pPr>
            <w:r w:rsidRPr="008F5BFD">
              <w:rPr>
                <w:rFonts w:asciiTheme="minorHAnsi" w:hAnsiTheme="minorHAnsi" w:cstheme="minorHAnsi"/>
                <w:snapToGrid/>
                <w:szCs w:val="24"/>
                <w:lang w:eastAsia="ar-SA"/>
              </w:rPr>
              <w:t xml:space="preserve">509.458.2509 Ext </w:t>
            </w:r>
            <w:r w:rsidR="00E75B6D" w:rsidRPr="008F5BFD">
              <w:rPr>
                <w:rFonts w:asciiTheme="minorHAnsi" w:hAnsiTheme="minorHAnsi" w:cstheme="minorHAnsi"/>
                <w:snapToGrid/>
                <w:szCs w:val="24"/>
                <w:lang w:eastAsia="ar-SA"/>
              </w:rPr>
              <w:t>302</w:t>
            </w:r>
          </w:p>
        </w:tc>
      </w:tr>
      <w:tr w:rsidR="00367516" w:rsidRPr="008F5BFD" w14:paraId="3E6A06BD" w14:textId="77777777" w:rsidTr="00224B1D">
        <w:trPr>
          <w:trHeight w:val="287"/>
          <w:jc w:val="center"/>
        </w:trPr>
        <w:tc>
          <w:tcPr>
            <w:tcW w:w="3434" w:type="dxa"/>
          </w:tcPr>
          <w:p w14:paraId="2EF0930C" w14:textId="77777777" w:rsidR="00F54B8F" w:rsidRPr="008F5BFD" w:rsidRDefault="00F54B8F" w:rsidP="00224B1D">
            <w:pPr>
              <w:tabs>
                <w:tab w:val="left" w:pos="-720"/>
                <w:tab w:val="left" w:pos="360"/>
                <w:tab w:val="left" w:pos="720"/>
                <w:tab w:val="left" w:pos="1080"/>
                <w:tab w:val="left" w:pos="1440"/>
                <w:tab w:val="left" w:pos="1800"/>
                <w:tab w:val="left" w:pos="2160"/>
                <w:tab w:val="left" w:pos="2520"/>
                <w:tab w:val="left" w:pos="2880"/>
              </w:tabs>
              <w:suppressAutoHyphens/>
              <w:snapToGrid w:val="0"/>
              <w:rPr>
                <w:rFonts w:asciiTheme="minorHAnsi" w:hAnsiTheme="minorHAnsi" w:cstheme="minorHAnsi"/>
                <w:snapToGrid/>
                <w:szCs w:val="24"/>
                <w:lang w:eastAsia="ar-SA"/>
              </w:rPr>
            </w:pPr>
            <w:r w:rsidRPr="008F5BFD">
              <w:rPr>
                <w:rFonts w:asciiTheme="minorHAnsi" w:hAnsiTheme="minorHAnsi" w:cstheme="minorHAnsi"/>
                <w:snapToGrid/>
                <w:szCs w:val="24"/>
                <w:lang w:eastAsia="ar-SA"/>
              </w:rPr>
              <w:t>E-Mail Address</w:t>
            </w:r>
          </w:p>
        </w:tc>
        <w:tc>
          <w:tcPr>
            <w:tcW w:w="5431" w:type="dxa"/>
          </w:tcPr>
          <w:p w14:paraId="5E45FF8F" w14:textId="526AFB26" w:rsidR="00F54B8F" w:rsidRPr="008F5BFD" w:rsidRDefault="00E75B6D" w:rsidP="00224B1D">
            <w:pPr>
              <w:tabs>
                <w:tab w:val="left" w:pos="-720"/>
                <w:tab w:val="left" w:pos="360"/>
                <w:tab w:val="left" w:pos="720"/>
                <w:tab w:val="left" w:pos="1080"/>
                <w:tab w:val="left" w:pos="1440"/>
                <w:tab w:val="left" w:pos="1800"/>
                <w:tab w:val="left" w:pos="2160"/>
                <w:tab w:val="left" w:pos="2520"/>
                <w:tab w:val="left" w:pos="2880"/>
              </w:tabs>
              <w:suppressAutoHyphens/>
              <w:snapToGrid w:val="0"/>
              <w:rPr>
                <w:rFonts w:asciiTheme="minorHAnsi" w:hAnsiTheme="minorHAnsi" w:cstheme="minorHAnsi"/>
                <w:snapToGrid/>
                <w:szCs w:val="24"/>
                <w:lang w:eastAsia="ar-SA"/>
              </w:rPr>
            </w:pPr>
            <w:r w:rsidRPr="008F5BFD">
              <w:rPr>
                <w:rFonts w:asciiTheme="minorHAnsi" w:hAnsiTheme="minorHAnsi" w:cstheme="minorHAnsi"/>
                <w:snapToGrid/>
                <w:lang w:eastAsia="ar-SA"/>
              </w:rPr>
              <w:t>John.beck</w:t>
            </w:r>
            <w:r w:rsidR="00F54B8F" w:rsidRPr="008F5BFD">
              <w:rPr>
                <w:rFonts w:asciiTheme="minorHAnsi" w:hAnsiTheme="minorHAnsi" w:cstheme="minorHAnsi"/>
                <w:snapToGrid/>
                <w:lang w:eastAsia="ar-SA"/>
              </w:rPr>
              <w:t>@dshs.wa.gov</w:t>
            </w:r>
            <w:r w:rsidR="00F54B8F" w:rsidRPr="008F5BFD">
              <w:rPr>
                <w:rFonts w:asciiTheme="minorHAnsi" w:hAnsiTheme="minorHAnsi" w:cstheme="minorHAnsi"/>
                <w:snapToGrid/>
                <w:szCs w:val="24"/>
                <w:lang w:eastAsia="ar-SA"/>
              </w:rPr>
              <w:t xml:space="preserve"> </w:t>
            </w:r>
          </w:p>
        </w:tc>
      </w:tr>
    </w:tbl>
    <w:p w14:paraId="049148D2" w14:textId="77777777" w:rsidR="00F54B8F" w:rsidRPr="008F5BFD" w:rsidRDefault="00F54B8F" w:rsidP="00F54B8F">
      <w:pPr>
        <w:tabs>
          <w:tab w:val="left" w:pos="-720"/>
          <w:tab w:val="left" w:pos="360"/>
          <w:tab w:val="left" w:pos="720"/>
          <w:tab w:val="left" w:pos="1080"/>
          <w:tab w:val="left" w:pos="1440"/>
          <w:tab w:val="left" w:pos="1800"/>
          <w:tab w:val="left" w:pos="2160"/>
          <w:tab w:val="left" w:pos="2520"/>
          <w:tab w:val="left" w:pos="2880"/>
        </w:tabs>
        <w:suppressAutoHyphens/>
        <w:rPr>
          <w:rFonts w:asciiTheme="minorHAnsi" w:hAnsiTheme="minorHAnsi" w:cstheme="minorHAnsi"/>
          <w:b/>
          <w:snapToGrid/>
          <w:szCs w:val="24"/>
          <w:lang w:eastAsia="ar-SA"/>
        </w:rPr>
      </w:pPr>
    </w:p>
    <w:p w14:paraId="54A350B1" w14:textId="3E3C661F" w:rsidR="00F54B8F" w:rsidRPr="008F5BFD" w:rsidRDefault="00F54B8F" w:rsidP="00F54B8F">
      <w:pPr>
        <w:tabs>
          <w:tab w:val="left" w:pos="-180"/>
          <w:tab w:val="left" w:pos="1080"/>
          <w:tab w:val="left" w:pos="1260"/>
          <w:tab w:val="left" w:pos="1620"/>
          <w:tab w:val="left" w:pos="1980"/>
          <w:tab w:val="left" w:pos="2340"/>
          <w:tab w:val="left" w:pos="2700"/>
          <w:tab w:val="left" w:pos="3060"/>
          <w:tab w:val="left" w:pos="3420"/>
        </w:tabs>
        <w:suppressAutoHyphens/>
        <w:ind w:left="450" w:right="126"/>
        <w:rPr>
          <w:rFonts w:asciiTheme="minorHAnsi" w:hAnsiTheme="minorHAnsi" w:cstheme="minorHAnsi"/>
          <w:snapToGrid/>
          <w:szCs w:val="24"/>
          <w:lang w:eastAsia="ar-SA"/>
        </w:rPr>
      </w:pPr>
      <w:r w:rsidRPr="008F5BFD">
        <w:rPr>
          <w:rFonts w:asciiTheme="minorHAnsi" w:hAnsiTheme="minorHAnsi" w:cstheme="minorHAnsi"/>
          <w:snapToGrid/>
          <w:szCs w:val="24"/>
          <w:lang w:eastAsia="ar-SA"/>
        </w:rPr>
        <w:t xml:space="preserve">Any other communication will be considered unofficial and non-binding on ALTCEW.  Contractors are to rely on written statements issued by the </w:t>
      </w:r>
      <w:r w:rsidR="00E75B6D" w:rsidRPr="008F5BFD">
        <w:rPr>
          <w:rFonts w:asciiTheme="minorHAnsi" w:hAnsiTheme="minorHAnsi" w:cstheme="minorHAnsi"/>
          <w:snapToGrid/>
          <w:szCs w:val="24"/>
          <w:lang w:eastAsia="ar-SA"/>
        </w:rPr>
        <w:t>Business Administration</w:t>
      </w:r>
      <w:r w:rsidRPr="008F5BFD">
        <w:rPr>
          <w:rFonts w:asciiTheme="minorHAnsi" w:hAnsiTheme="minorHAnsi" w:cstheme="minorHAnsi"/>
          <w:snapToGrid/>
          <w:szCs w:val="24"/>
          <w:lang w:eastAsia="ar-SA"/>
        </w:rPr>
        <w:t xml:space="preserve"> Director.  </w:t>
      </w:r>
    </w:p>
    <w:p w14:paraId="185B7D2E" w14:textId="77777777" w:rsidR="00F54B8F" w:rsidRPr="008F5BFD" w:rsidRDefault="00F54B8F" w:rsidP="00F54B8F">
      <w:pPr>
        <w:tabs>
          <w:tab w:val="left" w:pos="360"/>
          <w:tab w:val="left" w:pos="1080"/>
          <w:tab w:val="left" w:pos="2520"/>
        </w:tabs>
        <w:suppressAutoHyphens/>
        <w:rPr>
          <w:rFonts w:asciiTheme="minorHAnsi" w:hAnsiTheme="minorHAnsi" w:cstheme="minorHAnsi"/>
          <w:snapToGrid/>
          <w:szCs w:val="24"/>
          <w:lang w:eastAsia="ar-SA"/>
        </w:rPr>
      </w:pPr>
    </w:p>
    <w:p w14:paraId="08DE1040" w14:textId="77777777" w:rsidR="00F54B8F" w:rsidRPr="008F5BFD" w:rsidRDefault="00F54B8F" w:rsidP="00D0478D">
      <w:pPr>
        <w:pStyle w:val="Heading1"/>
        <w:numPr>
          <w:ilvl w:val="1"/>
          <w:numId w:val="56"/>
        </w:numPr>
        <w:jc w:val="left"/>
        <w:rPr>
          <w:rFonts w:asciiTheme="minorHAnsi" w:hAnsiTheme="minorHAnsi" w:cstheme="minorHAnsi"/>
          <w:b/>
        </w:rPr>
      </w:pPr>
      <w:bookmarkStart w:id="26" w:name="_Toc515972177"/>
      <w:bookmarkStart w:id="27" w:name="_Toc47353625"/>
      <w:r w:rsidRPr="008F5BFD">
        <w:rPr>
          <w:rFonts w:asciiTheme="minorHAnsi" w:hAnsiTheme="minorHAnsi" w:cstheme="minorHAnsi"/>
          <w:b/>
        </w:rPr>
        <w:t>Estimated Schedule of RFP Activities</w:t>
      </w:r>
      <w:bookmarkEnd w:id="26"/>
      <w:bookmarkEnd w:id="27"/>
    </w:p>
    <w:p w14:paraId="4A22261D" w14:textId="77777777" w:rsidR="00F54B8F" w:rsidRPr="008F5BFD" w:rsidRDefault="00F54B8F" w:rsidP="00F54B8F">
      <w:pPr>
        <w:keepNext/>
        <w:tabs>
          <w:tab w:val="left" w:pos="-720"/>
          <w:tab w:val="left" w:pos="360"/>
          <w:tab w:val="left" w:pos="720"/>
          <w:tab w:val="left" w:pos="1080"/>
          <w:tab w:val="left" w:pos="1440"/>
          <w:tab w:val="left" w:pos="1800"/>
          <w:tab w:val="left" w:pos="2160"/>
          <w:tab w:val="left" w:pos="2520"/>
          <w:tab w:val="left" w:pos="2880"/>
        </w:tabs>
        <w:suppressAutoHyphens/>
        <w:rPr>
          <w:rFonts w:asciiTheme="minorHAnsi" w:hAnsiTheme="minorHAnsi" w:cstheme="minorHAnsi"/>
          <w:snapToGrid/>
          <w:szCs w:val="24"/>
          <w:lang w:eastAsia="ar-SA"/>
        </w:rPr>
      </w:pPr>
    </w:p>
    <w:tbl>
      <w:tblPr>
        <w:tblW w:w="5000" w:type="pct"/>
        <w:tblLook w:val="04A0" w:firstRow="1" w:lastRow="0" w:firstColumn="1" w:lastColumn="0" w:noHBand="0" w:noVBand="1"/>
      </w:tblPr>
      <w:tblGrid>
        <w:gridCol w:w="5650"/>
        <w:gridCol w:w="4276"/>
      </w:tblGrid>
      <w:tr w:rsidR="00AD5954" w:rsidRPr="008F5BFD" w14:paraId="2256B00E" w14:textId="77777777" w:rsidTr="00224B1D">
        <w:trPr>
          <w:trHeight w:val="332"/>
        </w:trPr>
        <w:tc>
          <w:tcPr>
            <w:tcW w:w="2846" w:type="pct"/>
            <w:tcBorders>
              <w:top w:val="single" w:sz="4" w:space="0" w:color="000000"/>
              <w:left w:val="single" w:sz="4" w:space="0" w:color="000000"/>
              <w:bottom w:val="single" w:sz="4" w:space="0" w:color="000000"/>
              <w:right w:val="nil"/>
            </w:tcBorders>
            <w:hideMark/>
          </w:tcPr>
          <w:p w14:paraId="1B1D0F96" w14:textId="2B8B5468" w:rsidR="00AE4EB7" w:rsidRPr="008F5BFD" w:rsidRDefault="00AE4EB7" w:rsidP="00AE4EB7">
            <w:pPr>
              <w:keepNext/>
              <w:tabs>
                <w:tab w:val="left" w:pos="-720"/>
                <w:tab w:val="left" w:pos="360"/>
                <w:tab w:val="left" w:pos="720"/>
                <w:tab w:val="left" w:pos="1080"/>
                <w:tab w:val="left" w:pos="1440"/>
                <w:tab w:val="left" w:pos="1800"/>
                <w:tab w:val="left" w:pos="2160"/>
                <w:tab w:val="left" w:pos="2520"/>
                <w:tab w:val="left" w:pos="2880"/>
              </w:tabs>
              <w:suppressAutoHyphens/>
              <w:snapToGrid w:val="0"/>
              <w:rPr>
                <w:rFonts w:asciiTheme="minorHAnsi" w:eastAsiaTheme="minorHAnsi" w:hAnsiTheme="minorHAnsi" w:cstheme="minorHAnsi"/>
                <w:snapToGrid/>
                <w:szCs w:val="24"/>
                <w:lang w:eastAsia="ar-SA"/>
              </w:rPr>
            </w:pPr>
            <w:r w:rsidRPr="008F5BFD">
              <w:rPr>
                <w:rFonts w:asciiTheme="minorHAnsi" w:eastAsiaTheme="minorHAnsi" w:hAnsiTheme="minorHAnsi" w:cstheme="minorHAnsi"/>
                <w:snapToGrid/>
                <w:szCs w:val="24"/>
                <w:lang w:eastAsia="ar-SA"/>
              </w:rPr>
              <w:t>Issue RFP Applications</w:t>
            </w:r>
          </w:p>
        </w:tc>
        <w:tc>
          <w:tcPr>
            <w:tcW w:w="2154" w:type="pct"/>
            <w:tcBorders>
              <w:top w:val="single" w:sz="4" w:space="0" w:color="000000"/>
              <w:left w:val="single" w:sz="4" w:space="0" w:color="000000"/>
              <w:bottom w:val="single" w:sz="4" w:space="0" w:color="000000"/>
              <w:right w:val="single" w:sz="4" w:space="0" w:color="000000"/>
            </w:tcBorders>
            <w:hideMark/>
          </w:tcPr>
          <w:p w14:paraId="44EBBA4B" w14:textId="27323B8D" w:rsidR="00AE4EB7" w:rsidRPr="008F5BFD" w:rsidRDefault="00790853" w:rsidP="00AE4EB7">
            <w:pPr>
              <w:keepNext/>
              <w:tabs>
                <w:tab w:val="left" w:pos="-720"/>
                <w:tab w:val="left" w:pos="360"/>
                <w:tab w:val="left" w:pos="720"/>
                <w:tab w:val="left" w:pos="1080"/>
                <w:tab w:val="left" w:pos="1440"/>
                <w:tab w:val="left" w:pos="1800"/>
                <w:tab w:val="left" w:pos="2160"/>
                <w:tab w:val="left" w:pos="2520"/>
                <w:tab w:val="left" w:pos="2880"/>
              </w:tabs>
              <w:suppressAutoHyphens/>
              <w:snapToGrid w:val="0"/>
              <w:rPr>
                <w:rFonts w:asciiTheme="minorHAnsi" w:eastAsiaTheme="minorHAnsi" w:hAnsiTheme="minorHAnsi" w:cstheme="minorHAnsi"/>
                <w:snapToGrid/>
                <w:szCs w:val="24"/>
                <w:lang w:eastAsia="ar-SA"/>
              </w:rPr>
            </w:pPr>
            <w:r w:rsidRPr="008F5BFD">
              <w:rPr>
                <w:rFonts w:asciiTheme="minorHAnsi" w:eastAsiaTheme="minorHAnsi" w:hAnsiTheme="minorHAnsi" w:cstheme="minorHAnsi"/>
                <w:snapToGrid/>
                <w:szCs w:val="24"/>
                <w:lang w:eastAsia="ar-SA"/>
              </w:rPr>
              <w:t>August 3, 2020</w:t>
            </w:r>
          </w:p>
        </w:tc>
      </w:tr>
      <w:tr w:rsidR="00AD5954" w:rsidRPr="008F5BFD" w14:paraId="4DD2DC09" w14:textId="77777777" w:rsidTr="00C23869">
        <w:tc>
          <w:tcPr>
            <w:tcW w:w="2846" w:type="pct"/>
            <w:tcBorders>
              <w:top w:val="single" w:sz="4" w:space="0" w:color="000000"/>
              <w:left w:val="single" w:sz="4" w:space="0" w:color="000000"/>
              <w:bottom w:val="single" w:sz="4" w:space="0" w:color="000000"/>
              <w:right w:val="nil"/>
            </w:tcBorders>
            <w:hideMark/>
          </w:tcPr>
          <w:p w14:paraId="72ACD6A2" w14:textId="0E49E5B1" w:rsidR="00AE4EB7" w:rsidRPr="008F5BFD" w:rsidRDefault="00AE4EB7" w:rsidP="00AE4EB7">
            <w:pPr>
              <w:widowControl/>
              <w:tabs>
                <w:tab w:val="left" w:pos="-720"/>
                <w:tab w:val="left" w:pos="360"/>
                <w:tab w:val="left" w:pos="720"/>
                <w:tab w:val="left" w:pos="1080"/>
                <w:tab w:val="left" w:pos="1440"/>
                <w:tab w:val="left" w:pos="1800"/>
                <w:tab w:val="left" w:pos="2160"/>
                <w:tab w:val="left" w:pos="2520"/>
                <w:tab w:val="left" w:pos="2880"/>
              </w:tabs>
              <w:suppressAutoHyphens/>
              <w:snapToGrid w:val="0"/>
              <w:rPr>
                <w:rFonts w:asciiTheme="minorHAnsi" w:eastAsiaTheme="minorHAnsi" w:hAnsiTheme="minorHAnsi" w:cstheme="minorHAnsi"/>
                <w:snapToGrid/>
                <w:szCs w:val="24"/>
                <w:lang w:eastAsia="ar-SA"/>
              </w:rPr>
            </w:pPr>
            <w:r w:rsidRPr="008F5BFD">
              <w:rPr>
                <w:rFonts w:asciiTheme="minorHAnsi" w:eastAsiaTheme="minorHAnsi" w:hAnsiTheme="minorHAnsi" w:cstheme="minorHAnsi"/>
                <w:snapToGrid/>
                <w:szCs w:val="24"/>
                <w:lang w:eastAsia="ar-SA"/>
              </w:rPr>
              <w:t xml:space="preserve">Bidders Conference/Technical Assistance Workshop </w:t>
            </w:r>
            <w:r w:rsidR="00AD5954" w:rsidRPr="008F5BFD">
              <w:rPr>
                <w:rFonts w:asciiTheme="minorHAnsi" w:eastAsiaTheme="minorHAnsi" w:hAnsiTheme="minorHAnsi" w:cstheme="minorHAnsi"/>
                <w:snapToGrid/>
                <w:szCs w:val="24"/>
                <w:lang w:eastAsia="ar-SA"/>
              </w:rPr>
              <w:t>via Zoom meeting</w:t>
            </w:r>
          </w:p>
        </w:tc>
        <w:tc>
          <w:tcPr>
            <w:tcW w:w="2154" w:type="pct"/>
            <w:tcBorders>
              <w:top w:val="single" w:sz="4" w:space="0" w:color="000000"/>
              <w:left w:val="single" w:sz="4" w:space="0" w:color="000000"/>
              <w:bottom w:val="single" w:sz="4" w:space="0" w:color="000000"/>
              <w:right w:val="single" w:sz="4" w:space="0" w:color="000000"/>
            </w:tcBorders>
            <w:vAlign w:val="center"/>
            <w:hideMark/>
          </w:tcPr>
          <w:p w14:paraId="6BB304FA" w14:textId="32959605" w:rsidR="00AE4EB7" w:rsidRPr="008F5BFD" w:rsidRDefault="00AE4EB7" w:rsidP="002D67EB">
            <w:pPr>
              <w:widowControl/>
              <w:tabs>
                <w:tab w:val="left" w:pos="-720"/>
                <w:tab w:val="left" w:pos="360"/>
                <w:tab w:val="left" w:pos="720"/>
                <w:tab w:val="left" w:pos="1080"/>
                <w:tab w:val="left" w:pos="1440"/>
                <w:tab w:val="left" w:pos="1800"/>
                <w:tab w:val="left" w:pos="2160"/>
                <w:tab w:val="left" w:pos="2520"/>
                <w:tab w:val="left" w:pos="2880"/>
              </w:tabs>
              <w:suppressAutoHyphens/>
              <w:snapToGrid w:val="0"/>
              <w:rPr>
                <w:rFonts w:asciiTheme="minorHAnsi" w:eastAsiaTheme="minorHAnsi" w:hAnsiTheme="minorHAnsi" w:cstheme="minorHAnsi"/>
                <w:snapToGrid/>
                <w:szCs w:val="24"/>
                <w:lang w:eastAsia="ar-SA"/>
              </w:rPr>
            </w:pPr>
            <w:r w:rsidRPr="008F5BFD">
              <w:rPr>
                <w:rFonts w:asciiTheme="minorHAnsi" w:eastAsiaTheme="minorHAnsi" w:hAnsiTheme="minorHAnsi" w:cstheme="minorHAnsi"/>
                <w:snapToGrid/>
                <w:szCs w:val="24"/>
                <w:lang w:eastAsia="ar-SA"/>
              </w:rPr>
              <w:t xml:space="preserve">August </w:t>
            </w:r>
            <w:r w:rsidR="00AD5954" w:rsidRPr="008F5BFD">
              <w:rPr>
                <w:rFonts w:asciiTheme="minorHAnsi" w:eastAsiaTheme="minorHAnsi" w:hAnsiTheme="minorHAnsi" w:cstheme="minorHAnsi"/>
                <w:snapToGrid/>
                <w:szCs w:val="24"/>
                <w:lang w:eastAsia="ar-SA"/>
              </w:rPr>
              <w:t>11</w:t>
            </w:r>
            <w:r w:rsidRPr="008F5BFD">
              <w:rPr>
                <w:rFonts w:asciiTheme="minorHAnsi" w:eastAsiaTheme="minorHAnsi" w:hAnsiTheme="minorHAnsi" w:cstheme="minorHAnsi"/>
                <w:snapToGrid/>
                <w:szCs w:val="24"/>
                <w:lang w:eastAsia="ar-SA"/>
              </w:rPr>
              <w:t xml:space="preserve">, </w:t>
            </w:r>
            <w:r w:rsidR="00790853" w:rsidRPr="008F5BFD">
              <w:rPr>
                <w:rFonts w:asciiTheme="minorHAnsi" w:eastAsiaTheme="minorHAnsi" w:hAnsiTheme="minorHAnsi" w:cstheme="minorHAnsi"/>
                <w:snapToGrid/>
                <w:szCs w:val="24"/>
                <w:lang w:eastAsia="ar-SA"/>
              </w:rPr>
              <w:t>2020</w:t>
            </w:r>
            <w:r w:rsidR="00AD5954" w:rsidRPr="008F5BFD">
              <w:rPr>
                <w:rFonts w:asciiTheme="minorHAnsi" w:eastAsiaTheme="minorHAnsi" w:hAnsiTheme="minorHAnsi" w:cstheme="minorHAnsi"/>
                <w:snapToGrid/>
                <w:szCs w:val="24"/>
                <w:lang w:eastAsia="ar-SA"/>
              </w:rPr>
              <w:t xml:space="preserve"> </w:t>
            </w:r>
            <w:r w:rsidR="002D67EB" w:rsidRPr="008F5BFD">
              <w:rPr>
                <w:rFonts w:asciiTheme="minorHAnsi" w:eastAsiaTheme="minorHAnsi" w:hAnsiTheme="minorHAnsi" w:cstheme="minorHAnsi"/>
                <w:snapToGrid/>
                <w:szCs w:val="24"/>
                <w:lang w:eastAsia="ar-SA"/>
              </w:rPr>
              <w:t xml:space="preserve">at 10:00 am </w:t>
            </w:r>
          </w:p>
        </w:tc>
      </w:tr>
      <w:tr w:rsidR="00AD5954" w:rsidRPr="008F5BFD" w14:paraId="7B82440D" w14:textId="77777777" w:rsidTr="00224B1D">
        <w:tc>
          <w:tcPr>
            <w:tcW w:w="2846" w:type="pct"/>
            <w:tcBorders>
              <w:top w:val="single" w:sz="4" w:space="0" w:color="000000"/>
              <w:left w:val="single" w:sz="4" w:space="0" w:color="000000"/>
              <w:bottom w:val="single" w:sz="4" w:space="0" w:color="000000"/>
              <w:right w:val="nil"/>
            </w:tcBorders>
            <w:hideMark/>
          </w:tcPr>
          <w:p w14:paraId="2D5030CB" w14:textId="77777777" w:rsidR="00F54B8F" w:rsidRPr="008F5BFD" w:rsidRDefault="00F54B8F" w:rsidP="00224B1D">
            <w:pPr>
              <w:tabs>
                <w:tab w:val="left" w:pos="-720"/>
                <w:tab w:val="left" w:pos="360"/>
                <w:tab w:val="left" w:pos="720"/>
                <w:tab w:val="left" w:pos="1080"/>
                <w:tab w:val="left" w:pos="1440"/>
                <w:tab w:val="left" w:pos="1800"/>
                <w:tab w:val="left" w:pos="2160"/>
                <w:tab w:val="left" w:pos="2520"/>
                <w:tab w:val="left" w:pos="2880"/>
              </w:tabs>
              <w:suppressAutoHyphens/>
              <w:snapToGrid w:val="0"/>
              <w:rPr>
                <w:rFonts w:asciiTheme="minorHAnsi" w:eastAsiaTheme="minorHAnsi" w:hAnsiTheme="minorHAnsi" w:cstheme="minorHAnsi"/>
                <w:snapToGrid/>
                <w:szCs w:val="24"/>
                <w:lang w:eastAsia="ar-SA"/>
              </w:rPr>
            </w:pPr>
            <w:r w:rsidRPr="008F5BFD">
              <w:rPr>
                <w:rFonts w:asciiTheme="minorHAnsi" w:eastAsiaTheme="minorHAnsi" w:hAnsiTheme="minorHAnsi" w:cstheme="minorHAnsi"/>
                <w:snapToGrid/>
                <w:szCs w:val="24"/>
                <w:lang w:eastAsia="ar-SA"/>
              </w:rPr>
              <w:t>Proposals due to ALTCEW</w:t>
            </w:r>
          </w:p>
        </w:tc>
        <w:tc>
          <w:tcPr>
            <w:tcW w:w="2154" w:type="pct"/>
            <w:tcBorders>
              <w:top w:val="single" w:sz="4" w:space="0" w:color="000000"/>
              <w:left w:val="single" w:sz="4" w:space="0" w:color="000000"/>
              <w:bottom w:val="single" w:sz="4" w:space="0" w:color="000000"/>
              <w:right w:val="single" w:sz="4" w:space="0" w:color="000000"/>
            </w:tcBorders>
            <w:hideMark/>
          </w:tcPr>
          <w:p w14:paraId="786CA852" w14:textId="356826F3" w:rsidR="00F54B8F" w:rsidRPr="008F5BFD" w:rsidRDefault="00C23869" w:rsidP="00790853">
            <w:pPr>
              <w:tabs>
                <w:tab w:val="left" w:pos="-720"/>
                <w:tab w:val="left" w:pos="360"/>
                <w:tab w:val="left" w:pos="720"/>
                <w:tab w:val="left" w:pos="1080"/>
                <w:tab w:val="left" w:pos="1440"/>
                <w:tab w:val="left" w:pos="1800"/>
                <w:tab w:val="left" w:pos="2160"/>
                <w:tab w:val="left" w:pos="2520"/>
                <w:tab w:val="left" w:pos="2880"/>
              </w:tabs>
              <w:suppressAutoHyphens/>
              <w:snapToGrid w:val="0"/>
              <w:rPr>
                <w:rFonts w:asciiTheme="minorHAnsi" w:eastAsiaTheme="minorHAnsi" w:hAnsiTheme="minorHAnsi" w:cstheme="minorHAnsi"/>
                <w:snapToGrid/>
                <w:szCs w:val="24"/>
                <w:lang w:eastAsia="ar-SA"/>
              </w:rPr>
            </w:pPr>
            <w:r w:rsidRPr="008F5BFD">
              <w:rPr>
                <w:rFonts w:asciiTheme="minorHAnsi" w:eastAsiaTheme="minorHAnsi" w:hAnsiTheme="minorHAnsi" w:cstheme="minorHAnsi"/>
                <w:snapToGrid/>
                <w:szCs w:val="24"/>
                <w:lang w:eastAsia="ar-SA"/>
              </w:rPr>
              <w:t xml:space="preserve">September </w:t>
            </w:r>
            <w:r w:rsidR="00790853" w:rsidRPr="008F5BFD">
              <w:rPr>
                <w:rFonts w:asciiTheme="minorHAnsi" w:eastAsiaTheme="minorHAnsi" w:hAnsiTheme="minorHAnsi" w:cstheme="minorHAnsi"/>
                <w:snapToGrid/>
                <w:szCs w:val="24"/>
                <w:lang w:eastAsia="ar-SA"/>
              </w:rPr>
              <w:t>1</w:t>
            </w:r>
            <w:r w:rsidRPr="008F5BFD">
              <w:rPr>
                <w:rFonts w:asciiTheme="minorHAnsi" w:eastAsiaTheme="minorHAnsi" w:hAnsiTheme="minorHAnsi" w:cstheme="minorHAnsi"/>
                <w:snapToGrid/>
                <w:szCs w:val="24"/>
                <w:lang w:eastAsia="ar-SA"/>
              </w:rPr>
              <w:t xml:space="preserve">, </w:t>
            </w:r>
            <w:r w:rsidR="00790853" w:rsidRPr="008F5BFD">
              <w:rPr>
                <w:rFonts w:asciiTheme="minorHAnsi" w:eastAsiaTheme="minorHAnsi" w:hAnsiTheme="minorHAnsi" w:cstheme="minorHAnsi"/>
                <w:snapToGrid/>
                <w:szCs w:val="24"/>
                <w:lang w:eastAsia="ar-SA"/>
              </w:rPr>
              <w:t>2020</w:t>
            </w:r>
            <w:r w:rsidR="00F54B8F" w:rsidRPr="008F5BFD">
              <w:rPr>
                <w:rFonts w:asciiTheme="minorHAnsi" w:eastAsiaTheme="minorHAnsi" w:hAnsiTheme="minorHAnsi" w:cstheme="minorHAnsi"/>
                <w:snapToGrid/>
                <w:szCs w:val="24"/>
                <w:lang w:eastAsia="ar-SA"/>
              </w:rPr>
              <w:t xml:space="preserve"> at 3:00 pm </w:t>
            </w:r>
          </w:p>
        </w:tc>
      </w:tr>
      <w:tr w:rsidR="00AD5954" w:rsidRPr="008F5BFD" w14:paraId="14F8499C" w14:textId="77777777" w:rsidTr="00224B1D">
        <w:tc>
          <w:tcPr>
            <w:tcW w:w="2846" w:type="pct"/>
            <w:tcBorders>
              <w:top w:val="single" w:sz="4" w:space="0" w:color="000000"/>
              <w:left w:val="single" w:sz="4" w:space="0" w:color="000000"/>
              <w:bottom w:val="single" w:sz="4" w:space="0" w:color="000000"/>
              <w:right w:val="nil"/>
            </w:tcBorders>
            <w:hideMark/>
          </w:tcPr>
          <w:p w14:paraId="4F79A713" w14:textId="77777777" w:rsidR="00F54B8F" w:rsidRPr="008F5BFD" w:rsidRDefault="00F54B8F" w:rsidP="00224B1D">
            <w:pPr>
              <w:tabs>
                <w:tab w:val="left" w:pos="-720"/>
                <w:tab w:val="left" w:pos="360"/>
                <w:tab w:val="left" w:pos="720"/>
                <w:tab w:val="left" w:pos="1080"/>
                <w:tab w:val="left" w:pos="1440"/>
                <w:tab w:val="left" w:pos="1800"/>
                <w:tab w:val="left" w:pos="2160"/>
                <w:tab w:val="left" w:pos="2520"/>
                <w:tab w:val="left" w:pos="2880"/>
              </w:tabs>
              <w:suppressAutoHyphens/>
              <w:snapToGrid w:val="0"/>
              <w:rPr>
                <w:rFonts w:asciiTheme="minorHAnsi" w:eastAsiaTheme="minorHAnsi" w:hAnsiTheme="minorHAnsi" w:cstheme="minorHAnsi"/>
                <w:snapToGrid/>
                <w:szCs w:val="24"/>
                <w:lang w:eastAsia="ar-SA"/>
              </w:rPr>
            </w:pPr>
            <w:r w:rsidRPr="008F5BFD">
              <w:rPr>
                <w:rFonts w:asciiTheme="minorHAnsi" w:eastAsiaTheme="minorHAnsi" w:hAnsiTheme="minorHAnsi" w:cstheme="minorHAnsi"/>
                <w:snapToGrid/>
                <w:szCs w:val="24"/>
                <w:lang w:eastAsia="ar-SA"/>
              </w:rPr>
              <w:t>Staff evaluation of Proposals</w:t>
            </w:r>
          </w:p>
        </w:tc>
        <w:tc>
          <w:tcPr>
            <w:tcW w:w="2154" w:type="pct"/>
            <w:tcBorders>
              <w:top w:val="single" w:sz="4" w:space="0" w:color="000000"/>
              <w:left w:val="single" w:sz="4" w:space="0" w:color="000000"/>
              <w:bottom w:val="single" w:sz="4" w:space="0" w:color="000000"/>
              <w:right w:val="single" w:sz="4" w:space="0" w:color="000000"/>
            </w:tcBorders>
            <w:hideMark/>
          </w:tcPr>
          <w:p w14:paraId="090B6397" w14:textId="5D6070E8" w:rsidR="00F54B8F" w:rsidRPr="008F5BFD" w:rsidRDefault="00790853" w:rsidP="00790853">
            <w:pPr>
              <w:tabs>
                <w:tab w:val="left" w:pos="-720"/>
                <w:tab w:val="left" w:pos="360"/>
                <w:tab w:val="left" w:pos="720"/>
                <w:tab w:val="left" w:pos="1080"/>
                <w:tab w:val="left" w:pos="1440"/>
                <w:tab w:val="left" w:pos="1800"/>
                <w:tab w:val="left" w:pos="2160"/>
                <w:tab w:val="left" w:pos="2520"/>
                <w:tab w:val="left" w:pos="2880"/>
              </w:tabs>
              <w:suppressAutoHyphens/>
              <w:snapToGrid w:val="0"/>
              <w:rPr>
                <w:rFonts w:asciiTheme="minorHAnsi" w:eastAsiaTheme="minorHAnsi" w:hAnsiTheme="minorHAnsi" w:cstheme="minorHAnsi"/>
                <w:snapToGrid/>
                <w:szCs w:val="24"/>
                <w:lang w:eastAsia="ar-SA"/>
              </w:rPr>
            </w:pPr>
            <w:r w:rsidRPr="008F5BFD">
              <w:rPr>
                <w:rFonts w:asciiTheme="minorHAnsi" w:eastAsiaTheme="minorHAnsi" w:hAnsiTheme="minorHAnsi" w:cstheme="minorHAnsi"/>
                <w:snapToGrid/>
                <w:szCs w:val="24"/>
                <w:lang w:eastAsia="ar-SA"/>
              </w:rPr>
              <w:t xml:space="preserve">September 1 </w:t>
            </w:r>
            <w:r w:rsidR="00C23869" w:rsidRPr="008F5BFD">
              <w:rPr>
                <w:rFonts w:asciiTheme="minorHAnsi" w:eastAsiaTheme="minorHAnsi" w:hAnsiTheme="minorHAnsi" w:cstheme="minorHAnsi"/>
                <w:snapToGrid/>
                <w:szCs w:val="24"/>
                <w:lang w:eastAsia="ar-SA"/>
              </w:rPr>
              <w:t>–</w:t>
            </w:r>
            <w:r w:rsidRPr="008F5BFD">
              <w:rPr>
                <w:rFonts w:asciiTheme="minorHAnsi" w:eastAsiaTheme="minorHAnsi" w:hAnsiTheme="minorHAnsi" w:cstheme="minorHAnsi"/>
                <w:snapToGrid/>
                <w:szCs w:val="24"/>
                <w:lang w:eastAsia="ar-SA"/>
              </w:rPr>
              <w:t xml:space="preserve"> 11</w:t>
            </w:r>
            <w:r w:rsidR="00C23869" w:rsidRPr="008F5BFD">
              <w:rPr>
                <w:rFonts w:asciiTheme="minorHAnsi" w:eastAsiaTheme="minorHAnsi" w:hAnsiTheme="minorHAnsi" w:cstheme="minorHAnsi"/>
                <w:snapToGrid/>
                <w:szCs w:val="24"/>
                <w:lang w:eastAsia="ar-SA"/>
              </w:rPr>
              <w:t xml:space="preserve">, </w:t>
            </w:r>
            <w:r w:rsidRPr="008F5BFD">
              <w:rPr>
                <w:rFonts w:asciiTheme="minorHAnsi" w:eastAsiaTheme="minorHAnsi" w:hAnsiTheme="minorHAnsi" w:cstheme="minorHAnsi"/>
                <w:snapToGrid/>
                <w:szCs w:val="24"/>
                <w:lang w:eastAsia="ar-SA"/>
              </w:rPr>
              <w:t>2020</w:t>
            </w:r>
            <w:r w:rsidR="00F54B8F" w:rsidRPr="008F5BFD">
              <w:rPr>
                <w:rFonts w:asciiTheme="minorHAnsi" w:eastAsiaTheme="minorHAnsi" w:hAnsiTheme="minorHAnsi" w:cstheme="minorHAnsi"/>
                <w:snapToGrid/>
                <w:szCs w:val="24"/>
                <w:lang w:eastAsia="ar-SA"/>
              </w:rPr>
              <w:t xml:space="preserve">  </w:t>
            </w:r>
          </w:p>
        </w:tc>
      </w:tr>
      <w:tr w:rsidR="00AD5954" w:rsidRPr="008F5BFD" w14:paraId="0114E79A" w14:textId="77777777" w:rsidTr="00224B1D">
        <w:tc>
          <w:tcPr>
            <w:tcW w:w="2846" w:type="pct"/>
            <w:tcBorders>
              <w:top w:val="single" w:sz="4" w:space="0" w:color="000000"/>
              <w:left w:val="single" w:sz="4" w:space="0" w:color="000000"/>
              <w:bottom w:val="single" w:sz="4" w:space="0" w:color="000000"/>
              <w:right w:val="nil"/>
            </w:tcBorders>
          </w:tcPr>
          <w:p w14:paraId="142CB087" w14:textId="77777777" w:rsidR="00F54B8F" w:rsidRPr="008F5BFD" w:rsidRDefault="00F54B8F" w:rsidP="00224B1D">
            <w:pPr>
              <w:tabs>
                <w:tab w:val="left" w:pos="-720"/>
                <w:tab w:val="left" w:pos="360"/>
                <w:tab w:val="left" w:pos="720"/>
                <w:tab w:val="left" w:pos="1080"/>
                <w:tab w:val="left" w:pos="1440"/>
                <w:tab w:val="left" w:pos="1800"/>
                <w:tab w:val="left" w:pos="2160"/>
                <w:tab w:val="left" w:pos="2520"/>
                <w:tab w:val="left" w:pos="2880"/>
              </w:tabs>
              <w:suppressAutoHyphens/>
              <w:snapToGrid w:val="0"/>
              <w:rPr>
                <w:rFonts w:asciiTheme="minorHAnsi" w:eastAsiaTheme="minorHAnsi" w:hAnsiTheme="minorHAnsi" w:cstheme="minorHAnsi"/>
                <w:snapToGrid/>
                <w:szCs w:val="24"/>
                <w:lang w:eastAsia="ar-SA"/>
              </w:rPr>
            </w:pPr>
            <w:r w:rsidRPr="008F5BFD">
              <w:rPr>
                <w:rFonts w:asciiTheme="minorHAnsi" w:eastAsiaTheme="minorHAnsi" w:hAnsiTheme="minorHAnsi" w:cstheme="minorHAnsi"/>
                <w:snapToGrid/>
                <w:szCs w:val="24"/>
                <w:lang w:eastAsia="ar-SA"/>
              </w:rPr>
              <w:t>PMC Ad Hoc Committee Review</w:t>
            </w:r>
          </w:p>
        </w:tc>
        <w:tc>
          <w:tcPr>
            <w:tcW w:w="2154" w:type="pct"/>
            <w:tcBorders>
              <w:top w:val="single" w:sz="4" w:space="0" w:color="000000"/>
              <w:left w:val="single" w:sz="4" w:space="0" w:color="000000"/>
              <w:bottom w:val="single" w:sz="4" w:space="0" w:color="000000"/>
              <w:right w:val="single" w:sz="4" w:space="0" w:color="000000"/>
            </w:tcBorders>
          </w:tcPr>
          <w:p w14:paraId="117CF021" w14:textId="44DBDF38" w:rsidR="00F54B8F" w:rsidRPr="008F5BFD" w:rsidRDefault="00F54B8F" w:rsidP="00790853">
            <w:pPr>
              <w:tabs>
                <w:tab w:val="left" w:pos="-720"/>
                <w:tab w:val="left" w:pos="360"/>
                <w:tab w:val="left" w:pos="720"/>
                <w:tab w:val="left" w:pos="1080"/>
                <w:tab w:val="left" w:pos="1440"/>
                <w:tab w:val="left" w:pos="1800"/>
                <w:tab w:val="left" w:pos="2160"/>
                <w:tab w:val="left" w:pos="2520"/>
                <w:tab w:val="left" w:pos="2880"/>
              </w:tabs>
              <w:suppressAutoHyphens/>
              <w:snapToGrid w:val="0"/>
              <w:rPr>
                <w:rFonts w:asciiTheme="minorHAnsi" w:eastAsiaTheme="minorHAnsi" w:hAnsiTheme="minorHAnsi" w:cstheme="minorHAnsi"/>
                <w:snapToGrid/>
                <w:szCs w:val="24"/>
                <w:lang w:eastAsia="ar-SA"/>
              </w:rPr>
            </w:pPr>
            <w:r w:rsidRPr="008F5BFD">
              <w:rPr>
                <w:rFonts w:asciiTheme="minorHAnsi" w:eastAsiaTheme="minorHAnsi" w:hAnsiTheme="minorHAnsi" w:cstheme="minorHAnsi"/>
                <w:snapToGrid/>
                <w:szCs w:val="24"/>
                <w:lang w:eastAsia="ar-SA"/>
              </w:rPr>
              <w:t xml:space="preserve">September </w:t>
            </w:r>
            <w:r w:rsidR="00790853" w:rsidRPr="008F5BFD">
              <w:rPr>
                <w:rFonts w:asciiTheme="minorHAnsi" w:eastAsiaTheme="minorHAnsi" w:hAnsiTheme="minorHAnsi" w:cstheme="minorHAnsi"/>
                <w:snapToGrid/>
                <w:szCs w:val="24"/>
                <w:lang w:eastAsia="ar-SA"/>
              </w:rPr>
              <w:t>28</w:t>
            </w:r>
            <w:r w:rsidRPr="008F5BFD">
              <w:rPr>
                <w:rFonts w:asciiTheme="minorHAnsi" w:eastAsiaTheme="minorHAnsi" w:hAnsiTheme="minorHAnsi" w:cstheme="minorHAnsi"/>
                <w:snapToGrid/>
                <w:szCs w:val="24"/>
                <w:lang w:eastAsia="ar-SA"/>
              </w:rPr>
              <w:t xml:space="preserve">, </w:t>
            </w:r>
            <w:r w:rsidR="00790853" w:rsidRPr="008F5BFD">
              <w:rPr>
                <w:rFonts w:asciiTheme="minorHAnsi" w:eastAsiaTheme="minorHAnsi" w:hAnsiTheme="minorHAnsi" w:cstheme="minorHAnsi"/>
                <w:snapToGrid/>
                <w:szCs w:val="24"/>
                <w:lang w:eastAsia="ar-SA"/>
              </w:rPr>
              <w:t>2020</w:t>
            </w:r>
            <w:r w:rsidRPr="008F5BFD">
              <w:rPr>
                <w:rFonts w:asciiTheme="minorHAnsi" w:eastAsiaTheme="minorHAnsi" w:hAnsiTheme="minorHAnsi" w:cstheme="minorHAnsi"/>
                <w:snapToGrid/>
                <w:szCs w:val="24"/>
                <w:lang w:eastAsia="ar-SA"/>
              </w:rPr>
              <w:t xml:space="preserve">  – </w:t>
            </w:r>
            <w:r w:rsidR="00790853" w:rsidRPr="008F5BFD">
              <w:rPr>
                <w:rFonts w:asciiTheme="minorHAnsi" w:eastAsiaTheme="minorHAnsi" w:hAnsiTheme="minorHAnsi" w:cstheme="minorHAnsi"/>
                <w:snapToGrid/>
                <w:szCs w:val="24"/>
                <w:lang w:eastAsia="ar-SA"/>
              </w:rPr>
              <w:t>October 2</w:t>
            </w:r>
            <w:r w:rsidRPr="008F5BFD">
              <w:rPr>
                <w:rFonts w:asciiTheme="minorHAnsi" w:eastAsiaTheme="minorHAnsi" w:hAnsiTheme="minorHAnsi" w:cstheme="minorHAnsi"/>
                <w:snapToGrid/>
                <w:szCs w:val="24"/>
                <w:lang w:eastAsia="ar-SA"/>
              </w:rPr>
              <w:t xml:space="preserve">, </w:t>
            </w:r>
            <w:r w:rsidR="00790853" w:rsidRPr="008F5BFD">
              <w:rPr>
                <w:rFonts w:asciiTheme="minorHAnsi" w:eastAsiaTheme="minorHAnsi" w:hAnsiTheme="minorHAnsi" w:cstheme="minorHAnsi"/>
                <w:snapToGrid/>
                <w:szCs w:val="24"/>
                <w:lang w:eastAsia="ar-SA"/>
              </w:rPr>
              <w:t>2020</w:t>
            </w:r>
          </w:p>
        </w:tc>
      </w:tr>
      <w:tr w:rsidR="00AD5954" w:rsidRPr="008F5BFD" w14:paraId="45933B7F" w14:textId="77777777" w:rsidTr="00224B1D">
        <w:tc>
          <w:tcPr>
            <w:tcW w:w="2846" w:type="pct"/>
            <w:tcBorders>
              <w:top w:val="single" w:sz="4" w:space="0" w:color="000000"/>
              <w:left w:val="single" w:sz="4" w:space="0" w:color="000000"/>
              <w:bottom w:val="single" w:sz="4" w:space="0" w:color="000000"/>
              <w:right w:val="nil"/>
            </w:tcBorders>
            <w:hideMark/>
          </w:tcPr>
          <w:p w14:paraId="1A05A89C" w14:textId="77777777" w:rsidR="00F54B8F" w:rsidRPr="008F5BFD" w:rsidRDefault="00F54B8F" w:rsidP="00224B1D">
            <w:pPr>
              <w:tabs>
                <w:tab w:val="left" w:pos="-720"/>
                <w:tab w:val="left" w:pos="360"/>
                <w:tab w:val="left" w:pos="720"/>
                <w:tab w:val="left" w:pos="1080"/>
                <w:tab w:val="left" w:pos="1440"/>
                <w:tab w:val="left" w:pos="1800"/>
                <w:tab w:val="left" w:pos="2160"/>
                <w:tab w:val="left" w:pos="2520"/>
                <w:tab w:val="left" w:pos="2880"/>
              </w:tabs>
              <w:suppressAutoHyphens/>
              <w:snapToGrid w:val="0"/>
              <w:rPr>
                <w:rFonts w:asciiTheme="minorHAnsi" w:eastAsiaTheme="minorHAnsi" w:hAnsiTheme="minorHAnsi" w:cstheme="minorHAnsi"/>
                <w:snapToGrid/>
                <w:szCs w:val="24"/>
                <w:lang w:eastAsia="ar-SA"/>
              </w:rPr>
            </w:pPr>
            <w:r w:rsidRPr="008F5BFD">
              <w:rPr>
                <w:rFonts w:asciiTheme="minorHAnsi" w:eastAsiaTheme="minorHAnsi" w:hAnsiTheme="minorHAnsi" w:cstheme="minorHAnsi"/>
                <w:snapToGrid/>
                <w:szCs w:val="24"/>
                <w:lang w:eastAsia="ar-SA"/>
              </w:rPr>
              <w:t xml:space="preserve">Ad Hoc presents funding recommendations to PMC </w:t>
            </w:r>
          </w:p>
        </w:tc>
        <w:tc>
          <w:tcPr>
            <w:tcW w:w="2154" w:type="pct"/>
            <w:tcBorders>
              <w:top w:val="single" w:sz="4" w:space="0" w:color="000000"/>
              <w:left w:val="single" w:sz="4" w:space="0" w:color="000000"/>
              <w:bottom w:val="single" w:sz="4" w:space="0" w:color="000000"/>
              <w:right w:val="single" w:sz="4" w:space="0" w:color="000000"/>
            </w:tcBorders>
            <w:hideMark/>
          </w:tcPr>
          <w:p w14:paraId="66221BD9" w14:textId="57F83A17" w:rsidR="00F54B8F" w:rsidRPr="008F5BFD" w:rsidRDefault="00C23869" w:rsidP="00790853">
            <w:pPr>
              <w:tabs>
                <w:tab w:val="left" w:pos="-720"/>
                <w:tab w:val="left" w:pos="360"/>
                <w:tab w:val="left" w:pos="720"/>
                <w:tab w:val="left" w:pos="1080"/>
                <w:tab w:val="left" w:pos="1440"/>
                <w:tab w:val="left" w:pos="1800"/>
                <w:tab w:val="left" w:pos="2160"/>
                <w:tab w:val="left" w:pos="2520"/>
                <w:tab w:val="left" w:pos="2880"/>
              </w:tabs>
              <w:suppressAutoHyphens/>
              <w:snapToGrid w:val="0"/>
              <w:rPr>
                <w:rFonts w:asciiTheme="minorHAnsi" w:eastAsiaTheme="minorHAnsi" w:hAnsiTheme="minorHAnsi" w:cstheme="minorHAnsi"/>
                <w:snapToGrid/>
                <w:szCs w:val="24"/>
                <w:lang w:eastAsia="ar-SA"/>
              </w:rPr>
            </w:pPr>
            <w:r w:rsidRPr="008F5BFD">
              <w:rPr>
                <w:rFonts w:asciiTheme="minorHAnsi" w:eastAsiaTheme="minorHAnsi" w:hAnsiTheme="minorHAnsi" w:cstheme="minorHAnsi"/>
                <w:snapToGrid/>
                <w:szCs w:val="24"/>
                <w:lang w:eastAsia="ar-SA"/>
              </w:rPr>
              <w:t xml:space="preserve">October </w:t>
            </w:r>
            <w:r w:rsidR="00790853" w:rsidRPr="008F5BFD">
              <w:rPr>
                <w:rFonts w:asciiTheme="minorHAnsi" w:eastAsiaTheme="minorHAnsi" w:hAnsiTheme="minorHAnsi" w:cstheme="minorHAnsi"/>
                <w:snapToGrid/>
                <w:szCs w:val="24"/>
                <w:lang w:eastAsia="ar-SA"/>
              </w:rPr>
              <w:t>23</w:t>
            </w:r>
            <w:r w:rsidRPr="008F5BFD">
              <w:rPr>
                <w:rFonts w:asciiTheme="minorHAnsi" w:eastAsiaTheme="minorHAnsi" w:hAnsiTheme="minorHAnsi" w:cstheme="minorHAnsi"/>
                <w:snapToGrid/>
                <w:szCs w:val="24"/>
                <w:lang w:eastAsia="ar-SA"/>
              </w:rPr>
              <w:t xml:space="preserve">, </w:t>
            </w:r>
            <w:r w:rsidR="00790853" w:rsidRPr="008F5BFD">
              <w:rPr>
                <w:rFonts w:asciiTheme="minorHAnsi" w:eastAsiaTheme="minorHAnsi" w:hAnsiTheme="minorHAnsi" w:cstheme="minorHAnsi"/>
                <w:snapToGrid/>
                <w:szCs w:val="24"/>
                <w:lang w:eastAsia="ar-SA"/>
              </w:rPr>
              <w:t>2020</w:t>
            </w:r>
          </w:p>
        </w:tc>
      </w:tr>
      <w:tr w:rsidR="00AD5954" w:rsidRPr="008F5BFD" w14:paraId="4BDC186D" w14:textId="77777777" w:rsidTr="00C23869">
        <w:tc>
          <w:tcPr>
            <w:tcW w:w="2846" w:type="pct"/>
            <w:tcBorders>
              <w:top w:val="single" w:sz="4" w:space="0" w:color="000000"/>
              <w:left w:val="single" w:sz="4" w:space="0" w:color="000000"/>
              <w:bottom w:val="single" w:sz="4" w:space="0" w:color="000000"/>
              <w:right w:val="nil"/>
            </w:tcBorders>
            <w:hideMark/>
          </w:tcPr>
          <w:p w14:paraId="3C5E4942" w14:textId="77777777" w:rsidR="00F54B8F" w:rsidRPr="008F5BFD" w:rsidRDefault="00F54B8F" w:rsidP="00224B1D">
            <w:pPr>
              <w:tabs>
                <w:tab w:val="left" w:pos="-720"/>
                <w:tab w:val="left" w:pos="360"/>
                <w:tab w:val="left" w:pos="720"/>
                <w:tab w:val="left" w:pos="1080"/>
                <w:tab w:val="left" w:pos="1440"/>
                <w:tab w:val="left" w:pos="1800"/>
                <w:tab w:val="left" w:pos="2160"/>
                <w:tab w:val="left" w:pos="2520"/>
                <w:tab w:val="left" w:pos="2880"/>
              </w:tabs>
              <w:suppressAutoHyphens/>
              <w:snapToGrid w:val="0"/>
              <w:rPr>
                <w:rFonts w:asciiTheme="minorHAnsi" w:eastAsiaTheme="minorHAnsi" w:hAnsiTheme="minorHAnsi" w:cstheme="minorHAnsi"/>
                <w:snapToGrid/>
                <w:szCs w:val="24"/>
                <w:lang w:eastAsia="ar-SA"/>
              </w:rPr>
            </w:pPr>
            <w:r w:rsidRPr="008F5BFD">
              <w:rPr>
                <w:rFonts w:asciiTheme="minorHAnsi" w:eastAsiaTheme="minorHAnsi" w:hAnsiTheme="minorHAnsi" w:cstheme="minorHAnsi"/>
                <w:snapToGrid/>
                <w:szCs w:val="24"/>
                <w:lang w:eastAsia="ar-SA"/>
              </w:rPr>
              <w:t>Announce “Apparent Successful Applicants” and send notification via email to unsuccessful Applicants</w:t>
            </w:r>
          </w:p>
        </w:tc>
        <w:tc>
          <w:tcPr>
            <w:tcW w:w="2154" w:type="pct"/>
            <w:tcBorders>
              <w:top w:val="single" w:sz="4" w:space="0" w:color="000000"/>
              <w:left w:val="single" w:sz="4" w:space="0" w:color="000000"/>
              <w:bottom w:val="single" w:sz="4" w:space="0" w:color="000000"/>
              <w:right w:val="single" w:sz="4" w:space="0" w:color="000000"/>
            </w:tcBorders>
            <w:vAlign w:val="center"/>
            <w:hideMark/>
          </w:tcPr>
          <w:p w14:paraId="082D45D1" w14:textId="207501F8" w:rsidR="00F54B8F" w:rsidRPr="008F5BFD" w:rsidRDefault="00C23869" w:rsidP="00790853">
            <w:pPr>
              <w:tabs>
                <w:tab w:val="left" w:pos="-720"/>
                <w:tab w:val="left" w:pos="360"/>
                <w:tab w:val="left" w:pos="720"/>
                <w:tab w:val="left" w:pos="1080"/>
                <w:tab w:val="left" w:pos="1440"/>
                <w:tab w:val="left" w:pos="1800"/>
                <w:tab w:val="left" w:pos="2160"/>
                <w:tab w:val="left" w:pos="2520"/>
                <w:tab w:val="left" w:pos="2880"/>
              </w:tabs>
              <w:suppressAutoHyphens/>
              <w:snapToGrid w:val="0"/>
              <w:rPr>
                <w:rFonts w:asciiTheme="minorHAnsi" w:eastAsiaTheme="minorHAnsi" w:hAnsiTheme="minorHAnsi" w:cstheme="minorHAnsi"/>
                <w:snapToGrid/>
                <w:szCs w:val="24"/>
                <w:lang w:eastAsia="ar-SA"/>
              </w:rPr>
            </w:pPr>
            <w:r w:rsidRPr="008F5BFD">
              <w:rPr>
                <w:rFonts w:asciiTheme="minorHAnsi" w:eastAsiaTheme="minorHAnsi" w:hAnsiTheme="minorHAnsi" w:cstheme="minorHAnsi"/>
                <w:snapToGrid/>
                <w:szCs w:val="24"/>
                <w:lang w:eastAsia="ar-SA"/>
              </w:rPr>
              <w:t xml:space="preserve">October </w:t>
            </w:r>
            <w:r w:rsidR="00790853" w:rsidRPr="008F5BFD">
              <w:rPr>
                <w:rFonts w:asciiTheme="minorHAnsi" w:eastAsiaTheme="minorHAnsi" w:hAnsiTheme="minorHAnsi" w:cstheme="minorHAnsi"/>
                <w:snapToGrid/>
                <w:szCs w:val="24"/>
                <w:lang w:eastAsia="ar-SA"/>
              </w:rPr>
              <w:t>23</w:t>
            </w:r>
            <w:r w:rsidRPr="008F5BFD">
              <w:rPr>
                <w:rFonts w:asciiTheme="minorHAnsi" w:eastAsiaTheme="minorHAnsi" w:hAnsiTheme="minorHAnsi" w:cstheme="minorHAnsi"/>
                <w:snapToGrid/>
                <w:szCs w:val="24"/>
                <w:lang w:eastAsia="ar-SA"/>
              </w:rPr>
              <w:t xml:space="preserve">, </w:t>
            </w:r>
            <w:r w:rsidR="00790853" w:rsidRPr="008F5BFD">
              <w:rPr>
                <w:rFonts w:asciiTheme="minorHAnsi" w:eastAsiaTheme="minorHAnsi" w:hAnsiTheme="minorHAnsi" w:cstheme="minorHAnsi"/>
                <w:snapToGrid/>
                <w:szCs w:val="24"/>
                <w:lang w:eastAsia="ar-SA"/>
              </w:rPr>
              <w:t>2020</w:t>
            </w:r>
          </w:p>
        </w:tc>
      </w:tr>
      <w:tr w:rsidR="00AD5954" w:rsidRPr="008F5BFD" w14:paraId="66EB9916" w14:textId="77777777" w:rsidTr="00224B1D">
        <w:tc>
          <w:tcPr>
            <w:tcW w:w="2846" w:type="pct"/>
            <w:tcBorders>
              <w:top w:val="single" w:sz="4" w:space="0" w:color="000000"/>
              <w:left w:val="single" w:sz="4" w:space="0" w:color="000000"/>
              <w:bottom w:val="single" w:sz="4" w:space="0" w:color="000000"/>
              <w:right w:val="nil"/>
            </w:tcBorders>
            <w:hideMark/>
          </w:tcPr>
          <w:p w14:paraId="55A1DB99" w14:textId="77777777" w:rsidR="00F54B8F" w:rsidRPr="008F5BFD" w:rsidRDefault="00F54B8F" w:rsidP="00224B1D">
            <w:pPr>
              <w:tabs>
                <w:tab w:val="left" w:pos="-720"/>
                <w:tab w:val="left" w:pos="360"/>
                <w:tab w:val="left" w:pos="720"/>
                <w:tab w:val="left" w:pos="1080"/>
                <w:tab w:val="left" w:pos="1440"/>
                <w:tab w:val="left" w:pos="1800"/>
                <w:tab w:val="left" w:pos="2160"/>
                <w:tab w:val="left" w:pos="2520"/>
                <w:tab w:val="left" w:pos="2880"/>
              </w:tabs>
              <w:suppressAutoHyphens/>
              <w:snapToGrid w:val="0"/>
              <w:rPr>
                <w:rFonts w:asciiTheme="minorHAnsi" w:eastAsiaTheme="minorHAnsi" w:hAnsiTheme="minorHAnsi" w:cstheme="minorHAnsi"/>
                <w:snapToGrid/>
                <w:szCs w:val="24"/>
                <w:lang w:eastAsia="ar-SA"/>
              </w:rPr>
            </w:pPr>
            <w:r w:rsidRPr="008F5BFD">
              <w:rPr>
                <w:rFonts w:asciiTheme="minorHAnsi" w:eastAsiaTheme="minorHAnsi" w:hAnsiTheme="minorHAnsi" w:cstheme="minorHAnsi"/>
                <w:snapToGrid/>
                <w:szCs w:val="24"/>
                <w:lang w:eastAsia="ar-SA"/>
              </w:rPr>
              <w:t>Appeal Period</w:t>
            </w:r>
          </w:p>
        </w:tc>
        <w:tc>
          <w:tcPr>
            <w:tcW w:w="2154" w:type="pct"/>
            <w:tcBorders>
              <w:top w:val="single" w:sz="4" w:space="0" w:color="000000"/>
              <w:left w:val="single" w:sz="4" w:space="0" w:color="000000"/>
              <w:bottom w:val="single" w:sz="4" w:space="0" w:color="000000"/>
              <w:right w:val="single" w:sz="4" w:space="0" w:color="000000"/>
            </w:tcBorders>
            <w:hideMark/>
          </w:tcPr>
          <w:p w14:paraId="3D7259CB" w14:textId="0C547539" w:rsidR="00F54B8F" w:rsidRPr="008F5BFD" w:rsidRDefault="00C23869" w:rsidP="00790853">
            <w:pPr>
              <w:tabs>
                <w:tab w:val="left" w:pos="-720"/>
                <w:tab w:val="left" w:pos="360"/>
                <w:tab w:val="left" w:pos="720"/>
                <w:tab w:val="left" w:pos="1080"/>
                <w:tab w:val="left" w:pos="1440"/>
                <w:tab w:val="left" w:pos="1800"/>
                <w:tab w:val="left" w:pos="2160"/>
                <w:tab w:val="left" w:pos="2520"/>
                <w:tab w:val="left" w:pos="2880"/>
              </w:tabs>
              <w:suppressAutoHyphens/>
              <w:snapToGrid w:val="0"/>
              <w:rPr>
                <w:rFonts w:asciiTheme="minorHAnsi" w:eastAsiaTheme="minorHAnsi" w:hAnsiTheme="minorHAnsi" w:cstheme="minorHAnsi"/>
                <w:snapToGrid/>
                <w:szCs w:val="24"/>
                <w:lang w:eastAsia="ar-SA"/>
              </w:rPr>
            </w:pPr>
            <w:r w:rsidRPr="008F5BFD">
              <w:rPr>
                <w:rFonts w:asciiTheme="minorHAnsi" w:eastAsiaTheme="minorHAnsi" w:hAnsiTheme="minorHAnsi" w:cstheme="minorHAnsi"/>
                <w:snapToGrid/>
                <w:szCs w:val="24"/>
                <w:lang w:eastAsia="ar-SA"/>
              </w:rPr>
              <w:t xml:space="preserve">October </w:t>
            </w:r>
            <w:r w:rsidR="00790853" w:rsidRPr="008F5BFD">
              <w:rPr>
                <w:rFonts w:asciiTheme="minorHAnsi" w:eastAsiaTheme="minorHAnsi" w:hAnsiTheme="minorHAnsi" w:cstheme="minorHAnsi"/>
                <w:snapToGrid/>
                <w:szCs w:val="24"/>
                <w:lang w:eastAsia="ar-SA"/>
              </w:rPr>
              <w:t>23</w:t>
            </w:r>
            <w:r w:rsidRPr="008F5BFD">
              <w:rPr>
                <w:rFonts w:asciiTheme="minorHAnsi" w:eastAsiaTheme="minorHAnsi" w:hAnsiTheme="minorHAnsi" w:cstheme="minorHAnsi"/>
                <w:snapToGrid/>
                <w:szCs w:val="24"/>
                <w:lang w:eastAsia="ar-SA"/>
              </w:rPr>
              <w:t xml:space="preserve">, </w:t>
            </w:r>
            <w:r w:rsidR="00790853" w:rsidRPr="008F5BFD">
              <w:rPr>
                <w:rFonts w:asciiTheme="minorHAnsi" w:eastAsiaTheme="minorHAnsi" w:hAnsiTheme="minorHAnsi" w:cstheme="minorHAnsi"/>
                <w:snapToGrid/>
                <w:szCs w:val="24"/>
                <w:lang w:eastAsia="ar-SA"/>
              </w:rPr>
              <w:t>2020</w:t>
            </w:r>
            <w:r w:rsidRPr="008F5BFD">
              <w:rPr>
                <w:rFonts w:asciiTheme="minorHAnsi" w:eastAsiaTheme="minorHAnsi" w:hAnsiTheme="minorHAnsi" w:cstheme="minorHAnsi"/>
                <w:snapToGrid/>
                <w:szCs w:val="24"/>
                <w:lang w:eastAsia="ar-SA"/>
              </w:rPr>
              <w:t xml:space="preserve"> – </w:t>
            </w:r>
            <w:r w:rsidR="00790853" w:rsidRPr="008F5BFD">
              <w:rPr>
                <w:rFonts w:asciiTheme="minorHAnsi" w:eastAsiaTheme="minorHAnsi" w:hAnsiTheme="minorHAnsi" w:cstheme="minorHAnsi"/>
                <w:snapToGrid/>
                <w:szCs w:val="24"/>
                <w:lang w:eastAsia="ar-SA"/>
              </w:rPr>
              <w:t>November 5</w:t>
            </w:r>
            <w:r w:rsidRPr="008F5BFD">
              <w:rPr>
                <w:rFonts w:asciiTheme="minorHAnsi" w:eastAsiaTheme="minorHAnsi" w:hAnsiTheme="minorHAnsi" w:cstheme="minorHAnsi"/>
                <w:snapToGrid/>
                <w:szCs w:val="24"/>
                <w:lang w:eastAsia="ar-SA"/>
              </w:rPr>
              <w:t xml:space="preserve">, </w:t>
            </w:r>
            <w:r w:rsidR="00790853" w:rsidRPr="008F5BFD">
              <w:rPr>
                <w:rFonts w:asciiTheme="minorHAnsi" w:eastAsiaTheme="minorHAnsi" w:hAnsiTheme="minorHAnsi" w:cstheme="minorHAnsi"/>
                <w:snapToGrid/>
                <w:szCs w:val="24"/>
                <w:lang w:eastAsia="ar-SA"/>
              </w:rPr>
              <w:t>2020</w:t>
            </w:r>
          </w:p>
        </w:tc>
      </w:tr>
      <w:tr w:rsidR="00AD5954" w:rsidRPr="008F5BFD" w14:paraId="19382C8D" w14:textId="77777777" w:rsidTr="00C23869">
        <w:tc>
          <w:tcPr>
            <w:tcW w:w="2846" w:type="pct"/>
            <w:tcBorders>
              <w:top w:val="single" w:sz="4" w:space="0" w:color="000000"/>
              <w:left w:val="single" w:sz="4" w:space="0" w:color="000000"/>
              <w:bottom w:val="single" w:sz="4" w:space="0" w:color="000000"/>
              <w:right w:val="nil"/>
            </w:tcBorders>
            <w:hideMark/>
          </w:tcPr>
          <w:p w14:paraId="775CC0BF" w14:textId="77777777" w:rsidR="00F54B8F" w:rsidRPr="008F5BFD" w:rsidRDefault="00F54B8F" w:rsidP="00224B1D">
            <w:pPr>
              <w:tabs>
                <w:tab w:val="left" w:pos="-720"/>
                <w:tab w:val="left" w:pos="360"/>
                <w:tab w:val="left" w:pos="720"/>
                <w:tab w:val="left" w:pos="1080"/>
                <w:tab w:val="left" w:pos="1440"/>
                <w:tab w:val="left" w:pos="1800"/>
                <w:tab w:val="left" w:pos="2160"/>
                <w:tab w:val="left" w:pos="2520"/>
                <w:tab w:val="left" w:pos="2880"/>
              </w:tabs>
              <w:suppressAutoHyphens/>
              <w:snapToGrid w:val="0"/>
              <w:rPr>
                <w:rFonts w:asciiTheme="minorHAnsi" w:eastAsiaTheme="minorHAnsi" w:hAnsiTheme="minorHAnsi" w:cstheme="minorHAnsi"/>
                <w:snapToGrid/>
                <w:szCs w:val="24"/>
                <w:lang w:eastAsia="ar-SA"/>
              </w:rPr>
            </w:pPr>
            <w:r w:rsidRPr="008F5BFD">
              <w:rPr>
                <w:rFonts w:asciiTheme="minorHAnsi" w:eastAsiaTheme="minorHAnsi" w:hAnsiTheme="minorHAnsi" w:cstheme="minorHAnsi"/>
                <w:snapToGrid/>
                <w:szCs w:val="24"/>
                <w:lang w:eastAsia="ar-SA"/>
              </w:rPr>
              <w:t>PMC presents funding recommendations to Governing Board (GB)</w:t>
            </w:r>
          </w:p>
        </w:tc>
        <w:tc>
          <w:tcPr>
            <w:tcW w:w="2154" w:type="pct"/>
            <w:tcBorders>
              <w:top w:val="single" w:sz="4" w:space="0" w:color="000000"/>
              <w:left w:val="single" w:sz="4" w:space="0" w:color="000000"/>
              <w:bottom w:val="single" w:sz="4" w:space="0" w:color="000000"/>
              <w:right w:val="single" w:sz="4" w:space="0" w:color="000000"/>
            </w:tcBorders>
            <w:vAlign w:val="center"/>
            <w:hideMark/>
          </w:tcPr>
          <w:p w14:paraId="3C5B64D6" w14:textId="59A3D158" w:rsidR="00F54B8F" w:rsidRPr="008F5BFD" w:rsidRDefault="00F54B8F" w:rsidP="00790853">
            <w:pPr>
              <w:tabs>
                <w:tab w:val="left" w:pos="-720"/>
                <w:tab w:val="left" w:pos="360"/>
                <w:tab w:val="left" w:pos="720"/>
                <w:tab w:val="left" w:pos="1080"/>
                <w:tab w:val="left" w:pos="1440"/>
                <w:tab w:val="left" w:pos="1800"/>
                <w:tab w:val="left" w:pos="2160"/>
                <w:tab w:val="left" w:pos="2520"/>
                <w:tab w:val="left" w:pos="2880"/>
              </w:tabs>
              <w:suppressAutoHyphens/>
              <w:snapToGrid w:val="0"/>
              <w:rPr>
                <w:rFonts w:asciiTheme="minorHAnsi" w:eastAsiaTheme="minorHAnsi" w:hAnsiTheme="minorHAnsi" w:cstheme="minorHAnsi"/>
                <w:snapToGrid/>
                <w:szCs w:val="24"/>
                <w:lang w:eastAsia="ar-SA"/>
              </w:rPr>
            </w:pPr>
            <w:r w:rsidRPr="008F5BFD">
              <w:rPr>
                <w:rFonts w:asciiTheme="minorHAnsi" w:eastAsiaTheme="minorHAnsi" w:hAnsiTheme="minorHAnsi" w:cstheme="minorHAnsi"/>
                <w:snapToGrid/>
                <w:szCs w:val="24"/>
                <w:lang w:eastAsia="ar-SA"/>
              </w:rPr>
              <w:t xml:space="preserve">November </w:t>
            </w:r>
            <w:r w:rsidR="00790853" w:rsidRPr="008F5BFD">
              <w:rPr>
                <w:rFonts w:asciiTheme="minorHAnsi" w:eastAsiaTheme="minorHAnsi" w:hAnsiTheme="minorHAnsi" w:cstheme="minorHAnsi"/>
                <w:snapToGrid/>
                <w:szCs w:val="24"/>
                <w:lang w:eastAsia="ar-SA"/>
              </w:rPr>
              <w:t>6</w:t>
            </w:r>
            <w:r w:rsidR="00C23869" w:rsidRPr="008F5BFD">
              <w:rPr>
                <w:rFonts w:asciiTheme="minorHAnsi" w:eastAsiaTheme="minorHAnsi" w:hAnsiTheme="minorHAnsi" w:cstheme="minorHAnsi"/>
                <w:snapToGrid/>
                <w:szCs w:val="24"/>
                <w:lang w:eastAsia="ar-SA"/>
              </w:rPr>
              <w:t xml:space="preserve">, </w:t>
            </w:r>
            <w:r w:rsidR="00790853" w:rsidRPr="008F5BFD">
              <w:rPr>
                <w:rFonts w:asciiTheme="minorHAnsi" w:eastAsiaTheme="minorHAnsi" w:hAnsiTheme="minorHAnsi" w:cstheme="minorHAnsi"/>
                <w:snapToGrid/>
                <w:szCs w:val="24"/>
                <w:lang w:eastAsia="ar-SA"/>
              </w:rPr>
              <w:t>2020</w:t>
            </w:r>
          </w:p>
        </w:tc>
      </w:tr>
      <w:tr w:rsidR="00367516" w:rsidRPr="008F5BFD" w14:paraId="640A4E01" w14:textId="77777777" w:rsidTr="00224B1D">
        <w:tc>
          <w:tcPr>
            <w:tcW w:w="2846" w:type="pct"/>
            <w:tcBorders>
              <w:top w:val="single" w:sz="4" w:space="0" w:color="000000"/>
              <w:left w:val="single" w:sz="4" w:space="0" w:color="000000"/>
              <w:bottom w:val="single" w:sz="4" w:space="0" w:color="000000"/>
              <w:right w:val="nil"/>
            </w:tcBorders>
            <w:hideMark/>
          </w:tcPr>
          <w:p w14:paraId="1B11E9A7" w14:textId="77777777" w:rsidR="00F54B8F" w:rsidRPr="008F5BFD" w:rsidRDefault="00F54B8F" w:rsidP="00224B1D">
            <w:pPr>
              <w:tabs>
                <w:tab w:val="left" w:pos="-720"/>
                <w:tab w:val="left" w:pos="360"/>
                <w:tab w:val="left" w:pos="720"/>
                <w:tab w:val="left" w:pos="1080"/>
                <w:tab w:val="left" w:pos="1440"/>
                <w:tab w:val="left" w:pos="1800"/>
                <w:tab w:val="left" w:pos="2160"/>
                <w:tab w:val="left" w:pos="2520"/>
                <w:tab w:val="left" w:pos="2880"/>
              </w:tabs>
              <w:suppressAutoHyphens/>
              <w:snapToGrid w:val="0"/>
              <w:rPr>
                <w:rFonts w:asciiTheme="minorHAnsi" w:eastAsiaTheme="minorHAnsi" w:hAnsiTheme="minorHAnsi" w:cstheme="minorHAnsi"/>
                <w:snapToGrid/>
                <w:szCs w:val="24"/>
                <w:lang w:eastAsia="ar-SA"/>
              </w:rPr>
            </w:pPr>
            <w:r w:rsidRPr="008F5BFD">
              <w:rPr>
                <w:rFonts w:asciiTheme="minorHAnsi" w:eastAsiaTheme="minorHAnsi" w:hAnsiTheme="minorHAnsi" w:cstheme="minorHAnsi"/>
                <w:snapToGrid/>
                <w:szCs w:val="24"/>
                <w:lang w:eastAsia="ar-SA"/>
              </w:rPr>
              <w:t>Negotiate Contracts</w:t>
            </w:r>
          </w:p>
        </w:tc>
        <w:tc>
          <w:tcPr>
            <w:tcW w:w="2154" w:type="pct"/>
            <w:tcBorders>
              <w:top w:val="single" w:sz="4" w:space="0" w:color="000000"/>
              <w:left w:val="single" w:sz="4" w:space="0" w:color="000000"/>
              <w:bottom w:val="single" w:sz="4" w:space="0" w:color="000000"/>
              <w:right w:val="single" w:sz="4" w:space="0" w:color="000000"/>
            </w:tcBorders>
            <w:hideMark/>
          </w:tcPr>
          <w:p w14:paraId="193D69A3" w14:textId="424C9AC3" w:rsidR="00F54B8F" w:rsidRPr="008F5BFD" w:rsidRDefault="00F54B8F" w:rsidP="00790853">
            <w:pPr>
              <w:tabs>
                <w:tab w:val="left" w:pos="-720"/>
                <w:tab w:val="left" w:pos="360"/>
                <w:tab w:val="left" w:pos="720"/>
                <w:tab w:val="left" w:pos="1080"/>
                <w:tab w:val="left" w:pos="1440"/>
                <w:tab w:val="left" w:pos="1800"/>
                <w:tab w:val="left" w:pos="2160"/>
                <w:tab w:val="left" w:pos="2520"/>
                <w:tab w:val="left" w:pos="2880"/>
              </w:tabs>
              <w:suppressAutoHyphens/>
              <w:snapToGrid w:val="0"/>
              <w:rPr>
                <w:rFonts w:asciiTheme="minorHAnsi" w:eastAsiaTheme="minorHAnsi" w:hAnsiTheme="minorHAnsi" w:cstheme="minorHAnsi"/>
                <w:snapToGrid/>
                <w:szCs w:val="24"/>
                <w:lang w:eastAsia="ar-SA"/>
              </w:rPr>
            </w:pPr>
            <w:r w:rsidRPr="008F5BFD">
              <w:rPr>
                <w:rFonts w:asciiTheme="minorHAnsi" w:eastAsiaTheme="minorHAnsi" w:hAnsiTheme="minorHAnsi" w:cstheme="minorHAnsi"/>
                <w:snapToGrid/>
                <w:szCs w:val="24"/>
                <w:lang w:eastAsia="ar-SA"/>
              </w:rPr>
              <w:t xml:space="preserve">November </w:t>
            </w:r>
            <w:r w:rsidR="00790853" w:rsidRPr="008F5BFD">
              <w:rPr>
                <w:rFonts w:asciiTheme="minorHAnsi" w:eastAsiaTheme="minorHAnsi" w:hAnsiTheme="minorHAnsi" w:cstheme="minorHAnsi"/>
                <w:snapToGrid/>
                <w:szCs w:val="24"/>
                <w:lang w:eastAsia="ar-SA"/>
              </w:rPr>
              <w:t>6</w:t>
            </w:r>
            <w:r w:rsidRPr="008F5BFD">
              <w:rPr>
                <w:rFonts w:asciiTheme="minorHAnsi" w:eastAsiaTheme="minorHAnsi" w:hAnsiTheme="minorHAnsi" w:cstheme="minorHAnsi"/>
                <w:snapToGrid/>
                <w:szCs w:val="24"/>
                <w:lang w:eastAsia="ar-SA"/>
              </w:rPr>
              <w:t xml:space="preserve">, </w:t>
            </w:r>
            <w:r w:rsidR="00790853" w:rsidRPr="008F5BFD">
              <w:rPr>
                <w:rFonts w:asciiTheme="minorHAnsi" w:eastAsiaTheme="minorHAnsi" w:hAnsiTheme="minorHAnsi" w:cstheme="minorHAnsi"/>
                <w:snapToGrid/>
                <w:szCs w:val="24"/>
                <w:lang w:eastAsia="ar-SA"/>
              </w:rPr>
              <w:t>2020</w:t>
            </w:r>
            <w:r w:rsidRPr="008F5BFD">
              <w:rPr>
                <w:rFonts w:asciiTheme="minorHAnsi" w:eastAsiaTheme="minorHAnsi" w:hAnsiTheme="minorHAnsi" w:cstheme="minorHAnsi"/>
                <w:snapToGrid/>
                <w:szCs w:val="24"/>
                <w:lang w:eastAsia="ar-SA"/>
              </w:rPr>
              <w:t xml:space="preserve"> – December 31, </w:t>
            </w:r>
            <w:r w:rsidR="00790853" w:rsidRPr="008F5BFD">
              <w:rPr>
                <w:rFonts w:asciiTheme="minorHAnsi" w:eastAsiaTheme="minorHAnsi" w:hAnsiTheme="minorHAnsi" w:cstheme="minorHAnsi"/>
                <w:snapToGrid/>
                <w:szCs w:val="24"/>
                <w:lang w:eastAsia="ar-SA"/>
              </w:rPr>
              <w:t>2020</w:t>
            </w:r>
          </w:p>
        </w:tc>
      </w:tr>
    </w:tbl>
    <w:p w14:paraId="7A5F7A9D" w14:textId="77777777" w:rsidR="00F54B8F" w:rsidRPr="008F5BFD" w:rsidRDefault="00F54B8F" w:rsidP="00F54B8F">
      <w:pPr>
        <w:tabs>
          <w:tab w:val="left" w:pos="1080"/>
          <w:tab w:val="left" w:pos="1620"/>
        </w:tabs>
        <w:suppressAutoHyphens/>
        <w:ind w:left="450"/>
        <w:rPr>
          <w:rFonts w:asciiTheme="minorHAnsi" w:hAnsiTheme="minorHAnsi" w:cstheme="minorHAnsi"/>
          <w:snapToGrid/>
          <w:szCs w:val="24"/>
          <w:lang w:eastAsia="ar-SA"/>
        </w:rPr>
      </w:pPr>
    </w:p>
    <w:p w14:paraId="3BEFDBB6" w14:textId="77777777" w:rsidR="00F54B8F" w:rsidRPr="008F5BFD" w:rsidRDefault="00F54B8F" w:rsidP="00F54B8F">
      <w:pPr>
        <w:tabs>
          <w:tab w:val="left" w:pos="1080"/>
          <w:tab w:val="left" w:pos="1620"/>
        </w:tabs>
        <w:suppressAutoHyphens/>
        <w:ind w:left="450"/>
        <w:rPr>
          <w:rFonts w:asciiTheme="minorHAnsi" w:hAnsiTheme="minorHAnsi" w:cstheme="minorHAnsi"/>
          <w:snapToGrid/>
          <w:szCs w:val="24"/>
          <w:lang w:eastAsia="ar-SA"/>
        </w:rPr>
      </w:pPr>
      <w:r w:rsidRPr="008F5BFD">
        <w:rPr>
          <w:rFonts w:asciiTheme="minorHAnsi" w:hAnsiTheme="minorHAnsi" w:cstheme="minorHAnsi"/>
          <w:snapToGrid/>
          <w:szCs w:val="24"/>
          <w:lang w:eastAsia="ar-SA"/>
        </w:rPr>
        <w:t>ALTCEW reserves the right to revise the above schedule. Any revisions will be posted on the ALTCEW website.</w:t>
      </w:r>
    </w:p>
    <w:p w14:paraId="7BCCA690" w14:textId="77777777" w:rsidR="00F54B8F" w:rsidRPr="008F5BFD" w:rsidRDefault="00F54B8F" w:rsidP="00F54B8F">
      <w:pPr>
        <w:tabs>
          <w:tab w:val="left" w:pos="1080"/>
          <w:tab w:val="left" w:pos="1620"/>
        </w:tabs>
        <w:suppressAutoHyphens/>
        <w:ind w:left="450"/>
        <w:rPr>
          <w:rFonts w:asciiTheme="minorHAnsi" w:hAnsiTheme="minorHAnsi" w:cstheme="minorHAnsi"/>
          <w:snapToGrid/>
          <w:szCs w:val="24"/>
          <w:lang w:eastAsia="ar-SA"/>
        </w:rPr>
      </w:pPr>
    </w:p>
    <w:p w14:paraId="751ECD28" w14:textId="77777777" w:rsidR="00F54B8F" w:rsidRPr="008F5BFD" w:rsidRDefault="00F54B8F" w:rsidP="00D0478D">
      <w:pPr>
        <w:pStyle w:val="Heading1"/>
        <w:numPr>
          <w:ilvl w:val="1"/>
          <w:numId w:val="56"/>
        </w:numPr>
        <w:jc w:val="left"/>
        <w:rPr>
          <w:rFonts w:asciiTheme="minorHAnsi" w:hAnsiTheme="minorHAnsi" w:cstheme="minorHAnsi"/>
          <w:b/>
        </w:rPr>
      </w:pPr>
      <w:r w:rsidRPr="008F5BFD">
        <w:rPr>
          <w:rFonts w:asciiTheme="minorHAnsi" w:hAnsiTheme="minorHAnsi" w:cstheme="minorHAnsi"/>
          <w:b/>
        </w:rPr>
        <w:t xml:space="preserve"> </w:t>
      </w:r>
      <w:bookmarkStart w:id="28" w:name="_Toc515972178"/>
      <w:bookmarkStart w:id="29" w:name="_Toc47353626"/>
      <w:r w:rsidRPr="008F5BFD">
        <w:rPr>
          <w:rFonts w:asciiTheme="minorHAnsi" w:hAnsiTheme="minorHAnsi" w:cstheme="minorHAnsi"/>
          <w:b/>
        </w:rPr>
        <w:t>RFP Application Workshop</w:t>
      </w:r>
      <w:bookmarkEnd w:id="28"/>
      <w:bookmarkEnd w:id="29"/>
      <w:r w:rsidRPr="008F5BFD">
        <w:rPr>
          <w:rFonts w:asciiTheme="minorHAnsi" w:hAnsiTheme="minorHAnsi" w:cstheme="minorHAnsi"/>
          <w:b/>
        </w:rPr>
        <w:t xml:space="preserve"> </w:t>
      </w:r>
    </w:p>
    <w:p w14:paraId="39B178A2" w14:textId="77777777" w:rsidR="00F54B8F" w:rsidRPr="008F5BFD" w:rsidRDefault="00F54B8F" w:rsidP="00F54B8F">
      <w:pPr>
        <w:tabs>
          <w:tab w:val="left" w:pos="-180"/>
          <w:tab w:val="left" w:pos="900"/>
          <w:tab w:val="left" w:pos="1260"/>
          <w:tab w:val="left" w:pos="1620"/>
          <w:tab w:val="left" w:pos="1980"/>
          <w:tab w:val="left" w:pos="2340"/>
          <w:tab w:val="left" w:pos="2700"/>
          <w:tab w:val="left" w:pos="3060"/>
          <w:tab w:val="left" w:pos="3420"/>
        </w:tabs>
        <w:suppressAutoHyphens/>
        <w:rPr>
          <w:rFonts w:asciiTheme="minorHAnsi" w:hAnsiTheme="minorHAnsi" w:cstheme="minorHAnsi"/>
          <w:snapToGrid/>
          <w:szCs w:val="24"/>
          <w:lang w:eastAsia="ar-SA"/>
        </w:rPr>
      </w:pPr>
    </w:p>
    <w:p w14:paraId="30EB97B9" w14:textId="2B7121D1" w:rsidR="00AE4EB7" w:rsidRPr="008F5BFD" w:rsidRDefault="000730D4" w:rsidP="00AE4EB7">
      <w:pPr>
        <w:tabs>
          <w:tab w:val="left" w:pos="-180"/>
          <w:tab w:val="left" w:pos="1080"/>
          <w:tab w:val="left" w:pos="1267"/>
          <w:tab w:val="left" w:pos="1620"/>
          <w:tab w:val="left" w:pos="1980"/>
          <w:tab w:val="left" w:pos="2340"/>
          <w:tab w:val="left" w:pos="2700"/>
          <w:tab w:val="left" w:pos="3067"/>
          <w:tab w:val="left" w:pos="3427"/>
        </w:tabs>
        <w:suppressAutoHyphens/>
        <w:ind w:left="450"/>
        <w:rPr>
          <w:rFonts w:asciiTheme="minorHAnsi" w:hAnsiTheme="minorHAnsi" w:cstheme="minorHAnsi"/>
          <w:b/>
          <w:i/>
          <w:snapToGrid/>
          <w:szCs w:val="24"/>
          <w:lang w:eastAsia="ar-SA"/>
        </w:rPr>
      </w:pPr>
      <w:r w:rsidRPr="008F5BFD">
        <w:rPr>
          <w:rFonts w:asciiTheme="minorHAnsi" w:hAnsiTheme="minorHAnsi" w:cstheme="minorHAnsi"/>
          <w:snapToGrid/>
          <w:szCs w:val="24"/>
          <w:lang w:eastAsia="ar-SA"/>
        </w:rPr>
        <w:t>A</w:t>
      </w:r>
      <w:r w:rsidR="00AE4EB7" w:rsidRPr="008F5BFD">
        <w:rPr>
          <w:rFonts w:asciiTheme="minorHAnsi" w:hAnsiTheme="minorHAnsi" w:cstheme="minorHAnsi"/>
          <w:snapToGrid/>
          <w:szCs w:val="24"/>
          <w:lang w:eastAsia="ar-SA"/>
        </w:rPr>
        <w:t xml:space="preserve"> </w:t>
      </w:r>
      <w:r w:rsidR="002D67EB" w:rsidRPr="008F5BFD">
        <w:rPr>
          <w:rFonts w:asciiTheme="minorHAnsi" w:hAnsiTheme="minorHAnsi" w:cstheme="minorHAnsi"/>
          <w:snapToGrid/>
          <w:szCs w:val="24"/>
          <w:lang w:eastAsia="ar-SA"/>
        </w:rPr>
        <w:t xml:space="preserve">Bidders Conference </w:t>
      </w:r>
      <w:r w:rsidR="00AE4EB7" w:rsidRPr="008F5BFD">
        <w:rPr>
          <w:rFonts w:asciiTheme="minorHAnsi" w:hAnsiTheme="minorHAnsi" w:cstheme="minorHAnsi"/>
          <w:snapToGrid/>
          <w:szCs w:val="24"/>
          <w:lang w:eastAsia="ar-SA"/>
        </w:rPr>
        <w:t xml:space="preserve">is scheduled to be held on August </w:t>
      </w:r>
      <w:r w:rsidR="00AD5954" w:rsidRPr="008F5BFD">
        <w:rPr>
          <w:rFonts w:asciiTheme="minorHAnsi" w:hAnsiTheme="minorHAnsi" w:cstheme="minorHAnsi"/>
          <w:snapToGrid/>
          <w:szCs w:val="24"/>
          <w:lang w:eastAsia="ar-SA"/>
        </w:rPr>
        <w:t>11</w:t>
      </w:r>
      <w:r w:rsidR="00AE4EB7" w:rsidRPr="008F5BFD">
        <w:rPr>
          <w:rFonts w:asciiTheme="minorHAnsi" w:hAnsiTheme="minorHAnsi" w:cstheme="minorHAnsi"/>
          <w:snapToGrid/>
          <w:szCs w:val="24"/>
          <w:lang w:eastAsia="ar-SA"/>
        </w:rPr>
        <w:t xml:space="preserve">, </w:t>
      </w:r>
      <w:r w:rsidR="00790853" w:rsidRPr="008F5BFD">
        <w:rPr>
          <w:rFonts w:asciiTheme="minorHAnsi" w:hAnsiTheme="minorHAnsi" w:cstheme="minorHAnsi"/>
          <w:snapToGrid/>
          <w:szCs w:val="24"/>
          <w:lang w:eastAsia="ar-SA"/>
        </w:rPr>
        <w:t>2020</w:t>
      </w:r>
      <w:r w:rsidR="00AE4EB7" w:rsidRPr="008F5BFD">
        <w:rPr>
          <w:rFonts w:asciiTheme="minorHAnsi" w:hAnsiTheme="minorHAnsi" w:cstheme="minorHAnsi"/>
          <w:snapToGrid/>
          <w:szCs w:val="24"/>
          <w:lang w:eastAsia="ar-SA"/>
        </w:rPr>
        <w:t xml:space="preserve"> </w:t>
      </w:r>
      <w:r w:rsidR="002D67EB" w:rsidRPr="008F5BFD">
        <w:rPr>
          <w:rFonts w:asciiTheme="minorHAnsi" w:hAnsiTheme="minorHAnsi" w:cstheme="minorHAnsi"/>
          <w:snapToGrid/>
          <w:szCs w:val="24"/>
          <w:lang w:eastAsia="ar-SA"/>
        </w:rPr>
        <w:t>at</w:t>
      </w:r>
      <w:r w:rsidR="00AE4EB7" w:rsidRPr="008F5BFD">
        <w:rPr>
          <w:rFonts w:asciiTheme="minorHAnsi" w:hAnsiTheme="minorHAnsi" w:cstheme="minorHAnsi"/>
          <w:snapToGrid/>
          <w:szCs w:val="24"/>
          <w:lang w:eastAsia="ar-SA"/>
        </w:rPr>
        <w:t xml:space="preserve"> </w:t>
      </w:r>
      <w:r w:rsidR="00AE4EB7" w:rsidRPr="008F5BFD">
        <w:rPr>
          <w:rFonts w:asciiTheme="minorHAnsi" w:eastAsiaTheme="minorHAnsi" w:hAnsiTheme="minorHAnsi" w:cstheme="minorHAnsi"/>
          <w:snapToGrid/>
          <w:szCs w:val="24"/>
          <w:lang w:eastAsia="ar-SA"/>
        </w:rPr>
        <w:t>10:00 am</w:t>
      </w:r>
      <w:r w:rsidR="002D67EB" w:rsidRPr="008F5BFD">
        <w:rPr>
          <w:rFonts w:asciiTheme="minorHAnsi" w:eastAsiaTheme="minorHAnsi" w:hAnsiTheme="minorHAnsi" w:cstheme="minorHAnsi"/>
          <w:snapToGrid/>
          <w:szCs w:val="24"/>
          <w:lang w:eastAsia="ar-SA"/>
        </w:rPr>
        <w:t xml:space="preserve"> with a Technical Assistance Workshop to follow</w:t>
      </w:r>
      <w:r w:rsidR="00790853" w:rsidRPr="008F5BFD">
        <w:rPr>
          <w:rFonts w:asciiTheme="minorHAnsi" w:hAnsiTheme="minorHAnsi" w:cstheme="minorHAnsi"/>
          <w:snapToGrid/>
          <w:szCs w:val="24"/>
          <w:lang w:eastAsia="ar-SA"/>
        </w:rPr>
        <w:t xml:space="preserve"> via Zoom</w:t>
      </w:r>
      <w:r w:rsidR="00AE4EB7" w:rsidRPr="008F5BFD">
        <w:rPr>
          <w:rFonts w:asciiTheme="minorHAnsi" w:hAnsiTheme="minorHAnsi" w:cstheme="minorHAnsi"/>
          <w:snapToGrid/>
          <w:szCs w:val="24"/>
          <w:lang w:eastAsia="ar-SA"/>
        </w:rPr>
        <w:t xml:space="preserve">. It is mandatory for RFP applicants to attend the </w:t>
      </w:r>
      <w:r w:rsidR="002D67EB" w:rsidRPr="008F5BFD">
        <w:rPr>
          <w:rFonts w:asciiTheme="minorHAnsi" w:hAnsiTheme="minorHAnsi" w:cstheme="minorHAnsi"/>
          <w:snapToGrid/>
          <w:szCs w:val="24"/>
          <w:lang w:eastAsia="ar-SA"/>
        </w:rPr>
        <w:t xml:space="preserve">Bidders Conference </w:t>
      </w:r>
      <w:r w:rsidR="00AE4EB7" w:rsidRPr="008F5BFD">
        <w:rPr>
          <w:rFonts w:asciiTheme="minorHAnsi" w:hAnsiTheme="minorHAnsi" w:cstheme="minorHAnsi"/>
          <w:snapToGrid/>
          <w:szCs w:val="24"/>
          <w:lang w:eastAsia="ar-SA"/>
        </w:rPr>
        <w:t xml:space="preserve">and </w:t>
      </w:r>
      <w:r w:rsidR="002D67EB" w:rsidRPr="008F5BFD">
        <w:rPr>
          <w:rFonts w:asciiTheme="minorHAnsi" w:hAnsiTheme="minorHAnsi" w:cstheme="minorHAnsi"/>
          <w:snapToGrid/>
          <w:szCs w:val="24"/>
          <w:lang w:eastAsia="ar-SA"/>
        </w:rPr>
        <w:t>Technical Assistance Workshop</w:t>
      </w:r>
      <w:r w:rsidR="00AE4EB7" w:rsidRPr="008F5BFD">
        <w:rPr>
          <w:rFonts w:asciiTheme="minorHAnsi" w:hAnsiTheme="minorHAnsi" w:cstheme="minorHAnsi"/>
          <w:snapToGrid/>
          <w:szCs w:val="24"/>
          <w:lang w:eastAsia="ar-SA"/>
        </w:rPr>
        <w:t xml:space="preserve">. It is suggested that attendees bring copies of the RFP to use as a reference during the workshop. The individual(s) attending should be those actively involved in preparing the application.  </w:t>
      </w:r>
    </w:p>
    <w:p w14:paraId="31FD9E99" w14:textId="48CD9B5D" w:rsidR="00F54B8F" w:rsidRPr="008F5BFD" w:rsidRDefault="00F54B8F" w:rsidP="007932A5">
      <w:pPr>
        <w:tabs>
          <w:tab w:val="left" w:pos="-180"/>
          <w:tab w:val="left" w:pos="450"/>
          <w:tab w:val="left" w:pos="540"/>
          <w:tab w:val="left" w:pos="810"/>
          <w:tab w:val="left" w:pos="1260"/>
          <w:tab w:val="left" w:pos="1620"/>
          <w:tab w:val="left" w:pos="1980"/>
          <w:tab w:val="left" w:pos="2340"/>
          <w:tab w:val="left" w:pos="2700"/>
          <w:tab w:val="left" w:pos="3060"/>
          <w:tab w:val="left" w:pos="3420"/>
        </w:tabs>
        <w:suppressAutoHyphens/>
        <w:rPr>
          <w:rFonts w:asciiTheme="minorHAnsi" w:hAnsiTheme="minorHAnsi" w:cstheme="minorHAnsi"/>
          <w:b/>
          <w:snapToGrid/>
          <w:szCs w:val="24"/>
          <w:lang w:eastAsia="ar-SA"/>
        </w:rPr>
      </w:pPr>
    </w:p>
    <w:p w14:paraId="69BA1BD0" w14:textId="77777777" w:rsidR="00F54B8F" w:rsidRPr="008F5BFD" w:rsidRDefault="00F54B8F" w:rsidP="00D0478D">
      <w:pPr>
        <w:pStyle w:val="Heading1"/>
        <w:numPr>
          <w:ilvl w:val="1"/>
          <w:numId w:val="56"/>
        </w:numPr>
        <w:jc w:val="left"/>
        <w:rPr>
          <w:rFonts w:asciiTheme="minorHAnsi" w:hAnsiTheme="minorHAnsi" w:cstheme="minorHAnsi"/>
          <w:b/>
        </w:rPr>
      </w:pPr>
      <w:bookmarkStart w:id="30" w:name="_Toc515972179"/>
      <w:bookmarkStart w:id="31" w:name="_Toc47353627"/>
      <w:r w:rsidRPr="008F5BFD">
        <w:rPr>
          <w:rFonts w:asciiTheme="minorHAnsi" w:hAnsiTheme="minorHAnsi" w:cstheme="minorHAnsi"/>
          <w:b/>
        </w:rPr>
        <w:t>Preparation and Submission of Proposals</w:t>
      </w:r>
      <w:bookmarkEnd w:id="30"/>
      <w:bookmarkEnd w:id="31"/>
    </w:p>
    <w:p w14:paraId="23C9D84D" w14:textId="77777777" w:rsidR="00F54B8F" w:rsidRPr="008F5BFD" w:rsidRDefault="00F54B8F" w:rsidP="00F54B8F">
      <w:pPr>
        <w:tabs>
          <w:tab w:val="left" w:pos="-720"/>
          <w:tab w:val="left" w:pos="0"/>
        </w:tabs>
        <w:suppressAutoHyphens/>
        <w:rPr>
          <w:rFonts w:asciiTheme="minorHAnsi" w:hAnsiTheme="minorHAnsi" w:cstheme="minorHAnsi"/>
          <w:snapToGrid/>
          <w:szCs w:val="24"/>
          <w:lang w:eastAsia="ar-SA"/>
        </w:rPr>
      </w:pPr>
    </w:p>
    <w:p w14:paraId="117BBE5E" w14:textId="77777777" w:rsidR="00F54B8F" w:rsidRPr="008F5BFD" w:rsidRDefault="00F54B8F" w:rsidP="00F54B8F">
      <w:pPr>
        <w:tabs>
          <w:tab w:val="left" w:pos="-180"/>
          <w:tab w:val="left" w:pos="540"/>
          <w:tab w:val="left" w:pos="1080"/>
          <w:tab w:val="left" w:pos="1260"/>
        </w:tabs>
        <w:suppressAutoHyphens/>
        <w:overflowPunct w:val="0"/>
        <w:autoSpaceDE w:val="0"/>
        <w:ind w:left="450"/>
        <w:textAlignment w:val="baseline"/>
        <w:rPr>
          <w:rFonts w:asciiTheme="minorHAnsi" w:hAnsiTheme="minorHAnsi" w:cstheme="minorHAnsi"/>
          <w:b/>
          <w:snapToGrid/>
          <w:szCs w:val="24"/>
          <w:u w:val="single"/>
          <w:lang w:eastAsia="ar-SA"/>
        </w:rPr>
      </w:pPr>
      <w:r w:rsidRPr="008F5BFD">
        <w:rPr>
          <w:rFonts w:asciiTheme="minorHAnsi" w:hAnsiTheme="minorHAnsi" w:cstheme="minorHAnsi"/>
          <w:b/>
          <w:snapToGrid/>
          <w:szCs w:val="24"/>
          <w:u w:val="single"/>
          <w:lang w:eastAsia="ar-SA"/>
        </w:rPr>
        <w:t xml:space="preserve">Preparation </w:t>
      </w:r>
    </w:p>
    <w:p w14:paraId="5342DF0F" w14:textId="77777777" w:rsidR="00F54B8F" w:rsidRPr="008F5BFD" w:rsidRDefault="00F54B8F" w:rsidP="00F54B8F">
      <w:pPr>
        <w:tabs>
          <w:tab w:val="left" w:pos="540"/>
          <w:tab w:val="left" w:pos="1080"/>
        </w:tabs>
        <w:suppressAutoHyphens/>
        <w:ind w:left="450"/>
        <w:rPr>
          <w:rFonts w:asciiTheme="minorHAnsi" w:hAnsiTheme="minorHAnsi" w:cstheme="minorHAnsi"/>
          <w:snapToGrid/>
          <w:szCs w:val="24"/>
          <w:lang w:eastAsia="ar-SA"/>
        </w:rPr>
      </w:pPr>
    </w:p>
    <w:p w14:paraId="47742428" w14:textId="3C28C4C9" w:rsidR="00F54B8F" w:rsidRPr="008F5BFD" w:rsidRDefault="00F54B8F" w:rsidP="00F54B8F">
      <w:pPr>
        <w:tabs>
          <w:tab w:val="left" w:pos="-180"/>
          <w:tab w:val="left" w:pos="540"/>
          <w:tab w:val="left" w:pos="1080"/>
          <w:tab w:val="left" w:pos="1260"/>
          <w:tab w:val="left" w:pos="1620"/>
        </w:tabs>
        <w:suppressAutoHyphens/>
        <w:ind w:left="450"/>
        <w:rPr>
          <w:rFonts w:asciiTheme="minorHAnsi" w:hAnsiTheme="minorHAnsi" w:cstheme="minorHAnsi"/>
        </w:rPr>
      </w:pPr>
      <w:r w:rsidRPr="008F5BFD">
        <w:rPr>
          <w:rFonts w:asciiTheme="minorHAnsi" w:hAnsiTheme="minorHAnsi" w:cstheme="minorHAnsi"/>
          <w:snapToGrid/>
          <w:szCs w:val="24"/>
          <w:lang w:eastAsia="ar-SA"/>
        </w:rPr>
        <w:t xml:space="preserve">All proposals shall be typed or printed in ink, prepared using the RFP application provided by ALTCEW and available on the ALTCEW web site at </w:t>
      </w:r>
      <w:hyperlink r:id="rId14" w:history="1">
        <w:r w:rsidRPr="008F5BFD">
          <w:rPr>
            <w:rStyle w:val="Hyperlink"/>
            <w:rFonts w:asciiTheme="minorHAnsi" w:hAnsiTheme="minorHAnsi" w:cstheme="minorHAnsi"/>
            <w:snapToGrid/>
            <w:color w:val="auto"/>
            <w:lang w:eastAsia="ar-SA"/>
          </w:rPr>
          <w:t>www.altcew.org</w:t>
        </w:r>
      </w:hyperlink>
      <w:r w:rsidRPr="008F5BFD">
        <w:rPr>
          <w:rFonts w:asciiTheme="minorHAnsi" w:hAnsiTheme="minorHAnsi" w:cstheme="minorHAnsi"/>
        </w:rPr>
        <w:t>.</w:t>
      </w:r>
    </w:p>
    <w:p w14:paraId="59D04470" w14:textId="77777777" w:rsidR="00881D8E" w:rsidRPr="008F5BFD" w:rsidRDefault="00881D8E" w:rsidP="00881D8E">
      <w:pPr>
        <w:widowControl/>
        <w:rPr>
          <w:rFonts w:asciiTheme="minorHAnsi" w:hAnsiTheme="minorHAnsi" w:cstheme="minorHAnsi"/>
          <w:snapToGrid/>
          <w:szCs w:val="24"/>
          <w:lang w:eastAsia="ar-SA"/>
        </w:rPr>
      </w:pPr>
    </w:p>
    <w:p w14:paraId="70F8D37E" w14:textId="44D92794" w:rsidR="00F54B8F" w:rsidRPr="008F5BFD" w:rsidRDefault="00F54B8F" w:rsidP="00881D8E">
      <w:pPr>
        <w:widowControl/>
        <w:ind w:firstLine="446"/>
        <w:rPr>
          <w:rFonts w:asciiTheme="minorHAnsi" w:hAnsiTheme="minorHAnsi" w:cstheme="minorHAnsi"/>
          <w:snapToGrid/>
          <w:szCs w:val="24"/>
          <w:lang w:eastAsia="ar-SA"/>
        </w:rPr>
      </w:pPr>
      <w:r w:rsidRPr="008F5BFD">
        <w:rPr>
          <w:rFonts w:asciiTheme="minorHAnsi" w:hAnsiTheme="minorHAnsi" w:cstheme="minorHAnsi"/>
          <w:snapToGrid/>
          <w:szCs w:val="24"/>
          <w:lang w:eastAsia="ar-SA"/>
        </w:rPr>
        <w:t>Proposals shall be submitted using the following format:</w:t>
      </w:r>
    </w:p>
    <w:p w14:paraId="14D67E57" w14:textId="77777777" w:rsidR="00F54B8F" w:rsidRPr="008F5BFD" w:rsidRDefault="00F54B8F" w:rsidP="00EC774B">
      <w:pPr>
        <w:pStyle w:val="ListParagraph"/>
        <w:numPr>
          <w:ilvl w:val="0"/>
          <w:numId w:val="9"/>
        </w:numPr>
        <w:tabs>
          <w:tab w:val="left" w:pos="-720"/>
          <w:tab w:val="left" w:pos="0"/>
          <w:tab w:val="left" w:pos="2160"/>
        </w:tabs>
        <w:suppressAutoHyphens/>
        <w:spacing w:after="120"/>
        <w:ind w:left="892" w:hanging="446"/>
        <w:rPr>
          <w:rFonts w:asciiTheme="minorHAnsi" w:hAnsiTheme="minorHAnsi" w:cstheme="minorHAnsi"/>
          <w:snapToGrid/>
          <w:szCs w:val="24"/>
          <w:lang w:eastAsia="ar-SA"/>
        </w:rPr>
      </w:pPr>
      <w:r w:rsidRPr="008F5BFD">
        <w:rPr>
          <w:rFonts w:asciiTheme="minorHAnsi" w:hAnsiTheme="minorHAnsi" w:cstheme="minorHAnsi"/>
          <w:snapToGrid/>
          <w:szCs w:val="24"/>
          <w:lang w:eastAsia="ar-SA"/>
        </w:rPr>
        <w:t>Eight and one-half by eleven (8 1/2 x 11) inch paper</w:t>
      </w:r>
    </w:p>
    <w:p w14:paraId="03B982EF" w14:textId="77777777" w:rsidR="00F54B8F" w:rsidRPr="008F5BFD" w:rsidRDefault="00F54B8F" w:rsidP="00EC774B">
      <w:pPr>
        <w:pStyle w:val="ListParagraph"/>
        <w:numPr>
          <w:ilvl w:val="0"/>
          <w:numId w:val="9"/>
        </w:numPr>
        <w:tabs>
          <w:tab w:val="left" w:pos="-720"/>
          <w:tab w:val="left" w:pos="0"/>
          <w:tab w:val="left" w:pos="2160"/>
        </w:tabs>
        <w:suppressAutoHyphens/>
        <w:spacing w:after="120"/>
        <w:ind w:left="892" w:hanging="446"/>
        <w:rPr>
          <w:rFonts w:asciiTheme="minorHAnsi" w:hAnsiTheme="minorHAnsi" w:cstheme="minorHAnsi"/>
          <w:snapToGrid/>
          <w:szCs w:val="24"/>
          <w:lang w:eastAsia="ar-SA"/>
        </w:rPr>
      </w:pPr>
      <w:r w:rsidRPr="008F5BFD">
        <w:rPr>
          <w:rFonts w:asciiTheme="minorHAnsi" w:hAnsiTheme="minorHAnsi" w:cstheme="minorHAnsi"/>
          <w:snapToGrid/>
          <w:szCs w:val="24"/>
          <w:lang w:eastAsia="ar-SA"/>
        </w:rPr>
        <w:t xml:space="preserve">12 point font </w:t>
      </w:r>
    </w:p>
    <w:p w14:paraId="7EE0CE8E" w14:textId="77777777" w:rsidR="00F54B8F" w:rsidRPr="008F5BFD" w:rsidRDefault="00F54B8F" w:rsidP="00EC774B">
      <w:pPr>
        <w:pStyle w:val="ListParagraph"/>
        <w:numPr>
          <w:ilvl w:val="0"/>
          <w:numId w:val="9"/>
        </w:numPr>
        <w:tabs>
          <w:tab w:val="left" w:pos="-720"/>
          <w:tab w:val="left" w:pos="0"/>
          <w:tab w:val="left" w:pos="2160"/>
        </w:tabs>
        <w:suppressAutoHyphens/>
        <w:spacing w:after="120"/>
        <w:ind w:left="892" w:hanging="446"/>
        <w:rPr>
          <w:rFonts w:asciiTheme="minorHAnsi" w:hAnsiTheme="minorHAnsi" w:cstheme="minorHAnsi"/>
          <w:snapToGrid/>
          <w:szCs w:val="24"/>
          <w:lang w:eastAsia="ar-SA"/>
        </w:rPr>
      </w:pPr>
      <w:r w:rsidRPr="008F5BFD">
        <w:rPr>
          <w:rFonts w:asciiTheme="minorHAnsi" w:hAnsiTheme="minorHAnsi" w:cstheme="minorHAnsi"/>
          <w:snapToGrid/>
          <w:szCs w:val="24"/>
          <w:lang w:eastAsia="ar-SA"/>
        </w:rPr>
        <w:lastRenderedPageBreak/>
        <w:t>One inch margins</w:t>
      </w:r>
    </w:p>
    <w:p w14:paraId="11612595" w14:textId="77777777" w:rsidR="00F54B8F" w:rsidRPr="008F5BFD" w:rsidRDefault="00F54B8F" w:rsidP="00EC774B">
      <w:pPr>
        <w:pStyle w:val="ListParagraph"/>
        <w:numPr>
          <w:ilvl w:val="0"/>
          <w:numId w:val="9"/>
        </w:numPr>
        <w:tabs>
          <w:tab w:val="left" w:pos="-720"/>
          <w:tab w:val="left" w:pos="0"/>
          <w:tab w:val="left" w:pos="2160"/>
        </w:tabs>
        <w:suppressAutoHyphens/>
        <w:spacing w:after="120"/>
        <w:ind w:left="892" w:hanging="446"/>
        <w:rPr>
          <w:rFonts w:asciiTheme="minorHAnsi" w:hAnsiTheme="minorHAnsi" w:cstheme="minorHAnsi"/>
          <w:snapToGrid/>
          <w:szCs w:val="24"/>
          <w:lang w:eastAsia="ar-SA"/>
        </w:rPr>
      </w:pPr>
      <w:r w:rsidRPr="008F5BFD">
        <w:rPr>
          <w:rFonts w:asciiTheme="minorHAnsi" w:hAnsiTheme="minorHAnsi" w:cstheme="minorHAnsi"/>
          <w:snapToGrid/>
          <w:szCs w:val="24"/>
          <w:lang w:eastAsia="ar-SA"/>
        </w:rPr>
        <w:t>Copied on both sides</w:t>
      </w:r>
    </w:p>
    <w:p w14:paraId="56EB92AE" w14:textId="77777777" w:rsidR="00F54B8F" w:rsidRPr="008F5BFD" w:rsidRDefault="00F54B8F" w:rsidP="00EC774B">
      <w:pPr>
        <w:pStyle w:val="ListParagraph"/>
        <w:numPr>
          <w:ilvl w:val="0"/>
          <w:numId w:val="9"/>
        </w:numPr>
        <w:tabs>
          <w:tab w:val="left" w:pos="-720"/>
          <w:tab w:val="left" w:pos="0"/>
          <w:tab w:val="left" w:pos="2160"/>
        </w:tabs>
        <w:suppressAutoHyphens/>
        <w:spacing w:after="240"/>
        <w:ind w:left="892" w:hanging="446"/>
        <w:rPr>
          <w:rFonts w:asciiTheme="minorHAnsi" w:hAnsiTheme="minorHAnsi" w:cstheme="minorHAnsi"/>
          <w:snapToGrid/>
          <w:szCs w:val="24"/>
          <w:lang w:eastAsia="ar-SA"/>
        </w:rPr>
      </w:pPr>
      <w:r w:rsidRPr="008F5BFD">
        <w:rPr>
          <w:rFonts w:asciiTheme="minorHAnsi" w:hAnsiTheme="minorHAnsi" w:cstheme="minorHAnsi"/>
          <w:snapToGrid/>
          <w:szCs w:val="24"/>
          <w:lang w:eastAsia="ar-SA"/>
        </w:rPr>
        <w:t xml:space="preserve">Stapled </w:t>
      </w:r>
    </w:p>
    <w:p w14:paraId="2666F6FA" w14:textId="77777777" w:rsidR="00F54B8F" w:rsidRPr="008F5BFD" w:rsidRDefault="00F54B8F" w:rsidP="00F54B8F">
      <w:pPr>
        <w:pStyle w:val="BodyText"/>
        <w:tabs>
          <w:tab w:val="clear" w:pos="-1296"/>
          <w:tab w:val="clear" w:pos="-576"/>
          <w:tab w:val="clear" w:pos="145"/>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clear" w:pos="10224"/>
          <w:tab w:val="clear" w:pos="10944"/>
          <w:tab w:val="clear" w:pos="11664"/>
          <w:tab w:val="clear" w:pos="12384"/>
          <w:tab w:val="clear" w:pos="13104"/>
          <w:tab w:val="clear" w:pos="13824"/>
          <w:tab w:val="clear" w:pos="14544"/>
          <w:tab w:val="clear" w:pos="15264"/>
          <w:tab w:val="clear" w:pos="15984"/>
          <w:tab w:val="clear" w:pos="16704"/>
          <w:tab w:val="clear" w:pos="17424"/>
          <w:tab w:val="clear" w:pos="18144"/>
          <w:tab w:val="clear" w:pos="18864"/>
          <w:tab w:val="left" w:pos="1260"/>
        </w:tabs>
        <w:ind w:left="450"/>
        <w:jc w:val="left"/>
        <w:rPr>
          <w:rFonts w:asciiTheme="minorHAnsi" w:hAnsiTheme="minorHAnsi" w:cstheme="minorHAnsi"/>
          <w:szCs w:val="24"/>
          <w:u w:val="single"/>
          <w:lang w:eastAsia="ar-SA"/>
        </w:rPr>
      </w:pPr>
      <w:r w:rsidRPr="008F5BFD">
        <w:rPr>
          <w:rFonts w:asciiTheme="minorHAnsi" w:hAnsiTheme="minorHAnsi" w:cstheme="minorHAnsi"/>
          <w:b/>
          <w:szCs w:val="24"/>
          <w:lang w:eastAsia="ar-SA"/>
        </w:rPr>
        <w:t xml:space="preserve">The original document must be signed by an authorized representative for the Applicant in the Letter of Submittal.  </w:t>
      </w:r>
      <w:r w:rsidRPr="008F5BFD">
        <w:rPr>
          <w:rFonts w:asciiTheme="minorHAnsi" w:hAnsiTheme="minorHAnsi" w:cstheme="minorHAnsi"/>
          <w:szCs w:val="24"/>
          <w:lang w:eastAsia="ar-SA"/>
        </w:rPr>
        <w:t xml:space="preserve">There are additional attachments to the Letter of Submittal that need an original signature. </w:t>
      </w:r>
      <w:r w:rsidRPr="008F5BFD">
        <w:rPr>
          <w:rFonts w:asciiTheme="minorHAnsi" w:hAnsiTheme="minorHAnsi" w:cstheme="minorHAnsi"/>
          <w:szCs w:val="24"/>
          <w:u w:val="single"/>
          <w:lang w:eastAsia="ar-SA"/>
        </w:rPr>
        <w:t xml:space="preserve">Submit only </w:t>
      </w:r>
      <w:r w:rsidRPr="008F5BFD">
        <w:rPr>
          <w:rFonts w:asciiTheme="minorHAnsi" w:hAnsiTheme="minorHAnsi" w:cstheme="minorHAnsi"/>
          <w:b/>
          <w:szCs w:val="24"/>
          <w:u w:val="single"/>
          <w:lang w:eastAsia="ar-SA"/>
        </w:rPr>
        <w:t xml:space="preserve">one copy </w:t>
      </w:r>
      <w:r w:rsidRPr="008F5BFD">
        <w:rPr>
          <w:rFonts w:asciiTheme="minorHAnsi" w:hAnsiTheme="minorHAnsi" w:cstheme="minorHAnsi"/>
          <w:szCs w:val="24"/>
          <w:u w:val="single"/>
          <w:lang w:eastAsia="ar-SA"/>
        </w:rPr>
        <w:t>of the Letter of Submittal and attachments.</w:t>
      </w:r>
    </w:p>
    <w:p w14:paraId="571D9F86" w14:textId="77777777" w:rsidR="00F54B8F" w:rsidRPr="008F5BFD" w:rsidRDefault="00F54B8F" w:rsidP="00F54B8F">
      <w:pPr>
        <w:tabs>
          <w:tab w:val="left" w:pos="-180"/>
          <w:tab w:val="left" w:pos="540"/>
          <w:tab w:val="left" w:pos="1080"/>
          <w:tab w:val="left" w:pos="1260"/>
          <w:tab w:val="left" w:pos="1620"/>
          <w:tab w:val="left" w:pos="2340"/>
          <w:tab w:val="left" w:pos="2700"/>
          <w:tab w:val="left" w:pos="3060"/>
          <w:tab w:val="left" w:pos="3420"/>
          <w:tab w:val="left" w:pos="3780"/>
          <w:tab w:val="left" w:pos="4140"/>
          <w:tab w:val="left" w:pos="4860"/>
          <w:tab w:val="left" w:pos="5580"/>
          <w:tab w:val="left" w:pos="6300"/>
          <w:tab w:val="left" w:pos="7020"/>
          <w:tab w:val="left" w:pos="7740"/>
        </w:tabs>
        <w:suppressAutoHyphens/>
        <w:ind w:left="450"/>
        <w:rPr>
          <w:rFonts w:asciiTheme="minorHAnsi" w:hAnsiTheme="minorHAnsi" w:cstheme="minorHAnsi"/>
          <w:snapToGrid/>
          <w:szCs w:val="24"/>
          <w:lang w:eastAsia="ar-SA"/>
        </w:rPr>
      </w:pPr>
    </w:p>
    <w:p w14:paraId="267DB531" w14:textId="77777777" w:rsidR="00F54B8F" w:rsidRPr="008F5BFD" w:rsidRDefault="00F54B8F" w:rsidP="00F54B8F">
      <w:pPr>
        <w:ind w:left="450"/>
        <w:rPr>
          <w:rFonts w:asciiTheme="minorHAnsi" w:hAnsiTheme="minorHAnsi" w:cstheme="minorHAnsi"/>
          <w:b/>
          <w:u w:val="single"/>
        </w:rPr>
      </w:pPr>
      <w:r w:rsidRPr="008F5BFD">
        <w:rPr>
          <w:rFonts w:asciiTheme="minorHAnsi" w:hAnsiTheme="minorHAnsi" w:cstheme="minorHAnsi"/>
          <w:b/>
          <w:u w:val="single"/>
        </w:rPr>
        <w:t>Questions</w:t>
      </w:r>
    </w:p>
    <w:p w14:paraId="3F9CE6A7" w14:textId="77777777" w:rsidR="00F54B8F" w:rsidRPr="008F5BFD" w:rsidRDefault="00F54B8F" w:rsidP="00F54B8F">
      <w:pPr>
        <w:ind w:left="450"/>
        <w:rPr>
          <w:rFonts w:asciiTheme="minorHAnsi" w:hAnsiTheme="minorHAnsi" w:cstheme="minorHAnsi"/>
        </w:rPr>
      </w:pPr>
    </w:p>
    <w:p w14:paraId="014963F2" w14:textId="7A5596F3" w:rsidR="00F54B8F" w:rsidRPr="008F5BFD" w:rsidRDefault="00F54B8F" w:rsidP="009A1C48">
      <w:pPr>
        <w:suppressAutoHyphens/>
        <w:ind w:left="450" w:right="-234"/>
        <w:rPr>
          <w:rFonts w:asciiTheme="minorHAnsi" w:hAnsiTheme="minorHAnsi" w:cstheme="minorHAnsi"/>
          <w:snapToGrid/>
          <w:szCs w:val="24"/>
          <w:lang w:eastAsia="ar-SA"/>
        </w:rPr>
      </w:pPr>
      <w:r w:rsidRPr="008F5BFD">
        <w:rPr>
          <w:rFonts w:asciiTheme="minorHAnsi" w:hAnsiTheme="minorHAnsi" w:cstheme="minorHAnsi"/>
          <w:snapToGrid/>
          <w:szCs w:val="24"/>
          <w:lang w:eastAsia="ar-SA"/>
        </w:rPr>
        <w:t xml:space="preserve">Written and emailed questions may be submitted to </w:t>
      </w:r>
      <w:r w:rsidR="00AD65FB" w:rsidRPr="008F5BFD">
        <w:rPr>
          <w:rFonts w:asciiTheme="minorHAnsi" w:hAnsiTheme="minorHAnsi" w:cstheme="minorHAnsi"/>
          <w:snapToGrid/>
          <w:szCs w:val="24"/>
          <w:lang w:eastAsia="ar-SA"/>
        </w:rPr>
        <w:t>John Beck</w:t>
      </w:r>
      <w:r w:rsidRPr="008F5BFD">
        <w:rPr>
          <w:rFonts w:asciiTheme="minorHAnsi" w:hAnsiTheme="minorHAnsi" w:cstheme="minorHAnsi"/>
          <w:snapToGrid/>
          <w:szCs w:val="24"/>
          <w:lang w:eastAsia="ar-SA"/>
        </w:rPr>
        <w:t xml:space="preserve"> at </w:t>
      </w:r>
      <w:hyperlink r:id="rId15" w:history="1">
        <w:r w:rsidR="00AD65FB" w:rsidRPr="008F5BFD">
          <w:rPr>
            <w:rStyle w:val="Hyperlink"/>
            <w:rFonts w:asciiTheme="minorHAnsi" w:hAnsiTheme="minorHAnsi" w:cstheme="minorHAnsi"/>
            <w:snapToGrid/>
            <w:color w:val="auto"/>
            <w:lang w:eastAsia="ar-SA"/>
          </w:rPr>
          <w:t>John.beck@dshs.wa.gov</w:t>
        </w:r>
      </w:hyperlink>
      <w:r w:rsidRPr="008F5BFD">
        <w:rPr>
          <w:rFonts w:asciiTheme="minorHAnsi" w:hAnsiTheme="minorHAnsi" w:cstheme="minorHAnsi"/>
          <w:snapToGrid/>
          <w:sz w:val="20"/>
          <w:lang w:eastAsia="ar-SA"/>
        </w:rPr>
        <w:t xml:space="preserve">. </w:t>
      </w:r>
      <w:r w:rsidRPr="008F5BFD">
        <w:rPr>
          <w:rFonts w:asciiTheme="minorHAnsi" w:hAnsiTheme="minorHAnsi" w:cstheme="minorHAnsi"/>
          <w:snapToGrid/>
          <w:szCs w:val="24"/>
          <w:lang w:eastAsia="ar-SA"/>
        </w:rPr>
        <w:t xml:space="preserve">Questions and answers will be posted on the ALTCEW website </w:t>
      </w:r>
      <w:hyperlink r:id="rId16" w:history="1">
        <w:r w:rsidRPr="008F5BFD">
          <w:rPr>
            <w:rFonts w:asciiTheme="minorHAnsi" w:hAnsiTheme="minorHAnsi" w:cstheme="minorHAnsi"/>
            <w:snapToGrid/>
            <w:u w:val="single"/>
            <w:lang w:eastAsia="ar-SA"/>
          </w:rPr>
          <w:t>www.altcew.org</w:t>
        </w:r>
      </w:hyperlink>
      <w:r w:rsidRPr="008F5BFD">
        <w:rPr>
          <w:rFonts w:asciiTheme="minorHAnsi" w:hAnsiTheme="minorHAnsi" w:cstheme="minorHAnsi"/>
          <w:snapToGrid/>
          <w:szCs w:val="24"/>
          <w:lang w:eastAsia="ar-SA"/>
        </w:rPr>
        <w:t xml:space="preserve"> and updated on a regular basis.  </w:t>
      </w:r>
      <w:r w:rsidRPr="008F5BFD">
        <w:rPr>
          <w:rFonts w:asciiTheme="minorHAnsi" w:hAnsiTheme="minorHAnsi" w:cstheme="minorHAnsi"/>
          <w:snapToGrid/>
          <w:szCs w:val="24"/>
        </w:rPr>
        <w:t xml:space="preserve">If you need further information or have additional questions, please contact </w:t>
      </w:r>
      <w:r w:rsidR="00AD65FB" w:rsidRPr="008F5BFD">
        <w:rPr>
          <w:rFonts w:asciiTheme="minorHAnsi" w:hAnsiTheme="minorHAnsi" w:cstheme="minorHAnsi"/>
          <w:snapToGrid/>
          <w:szCs w:val="24"/>
        </w:rPr>
        <w:t>John Beck</w:t>
      </w:r>
      <w:r w:rsidRPr="008F5BFD">
        <w:rPr>
          <w:rFonts w:asciiTheme="minorHAnsi" w:hAnsiTheme="minorHAnsi" w:cstheme="minorHAnsi"/>
          <w:snapToGrid/>
          <w:szCs w:val="24"/>
        </w:rPr>
        <w:t xml:space="preserve"> at </w:t>
      </w:r>
      <w:hyperlink r:id="rId17" w:history="1">
        <w:r w:rsidR="009A1C48" w:rsidRPr="008F5BFD">
          <w:rPr>
            <w:rStyle w:val="Hyperlink"/>
            <w:rFonts w:asciiTheme="minorHAnsi" w:hAnsiTheme="minorHAnsi" w:cstheme="minorHAnsi"/>
            <w:snapToGrid/>
            <w:color w:val="auto"/>
            <w:lang w:eastAsia="ar-SA"/>
          </w:rPr>
          <w:t>John.beck@dshs.wa.gov</w:t>
        </w:r>
      </w:hyperlink>
      <w:r w:rsidR="009A1C48" w:rsidRPr="008F5BFD">
        <w:rPr>
          <w:rFonts w:asciiTheme="minorHAnsi" w:hAnsiTheme="minorHAnsi" w:cstheme="minorHAnsi"/>
          <w:snapToGrid/>
          <w:sz w:val="20"/>
          <w:lang w:eastAsia="ar-SA"/>
        </w:rPr>
        <w:t>.</w:t>
      </w:r>
    </w:p>
    <w:p w14:paraId="778BF521" w14:textId="77777777" w:rsidR="00F54B8F" w:rsidRPr="008F5BFD" w:rsidRDefault="00F54B8F" w:rsidP="00F54B8F">
      <w:pPr>
        <w:ind w:left="450"/>
        <w:rPr>
          <w:rFonts w:asciiTheme="minorHAnsi" w:hAnsiTheme="minorHAnsi" w:cstheme="minorHAnsi"/>
        </w:rPr>
      </w:pPr>
    </w:p>
    <w:p w14:paraId="4F47F85C" w14:textId="77777777" w:rsidR="00F54B8F" w:rsidRPr="008F5BFD" w:rsidRDefault="00F54B8F" w:rsidP="00F54B8F">
      <w:pPr>
        <w:keepNext/>
        <w:tabs>
          <w:tab w:val="left" w:pos="1080"/>
        </w:tabs>
        <w:suppressAutoHyphens/>
        <w:overflowPunct w:val="0"/>
        <w:autoSpaceDE w:val="0"/>
        <w:ind w:left="450"/>
        <w:textAlignment w:val="baseline"/>
        <w:rPr>
          <w:rFonts w:asciiTheme="minorHAnsi" w:hAnsiTheme="minorHAnsi" w:cstheme="minorHAnsi"/>
          <w:b/>
          <w:snapToGrid/>
          <w:szCs w:val="24"/>
          <w:u w:val="single"/>
          <w:lang w:eastAsia="ar-SA"/>
        </w:rPr>
      </w:pPr>
      <w:r w:rsidRPr="008F5BFD">
        <w:rPr>
          <w:rFonts w:asciiTheme="minorHAnsi" w:hAnsiTheme="minorHAnsi" w:cstheme="minorHAnsi"/>
          <w:b/>
          <w:snapToGrid/>
          <w:szCs w:val="24"/>
          <w:u w:val="single"/>
          <w:lang w:eastAsia="ar-SA"/>
        </w:rPr>
        <w:t>Submission</w:t>
      </w:r>
    </w:p>
    <w:p w14:paraId="170FD317" w14:textId="77777777" w:rsidR="00F54B8F" w:rsidRPr="008F5BFD" w:rsidRDefault="00F54B8F" w:rsidP="00F54B8F">
      <w:pPr>
        <w:keepNext/>
        <w:tabs>
          <w:tab w:val="left" w:pos="-720"/>
          <w:tab w:val="left" w:pos="0"/>
          <w:tab w:val="left" w:pos="360"/>
          <w:tab w:val="left" w:pos="720"/>
        </w:tabs>
        <w:suppressAutoHyphens/>
        <w:rPr>
          <w:rFonts w:asciiTheme="minorHAnsi" w:hAnsiTheme="minorHAnsi" w:cstheme="minorHAnsi"/>
          <w:snapToGrid/>
          <w:sz w:val="16"/>
          <w:szCs w:val="24"/>
          <w:lang w:eastAsia="ar-SA"/>
        </w:rPr>
      </w:pPr>
    </w:p>
    <w:p w14:paraId="5521E1E3" w14:textId="798F4327" w:rsidR="00F54B8F" w:rsidRPr="008F5BFD" w:rsidRDefault="00F54B8F" w:rsidP="00D0478D">
      <w:pPr>
        <w:pStyle w:val="ListParagraph"/>
        <w:numPr>
          <w:ilvl w:val="0"/>
          <w:numId w:val="9"/>
        </w:numPr>
        <w:tabs>
          <w:tab w:val="left" w:pos="-720"/>
          <w:tab w:val="left" w:pos="0"/>
          <w:tab w:val="left" w:pos="2160"/>
        </w:tabs>
        <w:suppressAutoHyphens/>
        <w:spacing w:after="120"/>
        <w:ind w:left="892" w:hanging="446"/>
        <w:contextualSpacing w:val="0"/>
        <w:rPr>
          <w:rFonts w:asciiTheme="minorHAnsi" w:hAnsiTheme="minorHAnsi" w:cstheme="minorHAnsi"/>
          <w:b/>
          <w:snapToGrid/>
          <w:szCs w:val="24"/>
          <w:lang w:eastAsia="ar-SA"/>
        </w:rPr>
      </w:pPr>
      <w:r w:rsidRPr="008F5BFD">
        <w:rPr>
          <w:rFonts w:asciiTheme="minorHAnsi" w:hAnsiTheme="minorHAnsi" w:cstheme="minorHAnsi"/>
          <w:b/>
          <w:snapToGrid/>
          <w:szCs w:val="24"/>
          <w:lang w:eastAsia="ar-SA"/>
        </w:rPr>
        <w:t xml:space="preserve">The deadline to submit proposals (one original printed document) is 3:00 PM Pacific Daylight Time, </w:t>
      </w:r>
      <w:r w:rsidR="00790853" w:rsidRPr="008F5BFD">
        <w:rPr>
          <w:rFonts w:asciiTheme="minorHAnsi" w:hAnsiTheme="minorHAnsi" w:cstheme="minorHAnsi"/>
          <w:b/>
          <w:snapToGrid/>
          <w:szCs w:val="24"/>
          <w:lang w:eastAsia="ar-SA"/>
        </w:rPr>
        <w:t>September 1</w:t>
      </w:r>
      <w:r w:rsidR="00881D8E" w:rsidRPr="008F5BFD">
        <w:rPr>
          <w:rFonts w:asciiTheme="minorHAnsi" w:hAnsiTheme="minorHAnsi" w:cstheme="minorHAnsi"/>
          <w:b/>
          <w:snapToGrid/>
          <w:szCs w:val="24"/>
          <w:lang w:eastAsia="ar-SA"/>
        </w:rPr>
        <w:t xml:space="preserve">, </w:t>
      </w:r>
      <w:r w:rsidR="00790853" w:rsidRPr="008F5BFD">
        <w:rPr>
          <w:rFonts w:asciiTheme="minorHAnsi" w:hAnsiTheme="minorHAnsi" w:cstheme="minorHAnsi"/>
          <w:b/>
          <w:snapToGrid/>
          <w:szCs w:val="24"/>
          <w:lang w:eastAsia="ar-SA"/>
        </w:rPr>
        <w:t>2020</w:t>
      </w:r>
      <w:r w:rsidRPr="008F5BFD">
        <w:rPr>
          <w:rFonts w:asciiTheme="minorHAnsi" w:hAnsiTheme="minorHAnsi" w:cstheme="minorHAnsi"/>
          <w:b/>
          <w:snapToGrid/>
          <w:szCs w:val="24"/>
          <w:lang w:eastAsia="ar-SA"/>
        </w:rPr>
        <w:t xml:space="preserve">. </w:t>
      </w:r>
    </w:p>
    <w:p w14:paraId="0FE394B7" w14:textId="4F1227FB" w:rsidR="00F54B8F" w:rsidRPr="008F5BFD" w:rsidRDefault="00F54B8F" w:rsidP="00D0478D">
      <w:pPr>
        <w:pStyle w:val="ListParagraph"/>
        <w:numPr>
          <w:ilvl w:val="0"/>
          <w:numId w:val="9"/>
        </w:numPr>
        <w:tabs>
          <w:tab w:val="left" w:pos="-720"/>
          <w:tab w:val="left" w:pos="0"/>
          <w:tab w:val="left" w:pos="2160"/>
        </w:tabs>
        <w:suppressAutoHyphens/>
        <w:spacing w:after="120"/>
        <w:ind w:left="892" w:hanging="446"/>
        <w:contextualSpacing w:val="0"/>
        <w:rPr>
          <w:rFonts w:asciiTheme="minorHAnsi" w:hAnsiTheme="minorHAnsi" w:cstheme="minorHAnsi"/>
          <w:snapToGrid/>
          <w:szCs w:val="24"/>
          <w:lang w:eastAsia="ar-SA"/>
        </w:rPr>
      </w:pPr>
      <w:r w:rsidRPr="008F5BFD">
        <w:rPr>
          <w:rFonts w:asciiTheme="minorHAnsi" w:hAnsiTheme="minorHAnsi" w:cstheme="minorHAnsi"/>
          <w:snapToGrid/>
          <w:szCs w:val="24"/>
          <w:lang w:eastAsia="ar-SA"/>
        </w:rPr>
        <w:t xml:space="preserve">In addition, ALTCEW is requesting Applicants to </w:t>
      </w:r>
      <w:r w:rsidRPr="008F5BFD">
        <w:rPr>
          <w:rFonts w:asciiTheme="minorHAnsi" w:hAnsiTheme="minorHAnsi" w:cstheme="minorHAnsi"/>
          <w:b/>
          <w:snapToGrid/>
          <w:szCs w:val="24"/>
          <w:lang w:eastAsia="ar-SA"/>
        </w:rPr>
        <w:t>submit an electronic copy</w:t>
      </w:r>
      <w:r w:rsidRPr="008F5BFD">
        <w:rPr>
          <w:rFonts w:asciiTheme="minorHAnsi" w:hAnsiTheme="minorHAnsi" w:cstheme="minorHAnsi"/>
          <w:snapToGrid/>
          <w:szCs w:val="24"/>
          <w:lang w:eastAsia="ar-SA"/>
        </w:rPr>
        <w:t xml:space="preserve"> of their application with all attachments.  These are to be emailed by the due date to </w:t>
      </w:r>
      <w:hyperlink r:id="rId18" w:history="1">
        <w:r w:rsidR="00BB7BB5" w:rsidRPr="008F5BFD">
          <w:rPr>
            <w:rStyle w:val="Hyperlink"/>
            <w:rFonts w:asciiTheme="minorHAnsi" w:hAnsiTheme="minorHAnsi" w:cstheme="minorHAnsi"/>
            <w:snapToGrid/>
            <w:color w:val="auto"/>
            <w:szCs w:val="24"/>
            <w:lang w:eastAsia="ar-SA"/>
          </w:rPr>
          <w:t>John.beck</w:t>
        </w:r>
        <w:r w:rsidRPr="008F5BFD">
          <w:rPr>
            <w:rStyle w:val="Hyperlink"/>
            <w:rFonts w:asciiTheme="minorHAnsi" w:hAnsiTheme="minorHAnsi" w:cstheme="minorHAnsi"/>
            <w:snapToGrid/>
            <w:color w:val="auto"/>
            <w:szCs w:val="24"/>
            <w:lang w:eastAsia="ar-SA"/>
          </w:rPr>
          <w:t xml:space="preserve">@dshs.wa.gov. </w:t>
        </w:r>
      </w:hyperlink>
      <w:r w:rsidRPr="008F5BFD">
        <w:rPr>
          <w:rFonts w:asciiTheme="minorHAnsi" w:hAnsiTheme="minorHAnsi" w:cstheme="minorHAnsi"/>
          <w:snapToGrid/>
          <w:szCs w:val="24"/>
          <w:lang w:eastAsia="ar-SA"/>
        </w:rPr>
        <w:t xml:space="preserve"> Electronic submissions are not official and do not substitute for the official, hard copy of your application.</w:t>
      </w:r>
    </w:p>
    <w:p w14:paraId="28CCDC64" w14:textId="77777777" w:rsidR="00F54B8F" w:rsidRPr="008F5BFD" w:rsidRDefault="00F54B8F" w:rsidP="00D0478D">
      <w:pPr>
        <w:pStyle w:val="ListParagraph"/>
        <w:numPr>
          <w:ilvl w:val="0"/>
          <w:numId w:val="9"/>
        </w:numPr>
        <w:tabs>
          <w:tab w:val="left" w:pos="-720"/>
          <w:tab w:val="left" w:pos="0"/>
          <w:tab w:val="left" w:pos="2160"/>
        </w:tabs>
        <w:suppressAutoHyphens/>
        <w:spacing w:after="120"/>
        <w:ind w:left="892" w:hanging="446"/>
        <w:contextualSpacing w:val="0"/>
        <w:rPr>
          <w:rFonts w:asciiTheme="minorHAnsi" w:hAnsiTheme="minorHAnsi" w:cstheme="minorHAnsi"/>
          <w:b/>
          <w:snapToGrid/>
          <w:szCs w:val="24"/>
          <w:lang w:eastAsia="ar-SA"/>
        </w:rPr>
      </w:pPr>
      <w:r w:rsidRPr="008F5BFD">
        <w:rPr>
          <w:rFonts w:asciiTheme="minorHAnsi" w:hAnsiTheme="minorHAnsi" w:cstheme="minorHAnsi"/>
          <w:b/>
          <w:snapToGrid/>
          <w:szCs w:val="24"/>
          <w:lang w:eastAsia="ar-SA"/>
        </w:rPr>
        <w:t xml:space="preserve">Late proposals will not be accepted. </w:t>
      </w:r>
    </w:p>
    <w:p w14:paraId="562FACBD" w14:textId="77777777" w:rsidR="00F54B8F" w:rsidRPr="008F5BFD" w:rsidRDefault="00F54B8F" w:rsidP="00D0478D">
      <w:pPr>
        <w:pStyle w:val="ListParagraph"/>
        <w:numPr>
          <w:ilvl w:val="0"/>
          <w:numId w:val="9"/>
        </w:numPr>
        <w:tabs>
          <w:tab w:val="left" w:pos="-720"/>
          <w:tab w:val="left" w:pos="0"/>
          <w:tab w:val="left" w:pos="2160"/>
        </w:tabs>
        <w:suppressAutoHyphens/>
        <w:spacing w:after="240"/>
        <w:ind w:left="892" w:hanging="446"/>
        <w:contextualSpacing w:val="0"/>
        <w:rPr>
          <w:rFonts w:asciiTheme="minorHAnsi" w:hAnsiTheme="minorHAnsi" w:cstheme="minorHAnsi"/>
          <w:b/>
          <w:snapToGrid/>
          <w:szCs w:val="24"/>
          <w:lang w:eastAsia="ar-SA"/>
        </w:rPr>
      </w:pPr>
      <w:r w:rsidRPr="008F5BFD">
        <w:rPr>
          <w:rFonts w:asciiTheme="minorHAnsi" w:hAnsiTheme="minorHAnsi" w:cstheme="minorHAnsi"/>
          <w:b/>
          <w:snapToGrid/>
          <w:szCs w:val="24"/>
          <w:lang w:eastAsia="ar-SA"/>
        </w:rPr>
        <w:t>Changes to proposals are not permitted after the deadline.</w:t>
      </w:r>
    </w:p>
    <w:p w14:paraId="7E02A247" w14:textId="77777777" w:rsidR="00F54B8F" w:rsidRPr="008F5BFD" w:rsidRDefault="00F54B8F" w:rsidP="00F54B8F">
      <w:pPr>
        <w:keepNext/>
        <w:tabs>
          <w:tab w:val="left" w:pos="-173"/>
          <w:tab w:val="left" w:pos="547"/>
        </w:tabs>
        <w:suppressAutoHyphens/>
        <w:spacing w:after="120"/>
        <w:ind w:left="450"/>
        <w:rPr>
          <w:rFonts w:asciiTheme="minorHAnsi" w:hAnsiTheme="minorHAnsi" w:cstheme="minorHAnsi"/>
          <w:b/>
          <w:snapToGrid/>
          <w:szCs w:val="24"/>
          <w:lang w:eastAsia="ar-SA"/>
        </w:rPr>
      </w:pPr>
      <w:r w:rsidRPr="008F5BFD">
        <w:rPr>
          <w:rFonts w:asciiTheme="minorHAnsi" w:hAnsiTheme="minorHAnsi" w:cstheme="minorHAnsi"/>
          <w:b/>
          <w:snapToGrid/>
          <w:szCs w:val="24"/>
          <w:lang w:eastAsia="ar-SA"/>
        </w:rPr>
        <w:t>Submit Proposals to:</w:t>
      </w:r>
    </w:p>
    <w:p w14:paraId="461872E8" w14:textId="62E97FBD" w:rsidR="00F54B8F" w:rsidRPr="008F5BFD" w:rsidRDefault="00BB7BB5" w:rsidP="00F54B8F">
      <w:pPr>
        <w:ind w:left="900"/>
        <w:rPr>
          <w:rFonts w:asciiTheme="minorHAnsi" w:hAnsiTheme="minorHAnsi" w:cstheme="minorHAnsi"/>
          <w:szCs w:val="24"/>
        </w:rPr>
      </w:pPr>
      <w:r w:rsidRPr="008F5BFD">
        <w:rPr>
          <w:rFonts w:asciiTheme="minorHAnsi" w:hAnsiTheme="minorHAnsi" w:cstheme="minorHAnsi"/>
          <w:szCs w:val="24"/>
        </w:rPr>
        <w:t>John Beck, Business Administration Director</w:t>
      </w:r>
    </w:p>
    <w:p w14:paraId="32FD0486" w14:textId="77777777" w:rsidR="00F54B8F" w:rsidRPr="008F5BFD" w:rsidRDefault="00F54B8F" w:rsidP="00F54B8F">
      <w:pPr>
        <w:ind w:left="900"/>
        <w:rPr>
          <w:rFonts w:asciiTheme="minorHAnsi" w:hAnsiTheme="minorHAnsi" w:cstheme="minorHAnsi"/>
          <w:szCs w:val="24"/>
        </w:rPr>
      </w:pPr>
      <w:r w:rsidRPr="008F5BFD">
        <w:rPr>
          <w:rFonts w:asciiTheme="minorHAnsi" w:hAnsiTheme="minorHAnsi" w:cstheme="minorHAnsi"/>
          <w:szCs w:val="24"/>
        </w:rPr>
        <w:t>Aging &amp; Long Term Care of Eastern Washington</w:t>
      </w:r>
    </w:p>
    <w:p w14:paraId="2FA36524" w14:textId="77777777" w:rsidR="00F54B8F" w:rsidRPr="008F5BFD" w:rsidRDefault="00F54B8F" w:rsidP="00F54B8F">
      <w:pPr>
        <w:ind w:left="900"/>
        <w:rPr>
          <w:rFonts w:asciiTheme="minorHAnsi" w:hAnsiTheme="minorHAnsi" w:cstheme="minorHAnsi"/>
          <w:szCs w:val="24"/>
        </w:rPr>
      </w:pPr>
      <w:r w:rsidRPr="008F5BFD">
        <w:rPr>
          <w:rFonts w:asciiTheme="minorHAnsi" w:hAnsiTheme="minorHAnsi" w:cstheme="minorHAnsi"/>
          <w:szCs w:val="24"/>
        </w:rPr>
        <w:t>1222 North Post Street</w:t>
      </w:r>
    </w:p>
    <w:p w14:paraId="2A6BF577" w14:textId="77777777" w:rsidR="00F54B8F" w:rsidRPr="008F5BFD" w:rsidRDefault="00F54B8F" w:rsidP="00F54B8F">
      <w:pPr>
        <w:spacing w:after="120"/>
        <w:ind w:left="907"/>
        <w:rPr>
          <w:rFonts w:asciiTheme="minorHAnsi" w:hAnsiTheme="minorHAnsi" w:cstheme="minorHAnsi"/>
          <w:szCs w:val="24"/>
        </w:rPr>
      </w:pPr>
      <w:r w:rsidRPr="008F5BFD">
        <w:rPr>
          <w:rFonts w:asciiTheme="minorHAnsi" w:hAnsiTheme="minorHAnsi" w:cstheme="minorHAnsi"/>
          <w:szCs w:val="24"/>
        </w:rPr>
        <w:t>Spokane, WA   99201</w:t>
      </w:r>
    </w:p>
    <w:p w14:paraId="0AB4927A" w14:textId="77777777" w:rsidR="00F54B8F" w:rsidRPr="008F5BFD" w:rsidRDefault="00F54B8F" w:rsidP="00F54B8F">
      <w:pPr>
        <w:tabs>
          <w:tab w:val="left" w:pos="-180"/>
          <w:tab w:val="left" w:pos="540"/>
          <w:tab w:val="left" w:pos="1080"/>
        </w:tabs>
        <w:suppressAutoHyphens/>
        <w:spacing w:after="120"/>
        <w:ind w:left="446"/>
        <w:rPr>
          <w:rFonts w:asciiTheme="minorHAnsi" w:hAnsiTheme="minorHAnsi" w:cstheme="minorHAnsi"/>
          <w:b/>
          <w:snapToGrid/>
          <w:szCs w:val="24"/>
          <w:lang w:eastAsia="ar-SA"/>
        </w:rPr>
      </w:pPr>
      <w:r w:rsidRPr="008F5BFD">
        <w:rPr>
          <w:rFonts w:asciiTheme="minorHAnsi" w:hAnsiTheme="minorHAnsi" w:cstheme="minorHAnsi"/>
          <w:b/>
          <w:snapToGrid/>
          <w:szCs w:val="24"/>
          <w:lang w:eastAsia="ar-SA"/>
        </w:rPr>
        <w:t xml:space="preserve">NOTE:  Proposals will not be accepted by fax. </w:t>
      </w:r>
    </w:p>
    <w:p w14:paraId="4C64074B" w14:textId="5A4C68C2" w:rsidR="00F54B8F" w:rsidRPr="008F5BFD" w:rsidRDefault="00F54B8F" w:rsidP="00F54B8F">
      <w:pPr>
        <w:tabs>
          <w:tab w:val="left" w:pos="-180"/>
          <w:tab w:val="left" w:pos="540"/>
          <w:tab w:val="left" w:pos="1080"/>
          <w:tab w:val="left" w:pos="1260"/>
        </w:tabs>
        <w:suppressAutoHyphens/>
        <w:ind w:left="450" w:right="126"/>
        <w:rPr>
          <w:rFonts w:asciiTheme="minorHAnsi" w:hAnsiTheme="minorHAnsi" w:cstheme="minorHAnsi"/>
          <w:snapToGrid/>
          <w:szCs w:val="24"/>
          <w:lang w:eastAsia="ar-SA"/>
        </w:rPr>
      </w:pPr>
      <w:r w:rsidRPr="008F5BFD">
        <w:rPr>
          <w:rFonts w:asciiTheme="minorHAnsi" w:hAnsiTheme="minorHAnsi" w:cstheme="minorHAnsi"/>
          <w:snapToGrid/>
          <w:szCs w:val="24"/>
          <w:lang w:eastAsia="ar-SA"/>
        </w:rPr>
        <w:t xml:space="preserve">ALTCEW is not responsible for proposals delivered late. It is the responsibility of the Applicant to be sure the proposals are sent sufficiently ahead of time to be received </w:t>
      </w:r>
      <w:r w:rsidRPr="008F5BFD">
        <w:rPr>
          <w:rFonts w:asciiTheme="minorHAnsi" w:hAnsiTheme="minorHAnsi" w:cstheme="minorHAnsi"/>
          <w:b/>
          <w:snapToGrid/>
          <w:szCs w:val="24"/>
          <w:lang w:eastAsia="ar-SA"/>
        </w:rPr>
        <w:t>no later than 3:00 PM Pacific Daylight Time</w:t>
      </w:r>
      <w:r w:rsidRPr="008F5BFD">
        <w:rPr>
          <w:rFonts w:asciiTheme="minorHAnsi" w:hAnsiTheme="minorHAnsi" w:cstheme="minorHAnsi"/>
          <w:snapToGrid/>
          <w:szCs w:val="24"/>
          <w:lang w:eastAsia="ar-SA"/>
        </w:rPr>
        <w:t xml:space="preserve"> on </w:t>
      </w:r>
      <w:r w:rsidR="00790853" w:rsidRPr="008F5BFD">
        <w:rPr>
          <w:rFonts w:asciiTheme="minorHAnsi" w:hAnsiTheme="minorHAnsi" w:cstheme="minorHAnsi"/>
          <w:b/>
          <w:snapToGrid/>
          <w:szCs w:val="24"/>
          <w:lang w:eastAsia="ar-SA"/>
        </w:rPr>
        <w:t>September 1</w:t>
      </w:r>
      <w:r w:rsidR="00BB7BB5" w:rsidRPr="008F5BFD">
        <w:rPr>
          <w:rFonts w:asciiTheme="minorHAnsi" w:hAnsiTheme="minorHAnsi" w:cstheme="minorHAnsi"/>
          <w:b/>
          <w:snapToGrid/>
          <w:szCs w:val="24"/>
          <w:lang w:eastAsia="ar-SA"/>
        </w:rPr>
        <w:t xml:space="preserve">, </w:t>
      </w:r>
      <w:r w:rsidR="00790853" w:rsidRPr="008F5BFD">
        <w:rPr>
          <w:rFonts w:asciiTheme="minorHAnsi" w:hAnsiTheme="minorHAnsi" w:cstheme="minorHAnsi"/>
          <w:b/>
          <w:snapToGrid/>
          <w:szCs w:val="24"/>
          <w:lang w:eastAsia="ar-SA"/>
        </w:rPr>
        <w:t>2020</w:t>
      </w:r>
      <w:r w:rsidRPr="008F5BFD">
        <w:rPr>
          <w:rFonts w:asciiTheme="minorHAnsi" w:hAnsiTheme="minorHAnsi" w:cstheme="minorHAnsi"/>
          <w:snapToGrid/>
          <w:szCs w:val="24"/>
          <w:lang w:eastAsia="ar-SA"/>
        </w:rPr>
        <w:t>.</w:t>
      </w:r>
    </w:p>
    <w:p w14:paraId="3478B232" w14:textId="77777777" w:rsidR="00F54B8F" w:rsidRPr="008F5BFD" w:rsidRDefault="00F54B8F" w:rsidP="00F54B8F">
      <w:pPr>
        <w:tabs>
          <w:tab w:val="left" w:pos="-180"/>
          <w:tab w:val="left" w:pos="540"/>
          <w:tab w:val="left" w:pos="1080"/>
        </w:tabs>
        <w:suppressAutoHyphens/>
        <w:ind w:left="450"/>
        <w:rPr>
          <w:rFonts w:asciiTheme="minorHAnsi" w:hAnsiTheme="minorHAnsi" w:cstheme="minorHAnsi"/>
          <w:snapToGrid/>
          <w:sz w:val="20"/>
          <w:szCs w:val="24"/>
          <w:lang w:eastAsia="ar-SA"/>
        </w:rPr>
      </w:pPr>
    </w:p>
    <w:p w14:paraId="1558FBDD" w14:textId="77777777" w:rsidR="00F54B8F" w:rsidRPr="008F5BFD" w:rsidRDefault="00F54B8F" w:rsidP="00F54B8F">
      <w:pPr>
        <w:tabs>
          <w:tab w:val="left" w:pos="-180"/>
        </w:tabs>
        <w:suppressAutoHyphens/>
        <w:ind w:left="450"/>
        <w:rPr>
          <w:rFonts w:asciiTheme="minorHAnsi" w:hAnsiTheme="minorHAnsi" w:cstheme="minorHAnsi"/>
          <w:snapToGrid/>
          <w:szCs w:val="24"/>
          <w:lang w:eastAsia="ar-SA"/>
        </w:rPr>
      </w:pPr>
      <w:r w:rsidRPr="008F5BFD">
        <w:rPr>
          <w:rFonts w:asciiTheme="minorHAnsi" w:hAnsiTheme="minorHAnsi" w:cstheme="minorHAnsi"/>
          <w:snapToGrid/>
          <w:szCs w:val="24"/>
          <w:lang w:eastAsia="ar-SA"/>
        </w:rPr>
        <w:t xml:space="preserve">Applicants mailing proposals should allow normal mail delivery time to ensure timely receipt of their proposals. </w:t>
      </w:r>
      <w:r w:rsidRPr="008F5BFD">
        <w:rPr>
          <w:rFonts w:asciiTheme="minorHAnsi" w:hAnsiTheme="minorHAnsi" w:cstheme="minorHAnsi"/>
          <w:b/>
          <w:snapToGrid/>
          <w:szCs w:val="24"/>
          <w:lang w:eastAsia="ar-SA"/>
        </w:rPr>
        <w:t xml:space="preserve">Applicants are encouraged to hand deliver proposals and to review the </w:t>
      </w:r>
      <w:r w:rsidR="0026276C" w:rsidRPr="008F5BFD">
        <w:rPr>
          <w:rFonts w:asciiTheme="minorHAnsi" w:hAnsiTheme="minorHAnsi" w:cstheme="minorHAnsi"/>
          <w:b/>
          <w:snapToGrid/>
          <w:szCs w:val="24"/>
          <w:lang w:eastAsia="ar-SA"/>
        </w:rPr>
        <w:t xml:space="preserve">application </w:t>
      </w:r>
      <w:r w:rsidRPr="008F5BFD">
        <w:rPr>
          <w:rFonts w:asciiTheme="minorHAnsi" w:hAnsiTheme="minorHAnsi" w:cstheme="minorHAnsi"/>
          <w:b/>
          <w:snapToGrid/>
          <w:szCs w:val="24"/>
          <w:lang w:eastAsia="ar-SA"/>
        </w:rPr>
        <w:t xml:space="preserve">check list provided </w:t>
      </w:r>
      <w:r w:rsidRPr="008F5BFD">
        <w:rPr>
          <w:rFonts w:asciiTheme="minorHAnsi" w:hAnsiTheme="minorHAnsi" w:cstheme="minorHAnsi"/>
          <w:snapToGrid/>
          <w:szCs w:val="24"/>
          <w:lang w:eastAsia="ar-SA"/>
        </w:rPr>
        <w:t xml:space="preserve">to ensure proposals are complete. Submission of changes, additions, or missing materials will not be accepted after the deadline. Applicants assume the risk for the method of delivery chosen. ALTCEW assumes no responsibility for delays caused by any delivery service. </w:t>
      </w:r>
    </w:p>
    <w:p w14:paraId="11C2FCA5" w14:textId="77777777" w:rsidR="00F54B8F" w:rsidRPr="008F5BFD" w:rsidRDefault="00F54B8F" w:rsidP="00F54B8F">
      <w:pPr>
        <w:tabs>
          <w:tab w:val="left" w:pos="-180"/>
          <w:tab w:val="left" w:pos="450"/>
          <w:tab w:val="left" w:pos="1260"/>
          <w:tab w:val="left" w:pos="1620"/>
          <w:tab w:val="left" w:pos="1980"/>
          <w:tab w:val="left" w:pos="2340"/>
          <w:tab w:val="left" w:pos="2700"/>
          <w:tab w:val="left" w:pos="3060"/>
          <w:tab w:val="left" w:pos="3420"/>
        </w:tabs>
        <w:suppressAutoHyphens/>
        <w:ind w:left="450" w:hanging="180"/>
        <w:rPr>
          <w:rFonts w:asciiTheme="minorHAnsi" w:hAnsiTheme="minorHAnsi" w:cstheme="minorHAnsi"/>
          <w:b/>
          <w:snapToGrid/>
          <w:szCs w:val="24"/>
          <w:lang w:eastAsia="ar-SA"/>
        </w:rPr>
      </w:pPr>
    </w:p>
    <w:p w14:paraId="0062F1A1" w14:textId="77777777" w:rsidR="00F54B8F" w:rsidRPr="008F5BFD" w:rsidRDefault="00F54B8F" w:rsidP="00D0478D">
      <w:pPr>
        <w:pStyle w:val="Heading1"/>
        <w:numPr>
          <w:ilvl w:val="1"/>
          <w:numId w:val="56"/>
        </w:numPr>
        <w:jc w:val="left"/>
        <w:rPr>
          <w:rFonts w:asciiTheme="minorHAnsi" w:hAnsiTheme="minorHAnsi" w:cstheme="minorHAnsi"/>
          <w:b/>
        </w:rPr>
      </w:pPr>
      <w:bookmarkStart w:id="32" w:name="_Toc515972180"/>
      <w:bookmarkStart w:id="33" w:name="_Toc47353628"/>
      <w:r w:rsidRPr="008F5BFD">
        <w:rPr>
          <w:rFonts w:asciiTheme="minorHAnsi" w:hAnsiTheme="minorHAnsi" w:cstheme="minorHAnsi"/>
          <w:b/>
        </w:rPr>
        <w:lastRenderedPageBreak/>
        <w:t>Proposal Content</w:t>
      </w:r>
      <w:bookmarkEnd w:id="32"/>
      <w:bookmarkEnd w:id="33"/>
    </w:p>
    <w:p w14:paraId="6EDC5CFE" w14:textId="77777777" w:rsidR="00F54B8F" w:rsidRPr="008F5BFD" w:rsidRDefault="00F54B8F" w:rsidP="00F54B8F">
      <w:pPr>
        <w:rPr>
          <w:rFonts w:asciiTheme="minorHAnsi" w:hAnsiTheme="minorHAnsi" w:cstheme="minorHAnsi"/>
          <w:lang w:eastAsia="ar-SA"/>
        </w:rPr>
      </w:pPr>
    </w:p>
    <w:p w14:paraId="16E85C43" w14:textId="77777777" w:rsidR="00F54B8F" w:rsidRPr="008F5BFD" w:rsidRDefault="00F54B8F" w:rsidP="00F54B8F">
      <w:pPr>
        <w:keepNext/>
        <w:tabs>
          <w:tab w:val="left" w:pos="-360"/>
          <w:tab w:val="left" w:pos="540"/>
          <w:tab w:val="left" w:pos="3240"/>
        </w:tabs>
        <w:suppressAutoHyphens/>
        <w:spacing w:after="240"/>
        <w:ind w:left="450"/>
        <w:rPr>
          <w:rFonts w:asciiTheme="minorHAnsi" w:hAnsiTheme="minorHAnsi" w:cstheme="minorHAnsi"/>
          <w:i/>
          <w:snapToGrid/>
          <w:szCs w:val="24"/>
          <w:lang w:eastAsia="ar-SA"/>
        </w:rPr>
      </w:pPr>
      <w:r w:rsidRPr="008F5BFD">
        <w:rPr>
          <w:rFonts w:asciiTheme="minorHAnsi" w:hAnsiTheme="minorHAnsi" w:cstheme="minorHAnsi"/>
          <w:snapToGrid/>
          <w:szCs w:val="24"/>
          <w:lang w:eastAsia="ar-SA"/>
        </w:rPr>
        <w:t>Contents of the proposal include the RFP itself and Exhibits A-F. The following are to be submitted in the order noted:</w:t>
      </w:r>
    </w:p>
    <w:p w14:paraId="6B282C10" w14:textId="77777777" w:rsidR="00F54B8F" w:rsidRPr="008F5BFD" w:rsidRDefault="00F54B8F" w:rsidP="00F54B8F">
      <w:pPr>
        <w:numPr>
          <w:ilvl w:val="0"/>
          <w:numId w:val="4"/>
        </w:numPr>
        <w:tabs>
          <w:tab w:val="left" w:pos="-1080"/>
          <w:tab w:val="left" w:pos="-720"/>
          <w:tab w:val="left" w:pos="0"/>
          <w:tab w:val="left" w:pos="900"/>
          <w:tab w:val="left" w:pos="1080"/>
        </w:tabs>
        <w:suppressAutoHyphens/>
        <w:spacing w:after="120"/>
        <w:ind w:left="892" w:hanging="446"/>
        <w:rPr>
          <w:rFonts w:asciiTheme="minorHAnsi" w:hAnsiTheme="minorHAnsi" w:cstheme="minorHAnsi"/>
          <w:szCs w:val="24"/>
        </w:rPr>
      </w:pPr>
      <w:r w:rsidRPr="008F5BFD">
        <w:rPr>
          <w:rFonts w:asciiTheme="minorHAnsi" w:hAnsiTheme="minorHAnsi" w:cstheme="minorHAnsi"/>
          <w:szCs w:val="24"/>
        </w:rPr>
        <w:t>Exhibit A: LETTER OF SUBMITTAL: Signed by a person authorized to bind your organization to a contract.  A list of documents that are required for the proposal is contained in the Letter of Submittal. Staple these documents to your letter of submittal.</w:t>
      </w:r>
    </w:p>
    <w:p w14:paraId="7F2F44B7" w14:textId="77777777" w:rsidR="00F54B8F" w:rsidRPr="008F5BFD" w:rsidRDefault="00F54B8F" w:rsidP="00F54B8F">
      <w:pPr>
        <w:numPr>
          <w:ilvl w:val="0"/>
          <w:numId w:val="4"/>
        </w:numPr>
        <w:tabs>
          <w:tab w:val="left" w:pos="-1080"/>
          <w:tab w:val="left" w:pos="-720"/>
          <w:tab w:val="left" w:pos="0"/>
          <w:tab w:val="left" w:pos="900"/>
          <w:tab w:val="left" w:pos="1080"/>
        </w:tabs>
        <w:suppressAutoHyphens/>
        <w:spacing w:after="120"/>
        <w:ind w:left="892" w:hanging="446"/>
        <w:rPr>
          <w:rFonts w:asciiTheme="minorHAnsi" w:hAnsiTheme="minorHAnsi" w:cstheme="minorHAnsi"/>
          <w:szCs w:val="24"/>
        </w:rPr>
      </w:pPr>
      <w:r w:rsidRPr="008F5BFD">
        <w:rPr>
          <w:rFonts w:asciiTheme="minorHAnsi" w:hAnsiTheme="minorHAnsi" w:cstheme="minorHAnsi"/>
          <w:szCs w:val="24"/>
        </w:rPr>
        <w:t>Exhibit B: TECHNICAL APPLICATION SPECIFICATIONS</w:t>
      </w:r>
    </w:p>
    <w:p w14:paraId="536C17B1" w14:textId="77777777" w:rsidR="00F54B8F" w:rsidRPr="008F5BFD" w:rsidRDefault="00F54B8F" w:rsidP="00F54B8F">
      <w:pPr>
        <w:numPr>
          <w:ilvl w:val="0"/>
          <w:numId w:val="4"/>
        </w:numPr>
        <w:tabs>
          <w:tab w:val="left" w:pos="-1080"/>
          <w:tab w:val="left" w:pos="-720"/>
          <w:tab w:val="left" w:pos="0"/>
          <w:tab w:val="left" w:pos="900"/>
          <w:tab w:val="left" w:pos="1080"/>
        </w:tabs>
        <w:suppressAutoHyphens/>
        <w:spacing w:after="120"/>
        <w:ind w:left="892" w:hanging="446"/>
        <w:rPr>
          <w:rFonts w:asciiTheme="minorHAnsi" w:hAnsiTheme="minorHAnsi" w:cstheme="minorHAnsi"/>
          <w:szCs w:val="24"/>
        </w:rPr>
      </w:pPr>
      <w:r w:rsidRPr="008F5BFD">
        <w:rPr>
          <w:rFonts w:asciiTheme="minorHAnsi" w:hAnsiTheme="minorHAnsi" w:cstheme="minorHAnsi"/>
          <w:szCs w:val="24"/>
        </w:rPr>
        <w:t>Exhibit C: BUDGET APPLICATION SPECIFICATIONS</w:t>
      </w:r>
    </w:p>
    <w:p w14:paraId="74D5BAD6" w14:textId="5BAE409A" w:rsidR="00F54B8F" w:rsidRPr="008F5BFD" w:rsidRDefault="00F54B8F" w:rsidP="00F54B8F">
      <w:pPr>
        <w:numPr>
          <w:ilvl w:val="0"/>
          <w:numId w:val="4"/>
        </w:numPr>
        <w:tabs>
          <w:tab w:val="left" w:pos="-1080"/>
          <w:tab w:val="left" w:pos="-720"/>
          <w:tab w:val="left" w:pos="0"/>
          <w:tab w:val="left" w:pos="900"/>
          <w:tab w:val="left" w:pos="1080"/>
        </w:tabs>
        <w:suppressAutoHyphens/>
        <w:spacing w:after="120"/>
        <w:ind w:left="892" w:hanging="446"/>
        <w:rPr>
          <w:rFonts w:asciiTheme="minorHAnsi" w:hAnsiTheme="minorHAnsi" w:cstheme="minorHAnsi"/>
          <w:szCs w:val="24"/>
        </w:rPr>
      </w:pPr>
      <w:r w:rsidRPr="008F5BFD">
        <w:rPr>
          <w:rFonts w:asciiTheme="minorHAnsi" w:hAnsiTheme="minorHAnsi" w:cstheme="minorHAnsi"/>
          <w:szCs w:val="24"/>
        </w:rPr>
        <w:t>Exhibit D: TECHNICAL AND BUDGET APPLICATION FORMS</w:t>
      </w:r>
    </w:p>
    <w:p w14:paraId="46F1338E" w14:textId="6A0B4A85" w:rsidR="00DA2FEE" w:rsidRPr="008F5BFD" w:rsidRDefault="00DA2FEE" w:rsidP="00F54B8F">
      <w:pPr>
        <w:numPr>
          <w:ilvl w:val="0"/>
          <w:numId w:val="4"/>
        </w:numPr>
        <w:tabs>
          <w:tab w:val="left" w:pos="-1080"/>
          <w:tab w:val="left" w:pos="-720"/>
          <w:tab w:val="left" w:pos="0"/>
          <w:tab w:val="left" w:pos="900"/>
          <w:tab w:val="left" w:pos="1080"/>
        </w:tabs>
        <w:suppressAutoHyphens/>
        <w:spacing w:after="120"/>
        <w:ind w:left="892" w:hanging="446"/>
        <w:rPr>
          <w:rFonts w:asciiTheme="minorHAnsi" w:hAnsiTheme="minorHAnsi" w:cstheme="minorHAnsi"/>
          <w:szCs w:val="24"/>
        </w:rPr>
      </w:pPr>
      <w:r w:rsidRPr="008F5BFD">
        <w:rPr>
          <w:rFonts w:asciiTheme="minorHAnsi" w:hAnsiTheme="minorHAnsi" w:cstheme="minorHAnsi"/>
          <w:szCs w:val="24"/>
        </w:rPr>
        <w:t>Exhibit E: PROGRAM STANDARDS (no submission required)</w:t>
      </w:r>
    </w:p>
    <w:p w14:paraId="466DA644" w14:textId="77777777" w:rsidR="00F54B8F" w:rsidRPr="008F5BFD" w:rsidRDefault="00F54B8F" w:rsidP="00F54B8F">
      <w:pPr>
        <w:numPr>
          <w:ilvl w:val="0"/>
          <w:numId w:val="4"/>
        </w:numPr>
        <w:tabs>
          <w:tab w:val="left" w:pos="900"/>
        </w:tabs>
        <w:spacing w:after="120"/>
        <w:ind w:left="900" w:hanging="450"/>
        <w:rPr>
          <w:rFonts w:asciiTheme="minorHAnsi" w:hAnsiTheme="minorHAnsi" w:cstheme="minorHAnsi"/>
          <w:szCs w:val="24"/>
        </w:rPr>
      </w:pPr>
      <w:r w:rsidRPr="008F5BFD">
        <w:rPr>
          <w:rFonts w:asciiTheme="minorHAnsi" w:hAnsiTheme="minorHAnsi" w:cstheme="minorHAnsi"/>
          <w:szCs w:val="24"/>
        </w:rPr>
        <w:t>Exhibit F: SPECIAL CONDITIONS OF AWARD (if applicable)</w:t>
      </w:r>
    </w:p>
    <w:p w14:paraId="779068B9" w14:textId="77777777" w:rsidR="00F54B8F" w:rsidRPr="008F5BFD" w:rsidRDefault="00F54B8F" w:rsidP="00F54B8F">
      <w:pPr>
        <w:numPr>
          <w:ilvl w:val="0"/>
          <w:numId w:val="4"/>
        </w:numPr>
        <w:tabs>
          <w:tab w:val="left" w:pos="-1080"/>
          <w:tab w:val="left" w:pos="-720"/>
          <w:tab w:val="left" w:pos="0"/>
          <w:tab w:val="left" w:pos="900"/>
          <w:tab w:val="left" w:pos="1080"/>
        </w:tabs>
        <w:suppressAutoHyphens/>
        <w:spacing w:after="240"/>
        <w:ind w:left="892" w:hanging="446"/>
        <w:rPr>
          <w:rFonts w:asciiTheme="minorHAnsi" w:hAnsiTheme="minorHAnsi" w:cstheme="minorHAnsi"/>
          <w:szCs w:val="24"/>
        </w:rPr>
      </w:pPr>
      <w:r w:rsidRPr="008F5BFD">
        <w:rPr>
          <w:rFonts w:asciiTheme="minorHAnsi" w:hAnsiTheme="minorHAnsi" w:cstheme="minorHAnsi"/>
          <w:szCs w:val="24"/>
        </w:rPr>
        <w:t>Required attachments must be labeled and attached to the appropriate proposals.</w:t>
      </w:r>
    </w:p>
    <w:p w14:paraId="7A0E823B" w14:textId="77777777" w:rsidR="00F54B8F" w:rsidRPr="008F5BFD" w:rsidRDefault="00F54B8F" w:rsidP="00F54B8F">
      <w:pPr>
        <w:tabs>
          <w:tab w:val="left" w:pos="-360"/>
          <w:tab w:val="left" w:pos="360"/>
          <w:tab w:val="left" w:pos="810"/>
        </w:tabs>
        <w:suppressAutoHyphens/>
        <w:ind w:left="450"/>
        <w:rPr>
          <w:rFonts w:asciiTheme="minorHAnsi" w:hAnsiTheme="minorHAnsi" w:cstheme="minorHAnsi"/>
          <w:snapToGrid/>
          <w:szCs w:val="24"/>
          <w:lang w:eastAsia="ar-SA"/>
        </w:rPr>
      </w:pPr>
      <w:r w:rsidRPr="008F5BFD">
        <w:rPr>
          <w:rFonts w:asciiTheme="minorHAnsi" w:hAnsiTheme="minorHAnsi" w:cstheme="minorHAnsi"/>
          <w:snapToGrid/>
          <w:szCs w:val="24"/>
          <w:lang w:eastAsia="ar-SA"/>
        </w:rPr>
        <w:t xml:space="preserve">Applicants are to use the forms provided on ALTCEW’s website </w:t>
      </w:r>
      <w:hyperlink r:id="rId19" w:history="1">
        <w:r w:rsidRPr="008F5BFD">
          <w:rPr>
            <w:rFonts w:asciiTheme="minorHAnsi" w:hAnsiTheme="minorHAnsi" w:cstheme="minorHAnsi"/>
            <w:snapToGrid/>
            <w:u w:val="single"/>
            <w:lang w:eastAsia="ar-SA"/>
          </w:rPr>
          <w:t>www.altcew.org</w:t>
        </w:r>
      </w:hyperlink>
      <w:r w:rsidRPr="008F5BFD">
        <w:rPr>
          <w:rFonts w:asciiTheme="minorHAnsi" w:hAnsiTheme="minorHAnsi" w:cstheme="minorHAnsi"/>
          <w:snapToGrid/>
          <w:szCs w:val="24"/>
          <w:lang w:eastAsia="ar-SA"/>
        </w:rPr>
        <w:t>. Use the proposal checklist as a guide to ensure you have included all required documents. All documents must be submitted with the proposal.</w:t>
      </w:r>
    </w:p>
    <w:p w14:paraId="19A7098C" w14:textId="77777777" w:rsidR="00F54B8F" w:rsidRPr="008F5BFD" w:rsidRDefault="00F54B8F" w:rsidP="00F54B8F">
      <w:pPr>
        <w:tabs>
          <w:tab w:val="left" w:pos="-360"/>
          <w:tab w:val="left" w:pos="360"/>
          <w:tab w:val="left" w:pos="810"/>
          <w:tab w:val="left" w:pos="1080"/>
          <w:tab w:val="left" w:pos="1440"/>
          <w:tab w:val="left" w:pos="1800"/>
          <w:tab w:val="left" w:pos="2160"/>
          <w:tab w:val="left" w:pos="2520"/>
          <w:tab w:val="left" w:pos="2880"/>
          <w:tab w:val="left" w:pos="3240"/>
        </w:tabs>
        <w:suppressAutoHyphens/>
        <w:ind w:left="450"/>
        <w:rPr>
          <w:rFonts w:asciiTheme="minorHAnsi" w:hAnsiTheme="minorHAnsi" w:cstheme="minorHAnsi"/>
          <w:snapToGrid/>
          <w:szCs w:val="24"/>
          <w:lang w:eastAsia="ar-SA"/>
        </w:rPr>
      </w:pPr>
    </w:p>
    <w:p w14:paraId="3825F9EE" w14:textId="77777777" w:rsidR="00F54B8F" w:rsidRPr="008F5BFD" w:rsidRDefault="00F54B8F" w:rsidP="00F54B8F">
      <w:pPr>
        <w:tabs>
          <w:tab w:val="left" w:pos="-180"/>
          <w:tab w:val="left" w:pos="1080"/>
          <w:tab w:val="left" w:pos="1260"/>
          <w:tab w:val="left" w:pos="1620"/>
          <w:tab w:val="left" w:pos="1980"/>
          <w:tab w:val="left" w:pos="2340"/>
          <w:tab w:val="left" w:pos="2700"/>
          <w:tab w:val="left" w:pos="3060"/>
          <w:tab w:val="left" w:pos="3420"/>
        </w:tabs>
        <w:suppressAutoHyphens/>
        <w:ind w:left="450"/>
        <w:rPr>
          <w:rFonts w:asciiTheme="minorHAnsi" w:hAnsiTheme="minorHAnsi" w:cstheme="minorHAnsi"/>
          <w:snapToGrid/>
          <w:szCs w:val="24"/>
          <w:lang w:eastAsia="ar-SA"/>
        </w:rPr>
      </w:pPr>
      <w:r w:rsidRPr="008F5BFD">
        <w:rPr>
          <w:rFonts w:asciiTheme="minorHAnsi" w:hAnsiTheme="minorHAnsi" w:cstheme="minorHAnsi"/>
          <w:snapToGrid/>
          <w:szCs w:val="24"/>
          <w:lang w:eastAsia="ar-SA"/>
        </w:rPr>
        <w:t>Proposals must provide information in the same order as presented in this RFP document with the same headings. This will not only be helpful to the evaluators of the proposal, but should assist the Applicant in preparing a thorough response. By signature on the Letter of Submittal, Applicants certify that they comply with all terms and conditions set out in this RFP.</w:t>
      </w:r>
    </w:p>
    <w:p w14:paraId="23F1F089" w14:textId="77777777" w:rsidR="00F54B8F" w:rsidRPr="008F5BFD" w:rsidRDefault="00F54B8F" w:rsidP="00F54B8F">
      <w:pPr>
        <w:tabs>
          <w:tab w:val="left" w:pos="-180"/>
          <w:tab w:val="left" w:pos="1080"/>
          <w:tab w:val="left" w:pos="1260"/>
          <w:tab w:val="left" w:pos="1620"/>
          <w:tab w:val="left" w:pos="1980"/>
          <w:tab w:val="left" w:pos="2340"/>
          <w:tab w:val="left" w:pos="2700"/>
          <w:tab w:val="left" w:pos="3060"/>
          <w:tab w:val="left" w:pos="3420"/>
        </w:tabs>
        <w:suppressAutoHyphens/>
        <w:ind w:left="450"/>
        <w:rPr>
          <w:rFonts w:asciiTheme="minorHAnsi" w:hAnsiTheme="minorHAnsi" w:cstheme="minorHAnsi"/>
          <w:snapToGrid/>
          <w:szCs w:val="24"/>
          <w:lang w:eastAsia="ar-SA"/>
        </w:rPr>
      </w:pPr>
    </w:p>
    <w:p w14:paraId="13A57FC7" w14:textId="77777777" w:rsidR="00F54B8F" w:rsidRPr="008F5BFD" w:rsidRDefault="00F54B8F" w:rsidP="00D0478D">
      <w:pPr>
        <w:pStyle w:val="Heading1"/>
        <w:numPr>
          <w:ilvl w:val="1"/>
          <w:numId w:val="56"/>
        </w:numPr>
        <w:jc w:val="left"/>
        <w:rPr>
          <w:rFonts w:asciiTheme="minorHAnsi" w:hAnsiTheme="minorHAnsi" w:cstheme="minorHAnsi"/>
          <w:b/>
        </w:rPr>
      </w:pPr>
      <w:bookmarkStart w:id="34" w:name="_Toc515972181"/>
      <w:bookmarkStart w:id="35" w:name="_Toc47353629"/>
      <w:r w:rsidRPr="008F5BFD">
        <w:rPr>
          <w:rFonts w:asciiTheme="minorHAnsi" w:hAnsiTheme="minorHAnsi" w:cstheme="minorHAnsi"/>
          <w:b/>
        </w:rPr>
        <w:t>Proprietary Information / Public Disclosure</w:t>
      </w:r>
      <w:bookmarkEnd w:id="34"/>
      <w:bookmarkEnd w:id="35"/>
    </w:p>
    <w:p w14:paraId="4F23BE1F" w14:textId="77777777" w:rsidR="00F54B8F" w:rsidRPr="008F5BFD" w:rsidRDefault="00F54B8F" w:rsidP="00F54B8F">
      <w:pPr>
        <w:tabs>
          <w:tab w:val="left" w:pos="-180"/>
          <w:tab w:val="left" w:pos="1080"/>
          <w:tab w:val="left" w:pos="1260"/>
          <w:tab w:val="left" w:pos="1620"/>
          <w:tab w:val="left" w:pos="1980"/>
          <w:tab w:val="left" w:pos="2340"/>
          <w:tab w:val="left" w:pos="2700"/>
          <w:tab w:val="left" w:pos="3060"/>
          <w:tab w:val="left" w:pos="3420"/>
        </w:tabs>
        <w:suppressAutoHyphens/>
        <w:ind w:left="540"/>
        <w:rPr>
          <w:rFonts w:asciiTheme="minorHAnsi" w:hAnsiTheme="minorHAnsi" w:cstheme="minorHAnsi"/>
          <w:snapToGrid/>
          <w:szCs w:val="24"/>
          <w:lang w:eastAsia="ar-SA"/>
        </w:rPr>
      </w:pPr>
    </w:p>
    <w:p w14:paraId="29419A62" w14:textId="77777777" w:rsidR="00F54B8F" w:rsidRPr="008F5BFD" w:rsidRDefault="00F54B8F" w:rsidP="00F54B8F">
      <w:pPr>
        <w:tabs>
          <w:tab w:val="left" w:pos="-180"/>
          <w:tab w:val="left" w:pos="1080"/>
          <w:tab w:val="left" w:pos="1260"/>
          <w:tab w:val="left" w:pos="1620"/>
          <w:tab w:val="left" w:pos="1980"/>
          <w:tab w:val="left" w:pos="2340"/>
          <w:tab w:val="left" w:pos="2700"/>
          <w:tab w:val="left" w:pos="3060"/>
          <w:tab w:val="left" w:pos="3420"/>
        </w:tabs>
        <w:suppressAutoHyphens/>
        <w:ind w:left="450"/>
        <w:rPr>
          <w:rFonts w:asciiTheme="minorHAnsi" w:hAnsiTheme="minorHAnsi" w:cstheme="minorHAnsi"/>
          <w:snapToGrid/>
          <w:szCs w:val="24"/>
          <w:lang w:eastAsia="ar-SA"/>
        </w:rPr>
      </w:pPr>
      <w:r w:rsidRPr="008F5BFD">
        <w:rPr>
          <w:rFonts w:asciiTheme="minorHAnsi" w:hAnsiTheme="minorHAnsi" w:cstheme="minorHAnsi"/>
          <w:snapToGrid/>
          <w:szCs w:val="24"/>
          <w:lang w:eastAsia="ar-SA"/>
        </w:rPr>
        <w:t>Materials submitted in response to this competitive process shall become the property of ALTCEW.</w:t>
      </w:r>
    </w:p>
    <w:p w14:paraId="54CC6363" w14:textId="77777777" w:rsidR="00F54B8F" w:rsidRPr="008F5BFD" w:rsidRDefault="00F54B8F" w:rsidP="00F54B8F">
      <w:pPr>
        <w:tabs>
          <w:tab w:val="left" w:pos="-180"/>
          <w:tab w:val="left" w:pos="1080"/>
          <w:tab w:val="left" w:pos="1260"/>
          <w:tab w:val="left" w:pos="1620"/>
          <w:tab w:val="left" w:pos="1980"/>
          <w:tab w:val="left" w:pos="2340"/>
          <w:tab w:val="left" w:pos="2700"/>
          <w:tab w:val="left" w:pos="3060"/>
          <w:tab w:val="left" w:pos="3420"/>
        </w:tabs>
        <w:suppressAutoHyphens/>
        <w:ind w:left="450"/>
        <w:rPr>
          <w:rFonts w:asciiTheme="minorHAnsi" w:hAnsiTheme="minorHAnsi" w:cstheme="minorHAnsi"/>
          <w:snapToGrid/>
          <w:szCs w:val="24"/>
          <w:lang w:eastAsia="ar-SA"/>
        </w:rPr>
      </w:pPr>
    </w:p>
    <w:p w14:paraId="400DB93D" w14:textId="77777777" w:rsidR="00F54B8F" w:rsidRPr="008F5BFD" w:rsidRDefault="00F54B8F" w:rsidP="00F54B8F">
      <w:pPr>
        <w:tabs>
          <w:tab w:val="left" w:pos="-180"/>
          <w:tab w:val="left" w:pos="1080"/>
          <w:tab w:val="left" w:pos="1260"/>
        </w:tabs>
        <w:suppressAutoHyphens/>
        <w:ind w:left="450"/>
        <w:rPr>
          <w:rFonts w:asciiTheme="minorHAnsi" w:hAnsiTheme="minorHAnsi" w:cstheme="minorHAnsi"/>
          <w:snapToGrid/>
          <w:szCs w:val="24"/>
          <w:lang w:eastAsia="ar-SA"/>
        </w:rPr>
      </w:pPr>
      <w:r w:rsidRPr="008F5BFD">
        <w:rPr>
          <w:rFonts w:asciiTheme="minorHAnsi" w:hAnsiTheme="minorHAnsi" w:cstheme="minorHAnsi"/>
          <w:snapToGrid/>
          <w:szCs w:val="24"/>
          <w:lang w:eastAsia="ar-SA"/>
        </w:rPr>
        <w:t>All received proposals shall remain confidential until the award of an executed contract has been determined by the ALTCEW Governing Board.  Thereafter, the proposals shall be deemed public records as defined in RCW 42.56, “Public Records.”</w:t>
      </w:r>
    </w:p>
    <w:p w14:paraId="69881EB1" w14:textId="77777777" w:rsidR="00F54B8F" w:rsidRPr="008F5BFD" w:rsidRDefault="00F54B8F" w:rsidP="00F54B8F">
      <w:pPr>
        <w:tabs>
          <w:tab w:val="left" w:pos="-180"/>
          <w:tab w:val="left" w:pos="1080"/>
          <w:tab w:val="left" w:pos="1260"/>
          <w:tab w:val="left" w:pos="1620"/>
          <w:tab w:val="left" w:pos="1980"/>
          <w:tab w:val="left" w:pos="2340"/>
          <w:tab w:val="left" w:pos="2700"/>
          <w:tab w:val="left" w:pos="3060"/>
          <w:tab w:val="left" w:pos="3420"/>
        </w:tabs>
        <w:suppressAutoHyphens/>
        <w:ind w:left="450"/>
        <w:rPr>
          <w:rFonts w:asciiTheme="minorHAnsi" w:hAnsiTheme="minorHAnsi" w:cstheme="minorHAnsi"/>
          <w:snapToGrid/>
          <w:szCs w:val="24"/>
          <w:lang w:eastAsia="ar-SA"/>
        </w:rPr>
      </w:pPr>
    </w:p>
    <w:p w14:paraId="260E5BB9" w14:textId="77777777" w:rsidR="00F54B8F" w:rsidRPr="008F5BFD" w:rsidRDefault="00F54B8F" w:rsidP="00F54B8F">
      <w:pPr>
        <w:suppressAutoHyphens/>
        <w:ind w:left="450"/>
        <w:rPr>
          <w:rFonts w:asciiTheme="minorHAnsi" w:hAnsiTheme="minorHAnsi" w:cstheme="minorHAnsi"/>
          <w:snapToGrid/>
          <w:szCs w:val="24"/>
          <w:lang w:eastAsia="ar-SA"/>
        </w:rPr>
      </w:pPr>
      <w:r w:rsidRPr="008F5BFD">
        <w:rPr>
          <w:rFonts w:asciiTheme="minorHAnsi" w:hAnsiTheme="minorHAnsi" w:cstheme="minorHAnsi"/>
          <w:snapToGrid/>
          <w:szCs w:val="24"/>
          <w:lang w:eastAsia="ar-SA"/>
        </w:rPr>
        <w:t>Any information in the proposal that the Applicant desires to claim as proprietary and exempt from disclosure under the provisions of state law shall be clearly designated. Each page claimed to be exempt from disclosure must be clearly identified by the word “Confidential” printed on it.  Marking the entire proposal exempt from disclosure will not be honored.</w:t>
      </w:r>
    </w:p>
    <w:p w14:paraId="0FE17F82" w14:textId="77777777" w:rsidR="00F54B8F" w:rsidRPr="008F5BFD" w:rsidRDefault="00F54B8F" w:rsidP="00F54B8F">
      <w:pPr>
        <w:tabs>
          <w:tab w:val="left" w:pos="-180"/>
          <w:tab w:val="left" w:pos="1080"/>
          <w:tab w:val="left" w:pos="1260"/>
          <w:tab w:val="left" w:pos="1620"/>
          <w:tab w:val="left" w:pos="1980"/>
          <w:tab w:val="left" w:pos="2340"/>
          <w:tab w:val="left" w:pos="2700"/>
          <w:tab w:val="left" w:pos="3060"/>
          <w:tab w:val="left" w:pos="3420"/>
        </w:tabs>
        <w:suppressAutoHyphens/>
        <w:ind w:left="450"/>
        <w:rPr>
          <w:rFonts w:asciiTheme="minorHAnsi" w:hAnsiTheme="minorHAnsi" w:cstheme="minorHAnsi"/>
          <w:snapToGrid/>
          <w:szCs w:val="24"/>
          <w:lang w:eastAsia="ar-SA"/>
        </w:rPr>
      </w:pPr>
    </w:p>
    <w:p w14:paraId="58E553A6" w14:textId="77777777" w:rsidR="00F54B8F" w:rsidRPr="008F5BFD" w:rsidRDefault="00F54B8F" w:rsidP="00F54B8F">
      <w:pPr>
        <w:suppressAutoHyphens/>
        <w:spacing w:after="240"/>
        <w:ind w:left="446" w:right="43"/>
        <w:rPr>
          <w:rFonts w:asciiTheme="minorHAnsi" w:hAnsiTheme="minorHAnsi" w:cstheme="minorHAnsi"/>
          <w:snapToGrid/>
          <w:szCs w:val="24"/>
          <w:lang w:eastAsia="ar-SA"/>
        </w:rPr>
      </w:pPr>
      <w:r w:rsidRPr="008F5BFD">
        <w:rPr>
          <w:rFonts w:asciiTheme="minorHAnsi" w:hAnsiTheme="minorHAnsi" w:cstheme="minorHAnsi"/>
          <w:snapToGrid/>
          <w:szCs w:val="24"/>
          <w:lang w:eastAsia="ar-SA"/>
        </w:rPr>
        <w:t xml:space="preserve">ALTCEW will consider an Applicant’s request for exemption from disclosure; however, ALTCEW will make a decision predicated upon state law and regulations. If any information is marked as proprietary in the proposal, it will not be made available until the affected Applicant has been notified of a request and has been given an opportunity to seek a court action regarding the </w:t>
      </w:r>
      <w:r w:rsidRPr="008F5BFD">
        <w:rPr>
          <w:rFonts w:asciiTheme="minorHAnsi" w:hAnsiTheme="minorHAnsi" w:cstheme="minorHAnsi"/>
          <w:snapToGrid/>
          <w:szCs w:val="24"/>
          <w:lang w:eastAsia="ar-SA"/>
        </w:rPr>
        <w:lastRenderedPageBreak/>
        <w:t xml:space="preserve">requested disclosure.  </w:t>
      </w:r>
    </w:p>
    <w:p w14:paraId="70C6F4B3" w14:textId="013CBB20" w:rsidR="00F54B8F" w:rsidRPr="008F5BFD" w:rsidRDefault="00F54B8F" w:rsidP="00F54B8F">
      <w:pPr>
        <w:tabs>
          <w:tab w:val="left" w:pos="-180"/>
          <w:tab w:val="left" w:pos="1080"/>
          <w:tab w:val="left" w:pos="1260"/>
          <w:tab w:val="left" w:pos="1620"/>
          <w:tab w:val="left" w:pos="1980"/>
          <w:tab w:val="left" w:pos="2340"/>
          <w:tab w:val="left" w:pos="2700"/>
          <w:tab w:val="left" w:pos="3060"/>
          <w:tab w:val="left" w:pos="3420"/>
        </w:tabs>
        <w:suppressAutoHyphens/>
        <w:ind w:left="450" w:right="36"/>
        <w:rPr>
          <w:rFonts w:asciiTheme="minorHAnsi" w:hAnsiTheme="minorHAnsi" w:cstheme="minorHAnsi"/>
          <w:snapToGrid/>
          <w:szCs w:val="24"/>
          <w:lang w:eastAsia="ar-SA"/>
        </w:rPr>
      </w:pPr>
      <w:r w:rsidRPr="008F5BFD">
        <w:rPr>
          <w:rFonts w:asciiTheme="minorHAnsi" w:hAnsiTheme="minorHAnsi" w:cstheme="minorHAnsi"/>
          <w:snapToGrid/>
          <w:szCs w:val="24"/>
          <w:lang w:eastAsia="ar-SA"/>
        </w:rPr>
        <w:t xml:space="preserve">All requests for public disclosure should be directed to </w:t>
      </w:r>
      <w:r w:rsidR="00EA218F" w:rsidRPr="008F5BFD">
        <w:rPr>
          <w:rFonts w:asciiTheme="minorHAnsi" w:hAnsiTheme="minorHAnsi" w:cstheme="minorHAnsi"/>
          <w:snapToGrid/>
          <w:szCs w:val="24"/>
          <w:lang w:eastAsia="ar-SA"/>
        </w:rPr>
        <w:t>Jennifer Lichorobiec</w:t>
      </w:r>
      <w:r w:rsidRPr="008F5BFD">
        <w:rPr>
          <w:rFonts w:asciiTheme="minorHAnsi" w:hAnsiTheme="minorHAnsi" w:cstheme="minorHAnsi"/>
          <w:snapToGrid/>
          <w:szCs w:val="24"/>
          <w:lang w:eastAsia="ar-SA"/>
        </w:rPr>
        <w:t>, Public Disclosure Coordinator, via email</w:t>
      </w:r>
      <w:r w:rsidRPr="008F5BFD">
        <w:rPr>
          <w:rFonts w:asciiTheme="minorHAnsi" w:hAnsiTheme="minorHAnsi" w:cstheme="minorHAnsi"/>
        </w:rPr>
        <w:t xml:space="preserve"> </w:t>
      </w:r>
      <w:r w:rsidRPr="008F5BFD">
        <w:rPr>
          <w:rFonts w:asciiTheme="minorHAnsi" w:hAnsiTheme="minorHAnsi" w:cstheme="minorHAnsi"/>
          <w:snapToGrid/>
          <w:szCs w:val="24"/>
          <w:lang w:eastAsia="ar-SA"/>
        </w:rPr>
        <w:t xml:space="preserve">at </w:t>
      </w:r>
      <w:hyperlink r:id="rId20" w:history="1">
        <w:r w:rsidR="001B49A8" w:rsidRPr="008F5BFD">
          <w:rPr>
            <w:rStyle w:val="Hyperlink"/>
            <w:rFonts w:asciiTheme="minorHAnsi" w:hAnsiTheme="minorHAnsi" w:cstheme="minorHAnsi"/>
            <w:snapToGrid/>
            <w:color w:val="auto"/>
            <w:szCs w:val="24"/>
            <w:lang w:eastAsia="ar-SA"/>
          </w:rPr>
          <w:t>Jennifer.Lichorobiec@dshs.wa.gov</w:t>
        </w:r>
      </w:hyperlink>
    </w:p>
    <w:p w14:paraId="1BA6585D" w14:textId="77777777" w:rsidR="00F54B8F" w:rsidRPr="008F5BFD" w:rsidRDefault="00F54B8F" w:rsidP="00F54B8F">
      <w:pPr>
        <w:tabs>
          <w:tab w:val="left" w:pos="-180"/>
          <w:tab w:val="left" w:pos="540"/>
          <w:tab w:val="left" w:pos="1080"/>
          <w:tab w:val="left" w:pos="1260"/>
          <w:tab w:val="left" w:pos="1620"/>
          <w:tab w:val="left" w:pos="2340"/>
          <w:tab w:val="left" w:pos="2700"/>
          <w:tab w:val="left" w:pos="3060"/>
          <w:tab w:val="left" w:pos="3420"/>
          <w:tab w:val="left" w:pos="3780"/>
          <w:tab w:val="left" w:pos="4140"/>
          <w:tab w:val="left" w:pos="4860"/>
          <w:tab w:val="left" w:pos="5580"/>
          <w:tab w:val="left" w:pos="6300"/>
          <w:tab w:val="left" w:pos="7020"/>
          <w:tab w:val="left" w:pos="7740"/>
        </w:tabs>
        <w:suppressAutoHyphens/>
        <w:rPr>
          <w:rFonts w:asciiTheme="minorHAnsi" w:hAnsiTheme="minorHAnsi" w:cstheme="minorHAnsi"/>
          <w:snapToGrid/>
          <w:szCs w:val="24"/>
          <w:lang w:eastAsia="ar-SA"/>
        </w:rPr>
      </w:pPr>
    </w:p>
    <w:p w14:paraId="57989976" w14:textId="77777777" w:rsidR="00F54B8F" w:rsidRPr="008F5BFD" w:rsidRDefault="00F54B8F" w:rsidP="00D0478D">
      <w:pPr>
        <w:pStyle w:val="Heading1"/>
        <w:numPr>
          <w:ilvl w:val="1"/>
          <w:numId w:val="56"/>
        </w:numPr>
        <w:jc w:val="left"/>
        <w:rPr>
          <w:rFonts w:asciiTheme="minorHAnsi" w:hAnsiTheme="minorHAnsi" w:cstheme="minorHAnsi"/>
          <w:b/>
        </w:rPr>
      </w:pPr>
      <w:bookmarkStart w:id="36" w:name="_Toc515972182"/>
      <w:bookmarkStart w:id="37" w:name="_Toc47353630"/>
      <w:r w:rsidRPr="008F5BFD">
        <w:rPr>
          <w:rFonts w:asciiTheme="minorHAnsi" w:hAnsiTheme="minorHAnsi" w:cstheme="minorHAnsi"/>
          <w:b/>
        </w:rPr>
        <w:t>Revisions to the RFP</w:t>
      </w:r>
      <w:bookmarkEnd w:id="36"/>
      <w:bookmarkEnd w:id="37"/>
    </w:p>
    <w:p w14:paraId="14442E1E" w14:textId="77777777" w:rsidR="00F54B8F" w:rsidRPr="008F5BFD" w:rsidRDefault="00F54B8F" w:rsidP="00F54B8F">
      <w:pPr>
        <w:rPr>
          <w:rFonts w:asciiTheme="minorHAnsi" w:hAnsiTheme="minorHAnsi" w:cstheme="minorHAnsi"/>
          <w:lang w:eastAsia="ar-SA"/>
        </w:rPr>
      </w:pPr>
    </w:p>
    <w:p w14:paraId="16A9FE1B" w14:textId="77777777" w:rsidR="00F54B8F" w:rsidRPr="008F5BFD" w:rsidRDefault="00F54B8F" w:rsidP="00F54B8F">
      <w:pPr>
        <w:tabs>
          <w:tab w:val="left" w:pos="-180"/>
          <w:tab w:val="left" w:pos="1080"/>
        </w:tabs>
        <w:suppressAutoHyphens/>
        <w:spacing w:after="240"/>
        <w:ind w:left="446" w:right="216"/>
        <w:rPr>
          <w:rFonts w:asciiTheme="minorHAnsi" w:hAnsiTheme="minorHAnsi" w:cstheme="minorHAnsi"/>
          <w:snapToGrid/>
          <w:szCs w:val="24"/>
          <w:lang w:eastAsia="ar-SA"/>
        </w:rPr>
      </w:pPr>
      <w:r w:rsidRPr="008F5BFD">
        <w:rPr>
          <w:rFonts w:asciiTheme="minorHAnsi" w:hAnsiTheme="minorHAnsi" w:cstheme="minorHAnsi"/>
          <w:snapToGrid/>
          <w:szCs w:val="24"/>
          <w:lang w:eastAsia="ar-SA"/>
        </w:rPr>
        <w:t>In the event it becomes necessary to revise any part of this RFP, revisions will be posted on the ALTCEW website. Applicants are encouraged to frequently check the website for any changes or new information. ALTCEW also reserves the right to cancel or to reissue the RFP in whole or in part, prior to final award of a contract.</w:t>
      </w:r>
    </w:p>
    <w:p w14:paraId="1286170C" w14:textId="77777777" w:rsidR="00F54B8F" w:rsidRPr="008F5BFD" w:rsidRDefault="00F54B8F" w:rsidP="00D0478D">
      <w:pPr>
        <w:pStyle w:val="Heading1"/>
        <w:numPr>
          <w:ilvl w:val="1"/>
          <w:numId w:val="56"/>
        </w:numPr>
        <w:jc w:val="left"/>
        <w:rPr>
          <w:rFonts w:asciiTheme="minorHAnsi" w:hAnsiTheme="minorHAnsi" w:cstheme="minorHAnsi"/>
          <w:b/>
        </w:rPr>
      </w:pPr>
      <w:bookmarkStart w:id="38" w:name="_Toc515972183"/>
      <w:bookmarkStart w:id="39" w:name="_Toc47353631"/>
      <w:r w:rsidRPr="008F5BFD">
        <w:rPr>
          <w:rFonts w:asciiTheme="minorHAnsi" w:hAnsiTheme="minorHAnsi" w:cstheme="minorHAnsi"/>
          <w:b/>
        </w:rPr>
        <w:t>Responsiveness to the RFP</w:t>
      </w:r>
      <w:bookmarkEnd w:id="38"/>
      <w:bookmarkEnd w:id="39"/>
    </w:p>
    <w:p w14:paraId="3D2ED48B" w14:textId="77777777" w:rsidR="00F54B8F" w:rsidRPr="008F5BFD" w:rsidRDefault="00F54B8F" w:rsidP="00F54B8F">
      <w:pPr>
        <w:tabs>
          <w:tab w:val="left" w:pos="-180"/>
          <w:tab w:val="left" w:pos="1080"/>
          <w:tab w:val="left" w:pos="1260"/>
          <w:tab w:val="left" w:pos="1620"/>
          <w:tab w:val="left" w:pos="1980"/>
          <w:tab w:val="left" w:pos="2340"/>
          <w:tab w:val="left" w:pos="2700"/>
          <w:tab w:val="left" w:pos="3060"/>
          <w:tab w:val="left" w:pos="3420"/>
        </w:tabs>
        <w:suppressAutoHyphens/>
        <w:ind w:left="540" w:hanging="540"/>
        <w:rPr>
          <w:rFonts w:asciiTheme="minorHAnsi" w:hAnsiTheme="minorHAnsi" w:cstheme="minorHAnsi"/>
          <w:snapToGrid/>
          <w:szCs w:val="24"/>
          <w:lang w:eastAsia="ar-SA"/>
        </w:rPr>
      </w:pPr>
    </w:p>
    <w:p w14:paraId="489CA047" w14:textId="07B5AF22" w:rsidR="00F54B8F" w:rsidRPr="008F5BFD" w:rsidRDefault="00F54B8F" w:rsidP="00F54B8F">
      <w:pPr>
        <w:tabs>
          <w:tab w:val="left" w:pos="-180"/>
          <w:tab w:val="left" w:pos="1080"/>
          <w:tab w:val="left" w:pos="1260"/>
          <w:tab w:val="left" w:pos="1620"/>
        </w:tabs>
        <w:suppressAutoHyphens/>
        <w:ind w:left="450" w:right="126"/>
        <w:rPr>
          <w:rFonts w:asciiTheme="minorHAnsi" w:hAnsiTheme="minorHAnsi" w:cstheme="minorHAnsi"/>
          <w:snapToGrid/>
          <w:szCs w:val="24"/>
          <w:lang w:eastAsia="ar-SA"/>
        </w:rPr>
      </w:pPr>
      <w:r w:rsidRPr="008F5BFD">
        <w:rPr>
          <w:rFonts w:asciiTheme="minorHAnsi" w:hAnsiTheme="minorHAnsi" w:cstheme="minorHAnsi"/>
          <w:snapToGrid/>
          <w:szCs w:val="24"/>
          <w:lang w:eastAsia="ar-SA"/>
        </w:rPr>
        <w:t xml:space="preserve">All proposals will be reviewed by the Planning and Management Council </w:t>
      </w:r>
      <w:r w:rsidR="00317DD1" w:rsidRPr="008F5BFD">
        <w:rPr>
          <w:rFonts w:asciiTheme="minorHAnsi" w:hAnsiTheme="minorHAnsi" w:cstheme="minorHAnsi"/>
          <w:snapToGrid/>
          <w:szCs w:val="24"/>
          <w:lang w:eastAsia="ar-SA"/>
        </w:rPr>
        <w:t xml:space="preserve">(PMC) </w:t>
      </w:r>
      <w:r w:rsidRPr="008F5BFD">
        <w:rPr>
          <w:rFonts w:asciiTheme="minorHAnsi" w:hAnsiTheme="minorHAnsi" w:cstheme="minorHAnsi"/>
          <w:snapToGrid/>
          <w:szCs w:val="24"/>
          <w:lang w:eastAsia="ar-SA"/>
        </w:rPr>
        <w:t xml:space="preserve">with the assistance of an Ad Hoc Subcommittee of the PMC to determine compliance with administrative requirements and instructions specified in this RFP. The Applicant is specifically notified that failure to comply with any part of the RFP may result in rejection of the proposal as non-responsive. </w:t>
      </w:r>
    </w:p>
    <w:p w14:paraId="3BBD9E15" w14:textId="77777777" w:rsidR="00F54B8F" w:rsidRPr="008F5BFD" w:rsidRDefault="00F54B8F" w:rsidP="00F54B8F">
      <w:pPr>
        <w:tabs>
          <w:tab w:val="left" w:pos="-180"/>
          <w:tab w:val="left" w:pos="1080"/>
          <w:tab w:val="left" w:pos="1260"/>
          <w:tab w:val="left" w:pos="1620"/>
          <w:tab w:val="left" w:pos="1980"/>
          <w:tab w:val="left" w:pos="2340"/>
          <w:tab w:val="left" w:pos="2700"/>
          <w:tab w:val="left" w:pos="3060"/>
          <w:tab w:val="left" w:pos="3420"/>
        </w:tabs>
        <w:suppressAutoHyphens/>
        <w:ind w:left="450" w:right="126"/>
        <w:rPr>
          <w:rFonts w:asciiTheme="minorHAnsi" w:hAnsiTheme="minorHAnsi" w:cstheme="minorHAnsi"/>
          <w:snapToGrid/>
          <w:szCs w:val="24"/>
          <w:lang w:eastAsia="ar-SA"/>
        </w:rPr>
      </w:pPr>
    </w:p>
    <w:p w14:paraId="746660BF" w14:textId="77777777" w:rsidR="00F54B8F" w:rsidRPr="008F5BFD" w:rsidRDefault="00F54B8F" w:rsidP="00F54B8F">
      <w:pPr>
        <w:tabs>
          <w:tab w:val="left" w:pos="-180"/>
          <w:tab w:val="left" w:pos="1080"/>
          <w:tab w:val="left" w:pos="1260"/>
          <w:tab w:val="left" w:pos="1620"/>
          <w:tab w:val="left" w:pos="1980"/>
          <w:tab w:val="left" w:pos="2340"/>
          <w:tab w:val="left" w:pos="2700"/>
          <w:tab w:val="left" w:pos="3060"/>
          <w:tab w:val="left" w:pos="3420"/>
        </w:tabs>
        <w:suppressAutoHyphens/>
        <w:ind w:left="450"/>
        <w:rPr>
          <w:rFonts w:asciiTheme="minorHAnsi" w:hAnsiTheme="minorHAnsi" w:cstheme="minorHAnsi"/>
          <w:snapToGrid/>
          <w:szCs w:val="24"/>
          <w:lang w:eastAsia="ar-SA"/>
        </w:rPr>
      </w:pPr>
      <w:r w:rsidRPr="008F5BFD">
        <w:rPr>
          <w:rFonts w:asciiTheme="minorHAnsi" w:hAnsiTheme="minorHAnsi" w:cstheme="minorHAnsi"/>
          <w:snapToGrid/>
          <w:szCs w:val="24"/>
          <w:lang w:eastAsia="ar-SA"/>
        </w:rPr>
        <w:t>ALTCEW reserves the right at its sole discretion to waive minor administrative irregularities.</w:t>
      </w:r>
    </w:p>
    <w:p w14:paraId="169A666A" w14:textId="77777777" w:rsidR="00F54B8F" w:rsidRPr="008F5BFD" w:rsidRDefault="00F54B8F" w:rsidP="00F54B8F">
      <w:pPr>
        <w:tabs>
          <w:tab w:val="left" w:pos="-180"/>
          <w:tab w:val="left" w:pos="450"/>
          <w:tab w:val="left" w:pos="1260"/>
          <w:tab w:val="left" w:pos="1620"/>
          <w:tab w:val="left" w:pos="1980"/>
          <w:tab w:val="left" w:pos="2340"/>
          <w:tab w:val="left" w:pos="2700"/>
          <w:tab w:val="left" w:pos="3060"/>
          <w:tab w:val="left" w:pos="3420"/>
        </w:tabs>
        <w:suppressAutoHyphens/>
        <w:ind w:left="450" w:hanging="180"/>
        <w:rPr>
          <w:rFonts w:asciiTheme="minorHAnsi" w:hAnsiTheme="minorHAnsi" w:cstheme="minorHAnsi"/>
          <w:b/>
          <w:snapToGrid/>
          <w:szCs w:val="24"/>
          <w:lang w:eastAsia="ar-SA"/>
        </w:rPr>
      </w:pPr>
    </w:p>
    <w:p w14:paraId="3C57C10E" w14:textId="77777777" w:rsidR="00F54B8F" w:rsidRPr="008F5BFD" w:rsidRDefault="00F54B8F" w:rsidP="00D0478D">
      <w:pPr>
        <w:pStyle w:val="Heading1"/>
        <w:numPr>
          <w:ilvl w:val="1"/>
          <w:numId w:val="56"/>
        </w:numPr>
        <w:jc w:val="left"/>
        <w:rPr>
          <w:rFonts w:asciiTheme="minorHAnsi" w:hAnsiTheme="minorHAnsi" w:cstheme="minorHAnsi"/>
          <w:b/>
        </w:rPr>
      </w:pPr>
      <w:bookmarkStart w:id="40" w:name="_Toc515972184"/>
      <w:bookmarkStart w:id="41" w:name="_Toc47353632"/>
      <w:r w:rsidRPr="008F5BFD">
        <w:rPr>
          <w:rFonts w:asciiTheme="minorHAnsi" w:hAnsiTheme="minorHAnsi" w:cstheme="minorHAnsi"/>
          <w:b/>
        </w:rPr>
        <w:t>Minority &amp; Women-Owned Business Participation</w:t>
      </w:r>
      <w:bookmarkEnd w:id="40"/>
      <w:bookmarkEnd w:id="41"/>
      <w:r w:rsidRPr="008F5BFD">
        <w:rPr>
          <w:rFonts w:asciiTheme="minorHAnsi" w:hAnsiTheme="minorHAnsi" w:cstheme="minorHAnsi"/>
          <w:b/>
        </w:rPr>
        <w:t xml:space="preserve"> </w:t>
      </w:r>
    </w:p>
    <w:p w14:paraId="0D961A0B" w14:textId="77777777" w:rsidR="00F54B8F" w:rsidRPr="008F5BFD" w:rsidRDefault="00F54B8F" w:rsidP="00F54B8F">
      <w:pPr>
        <w:tabs>
          <w:tab w:val="left" w:pos="-180"/>
          <w:tab w:val="left" w:pos="1080"/>
          <w:tab w:val="left" w:pos="1260"/>
          <w:tab w:val="left" w:pos="1620"/>
          <w:tab w:val="left" w:pos="1980"/>
          <w:tab w:val="left" w:pos="2340"/>
          <w:tab w:val="left" w:pos="2700"/>
          <w:tab w:val="left" w:pos="3060"/>
          <w:tab w:val="left" w:pos="3420"/>
        </w:tabs>
        <w:suppressAutoHyphens/>
        <w:ind w:left="540"/>
        <w:rPr>
          <w:rFonts w:asciiTheme="minorHAnsi" w:hAnsiTheme="minorHAnsi" w:cstheme="minorHAnsi"/>
          <w:snapToGrid/>
          <w:sz w:val="18"/>
          <w:szCs w:val="24"/>
          <w:lang w:eastAsia="ar-SA"/>
        </w:rPr>
      </w:pPr>
    </w:p>
    <w:p w14:paraId="5271D74F" w14:textId="77777777" w:rsidR="00F54B8F" w:rsidRPr="008F5BFD" w:rsidRDefault="00F54B8F" w:rsidP="00F54B8F">
      <w:pPr>
        <w:tabs>
          <w:tab w:val="left" w:pos="-180"/>
          <w:tab w:val="left" w:pos="1080"/>
          <w:tab w:val="left" w:pos="1260"/>
        </w:tabs>
        <w:suppressAutoHyphens/>
        <w:ind w:left="450" w:right="126"/>
        <w:rPr>
          <w:rFonts w:asciiTheme="minorHAnsi" w:hAnsiTheme="minorHAnsi" w:cstheme="minorHAnsi"/>
          <w:bCs/>
          <w:snapToGrid/>
          <w:szCs w:val="24"/>
          <w:lang w:eastAsia="ar-SA"/>
        </w:rPr>
      </w:pPr>
      <w:r w:rsidRPr="008F5BFD">
        <w:rPr>
          <w:rFonts w:asciiTheme="minorHAnsi" w:hAnsiTheme="minorHAnsi" w:cstheme="minorHAnsi"/>
          <w:snapToGrid/>
          <w:szCs w:val="24"/>
          <w:lang w:eastAsia="ar-SA"/>
        </w:rPr>
        <w:t>ALTCEW encourages participation in all of its contracts by firms certified by the Washington State Office of Minority and Women’s Business Enterprises (OMWBE). Applicants</w:t>
      </w:r>
      <w:r w:rsidRPr="008F5BFD">
        <w:rPr>
          <w:rFonts w:asciiTheme="minorHAnsi" w:hAnsiTheme="minorHAnsi" w:cstheme="minorHAnsi"/>
          <w:b/>
          <w:snapToGrid/>
          <w:szCs w:val="24"/>
          <w:lang w:eastAsia="ar-SA"/>
        </w:rPr>
        <w:t xml:space="preserve"> </w:t>
      </w:r>
      <w:r w:rsidRPr="008F5BFD">
        <w:rPr>
          <w:rFonts w:asciiTheme="minorHAnsi" w:hAnsiTheme="minorHAnsi" w:cstheme="minorHAnsi"/>
          <w:bCs/>
          <w:snapToGrid/>
          <w:szCs w:val="24"/>
          <w:lang w:eastAsia="ar-SA"/>
        </w:rPr>
        <w:t>may contact OMWBE at 360-753-9693 to obtain information on certified firms.</w:t>
      </w:r>
    </w:p>
    <w:p w14:paraId="745DDE31" w14:textId="77777777" w:rsidR="00F54B8F" w:rsidRPr="008F5BFD" w:rsidRDefault="00F54B8F" w:rsidP="00F54B8F">
      <w:pPr>
        <w:widowControl/>
        <w:rPr>
          <w:rFonts w:asciiTheme="minorHAnsi" w:hAnsiTheme="minorHAnsi" w:cstheme="minorHAnsi"/>
          <w:snapToGrid/>
          <w:szCs w:val="24"/>
          <w:lang w:eastAsia="ar-SA"/>
        </w:rPr>
      </w:pPr>
    </w:p>
    <w:p w14:paraId="5021FE9A" w14:textId="77777777" w:rsidR="00F54B8F" w:rsidRPr="008F5BFD" w:rsidRDefault="00F54B8F" w:rsidP="00D0478D">
      <w:pPr>
        <w:pStyle w:val="Heading1"/>
        <w:numPr>
          <w:ilvl w:val="1"/>
          <w:numId w:val="56"/>
        </w:numPr>
        <w:jc w:val="left"/>
        <w:rPr>
          <w:rFonts w:asciiTheme="minorHAnsi" w:hAnsiTheme="minorHAnsi" w:cstheme="minorHAnsi"/>
          <w:b/>
        </w:rPr>
      </w:pPr>
      <w:bookmarkStart w:id="42" w:name="_Toc515972185"/>
      <w:bookmarkStart w:id="43" w:name="_Toc47353633"/>
      <w:r w:rsidRPr="008F5BFD">
        <w:rPr>
          <w:rFonts w:asciiTheme="minorHAnsi" w:hAnsiTheme="minorHAnsi" w:cstheme="minorHAnsi"/>
          <w:b/>
        </w:rPr>
        <w:t>Most Favorable Terms</w:t>
      </w:r>
      <w:bookmarkEnd w:id="42"/>
      <w:bookmarkEnd w:id="43"/>
    </w:p>
    <w:p w14:paraId="43313D13" w14:textId="77777777" w:rsidR="00F54B8F" w:rsidRPr="008F5BFD" w:rsidRDefault="00F54B8F" w:rsidP="00F54B8F">
      <w:pPr>
        <w:tabs>
          <w:tab w:val="left" w:pos="-180"/>
          <w:tab w:val="left" w:pos="1080"/>
          <w:tab w:val="left" w:pos="1260"/>
          <w:tab w:val="left" w:pos="1620"/>
          <w:tab w:val="left" w:pos="1980"/>
          <w:tab w:val="left" w:pos="2340"/>
          <w:tab w:val="left" w:pos="2700"/>
          <w:tab w:val="left" w:pos="3060"/>
          <w:tab w:val="left" w:pos="3420"/>
        </w:tabs>
        <w:suppressAutoHyphens/>
        <w:ind w:left="540" w:hanging="540"/>
        <w:rPr>
          <w:rFonts w:asciiTheme="minorHAnsi" w:hAnsiTheme="minorHAnsi" w:cstheme="minorHAnsi"/>
          <w:snapToGrid/>
          <w:sz w:val="18"/>
          <w:szCs w:val="24"/>
          <w:lang w:eastAsia="ar-SA"/>
        </w:rPr>
      </w:pPr>
    </w:p>
    <w:p w14:paraId="5300E7A7" w14:textId="77777777" w:rsidR="00F54B8F" w:rsidRPr="008F5BFD" w:rsidRDefault="00F54B8F" w:rsidP="00F54B8F">
      <w:pPr>
        <w:tabs>
          <w:tab w:val="left" w:pos="1260"/>
          <w:tab w:val="left" w:pos="1620"/>
          <w:tab w:val="left" w:pos="1710"/>
        </w:tabs>
        <w:suppressAutoHyphens/>
        <w:ind w:left="450"/>
        <w:rPr>
          <w:rFonts w:asciiTheme="minorHAnsi" w:hAnsiTheme="minorHAnsi" w:cstheme="minorHAnsi"/>
          <w:snapToGrid/>
          <w:szCs w:val="24"/>
          <w:lang w:eastAsia="ar-SA"/>
        </w:rPr>
      </w:pPr>
      <w:r w:rsidRPr="008F5BFD">
        <w:rPr>
          <w:rFonts w:asciiTheme="minorHAnsi" w:hAnsiTheme="minorHAnsi" w:cstheme="minorHAnsi"/>
          <w:snapToGrid/>
          <w:szCs w:val="24"/>
          <w:lang w:eastAsia="ar-SA"/>
        </w:rPr>
        <w:t>ALTCEW reserves the right to make an award without further discussion of the proposal submitted. Therefore, the proposal should be submitted initially on the most favorable terms which the Contractor can propose. There will be no best and final offer procedure. ALTCEW does reserve the right to contact an Applicant for clarification of its proposal.</w:t>
      </w:r>
    </w:p>
    <w:p w14:paraId="64C3E521" w14:textId="4B81BC12" w:rsidR="00F54B8F" w:rsidRPr="008F5BFD" w:rsidRDefault="00F54B8F" w:rsidP="00F54B8F">
      <w:pPr>
        <w:widowControl/>
        <w:rPr>
          <w:rFonts w:asciiTheme="minorHAnsi" w:hAnsiTheme="minorHAnsi" w:cstheme="minorHAnsi"/>
          <w:b/>
          <w:snapToGrid/>
          <w:szCs w:val="24"/>
          <w:lang w:eastAsia="ar-SA"/>
        </w:rPr>
      </w:pPr>
    </w:p>
    <w:p w14:paraId="4A3A1FAB" w14:textId="1959CC0D" w:rsidR="00F54B8F" w:rsidRPr="008F5BFD" w:rsidRDefault="00F54B8F" w:rsidP="00F54B8F">
      <w:pPr>
        <w:suppressAutoHyphens/>
        <w:ind w:left="450"/>
        <w:rPr>
          <w:rFonts w:asciiTheme="minorHAnsi" w:hAnsiTheme="minorHAnsi" w:cstheme="minorHAnsi"/>
          <w:szCs w:val="24"/>
        </w:rPr>
      </w:pPr>
      <w:r w:rsidRPr="008F5BFD">
        <w:rPr>
          <w:rFonts w:asciiTheme="minorHAnsi" w:hAnsiTheme="minorHAnsi" w:cstheme="minorHAnsi"/>
          <w:snapToGrid/>
          <w:szCs w:val="24"/>
          <w:lang w:eastAsia="ar-SA"/>
        </w:rPr>
        <w:t xml:space="preserve">The Applicant should be prepared to accept this RFP for incorporation into a contract resulting from this RFP. Contract negotiations may incorporate some or the entire proposal. </w:t>
      </w:r>
      <w:r w:rsidRPr="008F5BFD">
        <w:rPr>
          <w:rFonts w:asciiTheme="minorHAnsi" w:hAnsiTheme="minorHAnsi" w:cstheme="minorHAnsi"/>
          <w:szCs w:val="24"/>
        </w:rPr>
        <w:t>It is understood that the proposal will become a part of the official record of the 20</w:t>
      </w:r>
      <w:r w:rsidR="00707C27" w:rsidRPr="008F5BFD">
        <w:rPr>
          <w:rFonts w:asciiTheme="minorHAnsi" w:hAnsiTheme="minorHAnsi" w:cstheme="minorHAnsi"/>
          <w:szCs w:val="24"/>
        </w:rPr>
        <w:t>20</w:t>
      </w:r>
      <w:r w:rsidRPr="008F5BFD">
        <w:rPr>
          <w:rFonts w:asciiTheme="minorHAnsi" w:hAnsiTheme="minorHAnsi" w:cstheme="minorHAnsi"/>
          <w:szCs w:val="24"/>
        </w:rPr>
        <w:t xml:space="preserve"> RFP procurement without obligation to ALTCEW or to the Washington State Department of Social and Health Services.</w:t>
      </w:r>
    </w:p>
    <w:p w14:paraId="32DDC68D" w14:textId="0E5F4438" w:rsidR="00F54B8F" w:rsidRPr="008F5BFD" w:rsidRDefault="00F54B8F" w:rsidP="00EC774B">
      <w:pPr>
        <w:rPr>
          <w:snapToGrid/>
          <w:lang w:eastAsia="ar-SA"/>
        </w:rPr>
      </w:pPr>
    </w:p>
    <w:p w14:paraId="77C8E032" w14:textId="4E485A35" w:rsidR="00EC774B" w:rsidRPr="008F5BFD" w:rsidRDefault="00EC774B" w:rsidP="00EC774B">
      <w:pPr>
        <w:rPr>
          <w:lang w:eastAsia="ar-SA"/>
        </w:rPr>
      </w:pPr>
    </w:p>
    <w:p w14:paraId="48B97048" w14:textId="77777777" w:rsidR="00EC774B" w:rsidRPr="008F5BFD" w:rsidRDefault="00EC774B" w:rsidP="00EC774B">
      <w:pPr>
        <w:rPr>
          <w:lang w:eastAsia="ar-SA"/>
        </w:rPr>
      </w:pPr>
    </w:p>
    <w:p w14:paraId="0116EA7D" w14:textId="77777777" w:rsidR="00F54B8F" w:rsidRPr="008F5BFD" w:rsidRDefault="00F54B8F" w:rsidP="00D0478D">
      <w:pPr>
        <w:pStyle w:val="Heading1"/>
        <w:numPr>
          <w:ilvl w:val="1"/>
          <w:numId w:val="56"/>
        </w:numPr>
        <w:jc w:val="left"/>
        <w:rPr>
          <w:rFonts w:asciiTheme="minorHAnsi" w:hAnsiTheme="minorHAnsi" w:cstheme="minorHAnsi"/>
          <w:b/>
        </w:rPr>
      </w:pPr>
      <w:bookmarkStart w:id="44" w:name="_Toc515972186"/>
      <w:bookmarkStart w:id="45" w:name="_Toc47353634"/>
      <w:r w:rsidRPr="008F5BFD">
        <w:rPr>
          <w:rFonts w:asciiTheme="minorHAnsi" w:hAnsiTheme="minorHAnsi" w:cstheme="minorHAnsi"/>
          <w:b/>
        </w:rPr>
        <w:t>Costs to Propose</w:t>
      </w:r>
      <w:bookmarkEnd w:id="44"/>
      <w:bookmarkEnd w:id="45"/>
    </w:p>
    <w:p w14:paraId="672E7A06" w14:textId="77777777" w:rsidR="00F54B8F" w:rsidRPr="008F5BFD" w:rsidRDefault="00F54B8F" w:rsidP="00F54B8F">
      <w:pPr>
        <w:keepNext/>
        <w:tabs>
          <w:tab w:val="left" w:pos="-360"/>
          <w:tab w:val="left" w:pos="450"/>
          <w:tab w:val="left" w:pos="810"/>
        </w:tabs>
        <w:suppressAutoHyphens/>
        <w:rPr>
          <w:rFonts w:asciiTheme="minorHAnsi" w:hAnsiTheme="minorHAnsi" w:cstheme="minorHAnsi"/>
          <w:snapToGrid/>
          <w:szCs w:val="24"/>
          <w:lang w:eastAsia="ar-SA"/>
        </w:rPr>
      </w:pPr>
    </w:p>
    <w:p w14:paraId="7D0C365B" w14:textId="77777777" w:rsidR="00F54B8F" w:rsidRPr="008F5BFD" w:rsidRDefault="00F54B8F" w:rsidP="00F54B8F">
      <w:pPr>
        <w:tabs>
          <w:tab w:val="left" w:pos="540"/>
        </w:tabs>
        <w:suppressAutoHyphens/>
        <w:ind w:left="450"/>
        <w:rPr>
          <w:rFonts w:asciiTheme="minorHAnsi" w:hAnsiTheme="minorHAnsi" w:cstheme="minorHAnsi"/>
          <w:snapToGrid/>
          <w:szCs w:val="24"/>
          <w:lang w:eastAsia="ar-SA"/>
        </w:rPr>
      </w:pPr>
      <w:r w:rsidRPr="008F5BFD">
        <w:rPr>
          <w:rFonts w:asciiTheme="minorHAnsi" w:hAnsiTheme="minorHAnsi" w:cstheme="minorHAnsi"/>
          <w:snapToGrid/>
          <w:szCs w:val="24"/>
          <w:lang w:eastAsia="ar-SA"/>
        </w:rPr>
        <w:t xml:space="preserve">ALTCEW will not be liable for any costs incurred by the Applicant in preparation of a proposal </w:t>
      </w:r>
      <w:r w:rsidRPr="008F5BFD">
        <w:rPr>
          <w:rFonts w:asciiTheme="minorHAnsi" w:hAnsiTheme="minorHAnsi" w:cstheme="minorHAnsi"/>
          <w:snapToGrid/>
          <w:szCs w:val="24"/>
          <w:lang w:eastAsia="ar-SA"/>
        </w:rPr>
        <w:lastRenderedPageBreak/>
        <w:t>submitted in response to this RFP, in conduct of a presentation, or any other activities related to responding to this RFP.</w:t>
      </w:r>
    </w:p>
    <w:p w14:paraId="588E483A" w14:textId="77777777" w:rsidR="00F54B8F" w:rsidRPr="008F5BFD" w:rsidRDefault="00F54B8F" w:rsidP="00F54B8F">
      <w:pPr>
        <w:tabs>
          <w:tab w:val="left" w:pos="-180"/>
          <w:tab w:val="left" w:pos="1080"/>
          <w:tab w:val="left" w:pos="1260"/>
          <w:tab w:val="left" w:pos="1620"/>
          <w:tab w:val="left" w:pos="1980"/>
          <w:tab w:val="left" w:pos="2340"/>
          <w:tab w:val="left" w:pos="2700"/>
          <w:tab w:val="left" w:pos="3060"/>
          <w:tab w:val="left" w:pos="3420"/>
        </w:tabs>
        <w:suppressAutoHyphens/>
        <w:ind w:left="540"/>
        <w:rPr>
          <w:rFonts w:asciiTheme="minorHAnsi" w:hAnsiTheme="minorHAnsi" w:cstheme="minorHAnsi"/>
          <w:snapToGrid/>
          <w:szCs w:val="24"/>
          <w:lang w:eastAsia="ar-SA"/>
        </w:rPr>
      </w:pPr>
    </w:p>
    <w:p w14:paraId="6575CCFB" w14:textId="77777777" w:rsidR="00F54B8F" w:rsidRPr="008F5BFD" w:rsidRDefault="00F54B8F" w:rsidP="00D0478D">
      <w:pPr>
        <w:pStyle w:val="Heading1"/>
        <w:numPr>
          <w:ilvl w:val="1"/>
          <w:numId w:val="56"/>
        </w:numPr>
        <w:jc w:val="left"/>
        <w:rPr>
          <w:rFonts w:asciiTheme="minorHAnsi" w:hAnsiTheme="minorHAnsi" w:cstheme="minorHAnsi"/>
          <w:b/>
        </w:rPr>
      </w:pPr>
      <w:bookmarkStart w:id="46" w:name="_Toc515972187"/>
      <w:bookmarkStart w:id="47" w:name="_Toc47353635"/>
      <w:r w:rsidRPr="008F5BFD">
        <w:rPr>
          <w:rFonts w:asciiTheme="minorHAnsi" w:hAnsiTheme="minorHAnsi" w:cstheme="minorHAnsi"/>
          <w:b/>
        </w:rPr>
        <w:t>No Obligation to Contract</w:t>
      </w:r>
      <w:bookmarkEnd w:id="46"/>
      <w:bookmarkEnd w:id="47"/>
    </w:p>
    <w:p w14:paraId="7345B94F" w14:textId="77777777" w:rsidR="00F54B8F" w:rsidRPr="008F5BFD" w:rsidRDefault="00F54B8F" w:rsidP="00F54B8F">
      <w:pPr>
        <w:keepNext/>
        <w:tabs>
          <w:tab w:val="left" w:pos="-360"/>
          <w:tab w:val="left" w:pos="450"/>
          <w:tab w:val="left" w:pos="810"/>
        </w:tabs>
        <w:suppressAutoHyphens/>
        <w:rPr>
          <w:rFonts w:asciiTheme="minorHAnsi" w:hAnsiTheme="minorHAnsi" w:cstheme="minorHAnsi"/>
          <w:snapToGrid/>
          <w:szCs w:val="24"/>
          <w:lang w:eastAsia="ar-SA"/>
        </w:rPr>
      </w:pPr>
    </w:p>
    <w:p w14:paraId="54E2FCC4" w14:textId="77777777" w:rsidR="00F54B8F" w:rsidRPr="008F5BFD" w:rsidRDefault="00F54B8F" w:rsidP="00F54B8F">
      <w:pPr>
        <w:tabs>
          <w:tab w:val="left" w:pos="-180"/>
          <w:tab w:val="left" w:pos="1080"/>
          <w:tab w:val="left" w:pos="1260"/>
          <w:tab w:val="left" w:pos="1620"/>
          <w:tab w:val="left" w:pos="1980"/>
          <w:tab w:val="left" w:pos="2340"/>
          <w:tab w:val="left" w:pos="2700"/>
          <w:tab w:val="left" w:pos="3060"/>
          <w:tab w:val="left" w:pos="3420"/>
        </w:tabs>
        <w:suppressAutoHyphens/>
        <w:ind w:left="450"/>
        <w:rPr>
          <w:rFonts w:asciiTheme="minorHAnsi" w:hAnsiTheme="minorHAnsi" w:cstheme="minorHAnsi"/>
          <w:snapToGrid/>
          <w:szCs w:val="24"/>
          <w:lang w:eastAsia="ar-SA"/>
        </w:rPr>
      </w:pPr>
      <w:r w:rsidRPr="008F5BFD">
        <w:rPr>
          <w:rFonts w:asciiTheme="minorHAnsi" w:hAnsiTheme="minorHAnsi" w:cstheme="minorHAnsi"/>
          <w:snapToGrid/>
          <w:szCs w:val="24"/>
          <w:lang w:eastAsia="ar-SA"/>
        </w:rPr>
        <w:t>This RFP does not obligate ALTCEW to contract for services specified herein.  If a decision is made to deny contract for services as specified, notice of denial will be provided on the ALTCEW website.</w:t>
      </w:r>
    </w:p>
    <w:p w14:paraId="2307C8CA" w14:textId="77777777" w:rsidR="00F54B8F" w:rsidRPr="008F5BFD" w:rsidRDefault="00F54B8F" w:rsidP="00F54B8F">
      <w:pPr>
        <w:tabs>
          <w:tab w:val="left" w:pos="-180"/>
          <w:tab w:val="left" w:pos="1080"/>
          <w:tab w:val="left" w:pos="1260"/>
          <w:tab w:val="left" w:pos="1620"/>
          <w:tab w:val="left" w:pos="1980"/>
          <w:tab w:val="left" w:pos="2340"/>
          <w:tab w:val="left" w:pos="2700"/>
          <w:tab w:val="left" w:pos="3060"/>
          <w:tab w:val="left" w:pos="3420"/>
        </w:tabs>
        <w:suppressAutoHyphens/>
        <w:ind w:left="540"/>
        <w:rPr>
          <w:rFonts w:asciiTheme="minorHAnsi" w:hAnsiTheme="minorHAnsi" w:cstheme="minorHAnsi"/>
          <w:snapToGrid/>
          <w:szCs w:val="24"/>
          <w:lang w:eastAsia="ar-SA"/>
        </w:rPr>
      </w:pPr>
    </w:p>
    <w:p w14:paraId="7CAEC233" w14:textId="77777777" w:rsidR="00F54B8F" w:rsidRPr="008F5BFD" w:rsidRDefault="00F54B8F" w:rsidP="00D0478D">
      <w:pPr>
        <w:pStyle w:val="Heading1"/>
        <w:numPr>
          <w:ilvl w:val="1"/>
          <w:numId w:val="56"/>
        </w:numPr>
        <w:jc w:val="left"/>
        <w:rPr>
          <w:rFonts w:asciiTheme="minorHAnsi" w:hAnsiTheme="minorHAnsi" w:cstheme="minorHAnsi"/>
          <w:b/>
        </w:rPr>
      </w:pPr>
      <w:bookmarkStart w:id="48" w:name="_Toc515972188"/>
      <w:bookmarkStart w:id="49" w:name="_Toc47353636"/>
      <w:r w:rsidRPr="008F5BFD">
        <w:rPr>
          <w:rFonts w:asciiTheme="minorHAnsi" w:hAnsiTheme="minorHAnsi" w:cstheme="minorHAnsi"/>
          <w:b/>
        </w:rPr>
        <w:t>Rejection of Proposals</w:t>
      </w:r>
      <w:bookmarkEnd w:id="48"/>
      <w:bookmarkEnd w:id="49"/>
    </w:p>
    <w:p w14:paraId="575D100B" w14:textId="77777777" w:rsidR="00F54B8F" w:rsidRPr="008F5BFD" w:rsidRDefault="00F54B8F" w:rsidP="00F54B8F">
      <w:pPr>
        <w:tabs>
          <w:tab w:val="left" w:pos="-180"/>
          <w:tab w:val="left" w:pos="1080"/>
          <w:tab w:val="left" w:pos="1260"/>
        </w:tabs>
        <w:suppressAutoHyphens/>
        <w:ind w:left="540"/>
        <w:rPr>
          <w:rFonts w:asciiTheme="minorHAnsi" w:hAnsiTheme="minorHAnsi" w:cstheme="minorHAnsi"/>
          <w:snapToGrid/>
          <w:szCs w:val="24"/>
          <w:lang w:eastAsia="ar-SA"/>
        </w:rPr>
      </w:pPr>
    </w:p>
    <w:p w14:paraId="283D5708" w14:textId="77777777" w:rsidR="00F54B8F" w:rsidRPr="008F5BFD" w:rsidRDefault="00F54B8F" w:rsidP="00F54B8F">
      <w:pPr>
        <w:tabs>
          <w:tab w:val="left" w:pos="-180"/>
          <w:tab w:val="left" w:pos="1080"/>
          <w:tab w:val="left" w:pos="1260"/>
        </w:tabs>
        <w:suppressAutoHyphens/>
        <w:ind w:left="450"/>
        <w:rPr>
          <w:rFonts w:asciiTheme="minorHAnsi" w:hAnsiTheme="minorHAnsi" w:cstheme="minorHAnsi"/>
          <w:snapToGrid/>
          <w:szCs w:val="24"/>
          <w:lang w:eastAsia="ar-SA"/>
        </w:rPr>
      </w:pPr>
      <w:r w:rsidRPr="008F5BFD">
        <w:rPr>
          <w:rFonts w:asciiTheme="minorHAnsi" w:hAnsiTheme="minorHAnsi" w:cstheme="minorHAnsi"/>
          <w:snapToGrid/>
          <w:szCs w:val="24"/>
          <w:lang w:eastAsia="ar-SA"/>
        </w:rPr>
        <w:t xml:space="preserve">ALTCEW reserves the right at its sole discretion to reject any and all proposals received without penalty and to not issue a contract as a result of this RFP. </w:t>
      </w:r>
    </w:p>
    <w:p w14:paraId="544089FF" w14:textId="77777777" w:rsidR="00F54B8F" w:rsidRPr="008F5BFD" w:rsidRDefault="00F54B8F" w:rsidP="00F54B8F">
      <w:pPr>
        <w:pStyle w:val="ListParagraph"/>
        <w:keepNext/>
        <w:tabs>
          <w:tab w:val="left" w:pos="-720"/>
          <w:tab w:val="left" w:pos="360"/>
          <w:tab w:val="left" w:pos="720"/>
          <w:tab w:val="left" w:pos="900"/>
          <w:tab w:val="left" w:pos="1080"/>
          <w:tab w:val="left" w:pos="1440"/>
          <w:tab w:val="left" w:pos="1800"/>
          <w:tab w:val="left" w:pos="2160"/>
          <w:tab w:val="left" w:pos="2520"/>
          <w:tab w:val="left" w:pos="2790"/>
          <w:tab w:val="left" w:pos="2880"/>
        </w:tabs>
        <w:suppressAutoHyphens/>
        <w:ind w:left="360"/>
        <w:contextualSpacing w:val="0"/>
        <w:outlineLvl w:val="1"/>
        <w:rPr>
          <w:rFonts w:asciiTheme="minorHAnsi" w:hAnsiTheme="minorHAnsi" w:cstheme="minorHAnsi"/>
          <w:b/>
          <w:snapToGrid/>
          <w:szCs w:val="24"/>
          <w:lang w:eastAsia="ar-SA"/>
        </w:rPr>
      </w:pPr>
    </w:p>
    <w:p w14:paraId="4AFAEF67" w14:textId="77777777" w:rsidR="00F54B8F" w:rsidRPr="008F5BFD" w:rsidRDefault="00F54B8F" w:rsidP="00D0478D">
      <w:pPr>
        <w:pStyle w:val="Heading1"/>
        <w:numPr>
          <w:ilvl w:val="0"/>
          <w:numId w:val="56"/>
        </w:numPr>
        <w:jc w:val="left"/>
        <w:rPr>
          <w:rFonts w:asciiTheme="minorHAnsi" w:hAnsiTheme="minorHAnsi" w:cstheme="minorHAnsi"/>
          <w:b/>
        </w:rPr>
      </w:pPr>
      <w:bookmarkStart w:id="50" w:name="_Toc515972189"/>
      <w:bookmarkStart w:id="51" w:name="_Toc47353637"/>
      <w:r w:rsidRPr="008F5BFD">
        <w:rPr>
          <w:rFonts w:asciiTheme="minorHAnsi" w:hAnsiTheme="minorHAnsi" w:cstheme="minorHAnsi"/>
          <w:b/>
        </w:rPr>
        <w:t>EVALUATION AND CONTRACT AWARD</w:t>
      </w:r>
      <w:bookmarkEnd w:id="50"/>
      <w:bookmarkEnd w:id="51"/>
    </w:p>
    <w:p w14:paraId="17BF0E40" w14:textId="77777777" w:rsidR="00F54B8F" w:rsidRPr="008F5BFD" w:rsidRDefault="00F54B8F" w:rsidP="00F54B8F">
      <w:pPr>
        <w:rPr>
          <w:rFonts w:asciiTheme="minorHAnsi" w:hAnsiTheme="minorHAnsi" w:cstheme="minorHAnsi"/>
        </w:rPr>
      </w:pPr>
    </w:p>
    <w:p w14:paraId="179259D6" w14:textId="77777777" w:rsidR="00F54B8F" w:rsidRPr="008F5BFD" w:rsidRDefault="00F54B8F" w:rsidP="00D0478D">
      <w:pPr>
        <w:pStyle w:val="Heading1"/>
        <w:numPr>
          <w:ilvl w:val="1"/>
          <w:numId w:val="56"/>
        </w:numPr>
        <w:jc w:val="left"/>
        <w:rPr>
          <w:rFonts w:asciiTheme="minorHAnsi" w:hAnsiTheme="minorHAnsi" w:cstheme="minorHAnsi"/>
          <w:b/>
        </w:rPr>
      </w:pPr>
      <w:bookmarkStart w:id="52" w:name="_Toc515972190"/>
      <w:bookmarkStart w:id="53" w:name="_Toc47353638"/>
      <w:r w:rsidRPr="008F5BFD">
        <w:rPr>
          <w:rFonts w:asciiTheme="minorHAnsi" w:hAnsiTheme="minorHAnsi" w:cstheme="minorHAnsi"/>
          <w:b/>
        </w:rPr>
        <w:t>Evaluation Procedure</w:t>
      </w:r>
      <w:bookmarkEnd w:id="52"/>
      <w:bookmarkEnd w:id="53"/>
    </w:p>
    <w:p w14:paraId="648D1D23" w14:textId="77777777" w:rsidR="00F54B8F" w:rsidRPr="008F5BFD" w:rsidRDefault="00F54B8F" w:rsidP="00F54B8F">
      <w:pPr>
        <w:tabs>
          <w:tab w:val="left" w:pos="-180"/>
          <w:tab w:val="left" w:pos="1080"/>
          <w:tab w:val="left" w:pos="1260"/>
          <w:tab w:val="left" w:pos="1620"/>
          <w:tab w:val="left" w:pos="1980"/>
          <w:tab w:val="left" w:pos="2340"/>
          <w:tab w:val="left" w:pos="2700"/>
          <w:tab w:val="left" w:pos="3060"/>
          <w:tab w:val="left" w:pos="3420"/>
        </w:tabs>
        <w:suppressAutoHyphens/>
        <w:ind w:left="540"/>
        <w:rPr>
          <w:rFonts w:asciiTheme="minorHAnsi" w:hAnsiTheme="minorHAnsi" w:cstheme="minorHAnsi"/>
          <w:snapToGrid/>
          <w:szCs w:val="24"/>
          <w:lang w:eastAsia="ar-SA"/>
        </w:rPr>
      </w:pPr>
    </w:p>
    <w:p w14:paraId="14A3C2FA" w14:textId="194FB735" w:rsidR="00F54B8F" w:rsidRPr="008F5BFD" w:rsidRDefault="00F54B8F" w:rsidP="00F54B8F">
      <w:pPr>
        <w:tabs>
          <w:tab w:val="left" w:pos="1260"/>
        </w:tabs>
        <w:suppressAutoHyphens/>
        <w:ind w:left="450"/>
        <w:rPr>
          <w:rFonts w:asciiTheme="minorHAnsi" w:hAnsiTheme="minorHAnsi" w:cstheme="minorHAnsi"/>
          <w:snapToGrid/>
          <w:szCs w:val="24"/>
          <w:lang w:eastAsia="ar-SA"/>
        </w:rPr>
      </w:pPr>
      <w:r w:rsidRPr="008F5BFD">
        <w:rPr>
          <w:rFonts w:asciiTheme="minorHAnsi" w:hAnsiTheme="minorHAnsi" w:cstheme="minorHAnsi"/>
          <w:snapToGrid/>
          <w:szCs w:val="24"/>
          <w:lang w:eastAsia="ar-SA"/>
        </w:rPr>
        <w:t xml:space="preserve">The ALTCEW Planning and Management Council </w:t>
      </w:r>
      <w:r w:rsidR="00317DD1" w:rsidRPr="008F5BFD">
        <w:rPr>
          <w:rFonts w:asciiTheme="minorHAnsi" w:hAnsiTheme="minorHAnsi" w:cstheme="minorHAnsi"/>
          <w:snapToGrid/>
          <w:szCs w:val="24"/>
          <w:lang w:eastAsia="ar-SA"/>
        </w:rPr>
        <w:t xml:space="preserve">(PMC) </w:t>
      </w:r>
      <w:r w:rsidRPr="008F5BFD">
        <w:rPr>
          <w:rFonts w:asciiTheme="minorHAnsi" w:hAnsiTheme="minorHAnsi" w:cstheme="minorHAnsi"/>
          <w:snapToGrid/>
          <w:szCs w:val="24"/>
          <w:lang w:eastAsia="ar-SA"/>
        </w:rPr>
        <w:t>is required to review applications and make recommendations to the ALTCEW Governing Board as to the successful proposal. Responsive proposals will be evaluated in accordance with the requirements stated in this solicitation and any addenda issued. Evaluation of proposals shall be accomplished by an Ad Hoc Subcommittee of PMC volunteers and content experts when necessary, which will recommend the ranking of the proposals to the PMC. The PMC then makes recommendations to the Governing Board.</w:t>
      </w:r>
    </w:p>
    <w:p w14:paraId="697B9C94" w14:textId="77777777" w:rsidR="00F54B8F" w:rsidRPr="008F5BFD" w:rsidRDefault="00F54B8F" w:rsidP="00F54B8F">
      <w:pPr>
        <w:tabs>
          <w:tab w:val="left" w:pos="1980"/>
          <w:tab w:val="left" w:pos="2340"/>
        </w:tabs>
        <w:suppressAutoHyphens/>
        <w:ind w:left="450"/>
        <w:rPr>
          <w:rFonts w:asciiTheme="minorHAnsi" w:hAnsiTheme="minorHAnsi" w:cstheme="minorHAnsi"/>
          <w:snapToGrid/>
          <w:szCs w:val="24"/>
          <w:lang w:eastAsia="ar-SA"/>
        </w:rPr>
      </w:pPr>
    </w:p>
    <w:p w14:paraId="4632B69A" w14:textId="3E08EAEE" w:rsidR="00F54B8F" w:rsidRPr="008F5BFD" w:rsidRDefault="00F54B8F" w:rsidP="00F54B8F">
      <w:pPr>
        <w:ind w:left="450"/>
        <w:rPr>
          <w:rFonts w:asciiTheme="minorHAnsi" w:hAnsiTheme="minorHAnsi" w:cstheme="minorHAnsi"/>
          <w:szCs w:val="24"/>
        </w:rPr>
      </w:pPr>
      <w:r w:rsidRPr="008F5BFD">
        <w:rPr>
          <w:rFonts w:asciiTheme="minorHAnsi" w:hAnsiTheme="minorHAnsi" w:cstheme="minorHAnsi"/>
          <w:szCs w:val="24"/>
        </w:rPr>
        <w:t xml:space="preserve">The Department of Social and Health Services, Aging and Long Term Support Administration (ALTSA), reserves the right to review and approve any proposal selected by ALTCEW prior to ALTCEW's issuance of a contract for service provision. The purpose of this review is to assure that all Federal and State requirements are satisfied.  Proposals submitted by for-profit entities require approval from </w:t>
      </w:r>
      <w:r w:rsidR="00317DD1" w:rsidRPr="008F5BFD">
        <w:rPr>
          <w:rFonts w:asciiTheme="minorHAnsi" w:hAnsiTheme="minorHAnsi" w:cstheme="minorHAnsi"/>
          <w:szCs w:val="24"/>
        </w:rPr>
        <w:t>Aging and Long Term Support Administration (</w:t>
      </w:r>
      <w:r w:rsidRPr="008F5BFD">
        <w:rPr>
          <w:rFonts w:asciiTheme="minorHAnsi" w:hAnsiTheme="minorHAnsi" w:cstheme="minorHAnsi"/>
          <w:szCs w:val="24"/>
        </w:rPr>
        <w:t>ALTSA</w:t>
      </w:r>
      <w:r w:rsidR="00317DD1" w:rsidRPr="008F5BFD">
        <w:rPr>
          <w:rFonts w:asciiTheme="minorHAnsi" w:hAnsiTheme="minorHAnsi" w:cstheme="minorHAnsi"/>
          <w:szCs w:val="24"/>
        </w:rPr>
        <w:t>)</w:t>
      </w:r>
      <w:r w:rsidRPr="008F5BFD">
        <w:rPr>
          <w:rFonts w:asciiTheme="minorHAnsi" w:hAnsiTheme="minorHAnsi" w:cstheme="minorHAnsi"/>
          <w:szCs w:val="24"/>
        </w:rPr>
        <w:t xml:space="preserve"> prior to contracting with ALTCEW.  </w:t>
      </w:r>
    </w:p>
    <w:p w14:paraId="22940DCF" w14:textId="4BA7E55A" w:rsidR="00F54B8F" w:rsidRPr="008F5BFD" w:rsidRDefault="00F54B8F" w:rsidP="00F54B8F">
      <w:pPr>
        <w:widowControl/>
        <w:rPr>
          <w:rFonts w:asciiTheme="minorHAnsi" w:hAnsiTheme="minorHAnsi" w:cstheme="minorHAnsi"/>
          <w:b/>
          <w:snapToGrid/>
          <w:szCs w:val="24"/>
          <w:lang w:eastAsia="ar-SA"/>
        </w:rPr>
      </w:pPr>
    </w:p>
    <w:p w14:paraId="24E28C34" w14:textId="77777777" w:rsidR="00F54B8F" w:rsidRPr="008F5BFD" w:rsidRDefault="00F54B8F" w:rsidP="00D0478D">
      <w:pPr>
        <w:pStyle w:val="Heading1"/>
        <w:numPr>
          <w:ilvl w:val="1"/>
          <w:numId w:val="56"/>
        </w:numPr>
        <w:jc w:val="left"/>
        <w:rPr>
          <w:rFonts w:asciiTheme="minorHAnsi" w:hAnsiTheme="minorHAnsi" w:cstheme="minorHAnsi"/>
          <w:b/>
        </w:rPr>
      </w:pPr>
      <w:bookmarkStart w:id="54" w:name="_Toc515972191"/>
      <w:bookmarkStart w:id="55" w:name="_Toc47353639"/>
      <w:r w:rsidRPr="008F5BFD">
        <w:rPr>
          <w:rFonts w:asciiTheme="minorHAnsi" w:hAnsiTheme="minorHAnsi" w:cstheme="minorHAnsi"/>
          <w:b/>
        </w:rPr>
        <w:t>Evaluation Criteria</w:t>
      </w:r>
      <w:bookmarkEnd w:id="54"/>
      <w:bookmarkEnd w:id="55"/>
      <w:r w:rsidRPr="008F5BFD">
        <w:rPr>
          <w:rFonts w:asciiTheme="minorHAnsi" w:hAnsiTheme="minorHAnsi" w:cstheme="minorHAnsi"/>
          <w:b/>
        </w:rPr>
        <w:t xml:space="preserve"> </w:t>
      </w:r>
    </w:p>
    <w:p w14:paraId="22295DBE" w14:textId="77777777" w:rsidR="00F54B8F" w:rsidRPr="008F5BFD" w:rsidRDefault="00F54B8F" w:rsidP="00F54B8F">
      <w:pPr>
        <w:tabs>
          <w:tab w:val="left" w:pos="-180"/>
          <w:tab w:val="left" w:pos="1080"/>
          <w:tab w:val="left" w:pos="1260"/>
          <w:tab w:val="left" w:pos="1620"/>
          <w:tab w:val="left" w:pos="1980"/>
          <w:tab w:val="left" w:pos="2340"/>
          <w:tab w:val="left" w:pos="2700"/>
          <w:tab w:val="left" w:pos="3060"/>
          <w:tab w:val="left" w:pos="3420"/>
        </w:tabs>
        <w:suppressAutoHyphens/>
        <w:ind w:left="540"/>
        <w:rPr>
          <w:rFonts w:asciiTheme="minorHAnsi" w:hAnsiTheme="minorHAnsi" w:cstheme="minorHAnsi"/>
          <w:snapToGrid/>
          <w:szCs w:val="24"/>
          <w:lang w:eastAsia="ar-SA"/>
        </w:rPr>
      </w:pPr>
    </w:p>
    <w:p w14:paraId="27FDF401" w14:textId="4A2EA6C6" w:rsidR="00F54B8F" w:rsidRPr="008F5BFD" w:rsidRDefault="00F54B8F" w:rsidP="00F54B8F">
      <w:pPr>
        <w:tabs>
          <w:tab w:val="left" w:pos="-180"/>
          <w:tab w:val="left" w:pos="1080"/>
          <w:tab w:val="left" w:pos="1260"/>
          <w:tab w:val="left" w:pos="1620"/>
          <w:tab w:val="left" w:pos="1980"/>
          <w:tab w:val="left" w:pos="2340"/>
          <w:tab w:val="left" w:pos="2700"/>
          <w:tab w:val="left" w:pos="3060"/>
          <w:tab w:val="left" w:pos="3420"/>
        </w:tabs>
        <w:suppressAutoHyphens/>
        <w:ind w:left="450"/>
        <w:rPr>
          <w:rFonts w:asciiTheme="minorHAnsi" w:hAnsiTheme="minorHAnsi" w:cstheme="minorHAnsi"/>
          <w:snapToGrid/>
          <w:szCs w:val="24"/>
          <w:lang w:eastAsia="ar-SA"/>
        </w:rPr>
      </w:pPr>
      <w:r w:rsidRPr="008F5BFD">
        <w:rPr>
          <w:rFonts w:asciiTheme="minorHAnsi" w:hAnsiTheme="minorHAnsi" w:cstheme="minorHAnsi"/>
          <w:snapToGrid/>
          <w:szCs w:val="24"/>
          <w:lang w:eastAsia="ar-SA"/>
        </w:rPr>
        <w:t xml:space="preserve">Proposals will be evaluated and selected for funding based upon the criteria as outlined in this RFP, and information provided in the application. All relevant documents will be posted on the website, </w:t>
      </w:r>
      <w:hyperlink r:id="rId21" w:history="1">
        <w:r w:rsidRPr="008F5BFD">
          <w:rPr>
            <w:rFonts w:asciiTheme="minorHAnsi" w:hAnsiTheme="minorHAnsi" w:cstheme="minorHAnsi"/>
            <w:snapToGrid/>
            <w:u w:val="single"/>
            <w:lang w:eastAsia="ar-SA"/>
          </w:rPr>
          <w:t>www.altcew.org</w:t>
        </w:r>
      </w:hyperlink>
      <w:r w:rsidRPr="008F5BFD">
        <w:rPr>
          <w:rFonts w:asciiTheme="minorHAnsi" w:hAnsiTheme="minorHAnsi" w:cstheme="minorHAnsi"/>
          <w:snapToGrid/>
          <w:szCs w:val="24"/>
          <w:lang w:eastAsia="ar-SA"/>
        </w:rPr>
        <w:t xml:space="preserve"> and are considered a part of this RFP. The numerical value assigned to each criterion is shown in the Technical Proposal and Budget Proposal.</w:t>
      </w:r>
    </w:p>
    <w:p w14:paraId="7AC0D1D1" w14:textId="77777777" w:rsidR="00EC774B" w:rsidRPr="008F5BFD" w:rsidRDefault="00EC774B" w:rsidP="00F54B8F">
      <w:pPr>
        <w:tabs>
          <w:tab w:val="left" w:pos="-180"/>
          <w:tab w:val="left" w:pos="1080"/>
          <w:tab w:val="left" w:pos="1260"/>
          <w:tab w:val="left" w:pos="1620"/>
          <w:tab w:val="left" w:pos="1980"/>
          <w:tab w:val="left" w:pos="2340"/>
          <w:tab w:val="left" w:pos="2700"/>
          <w:tab w:val="left" w:pos="3060"/>
          <w:tab w:val="left" w:pos="3420"/>
        </w:tabs>
        <w:suppressAutoHyphens/>
        <w:ind w:left="450"/>
        <w:rPr>
          <w:rFonts w:asciiTheme="minorHAnsi" w:hAnsiTheme="minorHAnsi" w:cstheme="minorHAnsi"/>
          <w:snapToGrid/>
          <w:szCs w:val="24"/>
          <w:lang w:eastAsia="ar-SA"/>
        </w:rPr>
      </w:pPr>
    </w:p>
    <w:p w14:paraId="548683C2" w14:textId="77777777" w:rsidR="00F54B8F" w:rsidRPr="008F5BFD" w:rsidRDefault="00F54B8F" w:rsidP="00F54B8F">
      <w:pPr>
        <w:keepNext/>
        <w:tabs>
          <w:tab w:val="left" w:pos="-360"/>
          <w:tab w:val="left" w:pos="450"/>
          <w:tab w:val="left" w:pos="810"/>
        </w:tabs>
        <w:suppressAutoHyphens/>
        <w:rPr>
          <w:rFonts w:asciiTheme="minorHAnsi" w:hAnsiTheme="minorHAnsi" w:cstheme="minorHAnsi"/>
          <w:b/>
          <w:snapToGrid/>
          <w:szCs w:val="24"/>
          <w:lang w:eastAsia="ar-SA"/>
        </w:rPr>
      </w:pPr>
    </w:p>
    <w:p w14:paraId="4779888F" w14:textId="77777777" w:rsidR="00F54B8F" w:rsidRPr="008F5BFD" w:rsidRDefault="00F54B8F" w:rsidP="00D0478D">
      <w:pPr>
        <w:pStyle w:val="Heading1"/>
        <w:numPr>
          <w:ilvl w:val="1"/>
          <w:numId w:val="56"/>
        </w:numPr>
        <w:jc w:val="left"/>
        <w:rPr>
          <w:rFonts w:asciiTheme="minorHAnsi" w:hAnsiTheme="minorHAnsi" w:cstheme="minorHAnsi"/>
          <w:b/>
        </w:rPr>
      </w:pPr>
      <w:bookmarkStart w:id="56" w:name="_Toc515972192"/>
      <w:bookmarkStart w:id="57" w:name="_Toc47353640"/>
      <w:r w:rsidRPr="008F5BFD">
        <w:rPr>
          <w:rFonts w:asciiTheme="minorHAnsi" w:hAnsiTheme="minorHAnsi" w:cstheme="minorHAnsi"/>
          <w:b/>
        </w:rPr>
        <w:t>Site Visits</w:t>
      </w:r>
      <w:bookmarkEnd w:id="56"/>
      <w:bookmarkEnd w:id="57"/>
      <w:r w:rsidRPr="008F5BFD">
        <w:rPr>
          <w:rFonts w:asciiTheme="minorHAnsi" w:hAnsiTheme="minorHAnsi" w:cstheme="minorHAnsi"/>
          <w:b/>
        </w:rPr>
        <w:t xml:space="preserve"> </w:t>
      </w:r>
    </w:p>
    <w:p w14:paraId="1C78C30C" w14:textId="77777777" w:rsidR="00F54B8F" w:rsidRPr="008F5BFD" w:rsidRDefault="00F54B8F" w:rsidP="00F54B8F">
      <w:pPr>
        <w:tabs>
          <w:tab w:val="left" w:pos="-180"/>
          <w:tab w:val="left" w:pos="1080"/>
          <w:tab w:val="left" w:pos="1260"/>
          <w:tab w:val="left" w:pos="1620"/>
          <w:tab w:val="left" w:pos="1980"/>
          <w:tab w:val="left" w:pos="2340"/>
          <w:tab w:val="left" w:pos="2700"/>
          <w:tab w:val="left" w:pos="3060"/>
          <w:tab w:val="left" w:pos="3420"/>
        </w:tabs>
        <w:suppressAutoHyphens/>
        <w:ind w:left="540"/>
        <w:rPr>
          <w:rFonts w:asciiTheme="minorHAnsi" w:hAnsiTheme="minorHAnsi" w:cstheme="minorHAnsi"/>
          <w:snapToGrid/>
          <w:szCs w:val="24"/>
          <w:lang w:eastAsia="ar-SA"/>
        </w:rPr>
      </w:pPr>
    </w:p>
    <w:p w14:paraId="5FDF68D1" w14:textId="77777777" w:rsidR="00F54B8F" w:rsidRPr="008F5BFD" w:rsidRDefault="00F54B8F" w:rsidP="00F54B8F">
      <w:pPr>
        <w:tabs>
          <w:tab w:val="left" w:pos="-180"/>
          <w:tab w:val="left" w:pos="1080"/>
          <w:tab w:val="left" w:pos="1260"/>
          <w:tab w:val="left" w:pos="1620"/>
          <w:tab w:val="left" w:pos="1980"/>
          <w:tab w:val="left" w:pos="2340"/>
          <w:tab w:val="left" w:pos="2700"/>
          <w:tab w:val="left" w:pos="3060"/>
          <w:tab w:val="left" w:pos="3420"/>
        </w:tabs>
        <w:suppressAutoHyphens/>
        <w:ind w:left="450"/>
        <w:rPr>
          <w:rFonts w:asciiTheme="minorHAnsi" w:hAnsiTheme="minorHAnsi" w:cstheme="minorHAnsi"/>
          <w:snapToGrid/>
          <w:szCs w:val="24"/>
          <w:lang w:eastAsia="ar-SA"/>
        </w:rPr>
      </w:pPr>
      <w:r w:rsidRPr="008F5BFD">
        <w:rPr>
          <w:rFonts w:asciiTheme="minorHAnsi" w:hAnsiTheme="minorHAnsi" w:cstheme="minorHAnsi"/>
          <w:snapToGrid/>
          <w:szCs w:val="24"/>
          <w:lang w:eastAsia="ar-SA"/>
        </w:rPr>
        <w:t xml:space="preserve">Agencies submitting proposals may be contacted by ALTCEW to schedule a site visit. Each Applicant will decide if the site visit will be a presentation or a tour of the site and which staff </w:t>
      </w:r>
      <w:r w:rsidRPr="008F5BFD">
        <w:rPr>
          <w:rFonts w:asciiTheme="minorHAnsi" w:hAnsiTheme="minorHAnsi" w:cstheme="minorHAnsi"/>
          <w:snapToGrid/>
          <w:szCs w:val="24"/>
          <w:lang w:eastAsia="ar-SA"/>
        </w:rPr>
        <w:lastRenderedPageBreak/>
        <w:t>they will have participate.</w:t>
      </w:r>
    </w:p>
    <w:p w14:paraId="18C50261" w14:textId="77777777" w:rsidR="00F54B8F" w:rsidRPr="008F5BFD" w:rsidRDefault="00F54B8F" w:rsidP="00F54B8F">
      <w:pPr>
        <w:tabs>
          <w:tab w:val="left" w:pos="-180"/>
          <w:tab w:val="left" w:pos="540"/>
          <w:tab w:val="left" w:pos="1080"/>
          <w:tab w:val="left" w:pos="1260"/>
          <w:tab w:val="left" w:pos="1620"/>
          <w:tab w:val="left" w:pos="2340"/>
          <w:tab w:val="left" w:pos="2700"/>
          <w:tab w:val="left" w:pos="3060"/>
          <w:tab w:val="left" w:pos="3420"/>
          <w:tab w:val="left" w:pos="3780"/>
          <w:tab w:val="left" w:pos="4140"/>
          <w:tab w:val="left" w:pos="4860"/>
          <w:tab w:val="left" w:pos="5580"/>
          <w:tab w:val="left" w:pos="6300"/>
          <w:tab w:val="left" w:pos="7020"/>
          <w:tab w:val="left" w:pos="7740"/>
        </w:tabs>
        <w:suppressAutoHyphens/>
        <w:rPr>
          <w:rFonts w:asciiTheme="minorHAnsi" w:hAnsiTheme="minorHAnsi" w:cstheme="minorHAnsi"/>
          <w:snapToGrid/>
          <w:szCs w:val="24"/>
          <w:lang w:eastAsia="ar-SA"/>
        </w:rPr>
      </w:pPr>
    </w:p>
    <w:p w14:paraId="58F8FEA8" w14:textId="77777777" w:rsidR="00F54B8F" w:rsidRPr="008F5BFD" w:rsidRDefault="00F54B8F" w:rsidP="00D0478D">
      <w:pPr>
        <w:pStyle w:val="Heading1"/>
        <w:numPr>
          <w:ilvl w:val="1"/>
          <w:numId w:val="56"/>
        </w:numPr>
        <w:jc w:val="left"/>
        <w:rPr>
          <w:rFonts w:asciiTheme="minorHAnsi" w:hAnsiTheme="minorHAnsi" w:cstheme="minorHAnsi"/>
          <w:b/>
        </w:rPr>
      </w:pPr>
      <w:bookmarkStart w:id="58" w:name="_Toc515972193"/>
      <w:bookmarkStart w:id="59" w:name="_Toc47353641"/>
      <w:r w:rsidRPr="008F5BFD">
        <w:rPr>
          <w:rFonts w:asciiTheme="minorHAnsi" w:hAnsiTheme="minorHAnsi" w:cstheme="minorHAnsi"/>
          <w:b/>
        </w:rPr>
        <w:t>Notification to Applicants</w:t>
      </w:r>
      <w:bookmarkEnd w:id="58"/>
      <w:bookmarkEnd w:id="59"/>
    </w:p>
    <w:p w14:paraId="634E4E71" w14:textId="77777777" w:rsidR="00F54B8F" w:rsidRPr="008F5BFD" w:rsidRDefault="00F54B8F" w:rsidP="00F54B8F">
      <w:pPr>
        <w:tabs>
          <w:tab w:val="left" w:pos="-180"/>
          <w:tab w:val="left" w:pos="1080"/>
          <w:tab w:val="left" w:pos="1260"/>
          <w:tab w:val="left" w:pos="1620"/>
          <w:tab w:val="left" w:pos="1980"/>
          <w:tab w:val="left" w:pos="2340"/>
          <w:tab w:val="left" w:pos="2700"/>
          <w:tab w:val="left" w:pos="3060"/>
          <w:tab w:val="left" w:pos="3420"/>
        </w:tabs>
        <w:suppressAutoHyphens/>
        <w:ind w:left="540"/>
        <w:rPr>
          <w:rFonts w:asciiTheme="minorHAnsi" w:hAnsiTheme="minorHAnsi" w:cstheme="minorHAnsi"/>
          <w:snapToGrid/>
          <w:szCs w:val="24"/>
          <w:lang w:eastAsia="ar-SA"/>
        </w:rPr>
      </w:pPr>
    </w:p>
    <w:p w14:paraId="4E2435F8" w14:textId="77777777" w:rsidR="00F54B8F" w:rsidRPr="008F5BFD" w:rsidRDefault="00F54B8F" w:rsidP="00F54B8F">
      <w:pPr>
        <w:tabs>
          <w:tab w:val="left" w:pos="-180"/>
          <w:tab w:val="left" w:pos="1080"/>
          <w:tab w:val="left" w:pos="1260"/>
          <w:tab w:val="left" w:pos="1620"/>
          <w:tab w:val="left" w:pos="1980"/>
          <w:tab w:val="left" w:pos="2340"/>
          <w:tab w:val="left" w:pos="2700"/>
          <w:tab w:val="left" w:pos="3060"/>
          <w:tab w:val="left" w:pos="3420"/>
        </w:tabs>
        <w:suppressAutoHyphens/>
        <w:ind w:left="450"/>
        <w:rPr>
          <w:rFonts w:asciiTheme="minorHAnsi" w:hAnsiTheme="minorHAnsi" w:cstheme="minorHAnsi"/>
          <w:snapToGrid/>
          <w:szCs w:val="24"/>
          <w:lang w:eastAsia="ar-SA"/>
        </w:rPr>
      </w:pPr>
      <w:r w:rsidRPr="008F5BFD">
        <w:rPr>
          <w:rFonts w:asciiTheme="minorHAnsi" w:hAnsiTheme="minorHAnsi" w:cstheme="minorHAnsi"/>
          <w:snapToGrid/>
          <w:szCs w:val="24"/>
          <w:lang w:eastAsia="ar-SA"/>
        </w:rPr>
        <w:t>After the Planning and Management Council award recommendations have been determined, Applicants will be sent a letter telling them of the PMC recommendations via e-mail and hard copy. The PMC recommendations will be presented to the Governing Board at its next meeting.</w:t>
      </w:r>
    </w:p>
    <w:p w14:paraId="5E373AAB" w14:textId="77777777" w:rsidR="00F54B8F" w:rsidRPr="008F5BFD" w:rsidRDefault="00F54B8F" w:rsidP="00F54B8F">
      <w:pPr>
        <w:tabs>
          <w:tab w:val="left" w:pos="-180"/>
          <w:tab w:val="left" w:pos="1080"/>
          <w:tab w:val="left" w:pos="1260"/>
          <w:tab w:val="left" w:pos="1620"/>
          <w:tab w:val="left" w:pos="1980"/>
          <w:tab w:val="left" w:pos="2340"/>
          <w:tab w:val="left" w:pos="2700"/>
          <w:tab w:val="left" w:pos="3060"/>
          <w:tab w:val="left" w:pos="3420"/>
        </w:tabs>
        <w:suppressAutoHyphens/>
        <w:ind w:left="540"/>
        <w:rPr>
          <w:rFonts w:asciiTheme="minorHAnsi" w:hAnsiTheme="minorHAnsi" w:cstheme="minorHAnsi"/>
          <w:snapToGrid/>
          <w:szCs w:val="24"/>
          <w:lang w:eastAsia="ar-SA"/>
        </w:rPr>
      </w:pPr>
    </w:p>
    <w:p w14:paraId="07D28838" w14:textId="77777777" w:rsidR="00F54B8F" w:rsidRPr="008F5BFD" w:rsidRDefault="00F54B8F" w:rsidP="00D0478D">
      <w:pPr>
        <w:pStyle w:val="Heading1"/>
        <w:numPr>
          <w:ilvl w:val="1"/>
          <w:numId w:val="56"/>
        </w:numPr>
        <w:jc w:val="left"/>
        <w:rPr>
          <w:rFonts w:asciiTheme="minorHAnsi" w:hAnsiTheme="minorHAnsi" w:cstheme="minorHAnsi"/>
          <w:b/>
        </w:rPr>
      </w:pPr>
      <w:bookmarkStart w:id="60" w:name="_Toc515972194"/>
      <w:bookmarkStart w:id="61" w:name="_Toc47353642"/>
      <w:r w:rsidRPr="008F5BFD">
        <w:rPr>
          <w:rFonts w:asciiTheme="minorHAnsi" w:hAnsiTheme="minorHAnsi" w:cstheme="minorHAnsi"/>
          <w:b/>
        </w:rPr>
        <w:t>Awards at Reduced Funding Level</w:t>
      </w:r>
      <w:bookmarkEnd w:id="60"/>
      <w:bookmarkEnd w:id="61"/>
      <w:r w:rsidRPr="008F5BFD">
        <w:rPr>
          <w:rFonts w:asciiTheme="minorHAnsi" w:hAnsiTheme="minorHAnsi" w:cstheme="minorHAnsi"/>
          <w:b/>
        </w:rPr>
        <w:t xml:space="preserve"> </w:t>
      </w:r>
    </w:p>
    <w:p w14:paraId="32C07482" w14:textId="77777777" w:rsidR="00F54B8F" w:rsidRPr="008F5BFD" w:rsidRDefault="00F54B8F" w:rsidP="00F54B8F">
      <w:pPr>
        <w:tabs>
          <w:tab w:val="left" w:pos="-360"/>
          <w:tab w:val="left" w:pos="900"/>
          <w:tab w:val="left" w:pos="1080"/>
          <w:tab w:val="left" w:pos="1440"/>
          <w:tab w:val="left" w:pos="1800"/>
          <w:tab w:val="left" w:pos="2160"/>
          <w:tab w:val="left" w:pos="2520"/>
          <w:tab w:val="left" w:pos="2880"/>
          <w:tab w:val="left" w:pos="3240"/>
        </w:tabs>
        <w:suppressAutoHyphens/>
        <w:ind w:left="360"/>
        <w:rPr>
          <w:rFonts w:asciiTheme="minorHAnsi" w:hAnsiTheme="minorHAnsi" w:cstheme="minorHAnsi"/>
          <w:snapToGrid/>
          <w:szCs w:val="24"/>
          <w:lang w:eastAsia="ar-SA"/>
        </w:rPr>
      </w:pPr>
    </w:p>
    <w:p w14:paraId="1C42607E" w14:textId="1448079B" w:rsidR="00F54B8F" w:rsidRPr="008F5BFD" w:rsidRDefault="00ED0BB5" w:rsidP="00F54B8F">
      <w:pPr>
        <w:tabs>
          <w:tab w:val="left" w:pos="-180"/>
          <w:tab w:val="left" w:pos="1080"/>
          <w:tab w:val="left" w:pos="1260"/>
          <w:tab w:val="left" w:pos="3060"/>
        </w:tabs>
        <w:suppressAutoHyphens/>
        <w:ind w:left="450"/>
        <w:rPr>
          <w:rFonts w:asciiTheme="minorHAnsi" w:hAnsiTheme="minorHAnsi" w:cstheme="minorHAnsi"/>
          <w:snapToGrid/>
          <w:szCs w:val="24"/>
          <w:lang w:eastAsia="ar-SA"/>
        </w:rPr>
      </w:pPr>
      <w:r w:rsidRPr="008F5BFD">
        <w:rPr>
          <w:rFonts w:asciiTheme="minorHAnsi" w:hAnsiTheme="minorHAnsi" w:cstheme="minorHAnsi"/>
          <w:snapToGrid/>
          <w:szCs w:val="24"/>
          <w:lang w:eastAsia="ar-SA"/>
        </w:rPr>
        <w:t>If an</w:t>
      </w:r>
      <w:r w:rsidR="00F54B8F" w:rsidRPr="008F5BFD">
        <w:rPr>
          <w:rFonts w:asciiTheme="minorHAnsi" w:hAnsiTheme="minorHAnsi" w:cstheme="minorHAnsi"/>
          <w:snapToGrid/>
          <w:szCs w:val="24"/>
          <w:lang w:eastAsia="ar-SA"/>
        </w:rPr>
        <w:t xml:space="preserve"> Applicant </w:t>
      </w:r>
      <w:r w:rsidRPr="008F5BFD">
        <w:rPr>
          <w:rFonts w:asciiTheme="minorHAnsi" w:hAnsiTheme="minorHAnsi" w:cstheme="minorHAnsi"/>
          <w:snapToGrid/>
          <w:szCs w:val="24"/>
          <w:lang w:eastAsia="ar-SA"/>
        </w:rPr>
        <w:t>submits</w:t>
      </w:r>
      <w:r w:rsidR="00F54B8F" w:rsidRPr="008F5BFD">
        <w:rPr>
          <w:rFonts w:asciiTheme="minorHAnsi" w:hAnsiTheme="minorHAnsi" w:cstheme="minorHAnsi"/>
          <w:snapToGrid/>
          <w:szCs w:val="24"/>
          <w:lang w:eastAsia="ar-SA"/>
        </w:rPr>
        <w:t xml:space="preserve"> </w:t>
      </w:r>
      <w:r w:rsidRPr="008F5BFD">
        <w:rPr>
          <w:rFonts w:asciiTheme="minorHAnsi" w:hAnsiTheme="minorHAnsi" w:cstheme="minorHAnsi"/>
          <w:snapToGrid/>
          <w:szCs w:val="24"/>
          <w:lang w:eastAsia="ar-SA"/>
        </w:rPr>
        <w:t>a</w:t>
      </w:r>
      <w:r w:rsidR="00F54B8F" w:rsidRPr="008F5BFD">
        <w:rPr>
          <w:rFonts w:asciiTheme="minorHAnsi" w:hAnsiTheme="minorHAnsi" w:cstheme="minorHAnsi"/>
          <w:snapToGrid/>
          <w:szCs w:val="24"/>
          <w:lang w:eastAsia="ar-SA"/>
        </w:rPr>
        <w:t xml:space="preserve"> successful proposal, but </w:t>
      </w:r>
      <w:r w:rsidRPr="008F5BFD">
        <w:rPr>
          <w:rFonts w:asciiTheme="minorHAnsi" w:hAnsiTheme="minorHAnsi" w:cstheme="minorHAnsi"/>
          <w:snapToGrid/>
          <w:szCs w:val="24"/>
          <w:lang w:eastAsia="ar-SA"/>
        </w:rPr>
        <w:t xml:space="preserve">is </w:t>
      </w:r>
      <w:r w:rsidR="00F54B8F" w:rsidRPr="008F5BFD">
        <w:rPr>
          <w:rFonts w:asciiTheme="minorHAnsi" w:hAnsiTheme="minorHAnsi" w:cstheme="minorHAnsi"/>
          <w:snapToGrid/>
          <w:szCs w:val="24"/>
          <w:lang w:eastAsia="ar-SA"/>
        </w:rPr>
        <w:t xml:space="preserve">not funded at </w:t>
      </w:r>
      <w:r w:rsidRPr="008F5BFD">
        <w:rPr>
          <w:rFonts w:asciiTheme="minorHAnsi" w:hAnsiTheme="minorHAnsi" w:cstheme="minorHAnsi"/>
          <w:snapToGrid/>
          <w:szCs w:val="24"/>
          <w:lang w:eastAsia="ar-SA"/>
        </w:rPr>
        <w:t xml:space="preserve">the full budget request, the Applicant </w:t>
      </w:r>
      <w:r w:rsidR="00F54B8F" w:rsidRPr="008F5BFD">
        <w:rPr>
          <w:rFonts w:asciiTheme="minorHAnsi" w:hAnsiTheme="minorHAnsi" w:cstheme="minorHAnsi"/>
          <w:snapToGrid/>
          <w:szCs w:val="24"/>
          <w:lang w:eastAsia="ar-SA"/>
        </w:rPr>
        <w:t>will be required to submit a revised program budget and service model for the amount awarded. Agencies that do not provide a revised budget and service model within 15 working days of notice of award are at risk of forfeiting their award.</w:t>
      </w:r>
    </w:p>
    <w:p w14:paraId="397C7D44" w14:textId="77777777" w:rsidR="00F54B8F" w:rsidRPr="008F5BFD" w:rsidRDefault="00F54B8F" w:rsidP="00F54B8F">
      <w:pPr>
        <w:tabs>
          <w:tab w:val="left" w:pos="-180"/>
          <w:tab w:val="left" w:pos="1080"/>
          <w:tab w:val="left" w:pos="1260"/>
          <w:tab w:val="left" w:pos="1620"/>
          <w:tab w:val="left" w:pos="1980"/>
          <w:tab w:val="left" w:pos="2340"/>
          <w:tab w:val="left" w:pos="2700"/>
          <w:tab w:val="left" w:pos="3060"/>
          <w:tab w:val="left" w:pos="3420"/>
        </w:tabs>
        <w:suppressAutoHyphens/>
        <w:ind w:left="540"/>
        <w:rPr>
          <w:rFonts w:asciiTheme="minorHAnsi" w:hAnsiTheme="minorHAnsi" w:cstheme="minorHAnsi"/>
          <w:snapToGrid/>
          <w:szCs w:val="24"/>
          <w:lang w:eastAsia="ar-SA"/>
        </w:rPr>
      </w:pPr>
    </w:p>
    <w:p w14:paraId="77DE7C15" w14:textId="77777777" w:rsidR="00F54B8F" w:rsidRPr="008F5BFD" w:rsidRDefault="00F54B8F" w:rsidP="00D0478D">
      <w:pPr>
        <w:pStyle w:val="Heading1"/>
        <w:numPr>
          <w:ilvl w:val="1"/>
          <w:numId w:val="56"/>
        </w:numPr>
        <w:jc w:val="left"/>
        <w:rPr>
          <w:rFonts w:asciiTheme="minorHAnsi" w:hAnsiTheme="minorHAnsi" w:cstheme="minorHAnsi"/>
          <w:b/>
        </w:rPr>
      </w:pPr>
      <w:bookmarkStart w:id="62" w:name="_Toc515972195"/>
      <w:bookmarkStart w:id="63" w:name="_Toc47353643"/>
      <w:r w:rsidRPr="008F5BFD">
        <w:rPr>
          <w:rFonts w:asciiTheme="minorHAnsi" w:hAnsiTheme="minorHAnsi" w:cstheme="minorHAnsi"/>
          <w:b/>
        </w:rPr>
        <w:t>Appeal Procedure</w:t>
      </w:r>
      <w:bookmarkEnd w:id="62"/>
      <w:bookmarkEnd w:id="63"/>
    </w:p>
    <w:p w14:paraId="2D4B1E6D" w14:textId="77777777" w:rsidR="00F54B8F" w:rsidRPr="008F5BFD" w:rsidRDefault="00F54B8F" w:rsidP="00F54B8F">
      <w:pPr>
        <w:tabs>
          <w:tab w:val="left" w:pos="-180"/>
          <w:tab w:val="left" w:pos="1080"/>
          <w:tab w:val="left" w:pos="1260"/>
          <w:tab w:val="left" w:pos="1620"/>
          <w:tab w:val="left" w:pos="1980"/>
          <w:tab w:val="left" w:pos="2340"/>
          <w:tab w:val="left" w:pos="2700"/>
          <w:tab w:val="left" w:pos="3060"/>
          <w:tab w:val="left" w:pos="3420"/>
        </w:tabs>
        <w:suppressAutoHyphens/>
        <w:ind w:left="540"/>
        <w:rPr>
          <w:rFonts w:asciiTheme="minorHAnsi" w:hAnsiTheme="minorHAnsi" w:cstheme="minorHAnsi"/>
          <w:snapToGrid/>
          <w:szCs w:val="24"/>
          <w:lang w:eastAsia="ar-SA"/>
        </w:rPr>
      </w:pPr>
    </w:p>
    <w:p w14:paraId="35DB0B8C" w14:textId="77777777" w:rsidR="00F54B8F" w:rsidRPr="008F5BFD" w:rsidRDefault="00F54B8F" w:rsidP="00F54B8F">
      <w:pPr>
        <w:tabs>
          <w:tab w:val="left" w:pos="-180"/>
          <w:tab w:val="left" w:pos="1080"/>
          <w:tab w:val="left" w:pos="1260"/>
          <w:tab w:val="left" w:pos="1620"/>
          <w:tab w:val="left" w:pos="1980"/>
          <w:tab w:val="left" w:pos="2340"/>
          <w:tab w:val="left" w:pos="2700"/>
          <w:tab w:val="left" w:pos="3060"/>
          <w:tab w:val="left" w:pos="3420"/>
        </w:tabs>
        <w:suppressAutoHyphens/>
        <w:ind w:left="450"/>
        <w:rPr>
          <w:rFonts w:asciiTheme="minorHAnsi" w:hAnsiTheme="minorHAnsi" w:cstheme="minorHAnsi"/>
          <w:snapToGrid/>
          <w:szCs w:val="24"/>
          <w:lang w:eastAsia="ar-SA"/>
        </w:rPr>
      </w:pPr>
      <w:r w:rsidRPr="008F5BFD">
        <w:rPr>
          <w:rFonts w:asciiTheme="minorHAnsi" w:hAnsiTheme="minorHAnsi" w:cstheme="minorHAnsi"/>
          <w:snapToGrid/>
          <w:szCs w:val="24"/>
          <w:lang w:eastAsia="ar-SA"/>
        </w:rPr>
        <w:t xml:space="preserve">Following evaluation by the PMC, recommendations for award shall be submitted to the ALTCEW Governing Board.  </w:t>
      </w:r>
      <w:r w:rsidRPr="008F5BFD">
        <w:rPr>
          <w:rFonts w:asciiTheme="minorHAnsi" w:hAnsiTheme="minorHAnsi" w:cstheme="minorHAnsi"/>
          <w:snapToGrid/>
          <w:szCs w:val="24"/>
          <w:u w:val="single"/>
          <w:lang w:eastAsia="ar-SA"/>
        </w:rPr>
        <w:t>Applicants wishing to appeal the PMC recommendations of award</w:t>
      </w:r>
      <w:r w:rsidRPr="008F5BFD">
        <w:rPr>
          <w:rFonts w:asciiTheme="minorHAnsi" w:hAnsiTheme="minorHAnsi" w:cstheme="minorHAnsi"/>
          <w:snapToGrid/>
          <w:szCs w:val="24"/>
          <w:lang w:eastAsia="ar-SA"/>
        </w:rPr>
        <w:t xml:space="preserve"> of the contract must make their appeal before the ALTCEW Governing Board.  Appeals must be submitted in written form to ALTCEW within ten (10) calendar days of the notice of the PMC's recommendations. The Governing Board, following consideration of an appeal, will make the final decision on the recommendations of the PMC.</w:t>
      </w:r>
    </w:p>
    <w:p w14:paraId="2F56CC6F" w14:textId="77777777" w:rsidR="00F54B8F" w:rsidRPr="008F5BFD" w:rsidRDefault="00F54B8F" w:rsidP="00F54B8F">
      <w:pPr>
        <w:tabs>
          <w:tab w:val="left" w:pos="-180"/>
          <w:tab w:val="left" w:pos="1080"/>
          <w:tab w:val="left" w:pos="1260"/>
          <w:tab w:val="left" w:pos="1620"/>
          <w:tab w:val="left" w:pos="1980"/>
          <w:tab w:val="left" w:pos="2340"/>
          <w:tab w:val="left" w:pos="2700"/>
          <w:tab w:val="left" w:pos="3060"/>
          <w:tab w:val="left" w:pos="3420"/>
        </w:tabs>
        <w:suppressAutoHyphens/>
        <w:ind w:left="450"/>
        <w:rPr>
          <w:rFonts w:asciiTheme="minorHAnsi" w:hAnsiTheme="minorHAnsi" w:cstheme="minorHAnsi"/>
          <w:snapToGrid/>
          <w:szCs w:val="24"/>
          <w:lang w:eastAsia="ar-SA"/>
        </w:rPr>
      </w:pPr>
    </w:p>
    <w:p w14:paraId="2FED783F" w14:textId="77777777" w:rsidR="00F54B8F" w:rsidRPr="008F5BFD" w:rsidRDefault="00F54B8F" w:rsidP="00F54B8F">
      <w:pPr>
        <w:tabs>
          <w:tab w:val="left" w:pos="-180"/>
          <w:tab w:val="left" w:pos="1080"/>
          <w:tab w:val="left" w:pos="1260"/>
          <w:tab w:val="left" w:pos="1620"/>
          <w:tab w:val="left" w:pos="1980"/>
          <w:tab w:val="left" w:pos="2340"/>
          <w:tab w:val="left" w:pos="2700"/>
          <w:tab w:val="left" w:pos="3060"/>
          <w:tab w:val="left" w:pos="3420"/>
        </w:tabs>
        <w:suppressAutoHyphens/>
        <w:ind w:left="450"/>
        <w:rPr>
          <w:rFonts w:asciiTheme="minorHAnsi" w:hAnsiTheme="minorHAnsi" w:cstheme="minorHAnsi"/>
          <w:snapToGrid/>
          <w:szCs w:val="24"/>
          <w:lang w:eastAsia="ar-SA"/>
        </w:rPr>
      </w:pPr>
      <w:r w:rsidRPr="008F5BFD">
        <w:rPr>
          <w:rFonts w:asciiTheme="minorHAnsi" w:hAnsiTheme="minorHAnsi" w:cstheme="minorHAnsi"/>
          <w:snapToGrid/>
          <w:szCs w:val="24"/>
          <w:lang w:eastAsia="ar-SA"/>
        </w:rPr>
        <w:t>An appeal of PMC recommendations by unsuccessful bidders for competitive proposals can only be based on the following grounds:</w:t>
      </w:r>
    </w:p>
    <w:p w14:paraId="442ACC06" w14:textId="77777777" w:rsidR="00F54B8F" w:rsidRPr="008F5BFD" w:rsidRDefault="00F54B8F" w:rsidP="00F54B8F">
      <w:pPr>
        <w:tabs>
          <w:tab w:val="left" w:pos="-180"/>
          <w:tab w:val="left" w:pos="1080"/>
          <w:tab w:val="left" w:pos="1260"/>
          <w:tab w:val="left" w:pos="1620"/>
          <w:tab w:val="left" w:pos="1980"/>
          <w:tab w:val="left" w:pos="2340"/>
          <w:tab w:val="left" w:pos="2700"/>
          <w:tab w:val="left" w:pos="3060"/>
          <w:tab w:val="left" w:pos="3420"/>
        </w:tabs>
        <w:suppressAutoHyphens/>
        <w:ind w:left="540"/>
        <w:rPr>
          <w:rFonts w:asciiTheme="minorHAnsi" w:hAnsiTheme="minorHAnsi" w:cstheme="minorHAnsi"/>
          <w:snapToGrid/>
          <w:szCs w:val="24"/>
          <w:lang w:eastAsia="ar-SA"/>
        </w:rPr>
      </w:pPr>
    </w:p>
    <w:p w14:paraId="38E1D26E" w14:textId="77777777" w:rsidR="00F54B8F" w:rsidRPr="008F5BFD" w:rsidRDefault="00F54B8F" w:rsidP="00D0478D">
      <w:pPr>
        <w:numPr>
          <w:ilvl w:val="0"/>
          <w:numId w:val="64"/>
        </w:numPr>
        <w:tabs>
          <w:tab w:val="left" w:pos="-180"/>
          <w:tab w:val="left" w:pos="1080"/>
          <w:tab w:val="left" w:pos="1260"/>
          <w:tab w:val="left" w:pos="1620"/>
          <w:tab w:val="left" w:pos="1980"/>
          <w:tab w:val="left" w:pos="2340"/>
          <w:tab w:val="left" w:pos="2700"/>
          <w:tab w:val="left" w:pos="3060"/>
          <w:tab w:val="left" w:pos="3420"/>
        </w:tabs>
        <w:suppressAutoHyphens/>
        <w:ind w:firstLine="900"/>
        <w:rPr>
          <w:rFonts w:asciiTheme="minorHAnsi" w:hAnsiTheme="minorHAnsi" w:cstheme="minorHAnsi"/>
          <w:snapToGrid/>
          <w:szCs w:val="24"/>
          <w:lang w:eastAsia="ar-SA"/>
        </w:rPr>
      </w:pPr>
      <w:r w:rsidRPr="008F5BFD">
        <w:rPr>
          <w:rFonts w:asciiTheme="minorHAnsi" w:hAnsiTheme="minorHAnsi" w:cstheme="minorHAnsi"/>
          <w:snapToGrid/>
          <w:szCs w:val="24"/>
          <w:lang w:eastAsia="ar-SA"/>
        </w:rPr>
        <w:t>Arithmetic error in the scoring by ALTCEW.</w:t>
      </w:r>
    </w:p>
    <w:p w14:paraId="4A528E0B" w14:textId="77777777" w:rsidR="00F54B8F" w:rsidRPr="008F5BFD" w:rsidRDefault="00F54B8F" w:rsidP="00D0478D">
      <w:pPr>
        <w:numPr>
          <w:ilvl w:val="0"/>
          <w:numId w:val="64"/>
        </w:numPr>
        <w:tabs>
          <w:tab w:val="left" w:pos="-180"/>
          <w:tab w:val="left" w:pos="1260"/>
          <w:tab w:val="left" w:pos="1350"/>
          <w:tab w:val="left" w:pos="1620"/>
          <w:tab w:val="left" w:pos="1980"/>
          <w:tab w:val="left" w:pos="2340"/>
          <w:tab w:val="left" w:pos="2700"/>
          <w:tab w:val="left" w:pos="3060"/>
          <w:tab w:val="left" w:pos="3420"/>
        </w:tabs>
        <w:suppressAutoHyphens/>
        <w:ind w:left="-90" w:firstLine="990"/>
        <w:rPr>
          <w:rFonts w:asciiTheme="minorHAnsi" w:hAnsiTheme="minorHAnsi" w:cstheme="minorHAnsi"/>
          <w:snapToGrid/>
          <w:szCs w:val="24"/>
          <w:lang w:eastAsia="ar-SA"/>
        </w:rPr>
      </w:pPr>
      <w:r w:rsidRPr="008F5BFD">
        <w:rPr>
          <w:rFonts w:asciiTheme="minorHAnsi" w:hAnsiTheme="minorHAnsi" w:cstheme="minorHAnsi"/>
          <w:snapToGrid/>
          <w:szCs w:val="24"/>
          <w:lang w:eastAsia="ar-SA"/>
        </w:rPr>
        <w:t>Failure to adhere to the procedure outlined in the RFP/RFQ.</w:t>
      </w:r>
    </w:p>
    <w:p w14:paraId="5C200BCB" w14:textId="77777777" w:rsidR="00F54B8F" w:rsidRPr="008F5BFD" w:rsidRDefault="00F54B8F" w:rsidP="00D0478D">
      <w:pPr>
        <w:numPr>
          <w:ilvl w:val="0"/>
          <w:numId w:val="64"/>
        </w:numPr>
        <w:tabs>
          <w:tab w:val="left" w:pos="-180"/>
          <w:tab w:val="left" w:pos="1260"/>
          <w:tab w:val="left" w:pos="1350"/>
          <w:tab w:val="left" w:pos="1620"/>
          <w:tab w:val="left" w:pos="1980"/>
          <w:tab w:val="left" w:pos="2340"/>
          <w:tab w:val="left" w:pos="2700"/>
          <w:tab w:val="left" w:pos="3060"/>
          <w:tab w:val="left" w:pos="3420"/>
        </w:tabs>
        <w:suppressAutoHyphens/>
        <w:ind w:left="-90" w:firstLine="990"/>
        <w:rPr>
          <w:rFonts w:asciiTheme="minorHAnsi" w:hAnsiTheme="minorHAnsi" w:cstheme="minorHAnsi"/>
          <w:snapToGrid/>
          <w:szCs w:val="24"/>
          <w:lang w:eastAsia="ar-SA"/>
        </w:rPr>
      </w:pPr>
      <w:r w:rsidRPr="008F5BFD">
        <w:rPr>
          <w:rFonts w:asciiTheme="minorHAnsi" w:hAnsiTheme="minorHAnsi" w:cstheme="minorHAnsi"/>
          <w:snapToGrid/>
          <w:szCs w:val="24"/>
          <w:lang w:eastAsia="ar-SA"/>
        </w:rPr>
        <w:t>Bias discrimination or conflict of interest by an evaluator.</w:t>
      </w:r>
    </w:p>
    <w:p w14:paraId="547155BE" w14:textId="77777777" w:rsidR="00F54B8F" w:rsidRPr="008F5BFD" w:rsidRDefault="00F54B8F" w:rsidP="00F54B8F">
      <w:pPr>
        <w:tabs>
          <w:tab w:val="left" w:pos="-180"/>
          <w:tab w:val="left" w:pos="1080"/>
          <w:tab w:val="left" w:pos="1260"/>
          <w:tab w:val="left" w:pos="1620"/>
          <w:tab w:val="left" w:pos="1980"/>
          <w:tab w:val="left" w:pos="2340"/>
          <w:tab w:val="left" w:pos="2700"/>
          <w:tab w:val="left" w:pos="3060"/>
          <w:tab w:val="left" w:pos="3420"/>
        </w:tabs>
        <w:suppressAutoHyphens/>
        <w:ind w:left="540"/>
        <w:rPr>
          <w:rFonts w:asciiTheme="minorHAnsi" w:hAnsiTheme="minorHAnsi" w:cstheme="minorHAnsi"/>
          <w:snapToGrid/>
          <w:szCs w:val="24"/>
          <w:lang w:eastAsia="ar-SA"/>
        </w:rPr>
      </w:pPr>
    </w:p>
    <w:p w14:paraId="1AF3428D" w14:textId="77777777" w:rsidR="00F54B8F" w:rsidRPr="008F5BFD" w:rsidRDefault="00F54B8F" w:rsidP="00F54B8F">
      <w:pPr>
        <w:tabs>
          <w:tab w:val="left" w:pos="-180"/>
          <w:tab w:val="left" w:pos="1080"/>
          <w:tab w:val="left" w:pos="1260"/>
          <w:tab w:val="left" w:pos="1620"/>
          <w:tab w:val="left" w:pos="1980"/>
          <w:tab w:val="left" w:pos="2340"/>
          <w:tab w:val="left" w:pos="2700"/>
          <w:tab w:val="left" w:pos="3060"/>
          <w:tab w:val="left" w:pos="3420"/>
        </w:tabs>
        <w:suppressAutoHyphens/>
        <w:ind w:left="540"/>
        <w:rPr>
          <w:rFonts w:asciiTheme="minorHAnsi" w:hAnsiTheme="minorHAnsi" w:cstheme="minorHAnsi"/>
          <w:snapToGrid/>
          <w:szCs w:val="24"/>
          <w:lang w:eastAsia="ar-SA"/>
        </w:rPr>
      </w:pPr>
      <w:r w:rsidRPr="008F5BFD">
        <w:rPr>
          <w:rFonts w:asciiTheme="minorHAnsi" w:hAnsiTheme="minorHAnsi" w:cstheme="minorHAnsi"/>
          <w:snapToGrid/>
          <w:szCs w:val="24"/>
          <w:lang w:eastAsia="ar-SA"/>
        </w:rPr>
        <w:t>An appeal of the PMC recommendation will be heard at the next regularly scheduled Governing Board meeting following receipt of the written appeal.  ALTCEW reserves the right to set a different appeal date following receipt of the appeal.  Written notice of the scheduling of the appeal hearing and the appellant's procedural rights will be sent to the appellant at least ten days prior to the appeal.  The Governing Board will issue a written decision within fifteen (15) days after the hearing.  The appellant will be informed of the right to appeal the final decision of the Governing Board at the State level, pursuant to Federal and State regulations.</w:t>
      </w:r>
    </w:p>
    <w:p w14:paraId="014CDD9D" w14:textId="77777777" w:rsidR="00F54B8F" w:rsidRPr="008F5BFD" w:rsidRDefault="00F54B8F" w:rsidP="00F54B8F">
      <w:pPr>
        <w:tabs>
          <w:tab w:val="left" w:pos="-180"/>
          <w:tab w:val="left" w:pos="1080"/>
          <w:tab w:val="left" w:pos="1260"/>
          <w:tab w:val="left" w:pos="1620"/>
          <w:tab w:val="left" w:pos="1980"/>
          <w:tab w:val="left" w:pos="2340"/>
          <w:tab w:val="left" w:pos="2700"/>
          <w:tab w:val="left" w:pos="3060"/>
          <w:tab w:val="left" w:pos="3420"/>
        </w:tabs>
        <w:suppressAutoHyphens/>
        <w:ind w:left="540"/>
        <w:rPr>
          <w:rFonts w:asciiTheme="minorHAnsi" w:hAnsiTheme="minorHAnsi" w:cstheme="minorHAnsi"/>
          <w:snapToGrid/>
          <w:szCs w:val="24"/>
          <w:lang w:eastAsia="ar-SA"/>
        </w:rPr>
      </w:pPr>
    </w:p>
    <w:p w14:paraId="7CDE80F6" w14:textId="77777777" w:rsidR="00F54B8F" w:rsidRPr="008F5BFD" w:rsidRDefault="00F54B8F" w:rsidP="00D0478D">
      <w:pPr>
        <w:pStyle w:val="Heading1"/>
        <w:numPr>
          <w:ilvl w:val="0"/>
          <w:numId w:val="56"/>
        </w:numPr>
        <w:jc w:val="left"/>
        <w:rPr>
          <w:rFonts w:asciiTheme="minorHAnsi" w:hAnsiTheme="minorHAnsi" w:cstheme="minorHAnsi"/>
          <w:b/>
        </w:rPr>
      </w:pPr>
      <w:bookmarkStart w:id="64" w:name="_Toc515972196"/>
      <w:bookmarkStart w:id="65" w:name="_Toc47353644"/>
      <w:r w:rsidRPr="008F5BFD">
        <w:rPr>
          <w:rFonts w:asciiTheme="minorHAnsi" w:hAnsiTheme="minorHAnsi" w:cstheme="minorHAnsi"/>
          <w:b/>
        </w:rPr>
        <w:t>CONTRACT TERMS</w:t>
      </w:r>
      <w:bookmarkEnd w:id="64"/>
      <w:bookmarkEnd w:id="65"/>
    </w:p>
    <w:p w14:paraId="7F064EA8" w14:textId="77777777" w:rsidR="00F54B8F" w:rsidRPr="008F5BFD" w:rsidRDefault="00F54B8F" w:rsidP="00F54B8F">
      <w:pPr>
        <w:rPr>
          <w:rFonts w:asciiTheme="minorHAnsi" w:hAnsiTheme="minorHAnsi" w:cstheme="minorHAnsi"/>
          <w:szCs w:val="24"/>
        </w:rPr>
      </w:pPr>
    </w:p>
    <w:p w14:paraId="300480FD" w14:textId="77777777" w:rsidR="00F54B8F" w:rsidRPr="008F5BFD" w:rsidRDefault="00F54B8F" w:rsidP="00F54B8F">
      <w:pPr>
        <w:ind w:left="450"/>
        <w:rPr>
          <w:rFonts w:asciiTheme="minorHAnsi" w:hAnsiTheme="minorHAnsi" w:cstheme="minorHAnsi"/>
        </w:rPr>
      </w:pPr>
      <w:r w:rsidRPr="008F5BFD">
        <w:rPr>
          <w:rFonts w:asciiTheme="minorHAnsi" w:hAnsiTheme="minorHAnsi" w:cstheme="minorHAnsi"/>
        </w:rPr>
        <w:t xml:space="preserve">The Applicant selected by ALTCEW will be expected to sign a contract. Any contract resulting from this RFP will incorporate the RFP, Federal, State and ALTCEW requirements. </w:t>
      </w:r>
    </w:p>
    <w:p w14:paraId="37D52A6D" w14:textId="77777777" w:rsidR="00F54B8F" w:rsidRPr="008F5BFD" w:rsidRDefault="00F54B8F" w:rsidP="00F54B8F">
      <w:pPr>
        <w:ind w:left="450"/>
        <w:rPr>
          <w:rFonts w:asciiTheme="minorHAnsi" w:hAnsiTheme="minorHAnsi" w:cstheme="minorHAnsi"/>
          <w:szCs w:val="24"/>
        </w:rPr>
      </w:pPr>
    </w:p>
    <w:p w14:paraId="07C95A23" w14:textId="77777777" w:rsidR="00F54B8F" w:rsidRPr="008F5BFD" w:rsidRDefault="00F54B8F" w:rsidP="00F54B8F">
      <w:pPr>
        <w:ind w:left="450"/>
        <w:rPr>
          <w:rFonts w:asciiTheme="minorHAnsi" w:hAnsiTheme="minorHAnsi" w:cstheme="minorHAnsi"/>
          <w:szCs w:val="24"/>
        </w:rPr>
      </w:pPr>
      <w:r w:rsidRPr="008F5BFD">
        <w:rPr>
          <w:rFonts w:asciiTheme="minorHAnsi" w:hAnsiTheme="minorHAnsi" w:cstheme="minorHAnsi"/>
          <w:b/>
          <w:szCs w:val="24"/>
        </w:rPr>
        <w:t>Service Agreement:</w:t>
      </w:r>
      <w:r w:rsidRPr="008F5BFD">
        <w:rPr>
          <w:rFonts w:asciiTheme="minorHAnsi" w:hAnsiTheme="minorHAnsi" w:cstheme="minorHAnsi"/>
          <w:szCs w:val="24"/>
        </w:rPr>
        <w:t xml:space="preserve"> The Service Agreement awards a defined sum of money to a contractor for a </w:t>
      </w:r>
      <w:r w:rsidRPr="008F5BFD">
        <w:rPr>
          <w:rFonts w:asciiTheme="minorHAnsi" w:hAnsiTheme="minorHAnsi" w:cstheme="minorHAnsi"/>
          <w:szCs w:val="24"/>
        </w:rPr>
        <w:lastRenderedPageBreak/>
        <w:t>set period of time for the performance of a specific service within a defined geographic area.  The agreement defines the service, identifies the population to which the service is delivered, projects the number of persons to be served and units of services to be delivered, identifies how the contractor plans to administer and staff the service, and specifies in a line item budget how the funds for the project are to be expended. The Service Agreement also defines the contractor's reporting responsibilities, how the agency will be paid by ALTCEW, and specifies the agency's obligation for the procurement of non-Federal matching resources. The Service Agreement includes General and Special Terms and Conditions.</w:t>
      </w:r>
    </w:p>
    <w:p w14:paraId="5293AF94" w14:textId="77777777" w:rsidR="00F54B8F" w:rsidRPr="008F5BFD" w:rsidRDefault="00F54B8F" w:rsidP="00F54B8F">
      <w:pPr>
        <w:tabs>
          <w:tab w:val="left" w:pos="-180"/>
          <w:tab w:val="left" w:pos="1620"/>
        </w:tabs>
        <w:suppressAutoHyphens/>
        <w:spacing w:line="240" w:lineRule="atLeast"/>
        <w:rPr>
          <w:rFonts w:asciiTheme="minorHAnsi" w:hAnsiTheme="minorHAnsi" w:cstheme="minorHAnsi"/>
          <w:bCs/>
          <w:snapToGrid/>
          <w:spacing w:val="-3"/>
          <w:szCs w:val="24"/>
          <w:lang w:eastAsia="ar-SA"/>
        </w:rPr>
      </w:pPr>
    </w:p>
    <w:p w14:paraId="06C3A9D2" w14:textId="77777777" w:rsidR="00F54B8F" w:rsidRPr="008F5BFD" w:rsidRDefault="00F54B8F" w:rsidP="00D0478D">
      <w:pPr>
        <w:pStyle w:val="Heading1"/>
        <w:numPr>
          <w:ilvl w:val="1"/>
          <w:numId w:val="56"/>
        </w:numPr>
        <w:jc w:val="left"/>
        <w:rPr>
          <w:rFonts w:asciiTheme="minorHAnsi" w:hAnsiTheme="minorHAnsi" w:cstheme="minorHAnsi"/>
          <w:b/>
        </w:rPr>
      </w:pPr>
      <w:bookmarkStart w:id="66" w:name="_Toc515972197"/>
      <w:bookmarkStart w:id="67" w:name="_Toc47353645"/>
      <w:r w:rsidRPr="008F5BFD">
        <w:rPr>
          <w:rFonts w:asciiTheme="minorHAnsi" w:hAnsiTheme="minorHAnsi" w:cstheme="minorHAnsi"/>
          <w:b/>
        </w:rPr>
        <w:t>Conflict of Interest</w:t>
      </w:r>
      <w:bookmarkEnd w:id="66"/>
      <w:bookmarkEnd w:id="67"/>
    </w:p>
    <w:p w14:paraId="1B5683BB" w14:textId="77777777" w:rsidR="00F54B8F" w:rsidRPr="008F5BFD" w:rsidRDefault="00F54B8F" w:rsidP="00F54B8F">
      <w:pPr>
        <w:tabs>
          <w:tab w:val="left" w:pos="-180"/>
          <w:tab w:val="left" w:pos="1620"/>
        </w:tabs>
        <w:suppressAutoHyphens/>
        <w:spacing w:line="240" w:lineRule="atLeast"/>
        <w:ind w:left="540"/>
        <w:rPr>
          <w:rFonts w:asciiTheme="minorHAnsi" w:hAnsiTheme="minorHAnsi" w:cstheme="minorHAnsi"/>
          <w:bCs/>
          <w:snapToGrid/>
          <w:spacing w:val="-3"/>
          <w:szCs w:val="24"/>
          <w:lang w:eastAsia="ar-SA"/>
        </w:rPr>
      </w:pPr>
    </w:p>
    <w:p w14:paraId="61085760" w14:textId="77777777" w:rsidR="00F54B8F" w:rsidRPr="008F5BFD" w:rsidRDefault="00F54B8F" w:rsidP="00F54B8F">
      <w:pPr>
        <w:tabs>
          <w:tab w:val="left" w:pos="-180"/>
          <w:tab w:val="left" w:pos="1620"/>
        </w:tabs>
        <w:suppressAutoHyphens/>
        <w:spacing w:line="240" w:lineRule="atLeast"/>
        <w:ind w:left="450"/>
        <w:rPr>
          <w:rFonts w:asciiTheme="minorHAnsi" w:hAnsiTheme="minorHAnsi" w:cstheme="minorHAnsi"/>
          <w:bCs/>
          <w:snapToGrid/>
          <w:spacing w:val="-3"/>
          <w:szCs w:val="24"/>
          <w:lang w:eastAsia="ar-SA"/>
        </w:rPr>
      </w:pPr>
      <w:r w:rsidRPr="008F5BFD">
        <w:rPr>
          <w:rFonts w:asciiTheme="minorHAnsi" w:hAnsiTheme="minorHAnsi" w:cstheme="minorHAnsi"/>
          <w:bCs/>
          <w:snapToGrid/>
          <w:spacing w:val="-3"/>
          <w:szCs w:val="24"/>
          <w:lang w:eastAsia="ar-SA"/>
        </w:rPr>
        <w:t>No officer, volunteer (including any outside individual), or employee of ALTCEW, having the power or duty to perform an official act or action related to this contract shall have or acquire any interest in the contract, or have solicited, accepted or granted a present or future gift, favor, service or other thing of value from or to any person involved in the contract.</w:t>
      </w:r>
    </w:p>
    <w:p w14:paraId="180CF1CB" w14:textId="77777777" w:rsidR="00F54B8F" w:rsidRPr="008F5BFD" w:rsidRDefault="00F54B8F" w:rsidP="00F54B8F">
      <w:pPr>
        <w:tabs>
          <w:tab w:val="left" w:pos="-180"/>
          <w:tab w:val="left" w:pos="1620"/>
        </w:tabs>
        <w:suppressAutoHyphens/>
        <w:spacing w:line="240" w:lineRule="atLeast"/>
        <w:rPr>
          <w:rFonts w:asciiTheme="minorHAnsi" w:hAnsiTheme="minorHAnsi" w:cstheme="minorHAnsi"/>
          <w:bCs/>
          <w:snapToGrid/>
          <w:spacing w:val="-3"/>
          <w:szCs w:val="24"/>
          <w:lang w:eastAsia="ar-SA"/>
        </w:rPr>
      </w:pPr>
    </w:p>
    <w:p w14:paraId="43A4AC26" w14:textId="77777777" w:rsidR="00F54B8F" w:rsidRPr="008F5BFD" w:rsidRDefault="00F54B8F" w:rsidP="00D0478D">
      <w:pPr>
        <w:pStyle w:val="Heading1"/>
        <w:numPr>
          <w:ilvl w:val="1"/>
          <w:numId w:val="56"/>
        </w:numPr>
        <w:jc w:val="left"/>
        <w:rPr>
          <w:rFonts w:asciiTheme="minorHAnsi" w:hAnsiTheme="minorHAnsi" w:cstheme="minorHAnsi"/>
          <w:b/>
        </w:rPr>
      </w:pPr>
      <w:bookmarkStart w:id="68" w:name="_Toc515972198"/>
      <w:bookmarkStart w:id="69" w:name="_Toc47353646"/>
      <w:r w:rsidRPr="008F5BFD">
        <w:rPr>
          <w:rFonts w:asciiTheme="minorHAnsi" w:hAnsiTheme="minorHAnsi" w:cstheme="minorHAnsi"/>
          <w:b/>
        </w:rPr>
        <w:t>Assignment</w:t>
      </w:r>
      <w:bookmarkEnd w:id="68"/>
      <w:bookmarkEnd w:id="69"/>
    </w:p>
    <w:p w14:paraId="1F6CF883" w14:textId="77777777" w:rsidR="00F54B8F" w:rsidRPr="008F5BFD" w:rsidRDefault="00F54B8F" w:rsidP="00F54B8F">
      <w:pPr>
        <w:tabs>
          <w:tab w:val="left" w:pos="-180"/>
          <w:tab w:val="left" w:pos="1620"/>
        </w:tabs>
        <w:suppressAutoHyphens/>
        <w:spacing w:line="240" w:lineRule="atLeast"/>
        <w:ind w:left="540"/>
        <w:rPr>
          <w:rFonts w:asciiTheme="minorHAnsi" w:hAnsiTheme="minorHAnsi" w:cstheme="minorHAnsi"/>
          <w:bCs/>
          <w:snapToGrid/>
          <w:spacing w:val="-3"/>
          <w:szCs w:val="24"/>
          <w:lang w:eastAsia="ar-SA"/>
        </w:rPr>
      </w:pPr>
    </w:p>
    <w:p w14:paraId="328670BD" w14:textId="77777777" w:rsidR="00F54B8F" w:rsidRPr="008F5BFD" w:rsidRDefault="00F54B8F" w:rsidP="00F54B8F">
      <w:pPr>
        <w:tabs>
          <w:tab w:val="left" w:pos="-180"/>
          <w:tab w:val="left" w:pos="1620"/>
        </w:tabs>
        <w:suppressAutoHyphens/>
        <w:spacing w:line="240" w:lineRule="atLeast"/>
        <w:ind w:left="450"/>
        <w:rPr>
          <w:rFonts w:asciiTheme="minorHAnsi" w:hAnsiTheme="minorHAnsi" w:cstheme="minorHAnsi"/>
          <w:bCs/>
          <w:snapToGrid/>
          <w:spacing w:val="-3"/>
          <w:szCs w:val="24"/>
          <w:lang w:eastAsia="ar-SA"/>
        </w:rPr>
      </w:pPr>
      <w:r w:rsidRPr="008F5BFD">
        <w:rPr>
          <w:rFonts w:asciiTheme="minorHAnsi" w:hAnsiTheme="minorHAnsi" w:cstheme="minorHAnsi"/>
          <w:bCs/>
          <w:snapToGrid/>
          <w:spacing w:val="-3"/>
          <w:szCs w:val="24"/>
          <w:lang w:eastAsia="ar-SA"/>
        </w:rPr>
        <w:t>The successful Applicant Agency shall not assign, transfer or subcontract its interest, in whole or in part, without the prior written consent of the authorizing official for ALTCEW.</w:t>
      </w:r>
    </w:p>
    <w:p w14:paraId="6A9FD082" w14:textId="77777777" w:rsidR="00F54B8F" w:rsidRPr="008F5BFD" w:rsidRDefault="00F54B8F" w:rsidP="00F54B8F">
      <w:pPr>
        <w:tabs>
          <w:tab w:val="left" w:pos="-180"/>
          <w:tab w:val="left" w:pos="450"/>
          <w:tab w:val="left" w:pos="810"/>
        </w:tabs>
        <w:suppressAutoHyphens/>
        <w:spacing w:line="240" w:lineRule="atLeast"/>
        <w:ind w:left="180" w:hanging="180"/>
        <w:rPr>
          <w:rFonts w:asciiTheme="minorHAnsi" w:hAnsiTheme="minorHAnsi" w:cstheme="minorHAnsi"/>
          <w:b/>
          <w:bCs/>
          <w:snapToGrid/>
          <w:spacing w:val="-3"/>
          <w:szCs w:val="24"/>
          <w:lang w:eastAsia="ar-SA"/>
        </w:rPr>
      </w:pPr>
    </w:p>
    <w:p w14:paraId="100F00DE" w14:textId="77777777" w:rsidR="00F54B8F" w:rsidRPr="008F5BFD" w:rsidRDefault="00F54B8F" w:rsidP="00D0478D">
      <w:pPr>
        <w:pStyle w:val="Heading1"/>
        <w:numPr>
          <w:ilvl w:val="1"/>
          <w:numId w:val="56"/>
        </w:numPr>
        <w:jc w:val="left"/>
        <w:rPr>
          <w:rFonts w:asciiTheme="minorHAnsi" w:hAnsiTheme="minorHAnsi" w:cstheme="minorHAnsi"/>
          <w:b/>
        </w:rPr>
      </w:pPr>
      <w:bookmarkStart w:id="70" w:name="_Toc515972199"/>
      <w:bookmarkStart w:id="71" w:name="_Toc47353647"/>
      <w:r w:rsidRPr="008F5BFD">
        <w:rPr>
          <w:rFonts w:asciiTheme="minorHAnsi" w:hAnsiTheme="minorHAnsi" w:cstheme="minorHAnsi"/>
          <w:b/>
        </w:rPr>
        <w:t>Non-Waiver</w:t>
      </w:r>
      <w:bookmarkEnd w:id="70"/>
      <w:bookmarkEnd w:id="71"/>
    </w:p>
    <w:p w14:paraId="2AA0FEDF" w14:textId="77777777" w:rsidR="00F54B8F" w:rsidRPr="008F5BFD" w:rsidRDefault="00F54B8F" w:rsidP="00F54B8F">
      <w:pPr>
        <w:tabs>
          <w:tab w:val="left" w:pos="-180"/>
          <w:tab w:val="left" w:pos="1620"/>
        </w:tabs>
        <w:suppressAutoHyphens/>
        <w:spacing w:line="240" w:lineRule="atLeast"/>
        <w:ind w:left="540"/>
        <w:rPr>
          <w:rFonts w:asciiTheme="minorHAnsi" w:hAnsiTheme="minorHAnsi" w:cstheme="minorHAnsi"/>
          <w:bCs/>
          <w:snapToGrid/>
          <w:spacing w:val="-3"/>
          <w:szCs w:val="24"/>
          <w:lang w:eastAsia="ar-SA"/>
        </w:rPr>
      </w:pPr>
    </w:p>
    <w:p w14:paraId="7D5E69A7" w14:textId="77777777" w:rsidR="00F54B8F" w:rsidRPr="008F5BFD" w:rsidRDefault="00F54B8F" w:rsidP="00F54B8F">
      <w:pPr>
        <w:tabs>
          <w:tab w:val="left" w:pos="-180"/>
          <w:tab w:val="left" w:pos="1620"/>
        </w:tabs>
        <w:suppressAutoHyphens/>
        <w:spacing w:line="240" w:lineRule="atLeast"/>
        <w:ind w:left="450"/>
        <w:rPr>
          <w:rFonts w:asciiTheme="minorHAnsi" w:hAnsiTheme="minorHAnsi" w:cstheme="minorHAnsi"/>
          <w:bCs/>
          <w:snapToGrid/>
          <w:spacing w:val="-3"/>
          <w:szCs w:val="24"/>
          <w:lang w:eastAsia="ar-SA"/>
        </w:rPr>
      </w:pPr>
      <w:r w:rsidRPr="008F5BFD">
        <w:rPr>
          <w:rFonts w:asciiTheme="minorHAnsi" w:hAnsiTheme="minorHAnsi" w:cstheme="minorHAnsi"/>
          <w:bCs/>
          <w:snapToGrid/>
          <w:spacing w:val="-3"/>
          <w:szCs w:val="24"/>
          <w:lang w:eastAsia="ar-SA"/>
        </w:rPr>
        <w:t>No delay or waiver, by either party, to exercise any contractual right shall be considered as a waiver of such right or any other right.</w:t>
      </w:r>
    </w:p>
    <w:p w14:paraId="2A083829" w14:textId="77777777" w:rsidR="00F54B8F" w:rsidRPr="008F5BFD" w:rsidRDefault="00F54B8F" w:rsidP="00F54B8F">
      <w:pPr>
        <w:tabs>
          <w:tab w:val="left" w:pos="1620"/>
        </w:tabs>
        <w:suppressAutoHyphens/>
        <w:spacing w:line="240" w:lineRule="atLeast"/>
        <w:ind w:left="540"/>
        <w:rPr>
          <w:rFonts w:asciiTheme="minorHAnsi" w:hAnsiTheme="minorHAnsi" w:cstheme="minorHAnsi"/>
          <w:bCs/>
          <w:snapToGrid/>
          <w:spacing w:val="-3"/>
          <w:szCs w:val="24"/>
          <w:lang w:eastAsia="ar-SA"/>
        </w:rPr>
      </w:pPr>
    </w:p>
    <w:p w14:paraId="185F468D" w14:textId="77777777" w:rsidR="00F54B8F" w:rsidRPr="008F5BFD" w:rsidRDefault="00F54B8F" w:rsidP="00D0478D">
      <w:pPr>
        <w:pStyle w:val="Heading1"/>
        <w:numPr>
          <w:ilvl w:val="1"/>
          <w:numId w:val="56"/>
        </w:numPr>
        <w:jc w:val="left"/>
        <w:rPr>
          <w:rFonts w:asciiTheme="minorHAnsi" w:hAnsiTheme="minorHAnsi" w:cstheme="minorHAnsi"/>
          <w:b/>
        </w:rPr>
      </w:pPr>
      <w:bookmarkStart w:id="72" w:name="_Toc515972200"/>
      <w:bookmarkStart w:id="73" w:name="_Toc47353648"/>
      <w:r w:rsidRPr="008F5BFD">
        <w:rPr>
          <w:rFonts w:asciiTheme="minorHAnsi" w:hAnsiTheme="minorHAnsi" w:cstheme="minorHAnsi"/>
          <w:b/>
        </w:rPr>
        <w:t>Severability</w:t>
      </w:r>
      <w:bookmarkEnd w:id="72"/>
      <w:bookmarkEnd w:id="73"/>
    </w:p>
    <w:p w14:paraId="1A2257E8" w14:textId="77777777" w:rsidR="00F54B8F" w:rsidRPr="008F5BFD" w:rsidRDefault="00F54B8F" w:rsidP="00F54B8F">
      <w:pPr>
        <w:keepNext/>
        <w:tabs>
          <w:tab w:val="left" w:pos="-173"/>
          <w:tab w:val="left" w:pos="450"/>
        </w:tabs>
        <w:suppressAutoHyphens/>
        <w:spacing w:line="240" w:lineRule="atLeast"/>
        <w:ind w:left="187" w:hanging="187"/>
        <w:rPr>
          <w:rFonts w:asciiTheme="minorHAnsi" w:hAnsiTheme="minorHAnsi" w:cstheme="minorHAnsi"/>
          <w:b/>
          <w:bCs/>
          <w:snapToGrid/>
          <w:spacing w:val="-3"/>
          <w:szCs w:val="24"/>
          <w:lang w:eastAsia="ar-SA"/>
        </w:rPr>
      </w:pPr>
    </w:p>
    <w:p w14:paraId="32931A1A" w14:textId="77777777" w:rsidR="00F54B8F" w:rsidRPr="008F5BFD" w:rsidRDefault="00F54B8F" w:rsidP="00F54B8F">
      <w:pPr>
        <w:tabs>
          <w:tab w:val="left" w:pos="-180"/>
          <w:tab w:val="left" w:pos="1620"/>
        </w:tabs>
        <w:suppressAutoHyphens/>
        <w:spacing w:line="240" w:lineRule="atLeast"/>
        <w:ind w:left="450"/>
        <w:rPr>
          <w:rFonts w:asciiTheme="minorHAnsi" w:hAnsiTheme="minorHAnsi" w:cstheme="minorHAnsi"/>
          <w:bCs/>
          <w:snapToGrid/>
          <w:spacing w:val="-3"/>
          <w:szCs w:val="24"/>
          <w:lang w:eastAsia="ar-SA"/>
        </w:rPr>
      </w:pPr>
      <w:r w:rsidRPr="008F5BFD">
        <w:rPr>
          <w:rFonts w:asciiTheme="minorHAnsi" w:hAnsiTheme="minorHAnsi" w:cstheme="minorHAnsi"/>
          <w:bCs/>
          <w:snapToGrid/>
          <w:spacing w:val="-3"/>
          <w:szCs w:val="24"/>
          <w:lang w:eastAsia="ar-SA"/>
        </w:rPr>
        <w:t>In the event any provision of a contract resulting from this RFP should become invalid, the rest of the contract shall remain in full force and effect.</w:t>
      </w:r>
    </w:p>
    <w:p w14:paraId="505D2179" w14:textId="77777777" w:rsidR="00F54B8F" w:rsidRPr="008F5BFD" w:rsidRDefault="00F54B8F" w:rsidP="00F54B8F">
      <w:pPr>
        <w:tabs>
          <w:tab w:val="left" w:pos="-180"/>
          <w:tab w:val="left" w:pos="1620"/>
        </w:tabs>
        <w:suppressAutoHyphens/>
        <w:spacing w:line="240" w:lineRule="atLeast"/>
        <w:ind w:left="450"/>
        <w:rPr>
          <w:rFonts w:asciiTheme="minorHAnsi" w:hAnsiTheme="minorHAnsi" w:cstheme="minorHAnsi"/>
          <w:bCs/>
          <w:snapToGrid/>
          <w:spacing w:val="-3"/>
          <w:szCs w:val="24"/>
          <w:lang w:eastAsia="ar-SA"/>
        </w:rPr>
      </w:pPr>
    </w:p>
    <w:p w14:paraId="1FDA0A7B" w14:textId="77777777" w:rsidR="00F54B8F" w:rsidRPr="008F5BFD" w:rsidRDefault="00F54B8F" w:rsidP="00D0478D">
      <w:pPr>
        <w:pStyle w:val="Heading1"/>
        <w:numPr>
          <w:ilvl w:val="1"/>
          <w:numId w:val="56"/>
        </w:numPr>
        <w:jc w:val="left"/>
        <w:rPr>
          <w:rFonts w:asciiTheme="minorHAnsi" w:hAnsiTheme="minorHAnsi" w:cstheme="minorHAnsi"/>
          <w:b/>
        </w:rPr>
      </w:pPr>
      <w:bookmarkStart w:id="74" w:name="_Toc515972201"/>
      <w:bookmarkStart w:id="75" w:name="_Toc47353649"/>
      <w:r w:rsidRPr="008F5BFD">
        <w:rPr>
          <w:rFonts w:asciiTheme="minorHAnsi" w:hAnsiTheme="minorHAnsi" w:cstheme="minorHAnsi"/>
          <w:b/>
        </w:rPr>
        <w:t>Disputes</w:t>
      </w:r>
      <w:bookmarkEnd w:id="74"/>
      <w:bookmarkEnd w:id="75"/>
    </w:p>
    <w:p w14:paraId="0AD0DD44" w14:textId="77777777" w:rsidR="00F54B8F" w:rsidRPr="008F5BFD" w:rsidRDefault="00F54B8F" w:rsidP="00F54B8F">
      <w:pPr>
        <w:rPr>
          <w:rFonts w:asciiTheme="minorHAnsi" w:hAnsiTheme="minorHAnsi" w:cstheme="minorHAnsi"/>
          <w:lang w:eastAsia="ar-SA"/>
        </w:rPr>
      </w:pPr>
    </w:p>
    <w:p w14:paraId="09C51F3F" w14:textId="77777777" w:rsidR="00F54B8F" w:rsidRPr="008F5BFD" w:rsidRDefault="00F54B8F" w:rsidP="00F54B8F">
      <w:pPr>
        <w:tabs>
          <w:tab w:val="left" w:pos="-180"/>
          <w:tab w:val="left" w:pos="1620"/>
        </w:tabs>
        <w:suppressAutoHyphens/>
        <w:spacing w:line="240" w:lineRule="atLeast"/>
        <w:ind w:left="450"/>
        <w:rPr>
          <w:rFonts w:asciiTheme="minorHAnsi" w:hAnsiTheme="minorHAnsi" w:cstheme="minorHAnsi"/>
          <w:bCs/>
          <w:snapToGrid/>
          <w:spacing w:val="-3"/>
          <w:szCs w:val="24"/>
          <w:lang w:eastAsia="ar-SA"/>
        </w:rPr>
      </w:pPr>
      <w:r w:rsidRPr="008F5BFD">
        <w:rPr>
          <w:rFonts w:asciiTheme="minorHAnsi" w:hAnsiTheme="minorHAnsi" w:cstheme="minorHAnsi"/>
          <w:bCs/>
          <w:snapToGrid/>
          <w:spacing w:val="-3"/>
          <w:szCs w:val="24"/>
          <w:lang w:eastAsia="ar-SA"/>
        </w:rPr>
        <w:t>This contract shall be performed under the laws of Washington State. Any litigation to enforce this contract or any of its provisions shall be brought in Spokane County, Washington.</w:t>
      </w:r>
    </w:p>
    <w:p w14:paraId="6A4C676F" w14:textId="4CCADD2B" w:rsidR="007932A5" w:rsidRPr="008F5BFD" w:rsidRDefault="007932A5">
      <w:pPr>
        <w:widowControl/>
        <w:rPr>
          <w:rFonts w:asciiTheme="minorHAnsi" w:hAnsiTheme="minorHAnsi" w:cstheme="minorHAnsi"/>
          <w:b/>
          <w:snapToGrid/>
          <w:spacing w:val="-3"/>
          <w:szCs w:val="24"/>
          <w:lang w:eastAsia="ar-SA"/>
        </w:rPr>
      </w:pPr>
      <w:r w:rsidRPr="008F5BFD">
        <w:rPr>
          <w:rFonts w:asciiTheme="minorHAnsi" w:hAnsiTheme="minorHAnsi" w:cstheme="minorHAnsi"/>
          <w:b/>
          <w:snapToGrid/>
          <w:spacing w:val="-3"/>
          <w:szCs w:val="24"/>
          <w:lang w:eastAsia="ar-SA"/>
        </w:rPr>
        <w:br w:type="page"/>
      </w:r>
    </w:p>
    <w:p w14:paraId="1D938879" w14:textId="77777777" w:rsidR="00F54B8F" w:rsidRPr="008F5BFD" w:rsidRDefault="00F54B8F" w:rsidP="00F54B8F">
      <w:pPr>
        <w:tabs>
          <w:tab w:val="left" w:pos="-180"/>
          <w:tab w:val="left" w:pos="1620"/>
        </w:tabs>
        <w:suppressAutoHyphens/>
        <w:spacing w:line="240" w:lineRule="atLeast"/>
        <w:ind w:left="540" w:hanging="540"/>
        <w:rPr>
          <w:rFonts w:asciiTheme="minorHAnsi" w:hAnsiTheme="minorHAnsi" w:cstheme="minorHAnsi"/>
          <w:b/>
          <w:snapToGrid/>
          <w:spacing w:val="-3"/>
          <w:szCs w:val="24"/>
          <w:lang w:eastAsia="ar-SA"/>
        </w:rPr>
      </w:pPr>
    </w:p>
    <w:p w14:paraId="10290C55" w14:textId="77777777" w:rsidR="00F54B8F" w:rsidRPr="008F5BFD" w:rsidRDefault="00F54B8F" w:rsidP="00D0478D">
      <w:pPr>
        <w:pStyle w:val="Heading1"/>
        <w:numPr>
          <w:ilvl w:val="1"/>
          <w:numId w:val="56"/>
        </w:numPr>
        <w:jc w:val="left"/>
        <w:rPr>
          <w:rFonts w:asciiTheme="minorHAnsi" w:hAnsiTheme="minorHAnsi" w:cstheme="minorHAnsi"/>
          <w:b/>
        </w:rPr>
      </w:pPr>
      <w:bookmarkStart w:id="76" w:name="_Toc515972202"/>
      <w:bookmarkStart w:id="77" w:name="_Toc47353650"/>
      <w:r w:rsidRPr="008F5BFD">
        <w:rPr>
          <w:rFonts w:asciiTheme="minorHAnsi" w:hAnsiTheme="minorHAnsi" w:cstheme="minorHAnsi"/>
          <w:b/>
        </w:rPr>
        <w:t>Nondiscrimination</w:t>
      </w:r>
      <w:bookmarkEnd w:id="76"/>
      <w:bookmarkEnd w:id="77"/>
    </w:p>
    <w:p w14:paraId="11CAC7CA" w14:textId="77777777" w:rsidR="00F54B8F" w:rsidRPr="008F5BFD" w:rsidRDefault="00F54B8F" w:rsidP="00F54B8F">
      <w:pPr>
        <w:keepNext/>
        <w:tabs>
          <w:tab w:val="left" w:pos="-360"/>
          <w:tab w:val="left" w:pos="450"/>
          <w:tab w:val="left" w:pos="810"/>
        </w:tabs>
        <w:suppressAutoHyphens/>
        <w:rPr>
          <w:rFonts w:asciiTheme="minorHAnsi" w:hAnsiTheme="minorHAnsi" w:cstheme="minorHAnsi"/>
          <w:b/>
          <w:snapToGrid/>
          <w:szCs w:val="24"/>
          <w:lang w:eastAsia="ar-SA"/>
        </w:rPr>
      </w:pPr>
    </w:p>
    <w:p w14:paraId="2B5F389F" w14:textId="77777777" w:rsidR="00F54B8F" w:rsidRPr="008F5BFD" w:rsidRDefault="00F54B8F" w:rsidP="00F54B8F">
      <w:pPr>
        <w:tabs>
          <w:tab w:val="left" w:pos="-180"/>
          <w:tab w:val="left" w:pos="1620"/>
        </w:tabs>
        <w:suppressAutoHyphens/>
        <w:spacing w:line="240" w:lineRule="atLeast"/>
        <w:ind w:left="450"/>
        <w:rPr>
          <w:rFonts w:asciiTheme="minorHAnsi" w:hAnsiTheme="minorHAnsi" w:cstheme="minorHAnsi"/>
          <w:bCs/>
          <w:snapToGrid/>
          <w:spacing w:val="-3"/>
          <w:szCs w:val="24"/>
          <w:lang w:eastAsia="ar-SA"/>
        </w:rPr>
      </w:pPr>
      <w:r w:rsidRPr="008F5BFD">
        <w:rPr>
          <w:rFonts w:asciiTheme="minorHAnsi" w:hAnsiTheme="minorHAnsi" w:cstheme="minorHAnsi"/>
          <w:bCs/>
          <w:snapToGrid/>
          <w:spacing w:val="-3"/>
          <w:szCs w:val="24"/>
          <w:lang w:eastAsia="ar-SA"/>
        </w:rPr>
        <w:t xml:space="preserve">No individual shall be excluded from participation in, denied the benefit of, subjected to discrimination under, or denied employment in the administration of or in connection with this agreement because of age, sex, race, color, religion, creed, marital status, familial status, sexual orientation, national origin, honorably discharged veteran or military status, the presence of any sensory, mental or physical disability, or use of a service animal by a person with disabilities.   </w:t>
      </w:r>
    </w:p>
    <w:p w14:paraId="7F0BF3FD" w14:textId="77777777" w:rsidR="00F54B8F" w:rsidRPr="008F5BFD" w:rsidRDefault="00F54B8F" w:rsidP="00F54B8F">
      <w:pPr>
        <w:tabs>
          <w:tab w:val="left" w:pos="-180"/>
          <w:tab w:val="left" w:pos="1620"/>
        </w:tabs>
        <w:suppressAutoHyphens/>
        <w:spacing w:line="240" w:lineRule="atLeast"/>
        <w:ind w:left="540"/>
        <w:rPr>
          <w:rFonts w:asciiTheme="minorHAnsi" w:hAnsiTheme="minorHAnsi" w:cstheme="minorHAnsi"/>
          <w:bCs/>
          <w:snapToGrid/>
          <w:spacing w:val="-3"/>
          <w:szCs w:val="24"/>
          <w:lang w:eastAsia="ar-SA"/>
        </w:rPr>
      </w:pPr>
    </w:p>
    <w:p w14:paraId="089C3503" w14:textId="77777777" w:rsidR="00F54B8F" w:rsidRPr="008F5BFD" w:rsidRDefault="00F54B8F" w:rsidP="00D0478D">
      <w:pPr>
        <w:pStyle w:val="Heading1"/>
        <w:numPr>
          <w:ilvl w:val="1"/>
          <w:numId w:val="56"/>
        </w:numPr>
        <w:jc w:val="left"/>
        <w:rPr>
          <w:rFonts w:asciiTheme="minorHAnsi" w:hAnsiTheme="minorHAnsi" w:cstheme="minorHAnsi"/>
          <w:b/>
        </w:rPr>
      </w:pPr>
      <w:r w:rsidRPr="008F5BFD">
        <w:rPr>
          <w:rFonts w:asciiTheme="minorHAnsi" w:hAnsiTheme="minorHAnsi" w:cstheme="minorHAnsi"/>
          <w:b/>
        </w:rPr>
        <w:t xml:space="preserve"> </w:t>
      </w:r>
      <w:bookmarkStart w:id="78" w:name="_Toc515972203"/>
      <w:bookmarkStart w:id="79" w:name="_Toc47353651"/>
      <w:r w:rsidRPr="008F5BFD">
        <w:rPr>
          <w:rFonts w:asciiTheme="minorHAnsi" w:hAnsiTheme="minorHAnsi" w:cstheme="minorHAnsi"/>
          <w:b/>
        </w:rPr>
        <w:t>Liability</w:t>
      </w:r>
      <w:bookmarkEnd w:id="78"/>
      <w:bookmarkEnd w:id="79"/>
    </w:p>
    <w:p w14:paraId="6BAA708E" w14:textId="77777777" w:rsidR="00F54B8F" w:rsidRPr="008F5BFD" w:rsidRDefault="00F54B8F" w:rsidP="00F54B8F">
      <w:pPr>
        <w:tabs>
          <w:tab w:val="left" w:pos="-180"/>
          <w:tab w:val="left" w:pos="1620"/>
        </w:tabs>
        <w:suppressAutoHyphens/>
        <w:spacing w:line="240" w:lineRule="atLeast"/>
        <w:ind w:left="540"/>
        <w:rPr>
          <w:rFonts w:asciiTheme="minorHAnsi" w:hAnsiTheme="minorHAnsi" w:cstheme="minorHAnsi"/>
          <w:snapToGrid/>
          <w:spacing w:val="-3"/>
          <w:szCs w:val="24"/>
          <w:lang w:eastAsia="ar-SA"/>
        </w:rPr>
      </w:pPr>
    </w:p>
    <w:p w14:paraId="04ACE7D5" w14:textId="77777777" w:rsidR="00F54B8F" w:rsidRPr="008F5BFD" w:rsidRDefault="00F54B8F" w:rsidP="00F54B8F">
      <w:pPr>
        <w:tabs>
          <w:tab w:val="left" w:pos="360"/>
          <w:tab w:val="left" w:pos="450"/>
        </w:tabs>
        <w:suppressAutoHyphens/>
        <w:spacing w:line="240" w:lineRule="atLeast"/>
        <w:ind w:left="450"/>
        <w:rPr>
          <w:rFonts w:asciiTheme="minorHAnsi" w:hAnsiTheme="minorHAnsi" w:cstheme="minorHAnsi"/>
          <w:snapToGrid/>
          <w:szCs w:val="24"/>
          <w:lang w:eastAsia="ar-SA"/>
        </w:rPr>
      </w:pPr>
      <w:r w:rsidRPr="008F5BFD">
        <w:rPr>
          <w:rFonts w:asciiTheme="minorHAnsi" w:hAnsiTheme="minorHAnsi" w:cstheme="minorHAnsi"/>
          <w:bCs/>
          <w:snapToGrid/>
          <w:spacing w:val="-3"/>
          <w:szCs w:val="24"/>
          <w:lang w:eastAsia="ar-SA"/>
        </w:rPr>
        <w:t>The successful Applicant will be considered an independent contractor and the Agency, its officers, employees, agents, or subcontractors shall not be considered to be employees or agents of ALTCEW. The Agency shall defend, indemnify and hold harmless ALTCEW from all loss, liability, damage, death, or injury to any person or property, arising from the performance or omission of the Agency, its agents, or employees arising directly or indirectly, as a consequence of a contract.</w:t>
      </w:r>
      <w:r w:rsidRPr="008F5BFD">
        <w:rPr>
          <w:rFonts w:asciiTheme="minorHAnsi" w:hAnsiTheme="minorHAnsi" w:cstheme="minorHAnsi"/>
          <w:bCs/>
          <w:snapToGrid/>
          <w:spacing w:val="-3"/>
          <w:szCs w:val="24"/>
          <w:lang w:eastAsia="ar-SA"/>
        </w:rPr>
        <w:br/>
      </w:r>
    </w:p>
    <w:p w14:paraId="78468DBF" w14:textId="77777777" w:rsidR="00F54B8F" w:rsidRPr="008F5BFD" w:rsidRDefault="00F54B8F" w:rsidP="00D0478D">
      <w:pPr>
        <w:pStyle w:val="Heading1"/>
        <w:numPr>
          <w:ilvl w:val="1"/>
          <w:numId w:val="56"/>
        </w:numPr>
        <w:jc w:val="left"/>
        <w:rPr>
          <w:rFonts w:asciiTheme="minorHAnsi" w:hAnsiTheme="minorHAnsi" w:cstheme="minorHAnsi"/>
          <w:bCs/>
          <w:spacing w:val="-3"/>
          <w:szCs w:val="24"/>
          <w:lang w:eastAsia="ar-SA"/>
        </w:rPr>
      </w:pPr>
      <w:bookmarkStart w:id="80" w:name="_Toc515972204"/>
      <w:bookmarkStart w:id="81" w:name="_Toc47353652"/>
      <w:r w:rsidRPr="008F5BFD">
        <w:rPr>
          <w:rFonts w:asciiTheme="minorHAnsi" w:hAnsiTheme="minorHAnsi" w:cstheme="minorHAnsi"/>
          <w:b/>
        </w:rPr>
        <w:t>Internal Accounting Control</w:t>
      </w:r>
      <w:bookmarkEnd w:id="80"/>
      <w:bookmarkEnd w:id="81"/>
      <w:r w:rsidRPr="008F5BFD">
        <w:rPr>
          <w:rFonts w:asciiTheme="minorHAnsi" w:hAnsiTheme="minorHAnsi" w:cstheme="minorHAnsi"/>
          <w:b/>
        </w:rPr>
        <w:br/>
      </w:r>
    </w:p>
    <w:p w14:paraId="45B8E181" w14:textId="77777777" w:rsidR="00F54B8F" w:rsidRPr="008F5BFD" w:rsidRDefault="00F54B8F" w:rsidP="00F54B8F">
      <w:pPr>
        <w:tabs>
          <w:tab w:val="left" w:pos="-3600"/>
        </w:tabs>
        <w:suppressAutoHyphens/>
        <w:spacing w:line="240" w:lineRule="atLeast"/>
        <w:ind w:left="450"/>
        <w:rPr>
          <w:rFonts w:asciiTheme="minorHAnsi" w:hAnsiTheme="minorHAnsi" w:cstheme="minorHAnsi"/>
          <w:bCs/>
          <w:snapToGrid/>
          <w:spacing w:val="-3"/>
          <w:szCs w:val="24"/>
          <w:lang w:eastAsia="ar-SA"/>
        </w:rPr>
      </w:pPr>
      <w:r w:rsidRPr="008F5BFD">
        <w:rPr>
          <w:rFonts w:asciiTheme="minorHAnsi" w:hAnsiTheme="minorHAnsi" w:cstheme="minorHAnsi"/>
          <w:bCs/>
          <w:snapToGrid/>
          <w:spacing w:val="-3"/>
          <w:szCs w:val="24"/>
          <w:lang w:eastAsia="ar-SA"/>
        </w:rPr>
        <w:t>The Applicant shall establish and maintain a system of internal accounting control which complies with applicable generally accepted accounting principles and governmental accounting and financial reporting standards. A copy of the Agency’s most recent audited financial statement shall be kept on file at ALTCEW. ALTCEW has the right to audit the finances of the successful Applicant to ensure that actual expenditures remain consistent with the spirit and intent of this contract. The Executive Director or his/her designee may inspect and audit all records and other materials and the Agency shall make such available upon request.</w:t>
      </w:r>
    </w:p>
    <w:p w14:paraId="60AFFB49" w14:textId="77777777" w:rsidR="00F54B8F" w:rsidRPr="008F5BFD" w:rsidRDefault="00F54B8F" w:rsidP="00F54B8F">
      <w:pPr>
        <w:tabs>
          <w:tab w:val="left" w:pos="450"/>
        </w:tabs>
        <w:suppressAutoHyphens/>
        <w:ind w:left="180" w:hanging="180"/>
        <w:rPr>
          <w:rFonts w:asciiTheme="minorHAnsi" w:hAnsiTheme="minorHAnsi" w:cstheme="minorHAnsi"/>
          <w:b/>
          <w:bCs/>
          <w:snapToGrid/>
          <w:spacing w:val="-3"/>
          <w:szCs w:val="24"/>
          <w:lang w:eastAsia="ar-SA"/>
        </w:rPr>
      </w:pPr>
    </w:p>
    <w:p w14:paraId="5A480F29" w14:textId="77777777" w:rsidR="00F54B8F" w:rsidRPr="008F5BFD" w:rsidRDefault="00F54B8F" w:rsidP="00D0478D">
      <w:pPr>
        <w:pStyle w:val="Heading1"/>
        <w:numPr>
          <w:ilvl w:val="1"/>
          <w:numId w:val="56"/>
        </w:numPr>
        <w:jc w:val="left"/>
        <w:rPr>
          <w:rFonts w:asciiTheme="minorHAnsi" w:hAnsiTheme="minorHAnsi" w:cstheme="minorHAnsi"/>
          <w:b/>
        </w:rPr>
      </w:pPr>
      <w:bookmarkStart w:id="82" w:name="_Toc515972205"/>
      <w:bookmarkStart w:id="83" w:name="_Toc47353653"/>
      <w:r w:rsidRPr="008F5BFD">
        <w:rPr>
          <w:rFonts w:asciiTheme="minorHAnsi" w:hAnsiTheme="minorHAnsi" w:cstheme="minorHAnsi"/>
          <w:b/>
        </w:rPr>
        <w:t>Financial Reporting and Payment Provisions</w:t>
      </w:r>
      <w:bookmarkEnd w:id="82"/>
      <w:bookmarkEnd w:id="83"/>
    </w:p>
    <w:p w14:paraId="197A8A76" w14:textId="77777777" w:rsidR="00F54B8F" w:rsidRPr="008F5BFD" w:rsidRDefault="00F54B8F" w:rsidP="00F54B8F">
      <w:pPr>
        <w:tabs>
          <w:tab w:val="left" w:pos="360"/>
          <w:tab w:val="left" w:pos="1800"/>
        </w:tabs>
        <w:rPr>
          <w:rFonts w:asciiTheme="minorHAnsi" w:hAnsiTheme="minorHAnsi" w:cstheme="minorHAnsi"/>
          <w:szCs w:val="24"/>
        </w:rPr>
      </w:pPr>
    </w:p>
    <w:p w14:paraId="0D1EA04B" w14:textId="72A43593" w:rsidR="00F54B8F" w:rsidRPr="008F5BFD" w:rsidRDefault="00F54B8F" w:rsidP="00F54B8F">
      <w:pPr>
        <w:ind w:left="450"/>
        <w:rPr>
          <w:rFonts w:asciiTheme="minorHAnsi" w:hAnsiTheme="minorHAnsi" w:cstheme="minorHAnsi"/>
          <w:szCs w:val="24"/>
        </w:rPr>
      </w:pPr>
      <w:r w:rsidRPr="008F5BFD">
        <w:rPr>
          <w:rFonts w:asciiTheme="minorHAnsi" w:hAnsiTheme="minorHAnsi" w:cstheme="minorHAnsi"/>
          <w:szCs w:val="24"/>
        </w:rPr>
        <w:t xml:space="preserve">ALTCEW service contracts are either </w:t>
      </w:r>
      <w:r w:rsidRPr="008F5BFD">
        <w:rPr>
          <w:rFonts w:asciiTheme="minorHAnsi" w:hAnsiTheme="minorHAnsi" w:cstheme="minorHAnsi"/>
          <w:b/>
          <w:szCs w:val="24"/>
        </w:rPr>
        <w:t>cost-reimbursement</w:t>
      </w:r>
      <w:r w:rsidRPr="008F5BFD">
        <w:rPr>
          <w:rFonts w:asciiTheme="minorHAnsi" w:hAnsiTheme="minorHAnsi" w:cstheme="minorHAnsi"/>
          <w:szCs w:val="24"/>
        </w:rPr>
        <w:t xml:space="preserve"> or </w:t>
      </w:r>
      <w:r w:rsidRPr="008F5BFD">
        <w:rPr>
          <w:rFonts w:asciiTheme="minorHAnsi" w:hAnsiTheme="minorHAnsi" w:cstheme="minorHAnsi"/>
          <w:b/>
          <w:szCs w:val="24"/>
        </w:rPr>
        <w:t xml:space="preserve">unit rate </w:t>
      </w:r>
      <w:r w:rsidRPr="008F5BFD">
        <w:rPr>
          <w:rFonts w:asciiTheme="minorHAnsi" w:hAnsiTheme="minorHAnsi" w:cstheme="minorHAnsi"/>
          <w:szCs w:val="24"/>
        </w:rPr>
        <w:t xml:space="preserve">contracts.  A contract resulting from this RFP will be </w:t>
      </w:r>
      <w:r w:rsidRPr="008F5BFD">
        <w:rPr>
          <w:rFonts w:asciiTheme="minorHAnsi" w:hAnsiTheme="minorHAnsi" w:cstheme="minorHAnsi"/>
          <w:b/>
          <w:szCs w:val="24"/>
        </w:rPr>
        <w:t xml:space="preserve">cost-reimbursement </w:t>
      </w:r>
      <w:r w:rsidRPr="008F5BFD">
        <w:rPr>
          <w:rFonts w:asciiTheme="minorHAnsi" w:hAnsiTheme="minorHAnsi" w:cstheme="minorHAnsi"/>
          <w:szCs w:val="24"/>
        </w:rPr>
        <w:t xml:space="preserve">for </w:t>
      </w:r>
      <w:r w:rsidR="00AD5954" w:rsidRPr="008F5BFD">
        <w:rPr>
          <w:rFonts w:asciiTheme="minorHAnsi" w:hAnsiTheme="minorHAnsi" w:cstheme="minorHAnsi"/>
          <w:szCs w:val="24"/>
        </w:rPr>
        <w:t>Minor Home Repair</w:t>
      </w:r>
      <w:r w:rsidR="00F83FE0" w:rsidRPr="008F5BFD">
        <w:rPr>
          <w:rFonts w:asciiTheme="minorHAnsi" w:hAnsiTheme="minorHAnsi" w:cstheme="minorHAnsi"/>
          <w:szCs w:val="24"/>
        </w:rPr>
        <w:t xml:space="preserve"> services</w:t>
      </w:r>
      <w:r w:rsidRPr="008F5BFD">
        <w:rPr>
          <w:rFonts w:asciiTheme="minorHAnsi" w:hAnsiTheme="minorHAnsi" w:cstheme="minorHAnsi"/>
          <w:szCs w:val="24"/>
        </w:rPr>
        <w:t xml:space="preserve">. Contractors are paid based on actual expenditures (allowable/allocable costs) for cost-reimbursement. Contracts include detailed budgets with estimated line item expenditures. Only minimal variances are allowed within the approved contract budget. </w:t>
      </w:r>
      <w:r w:rsidR="00AD3E3F" w:rsidRPr="008F5BFD">
        <w:rPr>
          <w:rFonts w:asciiTheme="minorHAnsi" w:hAnsiTheme="minorHAnsi" w:cstheme="minorHAnsi"/>
          <w:szCs w:val="24"/>
        </w:rPr>
        <w:t xml:space="preserve">Contracts also include projected number of units and persons to be served. </w:t>
      </w:r>
      <w:r w:rsidR="00AD3E3F" w:rsidRPr="008F5BFD">
        <w:rPr>
          <w:rFonts w:asciiTheme="minorHAnsi" w:hAnsiTheme="minorHAnsi" w:cstheme="minorHAnsi"/>
        </w:rPr>
        <w:t xml:space="preserve">Only minimal variances from these projections are allowed. </w:t>
      </w:r>
      <w:r w:rsidR="00AD3E3F" w:rsidRPr="008F5BFD">
        <w:rPr>
          <w:rFonts w:asciiTheme="minorHAnsi" w:hAnsiTheme="minorHAnsi" w:cstheme="minorHAnsi"/>
          <w:szCs w:val="24"/>
        </w:rPr>
        <w:t>ALTCEW acknowledges that variances from these projections can</w:t>
      </w:r>
      <w:r w:rsidR="00AD5954" w:rsidRPr="008F5BFD">
        <w:rPr>
          <w:rFonts w:asciiTheme="minorHAnsi" w:hAnsiTheme="minorHAnsi" w:cstheme="minorHAnsi"/>
          <w:szCs w:val="24"/>
        </w:rPr>
        <w:t xml:space="preserve"> be </w:t>
      </w:r>
      <w:r w:rsidR="00AD3E3F" w:rsidRPr="008F5BFD">
        <w:rPr>
          <w:rFonts w:asciiTheme="minorHAnsi" w:hAnsiTheme="minorHAnsi" w:cstheme="minorHAnsi"/>
          <w:szCs w:val="24"/>
        </w:rPr>
        <w:t>re-negotiated with ALTCEW.</w:t>
      </w:r>
    </w:p>
    <w:p w14:paraId="6AF82566" w14:textId="13EFA589" w:rsidR="00F54B8F" w:rsidRPr="008F5BFD" w:rsidRDefault="00F54B8F" w:rsidP="00F54B8F">
      <w:pPr>
        <w:widowControl/>
        <w:rPr>
          <w:rFonts w:asciiTheme="minorHAnsi" w:hAnsiTheme="minorHAnsi" w:cstheme="minorHAnsi"/>
          <w:szCs w:val="24"/>
        </w:rPr>
      </w:pPr>
    </w:p>
    <w:p w14:paraId="4CBFB72F" w14:textId="64E1370D" w:rsidR="00F54B8F" w:rsidRPr="008F5BFD" w:rsidRDefault="00F54B8F" w:rsidP="00F54B8F">
      <w:pPr>
        <w:ind w:left="450" w:right="-378"/>
        <w:rPr>
          <w:rFonts w:asciiTheme="minorHAnsi" w:hAnsiTheme="minorHAnsi" w:cstheme="minorHAnsi"/>
          <w:szCs w:val="24"/>
        </w:rPr>
      </w:pPr>
      <w:r w:rsidRPr="008F5BFD">
        <w:rPr>
          <w:rFonts w:asciiTheme="minorHAnsi" w:hAnsiTheme="minorHAnsi" w:cstheme="minorHAnsi"/>
          <w:szCs w:val="24"/>
        </w:rPr>
        <w:t>The contractor shall submit all requests for reimbursement no later than the seventh (7</w:t>
      </w:r>
      <w:r w:rsidRPr="008F5BFD">
        <w:rPr>
          <w:rFonts w:asciiTheme="minorHAnsi" w:hAnsiTheme="minorHAnsi" w:cstheme="minorHAnsi"/>
          <w:szCs w:val="24"/>
          <w:vertAlign w:val="superscript"/>
        </w:rPr>
        <w:t>th</w:t>
      </w:r>
      <w:r w:rsidRPr="008F5BFD">
        <w:rPr>
          <w:rFonts w:asciiTheme="minorHAnsi" w:hAnsiTheme="minorHAnsi" w:cstheme="minorHAnsi"/>
          <w:szCs w:val="24"/>
        </w:rPr>
        <w:t>) working day of the month following the month of service. Final closeout invoices shall be submitted no later than the 20</w:t>
      </w:r>
      <w:r w:rsidRPr="008F5BFD">
        <w:rPr>
          <w:rFonts w:asciiTheme="minorHAnsi" w:hAnsiTheme="minorHAnsi" w:cstheme="minorHAnsi"/>
          <w:szCs w:val="24"/>
          <w:vertAlign w:val="superscript"/>
        </w:rPr>
        <w:t>th</w:t>
      </w:r>
      <w:r w:rsidRPr="008F5BFD">
        <w:rPr>
          <w:rFonts w:asciiTheme="minorHAnsi" w:hAnsiTheme="minorHAnsi" w:cstheme="minorHAnsi"/>
          <w:szCs w:val="24"/>
        </w:rPr>
        <w:t xml:space="preserve"> of the month following the final month of the budget. The contractor shall use forms provided by ALTCEW for reports and billings.</w:t>
      </w:r>
    </w:p>
    <w:p w14:paraId="7ED70916" w14:textId="2AD8956A" w:rsidR="00482261" w:rsidRPr="008F5BFD" w:rsidRDefault="00482261" w:rsidP="00F54B8F">
      <w:pPr>
        <w:ind w:left="450" w:right="-378"/>
        <w:rPr>
          <w:rFonts w:asciiTheme="minorHAnsi" w:hAnsiTheme="minorHAnsi" w:cstheme="minorHAnsi"/>
          <w:szCs w:val="24"/>
        </w:rPr>
      </w:pPr>
    </w:p>
    <w:p w14:paraId="71E36D19" w14:textId="77777777" w:rsidR="00F54B8F" w:rsidRPr="008F5BFD" w:rsidRDefault="00F54B8F" w:rsidP="00F54B8F">
      <w:pPr>
        <w:ind w:left="450" w:right="-378"/>
        <w:rPr>
          <w:rFonts w:asciiTheme="minorHAnsi" w:hAnsiTheme="minorHAnsi" w:cstheme="minorHAnsi"/>
          <w:bCs/>
          <w:snapToGrid/>
          <w:spacing w:val="-3"/>
          <w:szCs w:val="24"/>
          <w:lang w:eastAsia="ar-SA"/>
        </w:rPr>
      </w:pPr>
    </w:p>
    <w:p w14:paraId="3CDD4EEB" w14:textId="300422EB" w:rsidR="00F54B8F" w:rsidRPr="008F5BFD" w:rsidRDefault="00F54B8F" w:rsidP="001B7A92">
      <w:pPr>
        <w:pStyle w:val="Heading1"/>
        <w:numPr>
          <w:ilvl w:val="1"/>
          <w:numId w:val="56"/>
        </w:numPr>
        <w:jc w:val="left"/>
        <w:rPr>
          <w:rFonts w:asciiTheme="minorHAnsi" w:hAnsiTheme="minorHAnsi" w:cstheme="minorHAnsi"/>
          <w:b/>
        </w:rPr>
      </w:pPr>
      <w:bookmarkStart w:id="84" w:name="_Toc515972206"/>
      <w:bookmarkStart w:id="85" w:name="_Toc47353654"/>
      <w:r w:rsidRPr="008F5BFD">
        <w:rPr>
          <w:rFonts w:asciiTheme="minorHAnsi" w:hAnsiTheme="minorHAnsi" w:cstheme="minorHAnsi"/>
          <w:b/>
        </w:rPr>
        <w:lastRenderedPageBreak/>
        <w:t>Reporting Requirements</w:t>
      </w:r>
      <w:bookmarkEnd w:id="84"/>
      <w:bookmarkEnd w:id="85"/>
    </w:p>
    <w:p w14:paraId="11296A83" w14:textId="77777777" w:rsidR="00F54B8F" w:rsidRPr="008F5BFD" w:rsidRDefault="00F54B8F" w:rsidP="00F54B8F">
      <w:pPr>
        <w:tabs>
          <w:tab w:val="left" w:pos="-720"/>
        </w:tabs>
        <w:suppressAutoHyphens/>
        <w:spacing w:line="240" w:lineRule="atLeast"/>
        <w:rPr>
          <w:rFonts w:asciiTheme="minorHAnsi" w:hAnsiTheme="minorHAnsi" w:cstheme="minorHAnsi"/>
          <w:bCs/>
          <w:snapToGrid/>
          <w:spacing w:val="-3"/>
          <w:szCs w:val="24"/>
          <w:lang w:eastAsia="ar-SA"/>
        </w:rPr>
      </w:pPr>
    </w:p>
    <w:p w14:paraId="7CE7CE98" w14:textId="77777777" w:rsidR="00F54B8F" w:rsidRPr="008F5BFD" w:rsidRDefault="00F54B8F" w:rsidP="00F54B8F">
      <w:pPr>
        <w:ind w:left="450"/>
        <w:rPr>
          <w:rFonts w:asciiTheme="minorHAnsi" w:hAnsiTheme="minorHAnsi" w:cstheme="minorHAnsi"/>
        </w:rPr>
      </w:pPr>
      <w:r w:rsidRPr="008F5BFD">
        <w:rPr>
          <w:rFonts w:asciiTheme="minorHAnsi" w:hAnsiTheme="minorHAnsi" w:cstheme="minorHAnsi"/>
        </w:rPr>
        <w:t xml:space="preserve">Contractors must be prepared to keep records on program operations and to submit periodic reports to ALTCEW. At a minimum, ALTCEW requires the completion of the following reporting forms on a monthly basis: </w:t>
      </w:r>
    </w:p>
    <w:p w14:paraId="63EDA776" w14:textId="77777777" w:rsidR="00F54B8F" w:rsidRPr="008F5BFD" w:rsidRDefault="00F54B8F" w:rsidP="00F54B8F">
      <w:pPr>
        <w:ind w:left="450"/>
        <w:rPr>
          <w:rFonts w:asciiTheme="minorHAnsi" w:hAnsiTheme="minorHAnsi" w:cstheme="minorHAnsi"/>
        </w:rPr>
      </w:pPr>
    </w:p>
    <w:p w14:paraId="2F3E38A7" w14:textId="77777777" w:rsidR="00F54B8F" w:rsidRPr="008F5BFD" w:rsidRDefault="00F54B8F" w:rsidP="00EC774B">
      <w:pPr>
        <w:numPr>
          <w:ilvl w:val="0"/>
          <w:numId w:val="7"/>
        </w:numPr>
        <w:suppressAutoHyphens/>
        <w:spacing w:after="120"/>
        <w:ind w:left="893" w:hanging="403"/>
        <w:contextualSpacing/>
        <w:rPr>
          <w:rFonts w:asciiTheme="minorHAnsi" w:hAnsiTheme="minorHAnsi" w:cstheme="minorHAnsi"/>
        </w:rPr>
      </w:pPr>
      <w:r w:rsidRPr="008F5BFD">
        <w:rPr>
          <w:rFonts w:asciiTheme="minorHAnsi" w:hAnsiTheme="minorHAnsi" w:cstheme="minorHAnsi"/>
        </w:rPr>
        <w:t>A Participant Information Form (PIF) for each new client served during the reporting period</w:t>
      </w:r>
    </w:p>
    <w:p w14:paraId="01102FE5" w14:textId="77777777" w:rsidR="00F54B8F" w:rsidRPr="008F5BFD" w:rsidRDefault="00F54B8F" w:rsidP="00EC774B">
      <w:pPr>
        <w:numPr>
          <w:ilvl w:val="0"/>
          <w:numId w:val="7"/>
        </w:numPr>
        <w:suppressAutoHyphens/>
        <w:spacing w:after="120"/>
        <w:ind w:left="893" w:hanging="403"/>
        <w:contextualSpacing/>
        <w:rPr>
          <w:rFonts w:asciiTheme="minorHAnsi" w:hAnsiTheme="minorHAnsi" w:cstheme="minorHAnsi"/>
        </w:rPr>
      </w:pPr>
      <w:r w:rsidRPr="008F5BFD">
        <w:rPr>
          <w:rFonts w:asciiTheme="minorHAnsi" w:hAnsiTheme="minorHAnsi" w:cstheme="minorHAnsi"/>
        </w:rPr>
        <w:t>A list, by name, of the individuals served during the reporting period</w:t>
      </w:r>
    </w:p>
    <w:p w14:paraId="650A13C5" w14:textId="5E18CAE2" w:rsidR="00F54B8F" w:rsidRPr="008F5BFD" w:rsidRDefault="00F54B8F" w:rsidP="00EC774B">
      <w:pPr>
        <w:numPr>
          <w:ilvl w:val="0"/>
          <w:numId w:val="7"/>
        </w:numPr>
        <w:suppressAutoHyphens/>
        <w:spacing w:after="240"/>
        <w:ind w:left="893" w:hanging="403"/>
        <w:contextualSpacing/>
        <w:rPr>
          <w:rFonts w:asciiTheme="minorHAnsi" w:hAnsiTheme="minorHAnsi" w:cstheme="minorHAnsi"/>
        </w:rPr>
      </w:pPr>
      <w:r w:rsidRPr="008F5BFD">
        <w:rPr>
          <w:rFonts w:asciiTheme="minorHAnsi" w:hAnsiTheme="minorHAnsi" w:cstheme="minorHAnsi"/>
        </w:rPr>
        <w:t>The number of services rendered to each individual during that period</w:t>
      </w:r>
    </w:p>
    <w:p w14:paraId="782C36DC" w14:textId="77777777" w:rsidR="00EC774B" w:rsidRPr="008F5BFD" w:rsidRDefault="00EC774B" w:rsidP="00EC774B">
      <w:pPr>
        <w:suppressAutoHyphens/>
        <w:spacing w:after="240"/>
        <w:ind w:left="893"/>
        <w:contextualSpacing/>
        <w:rPr>
          <w:rFonts w:asciiTheme="minorHAnsi" w:hAnsiTheme="minorHAnsi" w:cstheme="minorHAnsi"/>
        </w:rPr>
      </w:pPr>
    </w:p>
    <w:p w14:paraId="4EA55385" w14:textId="3494F6B0" w:rsidR="00F54B8F" w:rsidRPr="008F5BFD" w:rsidRDefault="00F54B8F" w:rsidP="00F54B8F">
      <w:pPr>
        <w:tabs>
          <w:tab w:val="left" w:pos="-180"/>
        </w:tabs>
        <w:suppressAutoHyphens/>
        <w:spacing w:line="240" w:lineRule="atLeast"/>
        <w:ind w:left="450"/>
        <w:rPr>
          <w:rFonts w:asciiTheme="minorHAnsi" w:hAnsiTheme="minorHAnsi" w:cstheme="minorHAnsi"/>
          <w:bCs/>
          <w:snapToGrid/>
          <w:spacing w:val="-3"/>
          <w:szCs w:val="24"/>
          <w:lang w:eastAsia="ar-SA"/>
        </w:rPr>
      </w:pPr>
      <w:r w:rsidRPr="008F5BFD">
        <w:rPr>
          <w:rFonts w:asciiTheme="minorHAnsi" w:hAnsiTheme="minorHAnsi" w:cstheme="minorHAnsi"/>
          <w:bCs/>
          <w:snapToGrid/>
          <w:spacing w:val="-3"/>
          <w:szCs w:val="24"/>
          <w:lang w:eastAsia="ar-SA"/>
        </w:rPr>
        <w:t>ALTCEW will determine all reporting requirements and schedules as part of the contract between ALTCEW and successful Applicants. The contractor is responsible for having staff utilize the CLC/Get Care reporting system to input client data, demographics, and service utilization using the terms identified by ALTCEW.  ALTCEW will pro</w:t>
      </w:r>
      <w:r w:rsidR="00AD5954" w:rsidRPr="008F5BFD">
        <w:rPr>
          <w:rFonts w:asciiTheme="minorHAnsi" w:hAnsiTheme="minorHAnsi" w:cstheme="minorHAnsi"/>
          <w:bCs/>
          <w:snapToGrid/>
          <w:spacing w:val="-3"/>
          <w:szCs w:val="24"/>
          <w:lang w:eastAsia="ar-SA"/>
        </w:rPr>
        <w:t xml:space="preserve">vide licenses to access the </w:t>
      </w:r>
      <w:r w:rsidR="007F0E8B" w:rsidRPr="008F5BFD">
        <w:rPr>
          <w:rFonts w:asciiTheme="minorHAnsi" w:hAnsiTheme="minorHAnsi" w:cstheme="minorHAnsi"/>
          <w:bCs/>
          <w:snapToGrid/>
          <w:spacing w:val="-3"/>
          <w:szCs w:val="24"/>
          <w:lang w:eastAsia="ar-SA"/>
        </w:rPr>
        <w:t>CLC/GetCare reporting system</w:t>
      </w:r>
      <w:r w:rsidRPr="008F5BFD">
        <w:rPr>
          <w:rFonts w:asciiTheme="minorHAnsi" w:hAnsiTheme="minorHAnsi" w:cstheme="minorHAnsi"/>
          <w:bCs/>
          <w:snapToGrid/>
          <w:spacing w:val="-3"/>
          <w:szCs w:val="24"/>
          <w:lang w:eastAsia="ar-SA"/>
        </w:rPr>
        <w:t>.</w:t>
      </w:r>
    </w:p>
    <w:p w14:paraId="3781EA49" w14:textId="77777777" w:rsidR="00F54B8F" w:rsidRPr="008F5BFD" w:rsidRDefault="00F54B8F" w:rsidP="00F54B8F">
      <w:pPr>
        <w:tabs>
          <w:tab w:val="left" w:pos="-180"/>
        </w:tabs>
        <w:suppressAutoHyphens/>
        <w:spacing w:line="240" w:lineRule="atLeast"/>
        <w:ind w:left="450"/>
        <w:rPr>
          <w:rFonts w:asciiTheme="minorHAnsi" w:hAnsiTheme="minorHAnsi" w:cstheme="minorHAnsi"/>
          <w:bCs/>
          <w:snapToGrid/>
          <w:spacing w:val="-3"/>
          <w:szCs w:val="24"/>
          <w:lang w:eastAsia="ar-SA"/>
        </w:rPr>
      </w:pPr>
    </w:p>
    <w:p w14:paraId="0E05CB9D" w14:textId="77777777" w:rsidR="00F54B8F" w:rsidRPr="008F5BFD" w:rsidRDefault="00F54B8F" w:rsidP="00D0478D">
      <w:pPr>
        <w:pStyle w:val="Heading1"/>
        <w:numPr>
          <w:ilvl w:val="0"/>
          <w:numId w:val="56"/>
        </w:numPr>
        <w:jc w:val="left"/>
        <w:rPr>
          <w:rFonts w:asciiTheme="minorHAnsi" w:hAnsiTheme="minorHAnsi" w:cstheme="minorHAnsi"/>
          <w:b/>
        </w:rPr>
      </w:pPr>
      <w:bookmarkStart w:id="86" w:name="_Toc515972207"/>
      <w:bookmarkStart w:id="87" w:name="_Toc47353655"/>
      <w:r w:rsidRPr="008F5BFD">
        <w:rPr>
          <w:rFonts w:asciiTheme="minorHAnsi" w:hAnsiTheme="minorHAnsi" w:cstheme="minorHAnsi"/>
          <w:b/>
        </w:rPr>
        <w:t>BUDGET SPECIFICATIONS</w:t>
      </w:r>
      <w:bookmarkEnd w:id="86"/>
      <w:bookmarkEnd w:id="87"/>
    </w:p>
    <w:p w14:paraId="0F60F864" w14:textId="77777777" w:rsidR="00F54B8F" w:rsidRPr="008F5BFD" w:rsidRDefault="00F54B8F" w:rsidP="00F54B8F">
      <w:pPr>
        <w:pStyle w:val="Heading2"/>
        <w:rPr>
          <w:rFonts w:asciiTheme="minorHAnsi" w:hAnsiTheme="minorHAnsi" w:cstheme="minorHAnsi"/>
          <w:snapToGrid/>
          <w:lang w:eastAsia="ar-SA"/>
        </w:rPr>
      </w:pPr>
    </w:p>
    <w:p w14:paraId="1625CA34" w14:textId="77777777" w:rsidR="00F54B8F" w:rsidRPr="008F5BFD" w:rsidRDefault="00F54B8F" w:rsidP="00D0478D">
      <w:pPr>
        <w:pStyle w:val="Heading1"/>
        <w:numPr>
          <w:ilvl w:val="1"/>
          <w:numId w:val="56"/>
        </w:numPr>
        <w:jc w:val="left"/>
        <w:rPr>
          <w:rFonts w:asciiTheme="minorHAnsi" w:hAnsiTheme="minorHAnsi" w:cstheme="minorHAnsi"/>
          <w:b/>
        </w:rPr>
      </w:pPr>
      <w:bookmarkStart w:id="88" w:name="_Toc490135412"/>
      <w:bookmarkStart w:id="89" w:name="_Toc490135476"/>
      <w:bookmarkStart w:id="90" w:name="_Toc490135540"/>
      <w:bookmarkStart w:id="91" w:name="_Toc490135671"/>
      <w:bookmarkStart w:id="92" w:name="_Toc515540211"/>
      <w:bookmarkStart w:id="93" w:name="_Toc515633517"/>
      <w:bookmarkStart w:id="94" w:name="_Toc515633582"/>
      <w:bookmarkStart w:id="95" w:name="_Toc515633647"/>
      <w:bookmarkStart w:id="96" w:name="_Toc515972208"/>
      <w:bookmarkStart w:id="97" w:name="_Toc47353656"/>
      <w:bookmarkEnd w:id="88"/>
      <w:bookmarkEnd w:id="89"/>
      <w:bookmarkEnd w:id="90"/>
      <w:bookmarkEnd w:id="91"/>
      <w:bookmarkEnd w:id="92"/>
      <w:bookmarkEnd w:id="93"/>
      <w:bookmarkEnd w:id="94"/>
      <w:bookmarkEnd w:id="95"/>
      <w:r w:rsidRPr="008F5BFD">
        <w:rPr>
          <w:rFonts w:asciiTheme="minorHAnsi" w:hAnsiTheme="minorHAnsi" w:cstheme="minorHAnsi"/>
          <w:b/>
        </w:rPr>
        <w:t>Federal and State Regulations</w:t>
      </w:r>
      <w:bookmarkEnd w:id="96"/>
      <w:bookmarkEnd w:id="97"/>
    </w:p>
    <w:p w14:paraId="42CAF75F" w14:textId="77777777" w:rsidR="00F54B8F" w:rsidRPr="008F5BFD" w:rsidRDefault="00F54B8F" w:rsidP="00F54B8F">
      <w:pPr>
        <w:tabs>
          <w:tab w:val="left" w:pos="-1440"/>
        </w:tabs>
        <w:snapToGrid w:val="0"/>
        <w:ind w:left="450" w:hanging="450"/>
        <w:rPr>
          <w:rFonts w:asciiTheme="minorHAnsi" w:hAnsiTheme="minorHAnsi" w:cstheme="minorHAnsi"/>
          <w:snapToGrid/>
          <w:szCs w:val="24"/>
        </w:rPr>
      </w:pPr>
      <w:r w:rsidRPr="008F5BFD">
        <w:rPr>
          <w:rFonts w:asciiTheme="minorHAnsi" w:hAnsiTheme="minorHAnsi" w:cstheme="minorHAnsi"/>
          <w:snapToGrid/>
          <w:szCs w:val="24"/>
        </w:rPr>
        <w:tab/>
      </w:r>
    </w:p>
    <w:p w14:paraId="7F80C01D" w14:textId="77777777" w:rsidR="00F54B8F" w:rsidRPr="008F5BFD" w:rsidRDefault="00F54B8F" w:rsidP="00F54B8F">
      <w:pPr>
        <w:tabs>
          <w:tab w:val="left" w:pos="-1440"/>
        </w:tabs>
        <w:snapToGrid w:val="0"/>
        <w:ind w:left="450" w:hanging="450"/>
        <w:rPr>
          <w:rFonts w:asciiTheme="minorHAnsi" w:hAnsiTheme="minorHAnsi" w:cstheme="minorHAnsi"/>
          <w:snapToGrid/>
          <w:szCs w:val="24"/>
        </w:rPr>
      </w:pPr>
      <w:r w:rsidRPr="008F5BFD">
        <w:rPr>
          <w:rFonts w:asciiTheme="minorHAnsi" w:hAnsiTheme="minorHAnsi" w:cstheme="minorHAnsi"/>
          <w:snapToGrid/>
          <w:szCs w:val="24"/>
        </w:rPr>
        <w:tab/>
        <w:t xml:space="preserve">The applicant is required to follow the </w:t>
      </w:r>
      <w:r w:rsidRPr="008F5BFD">
        <w:rPr>
          <w:rFonts w:asciiTheme="minorHAnsi" w:hAnsiTheme="minorHAnsi" w:cstheme="minorHAnsi"/>
          <w:b/>
          <w:snapToGrid/>
          <w:szCs w:val="24"/>
        </w:rPr>
        <w:t>WASHINGTON STATE BUDGETING, ACCOUNTING, AND REPORTING SYSTEM</w:t>
      </w:r>
      <w:r w:rsidRPr="008F5BFD">
        <w:rPr>
          <w:rFonts w:asciiTheme="minorHAnsi" w:hAnsiTheme="minorHAnsi" w:cstheme="minorHAnsi"/>
          <w:snapToGrid/>
          <w:szCs w:val="24"/>
        </w:rPr>
        <w:t xml:space="preserve"> (BARS) policies, procedures, and codes in accounting and fiscal reporting for ALTCEW contracts.  In addition, the following Federal and State guidelines and regulations are applicable to fiscal operations for ALTCEW contracted services:</w:t>
      </w:r>
    </w:p>
    <w:p w14:paraId="0957191E" w14:textId="77777777" w:rsidR="00F54B8F" w:rsidRPr="008F5BFD" w:rsidRDefault="00F54B8F" w:rsidP="00F54B8F">
      <w:pPr>
        <w:tabs>
          <w:tab w:val="left" w:pos="-1440"/>
        </w:tabs>
        <w:snapToGrid w:val="0"/>
        <w:ind w:left="450" w:hanging="450"/>
        <w:rPr>
          <w:rFonts w:asciiTheme="minorHAnsi" w:hAnsiTheme="minorHAnsi" w:cstheme="minorHAnsi"/>
          <w:b/>
          <w:snapToGrid/>
          <w:szCs w:val="24"/>
        </w:rPr>
      </w:pPr>
    </w:p>
    <w:p w14:paraId="6D6B3BAF" w14:textId="77777777" w:rsidR="00F54B8F" w:rsidRPr="008F5BFD" w:rsidRDefault="00F54B8F" w:rsidP="00F54B8F">
      <w:pPr>
        <w:pStyle w:val="ListParagraph"/>
        <w:numPr>
          <w:ilvl w:val="1"/>
          <w:numId w:val="8"/>
        </w:numPr>
        <w:snapToGrid w:val="0"/>
        <w:ind w:left="1440"/>
        <w:rPr>
          <w:rFonts w:asciiTheme="minorHAnsi" w:hAnsiTheme="minorHAnsi" w:cstheme="minorHAnsi"/>
          <w:snapToGrid/>
          <w:szCs w:val="24"/>
        </w:rPr>
      </w:pPr>
      <w:r w:rsidRPr="008F5BFD">
        <w:rPr>
          <w:rFonts w:asciiTheme="minorHAnsi" w:hAnsiTheme="minorHAnsi" w:cstheme="minorHAnsi"/>
          <w:snapToGrid/>
          <w:szCs w:val="24"/>
        </w:rPr>
        <w:t>Uniform Administrative Requirements Cost Principles and Audit Requirements for Federal Awards-Federal Register 2 CFR 200.</w:t>
      </w:r>
    </w:p>
    <w:p w14:paraId="45DD93B9" w14:textId="77777777" w:rsidR="00F54B8F" w:rsidRPr="008F5BFD" w:rsidRDefault="00F54B8F" w:rsidP="00F54B8F">
      <w:pPr>
        <w:pStyle w:val="ListParagraph"/>
        <w:snapToGrid w:val="0"/>
        <w:ind w:left="1440"/>
        <w:rPr>
          <w:rFonts w:asciiTheme="minorHAnsi" w:hAnsiTheme="minorHAnsi" w:cstheme="minorHAnsi"/>
          <w:snapToGrid/>
          <w:szCs w:val="24"/>
        </w:rPr>
      </w:pPr>
    </w:p>
    <w:p w14:paraId="6078F074" w14:textId="77777777" w:rsidR="00F54B8F" w:rsidRPr="008F5BFD" w:rsidRDefault="00F54B8F" w:rsidP="00F54B8F">
      <w:pPr>
        <w:pStyle w:val="ListParagraph"/>
        <w:numPr>
          <w:ilvl w:val="1"/>
          <w:numId w:val="8"/>
        </w:numPr>
        <w:snapToGrid w:val="0"/>
        <w:ind w:left="1440" w:right="-180"/>
        <w:rPr>
          <w:rFonts w:asciiTheme="minorHAnsi" w:hAnsiTheme="minorHAnsi" w:cstheme="minorHAnsi"/>
          <w:snapToGrid/>
          <w:szCs w:val="24"/>
        </w:rPr>
      </w:pPr>
      <w:r w:rsidRPr="008F5BFD">
        <w:rPr>
          <w:rFonts w:asciiTheme="minorHAnsi" w:hAnsiTheme="minorHAnsi" w:cstheme="minorHAnsi"/>
          <w:snapToGrid/>
          <w:szCs w:val="24"/>
        </w:rPr>
        <w:t>Government Auditing Standards</w:t>
      </w:r>
      <w:r w:rsidRPr="008F5BFD">
        <w:rPr>
          <w:rFonts w:asciiTheme="minorHAnsi" w:hAnsiTheme="minorHAnsi" w:cstheme="minorHAnsi"/>
          <w:snapToGrid/>
          <w:szCs w:val="24"/>
          <w:u w:val="single"/>
        </w:rPr>
        <w:t xml:space="preserve"> </w:t>
      </w:r>
      <w:r w:rsidRPr="008F5BFD">
        <w:rPr>
          <w:rFonts w:asciiTheme="minorHAnsi" w:hAnsiTheme="minorHAnsi" w:cstheme="minorHAnsi"/>
          <w:snapToGrid/>
          <w:szCs w:val="24"/>
        </w:rPr>
        <w:t>by the Comptroller General of the United States (The Yellow Book) 2011 revision.</w:t>
      </w:r>
    </w:p>
    <w:p w14:paraId="1AAD8096" w14:textId="77777777" w:rsidR="00F54B8F" w:rsidRPr="008F5BFD" w:rsidRDefault="00F54B8F" w:rsidP="00F54B8F">
      <w:pPr>
        <w:snapToGrid w:val="0"/>
        <w:ind w:right="-180"/>
        <w:rPr>
          <w:rFonts w:asciiTheme="minorHAnsi" w:hAnsiTheme="minorHAnsi" w:cstheme="minorHAnsi"/>
          <w:snapToGrid/>
          <w:szCs w:val="24"/>
        </w:rPr>
      </w:pPr>
    </w:p>
    <w:p w14:paraId="0D2ACA4B" w14:textId="77777777" w:rsidR="00F54B8F" w:rsidRPr="008F5BFD" w:rsidRDefault="00F54B8F" w:rsidP="00F54B8F">
      <w:pPr>
        <w:pStyle w:val="ListParagraph"/>
        <w:numPr>
          <w:ilvl w:val="1"/>
          <w:numId w:val="8"/>
        </w:numPr>
        <w:snapToGrid w:val="0"/>
        <w:ind w:left="1440"/>
        <w:rPr>
          <w:rFonts w:asciiTheme="minorHAnsi" w:hAnsiTheme="minorHAnsi" w:cstheme="minorHAnsi"/>
          <w:snapToGrid/>
          <w:szCs w:val="24"/>
        </w:rPr>
      </w:pPr>
      <w:r w:rsidRPr="008F5BFD">
        <w:rPr>
          <w:rFonts w:asciiTheme="minorHAnsi" w:hAnsiTheme="minorHAnsi" w:cstheme="minorHAnsi"/>
          <w:snapToGrid/>
          <w:szCs w:val="24"/>
        </w:rPr>
        <w:t>Older Americans Act of 1965, as amended in 2016.</w:t>
      </w:r>
    </w:p>
    <w:p w14:paraId="3D9F63E2" w14:textId="77777777" w:rsidR="00F54B8F" w:rsidRPr="008F5BFD" w:rsidRDefault="00F54B8F" w:rsidP="00F54B8F">
      <w:pPr>
        <w:snapToGrid w:val="0"/>
        <w:rPr>
          <w:rFonts w:asciiTheme="minorHAnsi" w:hAnsiTheme="minorHAnsi" w:cstheme="minorHAnsi"/>
          <w:snapToGrid/>
          <w:szCs w:val="24"/>
        </w:rPr>
      </w:pPr>
    </w:p>
    <w:p w14:paraId="26C79744" w14:textId="77777777" w:rsidR="00F54B8F" w:rsidRPr="008F5BFD" w:rsidRDefault="00F54B8F" w:rsidP="00F54B8F">
      <w:pPr>
        <w:pStyle w:val="ListParagraph"/>
        <w:numPr>
          <w:ilvl w:val="1"/>
          <w:numId w:val="8"/>
        </w:numPr>
        <w:snapToGrid w:val="0"/>
        <w:ind w:left="1440"/>
        <w:rPr>
          <w:rFonts w:asciiTheme="minorHAnsi" w:hAnsiTheme="minorHAnsi" w:cstheme="minorHAnsi"/>
          <w:snapToGrid/>
          <w:szCs w:val="24"/>
        </w:rPr>
      </w:pPr>
      <w:r w:rsidRPr="008F5BFD">
        <w:rPr>
          <w:rFonts w:asciiTheme="minorHAnsi" w:hAnsiTheme="minorHAnsi" w:cstheme="minorHAnsi"/>
          <w:snapToGrid/>
          <w:szCs w:val="24"/>
        </w:rPr>
        <w:t>Department of Health and Human Services Regulations:</w:t>
      </w:r>
    </w:p>
    <w:p w14:paraId="5202CE17" w14:textId="77777777" w:rsidR="00F54B8F" w:rsidRPr="008F5BFD" w:rsidRDefault="00F54B8F" w:rsidP="00F54B8F">
      <w:pPr>
        <w:tabs>
          <w:tab w:val="left" w:pos="-1440"/>
        </w:tabs>
        <w:snapToGrid w:val="0"/>
        <w:ind w:left="1440"/>
        <w:rPr>
          <w:rFonts w:asciiTheme="minorHAnsi" w:hAnsiTheme="minorHAnsi" w:cstheme="minorHAnsi"/>
          <w:snapToGrid/>
          <w:szCs w:val="24"/>
        </w:rPr>
      </w:pPr>
      <w:r w:rsidRPr="008F5BFD">
        <w:rPr>
          <w:rFonts w:asciiTheme="minorHAnsi" w:hAnsiTheme="minorHAnsi" w:cstheme="minorHAnsi"/>
          <w:snapToGrid/>
          <w:szCs w:val="24"/>
        </w:rPr>
        <w:tab/>
        <w:t>Administration of Grants, 45 CFR Part 74</w:t>
      </w:r>
    </w:p>
    <w:p w14:paraId="50A91FA5" w14:textId="77777777" w:rsidR="00F54B8F" w:rsidRPr="008F5BFD" w:rsidRDefault="00F54B8F" w:rsidP="00F54B8F">
      <w:pPr>
        <w:snapToGrid w:val="0"/>
        <w:ind w:left="1440" w:right="-468" w:firstLine="720"/>
        <w:rPr>
          <w:rFonts w:asciiTheme="minorHAnsi" w:hAnsiTheme="minorHAnsi" w:cstheme="minorHAnsi"/>
          <w:snapToGrid/>
          <w:szCs w:val="24"/>
        </w:rPr>
      </w:pPr>
      <w:r w:rsidRPr="008F5BFD">
        <w:rPr>
          <w:rFonts w:asciiTheme="minorHAnsi" w:hAnsiTheme="minorHAnsi" w:cstheme="minorHAnsi"/>
          <w:snapToGrid/>
          <w:szCs w:val="24"/>
        </w:rPr>
        <w:t>Uniform Administrative Requirements for Grants and Cooperative</w:t>
      </w:r>
    </w:p>
    <w:p w14:paraId="032FEE3D" w14:textId="77777777" w:rsidR="00F54B8F" w:rsidRPr="008F5BFD" w:rsidRDefault="00F54B8F" w:rsidP="00F54B8F">
      <w:pPr>
        <w:snapToGrid w:val="0"/>
        <w:ind w:left="1440" w:firstLine="720"/>
        <w:rPr>
          <w:rFonts w:asciiTheme="minorHAnsi" w:hAnsiTheme="minorHAnsi" w:cstheme="minorHAnsi"/>
          <w:snapToGrid/>
          <w:szCs w:val="24"/>
        </w:rPr>
      </w:pPr>
      <w:r w:rsidRPr="008F5BFD">
        <w:rPr>
          <w:rFonts w:asciiTheme="minorHAnsi" w:hAnsiTheme="minorHAnsi" w:cstheme="minorHAnsi"/>
          <w:snapToGrid/>
          <w:szCs w:val="24"/>
        </w:rPr>
        <w:t>Agreements to State and Local Governments, 45 CFR Part 92</w:t>
      </w:r>
    </w:p>
    <w:p w14:paraId="60D33FD9" w14:textId="77777777" w:rsidR="00F54B8F" w:rsidRPr="008F5BFD" w:rsidRDefault="00F54B8F" w:rsidP="00F54B8F">
      <w:pPr>
        <w:tabs>
          <w:tab w:val="left" w:pos="-1440"/>
        </w:tabs>
        <w:snapToGrid w:val="0"/>
        <w:ind w:left="1440" w:right="-558"/>
        <w:rPr>
          <w:rFonts w:asciiTheme="minorHAnsi" w:hAnsiTheme="minorHAnsi" w:cstheme="minorHAnsi"/>
          <w:snapToGrid/>
          <w:szCs w:val="24"/>
        </w:rPr>
      </w:pPr>
      <w:r w:rsidRPr="008F5BFD">
        <w:rPr>
          <w:rFonts w:asciiTheme="minorHAnsi" w:hAnsiTheme="minorHAnsi" w:cstheme="minorHAnsi"/>
          <w:snapToGrid/>
          <w:szCs w:val="24"/>
        </w:rPr>
        <w:tab/>
        <w:t xml:space="preserve">Grants for State and Community Programs on Aging, 45 CFR Part 1321 </w:t>
      </w:r>
    </w:p>
    <w:p w14:paraId="23454FB0" w14:textId="77777777" w:rsidR="00F54B8F" w:rsidRPr="008F5BFD" w:rsidRDefault="00F54B8F" w:rsidP="00F54B8F">
      <w:pPr>
        <w:tabs>
          <w:tab w:val="left" w:pos="-1440"/>
        </w:tabs>
        <w:snapToGrid w:val="0"/>
        <w:ind w:right="-558"/>
        <w:rPr>
          <w:rFonts w:asciiTheme="minorHAnsi" w:hAnsiTheme="minorHAnsi" w:cstheme="minorHAnsi"/>
          <w:snapToGrid/>
          <w:szCs w:val="24"/>
        </w:rPr>
      </w:pPr>
    </w:p>
    <w:p w14:paraId="350ED3FA" w14:textId="77777777" w:rsidR="00F54B8F" w:rsidRPr="008F5BFD" w:rsidRDefault="00F54B8F" w:rsidP="00F54B8F">
      <w:pPr>
        <w:pStyle w:val="ListParagraph"/>
        <w:numPr>
          <w:ilvl w:val="1"/>
          <w:numId w:val="8"/>
        </w:numPr>
        <w:snapToGrid w:val="0"/>
        <w:ind w:left="1440"/>
        <w:rPr>
          <w:rFonts w:asciiTheme="minorHAnsi" w:hAnsiTheme="minorHAnsi" w:cstheme="minorHAnsi"/>
          <w:snapToGrid/>
          <w:szCs w:val="24"/>
        </w:rPr>
      </w:pPr>
      <w:r w:rsidRPr="008F5BFD">
        <w:rPr>
          <w:rFonts w:asciiTheme="minorHAnsi" w:hAnsiTheme="minorHAnsi" w:cstheme="minorHAnsi"/>
          <w:snapToGrid/>
          <w:szCs w:val="24"/>
        </w:rPr>
        <w:t>Department of Social and Health Services Administrative Policy 16.01</w:t>
      </w:r>
    </w:p>
    <w:p w14:paraId="14E6EAC6" w14:textId="77777777" w:rsidR="00F54B8F" w:rsidRPr="008F5BFD" w:rsidRDefault="00F54B8F" w:rsidP="00F54B8F">
      <w:pPr>
        <w:pStyle w:val="ListParagraph"/>
        <w:numPr>
          <w:ilvl w:val="1"/>
          <w:numId w:val="8"/>
        </w:numPr>
        <w:snapToGrid w:val="0"/>
        <w:ind w:left="1440"/>
        <w:rPr>
          <w:rFonts w:asciiTheme="minorHAnsi" w:hAnsiTheme="minorHAnsi" w:cstheme="minorHAnsi"/>
          <w:snapToGrid/>
          <w:szCs w:val="24"/>
        </w:rPr>
      </w:pPr>
      <w:r w:rsidRPr="008F5BFD">
        <w:rPr>
          <w:rFonts w:asciiTheme="minorHAnsi" w:hAnsiTheme="minorHAnsi" w:cstheme="minorHAnsi"/>
          <w:snapToGrid/>
          <w:szCs w:val="24"/>
        </w:rPr>
        <w:t>Revised Code of Washington (RCW) Citations:</w:t>
      </w:r>
    </w:p>
    <w:p w14:paraId="79C9764F" w14:textId="77777777" w:rsidR="00F54B8F" w:rsidRPr="008F5BFD" w:rsidRDefault="00F54B8F" w:rsidP="00F54B8F">
      <w:pPr>
        <w:pStyle w:val="ListParagraph"/>
        <w:tabs>
          <w:tab w:val="left" w:pos="-1440"/>
          <w:tab w:val="left" w:pos="180"/>
          <w:tab w:val="left" w:pos="1170"/>
        </w:tabs>
        <w:snapToGrid w:val="0"/>
        <w:ind w:left="1440"/>
        <w:rPr>
          <w:rFonts w:asciiTheme="minorHAnsi" w:hAnsiTheme="minorHAnsi" w:cstheme="minorHAnsi"/>
          <w:snapToGrid/>
          <w:szCs w:val="24"/>
        </w:rPr>
      </w:pPr>
      <w:r w:rsidRPr="008F5BFD">
        <w:rPr>
          <w:rFonts w:asciiTheme="minorHAnsi" w:hAnsiTheme="minorHAnsi" w:cstheme="minorHAnsi"/>
          <w:snapToGrid/>
          <w:szCs w:val="24"/>
        </w:rPr>
        <w:t>County Advances 39.34.020, 150, and 160</w:t>
      </w:r>
    </w:p>
    <w:p w14:paraId="40CCA05F" w14:textId="77777777" w:rsidR="00F54B8F" w:rsidRPr="008F5BFD" w:rsidRDefault="00F54B8F" w:rsidP="00F54B8F">
      <w:pPr>
        <w:pStyle w:val="ListParagraph"/>
        <w:tabs>
          <w:tab w:val="left" w:pos="-1440"/>
          <w:tab w:val="left" w:pos="180"/>
          <w:tab w:val="left" w:pos="1170"/>
        </w:tabs>
        <w:snapToGrid w:val="0"/>
        <w:ind w:left="1440"/>
        <w:rPr>
          <w:rFonts w:asciiTheme="minorHAnsi" w:hAnsiTheme="minorHAnsi" w:cstheme="minorHAnsi"/>
          <w:snapToGrid/>
          <w:szCs w:val="24"/>
        </w:rPr>
      </w:pPr>
      <w:r w:rsidRPr="008F5BFD">
        <w:rPr>
          <w:rFonts w:asciiTheme="minorHAnsi" w:hAnsiTheme="minorHAnsi" w:cstheme="minorHAnsi"/>
          <w:snapToGrid/>
          <w:szCs w:val="24"/>
        </w:rPr>
        <w:t>Respite 74.41</w:t>
      </w:r>
    </w:p>
    <w:p w14:paraId="0531371B" w14:textId="77777777" w:rsidR="00F54B8F" w:rsidRPr="008F5BFD" w:rsidRDefault="00F54B8F" w:rsidP="00F54B8F">
      <w:pPr>
        <w:pStyle w:val="ListParagraph"/>
        <w:tabs>
          <w:tab w:val="left" w:pos="900"/>
          <w:tab w:val="left" w:pos="1170"/>
        </w:tabs>
        <w:snapToGrid w:val="0"/>
        <w:ind w:left="1440"/>
        <w:rPr>
          <w:rFonts w:asciiTheme="minorHAnsi" w:hAnsiTheme="minorHAnsi" w:cstheme="minorHAnsi"/>
          <w:snapToGrid/>
          <w:szCs w:val="24"/>
        </w:rPr>
      </w:pPr>
      <w:r w:rsidRPr="008F5BFD">
        <w:rPr>
          <w:rFonts w:asciiTheme="minorHAnsi" w:hAnsiTheme="minorHAnsi" w:cstheme="minorHAnsi"/>
          <w:snapToGrid/>
          <w:szCs w:val="24"/>
        </w:rPr>
        <w:t>Senior Citizens’ Services Act 74.38</w:t>
      </w:r>
    </w:p>
    <w:p w14:paraId="4C1BAB13" w14:textId="77777777" w:rsidR="00F54B8F" w:rsidRPr="008F5BFD" w:rsidRDefault="00F54B8F" w:rsidP="00F54B8F">
      <w:pPr>
        <w:tabs>
          <w:tab w:val="left" w:pos="810"/>
        </w:tabs>
        <w:snapToGrid w:val="0"/>
        <w:ind w:left="450" w:hanging="450"/>
        <w:rPr>
          <w:rFonts w:asciiTheme="minorHAnsi" w:hAnsiTheme="minorHAnsi" w:cstheme="minorHAnsi"/>
          <w:snapToGrid/>
          <w:szCs w:val="24"/>
        </w:rPr>
      </w:pPr>
    </w:p>
    <w:p w14:paraId="5C7ECE71" w14:textId="77777777" w:rsidR="00F54B8F" w:rsidRPr="008F5BFD" w:rsidRDefault="00F54B8F" w:rsidP="00D0478D">
      <w:pPr>
        <w:pStyle w:val="Heading1"/>
        <w:numPr>
          <w:ilvl w:val="1"/>
          <w:numId w:val="56"/>
        </w:numPr>
        <w:jc w:val="left"/>
        <w:rPr>
          <w:rFonts w:asciiTheme="minorHAnsi" w:hAnsiTheme="minorHAnsi" w:cstheme="minorHAnsi"/>
          <w:b/>
        </w:rPr>
      </w:pPr>
      <w:bookmarkStart w:id="98" w:name="_Toc515972209"/>
      <w:bookmarkStart w:id="99" w:name="_Toc47353657"/>
      <w:r w:rsidRPr="008F5BFD">
        <w:rPr>
          <w:rFonts w:asciiTheme="minorHAnsi" w:hAnsiTheme="minorHAnsi" w:cstheme="minorHAnsi"/>
          <w:b/>
        </w:rPr>
        <w:lastRenderedPageBreak/>
        <w:t>Matching Funding</w:t>
      </w:r>
      <w:bookmarkEnd w:id="98"/>
      <w:bookmarkEnd w:id="99"/>
    </w:p>
    <w:p w14:paraId="07C2BD64" w14:textId="77777777" w:rsidR="00F54B8F" w:rsidRPr="008F5BFD" w:rsidRDefault="00F54B8F" w:rsidP="00F54B8F">
      <w:pPr>
        <w:rPr>
          <w:rFonts w:asciiTheme="minorHAnsi" w:hAnsiTheme="minorHAnsi" w:cstheme="minorHAnsi"/>
          <w:lang w:eastAsia="ar-SA"/>
        </w:rPr>
      </w:pPr>
    </w:p>
    <w:p w14:paraId="54E84DDD" w14:textId="77777777" w:rsidR="00F54B8F" w:rsidRPr="008F5BFD" w:rsidRDefault="00F54B8F" w:rsidP="00F54B8F">
      <w:pPr>
        <w:pStyle w:val="Default"/>
        <w:ind w:left="360"/>
        <w:rPr>
          <w:rFonts w:asciiTheme="minorHAnsi" w:hAnsiTheme="minorHAnsi" w:cstheme="minorHAnsi"/>
          <w:color w:val="auto"/>
        </w:rPr>
      </w:pPr>
      <w:r w:rsidRPr="008F5BFD">
        <w:rPr>
          <w:rFonts w:asciiTheme="minorHAnsi" w:hAnsiTheme="minorHAnsi" w:cstheme="minorHAnsi"/>
          <w:color w:val="auto"/>
        </w:rPr>
        <w:t xml:space="preserve">If the funding for the program is through Title III Older Americans Act (OAA), then it must be matched with local resources (cash, in-kind, or state grant funds) contributed to the cost of the project by the applicant.  </w:t>
      </w:r>
      <w:r w:rsidRPr="008F5BFD">
        <w:rPr>
          <w:rFonts w:asciiTheme="minorHAnsi" w:hAnsiTheme="minorHAnsi" w:cstheme="minorHAnsi"/>
          <w:color w:val="auto"/>
          <w:u w:val="single"/>
        </w:rPr>
        <w:t>The minimum matching ratio is 85% OAA - 15% local resources and/or in-kind</w:t>
      </w:r>
      <w:r w:rsidRPr="008F5BFD">
        <w:rPr>
          <w:rFonts w:asciiTheme="minorHAnsi" w:hAnsiTheme="minorHAnsi" w:cstheme="minorHAnsi"/>
          <w:color w:val="auto"/>
        </w:rPr>
        <w:t xml:space="preserve">. In valuing In-kind contributions, the amount claimed will be considered reasonable to the extent that it is consistent with the value placed on similar work or services performed within the Applicant agency. In cases where the type of service provided is not found within the agency, the amount claimed will be considered reasonable to the extent that it is comparable to that paid for similar services in the labor market in which the agency competes for the service involved. In computing the match amount, a common mistake is to assume that the match is 15% of the OAA funds. The proper method to calculate a 15% match follows:  </w:t>
      </w:r>
    </w:p>
    <w:p w14:paraId="6EFFFB63" w14:textId="77777777" w:rsidR="00F54B8F" w:rsidRPr="008F5BFD" w:rsidRDefault="00F54B8F" w:rsidP="00F54B8F">
      <w:pPr>
        <w:tabs>
          <w:tab w:val="left" w:pos="-1440"/>
        </w:tabs>
        <w:snapToGrid w:val="0"/>
        <w:ind w:left="810"/>
        <w:rPr>
          <w:rFonts w:asciiTheme="minorHAnsi" w:hAnsiTheme="minorHAnsi" w:cstheme="minorHAnsi"/>
          <w:snapToGrid/>
          <w:szCs w:val="24"/>
        </w:rPr>
      </w:pPr>
    </w:p>
    <w:p w14:paraId="6D5BF894" w14:textId="77777777" w:rsidR="00F54B8F" w:rsidRPr="008F5BFD" w:rsidRDefault="00F54B8F" w:rsidP="00F54B8F">
      <w:pPr>
        <w:tabs>
          <w:tab w:val="left" w:pos="-1440"/>
          <w:tab w:val="left" w:pos="900"/>
        </w:tabs>
        <w:snapToGrid w:val="0"/>
        <w:ind w:left="900"/>
        <w:rPr>
          <w:rFonts w:asciiTheme="minorHAnsi" w:hAnsiTheme="minorHAnsi" w:cstheme="minorHAnsi"/>
          <w:snapToGrid/>
          <w:szCs w:val="24"/>
        </w:rPr>
      </w:pPr>
      <w:r w:rsidRPr="008F5BFD">
        <w:rPr>
          <w:rFonts w:asciiTheme="minorHAnsi" w:hAnsiTheme="minorHAnsi" w:cstheme="minorHAnsi"/>
          <w:b/>
          <w:snapToGrid/>
          <w:szCs w:val="24"/>
        </w:rPr>
        <w:t xml:space="preserve">Example: </w:t>
      </w:r>
      <w:r w:rsidRPr="008F5BFD">
        <w:rPr>
          <w:rFonts w:asciiTheme="minorHAnsi" w:hAnsiTheme="minorHAnsi" w:cstheme="minorHAnsi"/>
          <w:snapToGrid/>
          <w:szCs w:val="24"/>
        </w:rPr>
        <w:t xml:space="preserve"> Assume a program requests $10,000 in OAA funds from ALTCEW.  To secure this amount, additional matching funds of at least 15% are required.  Therefore, the amount of OAA funds ($10,000) represents only 85% of the total funds for the ALTCEW contract.  To calculate the amount of the match:</w:t>
      </w:r>
    </w:p>
    <w:p w14:paraId="7C5C2A17" w14:textId="77777777" w:rsidR="00F54B8F" w:rsidRPr="008F5BFD" w:rsidRDefault="00F54B8F" w:rsidP="00F54B8F">
      <w:pPr>
        <w:tabs>
          <w:tab w:val="left" w:pos="1170"/>
          <w:tab w:val="left" w:pos="1260"/>
        </w:tabs>
        <w:snapToGrid w:val="0"/>
        <w:ind w:left="810"/>
        <w:rPr>
          <w:rFonts w:asciiTheme="minorHAnsi" w:hAnsiTheme="minorHAnsi" w:cstheme="minorHAnsi"/>
          <w:snapToGrid/>
          <w:szCs w:val="24"/>
        </w:rPr>
      </w:pPr>
    </w:p>
    <w:p w14:paraId="76C7BCF2" w14:textId="77777777" w:rsidR="00F54B8F" w:rsidRPr="008F5BFD" w:rsidRDefault="00F54B8F" w:rsidP="00D0478D">
      <w:pPr>
        <w:pStyle w:val="ListParagraph"/>
        <w:numPr>
          <w:ilvl w:val="0"/>
          <w:numId w:val="60"/>
        </w:numPr>
        <w:tabs>
          <w:tab w:val="left" w:pos="1800"/>
        </w:tabs>
        <w:snapToGrid w:val="0"/>
        <w:spacing w:after="60"/>
        <w:rPr>
          <w:rFonts w:asciiTheme="minorHAnsi" w:hAnsiTheme="minorHAnsi" w:cstheme="minorHAnsi"/>
          <w:snapToGrid/>
          <w:szCs w:val="24"/>
        </w:rPr>
      </w:pPr>
      <w:r w:rsidRPr="008F5BFD">
        <w:rPr>
          <w:rFonts w:asciiTheme="minorHAnsi" w:hAnsiTheme="minorHAnsi" w:cstheme="minorHAnsi"/>
          <w:snapToGrid/>
          <w:szCs w:val="24"/>
        </w:rPr>
        <w:t>$10,000 / 0.85  =  $11,765 (Rounded to nearest $)</w:t>
      </w:r>
    </w:p>
    <w:p w14:paraId="67A89536" w14:textId="77777777" w:rsidR="00F54B8F" w:rsidRPr="008F5BFD" w:rsidRDefault="00F54B8F" w:rsidP="00D0478D">
      <w:pPr>
        <w:pStyle w:val="ListParagraph"/>
        <w:numPr>
          <w:ilvl w:val="0"/>
          <w:numId w:val="60"/>
        </w:numPr>
        <w:tabs>
          <w:tab w:val="left" w:pos="-1440"/>
          <w:tab w:val="left" w:pos="1800"/>
        </w:tabs>
        <w:snapToGrid w:val="0"/>
        <w:rPr>
          <w:rFonts w:asciiTheme="minorHAnsi" w:hAnsiTheme="minorHAnsi" w:cstheme="minorHAnsi"/>
          <w:snapToGrid/>
          <w:szCs w:val="24"/>
        </w:rPr>
      </w:pPr>
      <w:r w:rsidRPr="008F5BFD">
        <w:rPr>
          <w:rFonts w:asciiTheme="minorHAnsi" w:hAnsiTheme="minorHAnsi" w:cstheme="minorHAnsi"/>
          <w:snapToGrid/>
          <w:szCs w:val="24"/>
        </w:rPr>
        <w:t>$11,765  -  $10,000  =  $1,765 (Match amount)</w:t>
      </w:r>
    </w:p>
    <w:p w14:paraId="497117DA" w14:textId="77777777" w:rsidR="00F54B8F" w:rsidRPr="008F5BFD" w:rsidRDefault="00F54B8F" w:rsidP="00F54B8F">
      <w:pPr>
        <w:tabs>
          <w:tab w:val="left" w:pos="-1440"/>
          <w:tab w:val="left" w:pos="720"/>
        </w:tabs>
        <w:snapToGrid w:val="0"/>
        <w:ind w:left="810"/>
        <w:rPr>
          <w:rFonts w:asciiTheme="minorHAnsi" w:hAnsiTheme="minorHAnsi" w:cstheme="minorHAnsi"/>
          <w:snapToGrid/>
          <w:szCs w:val="24"/>
        </w:rPr>
      </w:pPr>
    </w:p>
    <w:p w14:paraId="12ACDADE" w14:textId="77777777" w:rsidR="00F54B8F" w:rsidRPr="008F5BFD" w:rsidRDefault="00F54B8F" w:rsidP="00F54B8F">
      <w:pPr>
        <w:tabs>
          <w:tab w:val="left" w:pos="-1440"/>
        </w:tabs>
        <w:snapToGrid w:val="0"/>
        <w:ind w:left="360"/>
        <w:rPr>
          <w:rFonts w:asciiTheme="minorHAnsi" w:hAnsiTheme="minorHAnsi" w:cstheme="minorHAnsi"/>
          <w:snapToGrid/>
          <w:szCs w:val="24"/>
        </w:rPr>
      </w:pPr>
      <w:r w:rsidRPr="008F5BFD">
        <w:rPr>
          <w:rFonts w:asciiTheme="minorHAnsi" w:hAnsiTheme="minorHAnsi" w:cstheme="minorHAnsi"/>
          <w:snapToGrid/>
          <w:szCs w:val="24"/>
        </w:rPr>
        <w:t>For $10,000 in OAA funds, an additional $1,765 in match (cash, in-kind, or state grant funds) is required.  The total ALTCEW Contract budget amount is therefore $11,765, of which 85% ($10,000) is OAA funds and 15% (1,765) is the minimum match required.  If state grant funds are used for the match, the ALTCEW Contract budget amount remains at $10,000.</w:t>
      </w:r>
    </w:p>
    <w:p w14:paraId="0C5533DE" w14:textId="77777777" w:rsidR="00F54B8F" w:rsidRPr="008F5BFD" w:rsidRDefault="00F54B8F" w:rsidP="00F54B8F">
      <w:pPr>
        <w:tabs>
          <w:tab w:val="left" w:pos="-1440"/>
        </w:tabs>
        <w:snapToGrid w:val="0"/>
        <w:ind w:left="360"/>
        <w:rPr>
          <w:rFonts w:asciiTheme="minorHAnsi" w:hAnsiTheme="minorHAnsi" w:cstheme="minorHAnsi"/>
          <w:snapToGrid/>
          <w:szCs w:val="24"/>
        </w:rPr>
      </w:pPr>
    </w:p>
    <w:p w14:paraId="726E05C8" w14:textId="77777777" w:rsidR="00F54B8F" w:rsidRPr="008F5BFD" w:rsidRDefault="00F54B8F" w:rsidP="00F54B8F">
      <w:pPr>
        <w:tabs>
          <w:tab w:val="left" w:pos="900"/>
        </w:tabs>
        <w:snapToGrid w:val="0"/>
        <w:rPr>
          <w:rFonts w:asciiTheme="minorHAnsi" w:hAnsiTheme="minorHAnsi" w:cstheme="minorHAnsi"/>
          <w:snapToGrid/>
          <w:szCs w:val="24"/>
        </w:rPr>
      </w:pPr>
    </w:p>
    <w:p w14:paraId="01E0C897" w14:textId="77777777" w:rsidR="00F54B8F" w:rsidRPr="008F5BFD" w:rsidRDefault="00F54B8F" w:rsidP="00D0478D">
      <w:pPr>
        <w:pStyle w:val="Heading1"/>
        <w:numPr>
          <w:ilvl w:val="1"/>
          <w:numId w:val="56"/>
        </w:numPr>
        <w:jc w:val="left"/>
        <w:rPr>
          <w:rFonts w:asciiTheme="minorHAnsi" w:hAnsiTheme="minorHAnsi" w:cstheme="minorHAnsi"/>
          <w:b/>
        </w:rPr>
      </w:pPr>
      <w:bookmarkStart w:id="100" w:name="_Toc515972210"/>
      <w:bookmarkStart w:id="101" w:name="_Toc47353658"/>
      <w:r w:rsidRPr="008F5BFD">
        <w:rPr>
          <w:rFonts w:asciiTheme="minorHAnsi" w:hAnsiTheme="minorHAnsi" w:cstheme="minorHAnsi"/>
          <w:b/>
        </w:rPr>
        <w:t>Program Income (Donations and Fees)</w:t>
      </w:r>
      <w:bookmarkEnd w:id="100"/>
      <w:bookmarkEnd w:id="101"/>
    </w:p>
    <w:p w14:paraId="277BF0F2" w14:textId="77777777" w:rsidR="00F54B8F" w:rsidRPr="008F5BFD" w:rsidRDefault="00F54B8F" w:rsidP="00F54B8F">
      <w:pPr>
        <w:ind w:left="450" w:hanging="450"/>
        <w:rPr>
          <w:rFonts w:asciiTheme="minorHAnsi" w:hAnsiTheme="minorHAnsi" w:cstheme="minorHAnsi"/>
          <w:b/>
          <w:szCs w:val="24"/>
        </w:rPr>
      </w:pPr>
    </w:p>
    <w:p w14:paraId="58D72E36" w14:textId="77777777" w:rsidR="00F54B8F" w:rsidRPr="008F5BFD" w:rsidRDefault="00F54B8F" w:rsidP="00F54B8F">
      <w:pPr>
        <w:ind w:left="360"/>
        <w:rPr>
          <w:rFonts w:asciiTheme="minorHAnsi" w:hAnsiTheme="minorHAnsi" w:cstheme="minorHAnsi"/>
          <w:szCs w:val="24"/>
        </w:rPr>
      </w:pPr>
      <w:r w:rsidRPr="008F5BFD">
        <w:rPr>
          <w:rFonts w:asciiTheme="minorHAnsi" w:hAnsiTheme="minorHAnsi" w:cstheme="minorHAnsi"/>
          <w:szCs w:val="24"/>
        </w:rPr>
        <w:t xml:space="preserve">Program income is gross income received by a contractor directly generated by federal funds or a federal grant supported activity or earned as the result of the grant and/or a federal contract.  </w:t>
      </w:r>
    </w:p>
    <w:p w14:paraId="5214A43C" w14:textId="77777777" w:rsidR="00F54B8F" w:rsidRPr="008F5BFD" w:rsidRDefault="00F54B8F" w:rsidP="00F54B8F">
      <w:pPr>
        <w:ind w:left="810" w:hanging="360"/>
        <w:rPr>
          <w:rFonts w:asciiTheme="minorHAnsi" w:hAnsiTheme="minorHAnsi" w:cstheme="minorHAnsi"/>
          <w:szCs w:val="24"/>
        </w:rPr>
      </w:pPr>
    </w:p>
    <w:p w14:paraId="7CED6ABC" w14:textId="77777777" w:rsidR="00F54B8F" w:rsidRPr="008F5BFD" w:rsidRDefault="00F54B8F" w:rsidP="00F54B8F">
      <w:pPr>
        <w:ind w:left="810" w:hanging="450"/>
        <w:rPr>
          <w:rFonts w:asciiTheme="minorHAnsi" w:hAnsiTheme="minorHAnsi" w:cstheme="minorHAnsi"/>
          <w:szCs w:val="24"/>
        </w:rPr>
      </w:pPr>
      <w:r w:rsidRPr="008F5BFD">
        <w:rPr>
          <w:rFonts w:asciiTheme="minorHAnsi" w:hAnsiTheme="minorHAnsi" w:cstheme="minorHAnsi"/>
          <w:szCs w:val="24"/>
        </w:rPr>
        <w:t xml:space="preserve">Program Income may include, but is not limited to, income from:  </w:t>
      </w:r>
    </w:p>
    <w:p w14:paraId="3B249F70" w14:textId="77777777" w:rsidR="00F54B8F" w:rsidRPr="008F5BFD" w:rsidRDefault="00F54B8F" w:rsidP="00F54B8F">
      <w:pPr>
        <w:ind w:left="810" w:hanging="450"/>
        <w:rPr>
          <w:rFonts w:asciiTheme="minorHAnsi" w:hAnsiTheme="minorHAnsi" w:cstheme="minorHAnsi"/>
          <w:szCs w:val="24"/>
        </w:rPr>
      </w:pPr>
    </w:p>
    <w:p w14:paraId="07057052" w14:textId="77777777" w:rsidR="00F54B8F" w:rsidRPr="008F5BFD" w:rsidRDefault="00F54B8F" w:rsidP="00D0478D">
      <w:pPr>
        <w:pStyle w:val="ListParagraph"/>
        <w:numPr>
          <w:ilvl w:val="0"/>
          <w:numId w:val="63"/>
        </w:numPr>
        <w:ind w:left="1080"/>
        <w:rPr>
          <w:rFonts w:asciiTheme="minorHAnsi" w:hAnsiTheme="minorHAnsi" w:cstheme="minorHAnsi"/>
          <w:szCs w:val="24"/>
        </w:rPr>
      </w:pPr>
      <w:r w:rsidRPr="008F5BFD">
        <w:rPr>
          <w:rFonts w:asciiTheme="minorHAnsi" w:hAnsiTheme="minorHAnsi" w:cstheme="minorHAnsi"/>
          <w:szCs w:val="24"/>
        </w:rPr>
        <w:t>Fees for services performed.</w:t>
      </w:r>
    </w:p>
    <w:p w14:paraId="76B2AB17" w14:textId="77777777" w:rsidR="00F54B8F" w:rsidRPr="008F5BFD" w:rsidRDefault="00F54B8F" w:rsidP="00F54B8F">
      <w:pPr>
        <w:pStyle w:val="ListParagraph"/>
        <w:ind w:left="1080" w:hanging="360"/>
        <w:rPr>
          <w:rFonts w:asciiTheme="minorHAnsi" w:hAnsiTheme="minorHAnsi" w:cstheme="minorHAnsi"/>
          <w:szCs w:val="24"/>
        </w:rPr>
      </w:pPr>
    </w:p>
    <w:p w14:paraId="3F5A7F20" w14:textId="77777777" w:rsidR="00F54B8F" w:rsidRPr="008F5BFD" w:rsidRDefault="00F54B8F" w:rsidP="00D0478D">
      <w:pPr>
        <w:pStyle w:val="ListParagraph"/>
        <w:numPr>
          <w:ilvl w:val="0"/>
          <w:numId w:val="63"/>
        </w:numPr>
        <w:ind w:left="1080"/>
        <w:rPr>
          <w:rFonts w:asciiTheme="minorHAnsi" w:hAnsiTheme="minorHAnsi" w:cstheme="minorHAnsi"/>
          <w:szCs w:val="24"/>
        </w:rPr>
      </w:pPr>
      <w:r w:rsidRPr="008F5BFD">
        <w:rPr>
          <w:rFonts w:asciiTheme="minorHAnsi" w:hAnsiTheme="minorHAnsi" w:cstheme="minorHAnsi"/>
          <w:szCs w:val="24"/>
        </w:rPr>
        <w:t xml:space="preserve">Proceeds from the sale, lease, or rent of assets which were acquired using federal funds.  (Income from sale of commodity items.)  </w:t>
      </w:r>
    </w:p>
    <w:p w14:paraId="0DCBCC83" w14:textId="77777777" w:rsidR="00F54B8F" w:rsidRPr="008F5BFD" w:rsidRDefault="00F54B8F" w:rsidP="00F54B8F">
      <w:pPr>
        <w:ind w:left="1080" w:hanging="360"/>
        <w:rPr>
          <w:rFonts w:asciiTheme="minorHAnsi" w:hAnsiTheme="minorHAnsi" w:cstheme="minorHAnsi"/>
          <w:szCs w:val="24"/>
        </w:rPr>
      </w:pPr>
    </w:p>
    <w:p w14:paraId="5E7187EB" w14:textId="77777777" w:rsidR="00F54B8F" w:rsidRPr="008F5BFD" w:rsidRDefault="00F54B8F" w:rsidP="00D0478D">
      <w:pPr>
        <w:pStyle w:val="ListParagraph"/>
        <w:numPr>
          <w:ilvl w:val="0"/>
          <w:numId w:val="63"/>
        </w:numPr>
        <w:ind w:left="1080"/>
        <w:rPr>
          <w:rFonts w:asciiTheme="minorHAnsi" w:hAnsiTheme="minorHAnsi" w:cstheme="minorHAnsi"/>
          <w:szCs w:val="24"/>
        </w:rPr>
      </w:pPr>
      <w:r w:rsidRPr="008F5BFD">
        <w:rPr>
          <w:rFonts w:asciiTheme="minorHAnsi" w:hAnsiTheme="minorHAnsi" w:cstheme="minorHAnsi"/>
          <w:szCs w:val="24"/>
        </w:rPr>
        <w:t>Contributions/donations from clients.</w:t>
      </w:r>
    </w:p>
    <w:p w14:paraId="44782367" w14:textId="77777777" w:rsidR="00F54B8F" w:rsidRPr="008F5BFD" w:rsidRDefault="00F54B8F" w:rsidP="00F54B8F">
      <w:pPr>
        <w:ind w:left="1080" w:hanging="360"/>
        <w:rPr>
          <w:rFonts w:asciiTheme="minorHAnsi" w:hAnsiTheme="minorHAnsi" w:cstheme="minorHAnsi"/>
          <w:szCs w:val="24"/>
        </w:rPr>
      </w:pPr>
    </w:p>
    <w:p w14:paraId="4FF308E0" w14:textId="77777777" w:rsidR="00F54B8F" w:rsidRPr="008F5BFD" w:rsidRDefault="00F54B8F" w:rsidP="00D0478D">
      <w:pPr>
        <w:pStyle w:val="ListParagraph"/>
        <w:numPr>
          <w:ilvl w:val="0"/>
          <w:numId w:val="63"/>
        </w:numPr>
        <w:ind w:left="1080" w:right="162"/>
        <w:rPr>
          <w:rFonts w:asciiTheme="minorHAnsi" w:hAnsiTheme="minorHAnsi" w:cstheme="minorHAnsi"/>
          <w:szCs w:val="24"/>
        </w:rPr>
      </w:pPr>
      <w:r w:rsidRPr="008F5BFD">
        <w:rPr>
          <w:rFonts w:asciiTheme="minorHAnsi" w:hAnsiTheme="minorHAnsi" w:cstheme="minorHAnsi"/>
          <w:szCs w:val="24"/>
        </w:rPr>
        <w:t>Honorariums, consultant fees, training fees, and the like earned by staff, when time spent earning such honorarium or fee was charged to federal funds.</w:t>
      </w:r>
    </w:p>
    <w:p w14:paraId="39A846C7" w14:textId="77777777" w:rsidR="00F54B8F" w:rsidRPr="008F5BFD" w:rsidRDefault="00F54B8F" w:rsidP="00F54B8F">
      <w:pPr>
        <w:ind w:left="1080" w:right="162" w:hanging="360"/>
        <w:rPr>
          <w:rFonts w:asciiTheme="minorHAnsi" w:hAnsiTheme="minorHAnsi" w:cstheme="minorHAnsi"/>
          <w:szCs w:val="24"/>
        </w:rPr>
      </w:pPr>
    </w:p>
    <w:p w14:paraId="07B00C20" w14:textId="77777777" w:rsidR="00F54B8F" w:rsidRPr="008F5BFD" w:rsidRDefault="00F54B8F" w:rsidP="00D0478D">
      <w:pPr>
        <w:pStyle w:val="ListParagraph"/>
        <w:numPr>
          <w:ilvl w:val="0"/>
          <w:numId w:val="63"/>
        </w:numPr>
        <w:ind w:left="1080"/>
        <w:rPr>
          <w:rFonts w:asciiTheme="minorHAnsi" w:hAnsiTheme="minorHAnsi" w:cstheme="minorHAnsi"/>
          <w:szCs w:val="24"/>
        </w:rPr>
      </w:pPr>
      <w:r w:rsidRPr="008F5BFD">
        <w:rPr>
          <w:rFonts w:asciiTheme="minorHAnsi" w:hAnsiTheme="minorHAnsi" w:cstheme="minorHAnsi"/>
          <w:szCs w:val="24"/>
        </w:rPr>
        <w:t>Revenue generated from sale of fabricated items.</w:t>
      </w:r>
    </w:p>
    <w:p w14:paraId="07CDD436" w14:textId="77777777" w:rsidR="00F54B8F" w:rsidRPr="008F5BFD" w:rsidRDefault="00F54B8F" w:rsidP="00F54B8F">
      <w:pPr>
        <w:ind w:left="810" w:hanging="450"/>
        <w:rPr>
          <w:rFonts w:asciiTheme="minorHAnsi" w:hAnsiTheme="minorHAnsi" w:cstheme="minorHAnsi"/>
          <w:szCs w:val="24"/>
        </w:rPr>
      </w:pPr>
    </w:p>
    <w:p w14:paraId="7E52D203" w14:textId="77777777" w:rsidR="00F54B8F" w:rsidRPr="008F5BFD" w:rsidRDefault="00F54B8F" w:rsidP="00F54B8F">
      <w:pPr>
        <w:tabs>
          <w:tab w:val="left" w:pos="1260"/>
        </w:tabs>
        <w:spacing w:after="120"/>
        <w:ind w:left="360"/>
        <w:rPr>
          <w:rFonts w:asciiTheme="minorHAnsi" w:hAnsiTheme="minorHAnsi" w:cstheme="minorHAnsi"/>
          <w:szCs w:val="24"/>
        </w:rPr>
      </w:pPr>
      <w:r w:rsidRPr="008F5BFD">
        <w:rPr>
          <w:rFonts w:asciiTheme="minorHAnsi" w:hAnsiTheme="minorHAnsi" w:cstheme="minorHAnsi"/>
          <w:szCs w:val="24"/>
        </w:rPr>
        <w:t>"Using federal funds" and "charged to federal funds" means the cost was reimbursed by ALTCEW or the cost was used as matching or cost sharing for the contract.</w:t>
      </w:r>
    </w:p>
    <w:p w14:paraId="4A4FB859" w14:textId="77777777" w:rsidR="00F54B8F" w:rsidRPr="008F5BFD" w:rsidRDefault="00F54B8F" w:rsidP="00F54B8F">
      <w:pPr>
        <w:tabs>
          <w:tab w:val="left" w:pos="1260"/>
        </w:tabs>
        <w:spacing w:after="120"/>
        <w:ind w:left="360"/>
        <w:rPr>
          <w:rFonts w:asciiTheme="minorHAnsi" w:hAnsiTheme="minorHAnsi" w:cstheme="minorHAnsi"/>
          <w:szCs w:val="24"/>
        </w:rPr>
      </w:pPr>
      <w:r w:rsidRPr="008F5BFD">
        <w:rPr>
          <w:rFonts w:asciiTheme="minorHAnsi" w:hAnsiTheme="minorHAnsi" w:cstheme="minorHAnsi"/>
          <w:szCs w:val="24"/>
        </w:rPr>
        <w:t xml:space="preserve">In cases where it is uncertain whether federal contract funds supported or subsidized the activity in question, it is presumed that the income is program income unless the applicant can show otherwise.  </w:t>
      </w:r>
    </w:p>
    <w:p w14:paraId="6F600087" w14:textId="77777777" w:rsidR="00F54B8F" w:rsidRPr="008F5BFD" w:rsidRDefault="00F54B8F" w:rsidP="00F54B8F">
      <w:pPr>
        <w:tabs>
          <w:tab w:val="left" w:pos="1260"/>
        </w:tabs>
        <w:spacing w:after="120"/>
        <w:ind w:left="360"/>
        <w:rPr>
          <w:rFonts w:asciiTheme="minorHAnsi" w:hAnsiTheme="minorHAnsi" w:cstheme="minorHAnsi"/>
          <w:szCs w:val="24"/>
        </w:rPr>
      </w:pPr>
      <w:r w:rsidRPr="008F5BFD">
        <w:rPr>
          <w:rFonts w:asciiTheme="minorHAnsi" w:hAnsiTheme="minorHAnsi" w:cstheme="minorHAnsi"/>
          <w:szCs w:val="24"/>
        </w:rPr>
        <w:t>Program income must be expended only within the contracted fund that earned it and in accordance with that contract's objectives.</w:t>
      </w:r>
    </w:p>
    <w:p w14:paraId="51011ED9" w14:textId="77777777" w:rsidR="00F54B8F" w:rsidRPr="008F5BFD" w:rsidRDefault="00F54B8F" w:rsidP="00F54B8F">
      <w:pPr>
        <w:tabs>
          <w:tab w:val="left" w:pos="1260"/>
        </w:tabs>
        <w:spacing w:after="120"/>
        <w:ind w:left="360"/>
        <w:rPr>
          <w:rFonts w:asciiTheme="minorHAnsi" w:hAnsiTheme="minorHAnsi" w:cstheme="minorHAnsi"/>
          <w:szCs w:val="24"/>
        </w:rPr>
      </w:pPr>
      <w:r w:rsidRPr="008F5BFD">
        <w:rPr>
          <w:rFonts w:asciiTheme="minorHAnsi" w:hAnsiTheme="minorHAnsi" w:cstheme="minorHAnsi"/>
          <w:szCs w:val="24"/>
        </w:rPr>
        <w:t xml:space="preserve">It is important and necessary that an applicant agency accurately estimate the extent of revenue to be received from program income sources.  These resources must be reflected in the contract budget column. The total amount of expected program income should be budgeted in the contract budget column and should be listed as program income non-match.  These revenues must be properly accounted for </w:t>
      </w:r>
      <w:r w:rsidRPr="008F5BFD">
        <w:rPr>
          <w:rFonts w:asciiTheme="minorHAnsi" w:hAnsiTheme="minorHAnsi" w:cstheme="minorHAnsi"/>
          <w:szCs w:val="24"/>
          <w:u w:val="single"/>
        </w:rPr>
        <w:t>and</w:t>
      </w:r>
      <w:r w:rsidRPr="008F5BFD">
        <w:rPr>
          <w:rFonts w:asciiTheme="minorHAnsi" w:hAnsiTheme="minorHAnsi" w:cstheme="minorHAnsi"/>
          <w:szCs w:val="24"/>
        </w:rPr>
        <w:t xml:space="preserve"> utilized in the year received to expand the scope of the program.  Exceptions to this policy must be approved in writing by ALTCEW, pursuant to guidelines issued by the DSHS Aging and Long Term Support Administration.</w:t>
      </w:r>
    </w:p>
    <w:p w14:paraId="33094293" w14:textId="77777777" w:rsidR="00F54B8F" w:rsidRPr="008F5BFD" w:rsidRDefault="00F54B8F" w:rsidP="00F54B8F">
      <w:pPr>
        <w:tabs>
          <w:tab w:val="left" w:pos="-1440"/>
          <w:tab w:val="left" w:pos="1260"/>
        </w:tabs>
        <w:ind w:left="360" w:right="-378"/>
        <w:rPr>
          <w:rFonts w:asciiTheme="minorHAnsi" w:hAnsiTheme="minorHAnsi" w:cstheme="minorHAnsi"/>
          <w:szCs w:val="24"/>
        </w:rPr>
      </w:pPr>
      <w:r w:rsidRPr="008F5BFD">
        <w:rPr>
          <w:rFonts w:asciiTheme="minorHAnsi" w:hAnsiTheme="minorHAnsi" w:cstheme="minorHAnsi"/>
          <w:szCs w:val="24"/>
        </w:rPr>
        <w:t>Program income, on rare occasions, may be earned as an established minimum fee charged to persons receiving the service who are not eligible participants.  These fees are to be reported as program income.  Service providers are responsible for the collection of the established minimum fee for services performed.  It is unallowable to bill ALTCEW for the established uncollected fees.</w:t>
      </w:r>
    </w:p>
    <w:p w14:paraId="054BCFC8" w14:textId="77777777" w:rsidR="00F54B8F" w:rsidRPr="008F5BFD" w:rsidRDefault="00F54B8F" w:rsidP="00F54B8F">
      <w:pPr>
        <w:tabs>
          <w:tab w:val="left" w:pos="-1440"/>
          <w:tab w:val="left" w:pos="1260"/>
        </w:tabs>
        <w:ind w:left="360" w:right="-378"/>
        <w:rPr>
          <w:rFonts w:asciiTheme="minorHAnsi" w:hAnsiTheme="minorHAnsi" w:cstheme="minorHAnsi"/>
          <w:szCs w:val="24"/>
        </w:rPr>
      </w:pPr>
    </w:p>
    <w:p w14:paraId="486EDEFB" w14:textId="77777777" w:rsidR="00F54B8F" w:rsidRPr="008F5BFD" w:rsidRDefault="00F54B8F" w:rsidP="00D0478D">
      <w:pPr>
        <w:pStyle w:val="Heading1"/>
        <w:numPr>
          <w:ilvl w:val="1"/>
          <w:numId w:val="56"/>
        </w:numPr>
        <w:jc w:val="left"/>
        <w:rPr>
          <w:rFonts w:asciiTheme="minorHAnsi" w:hAnsiTheme="minorHAnsi" w:cstheme="minorHAnsi"/>
          <w:b/>
        </w:rPr>
      </w:pPr>
      <w:bookmarkStart w:id="102" w:name="_Toc515972211"/>
      <w:bookmarkStart w:id="103" w:name="_Toc47353659"/>
      <w:r w:rsidRPr="008F5BFD">
        <w:rPr>
          <w:rFonts w:asciiTheme="minorHAnsi" w:hAnsiTheme="minorHAnsi" w:cstheme="minorHAnsi"/>
          <w:b/>
        </w:rPr>
        <w:t>Other Resources</w:t>
      </w:r>
      <w:bookmarkEnd w:id="102"/>
      <w:bookmarkEnd w:id="103"/>
    </w:p>
    <w:p w14:paraId="606D2D48" w14:textId="77777777" w:rsidR="00F54B8F" w:rsidRPr="008F5BFD" w:rsidRDefault="00F54B8F" w:rsidP="00F54B8F">
      <w:pPr>
        <w:snapToGrid w:val="0"/>
        <w:ind w:left="450" w:hanging="450"/>
        <w:rPr>
          <w:rFonts w:asciiTheme="minorHAnsi" w:hAnsiTheme="minorHAnsi" w:cstheme="minorHAnsi"/>
          <w:b/>
          <w:snapToGrid/>
          <w:szCs w:val="24"/>
        </w:rPr>
      </w:pPr>
    </w:p>
    <w:p w14:paraId="591786DC" w14:textId="27FF15A5" w:rsidR="00F54B8F" w:rsidRPr="008F5BFD" w:rsidRDefault="00F54B8F" w:rsidP="007932A5">
      <w:pPr>
        <w:snapToGrid w:val="0"/>
        <w:ind w:left="360"/>
        <w:rPr>
          <w:rFonts w:asciiTheme="minorHAnsi" w:hAnsiTheme="minorHAnsi" w:cstheme="minorHAnsi"/>
          <w:snapToGrid/>
          <w:szCs w:val="24"/>
        </w:rPr>
      </w:pPr>
      <w:r w:rsidRPr="008F5BFD">
        <w:rPr>
          <w:rFonts w:asciiTheme="minorHAnsi" w:hAnsiTheme="minorHAnsi" w:cstheme="minorHAnsi"/>
          <w:snapToGrid/>
          <w:szCs w:val="24"/>
        </w:rPr>
        <w:t>Proposed budgets should reflect other resources used to support the proposed program, including other ALTCEW resources or outside resources.  For example, agencies</w:t>
      </w:r>
      <w:r w:rsidR="00D2269B" w:rsidRPr="008F5BFD">
        <w:rPr>
          <w:rFonts w:asciiTheme="minorHAnsi" w:hAnsiTheme="minorHAnsi" w:cstheme="minorHAnsi"/>
          <w:snapToGrid/>
          <w:szCs w:val="24"/>
        </w:rPr>
        <w:t xml:space="preserve"> with Senior Community Service Employment Program (SCSEP), also known as Title V, </w:t>
      </w:r>
      <w:r w:rsidRPr="008F5BFD">
        <w:rPr>
          <w:rFonts w:asciiTheme="minorHAnsi" w:hAnsiTheme="minorHAnsi" w:cstheme="minorHAnsi"/>
          <w:snapToGrid/>
          <w:szCs w:val="24"/>
        </w:rPr>
        <w:t xml:space="preserve">workers should show this revenue in the "Other Resources" column on the budget forms and listed in the revenue narrative for the specific program in which the </w:t>
      </w:r>
      <w:r w:rsidR="00D2269B" w:rsidRPr="008F5BFD">
        <w:rPr>
          <w:rFonts w:asciiTheme="minorHAnsi" w:hAnsiTheme="minorHAnsi" w:cstheme="minorHAnsi"/>
          <w:snapToGrid/>
          <w:szCs w:val="24"/>
        </w:rPr>
        <w:t xml:space="preserve">SCSEP </w:t>
      </w:r>
      <w:r w:rsidRPr="008F5BFD">
        <w:rPr>
          <w:rFonts w:asciiTheme="minorHAnsi" w:hAnsiTheme="minorHAnsi" w:cstheme="minorHAnsi"/>
          <w:snapToGrid/>
          <w:szCs w:val="24"/>
        </w:rPr>
        <w:t>person is working.  The employee should also be listed in the staffing chart.  Any ALTCEW Contractor that receives COPES Waiver Services funding should also include the anticipated revenue in the "Other Resources” column on the budget forms and list the amount in the revenue narrative for the specific program.</w:t>
      </w:r>
    </w:p>
    <w:p w14:paraId="769D78B7" w14:textId="77777777" w:rsidR="00F54B8F" w:rsidRPr="008F5BFD" w:rsidRDefault="00F54B8F" w:rsidP="00F54B8F">
      <w:pPr>
        <w:tabs>
          <w:tab w:val="left" w:pos="-1440"/>
        </w:tabs>
        <w:snapToGrid w:val="0"/>
        <w:ind w:left="450" w:hanging="450"/>
        <w:rPr>
          <w:rFonts w:asciiTheme="minorHAnsi" w:hAnsiTheme="minorHAnsi" w:cstheme="minorHAnsi"/>
          <w:snapToGrid/>
          <w:szCs w:val="24"/>
          <w:u w:val="single"/>
        </w:rPr>
      </w:pPr>
    </w:p>
    <w:p w14:paraId="122CF9AC" w14:textId="77777777" w:rsidR="00F54B8F" w:rsidRPr="008F5BFD" w:rsidRDefault="00F54B8F" w:rsidP="00D0478D">
      <w:pPr>
        <w:pStyle w:val="Heading1"/>
        <w:numPr>
          <w:ilvl w:val="1"/>
          <w:numId w:val="56"/>
        </w:numPr>
        <w:jc w:val="left"/>
        <w:rPr>
          <w:rFonts w:asciiTheme="minorHAnsi" w:hAnsiTheme="minorHAnsi" w:cstheme="minorHAnsi"/>
          <w:b/>
        </w:rPr>
      </w:pPr>
      <w:bookmarkStart w:id="104" w:name="_Toc515972212"/>
      <w:bookmarkStart w:id="105" w:name="_Toc47353660"/>
      <w:r w:rsidRPr="008F5BFD">
        <w:rPr>
          <w:rFonts w:asciiTheme="minorHAnsi" w:hAnsiTheme="minorHAnsi" w:cstheme="minorHAnsi"/>
          <w:b/>
        </w:rPr>
        <w:t>Capital Asset Purchases</w:t>
      </w:r>
      <w:bookmarkEnd w:id="104"/>
      <w:bookmarkEnd w:id="105"/>
    </w:p>
    <w:p w14:paraId="6272F241" w14:textId="77777777" w:rsidR="00F54B8F" w:rsidRPr="008F5BFD" w:rsidRDefault="00F54B8F" w:rsidP="00F54B8F">
      <w:pPr>
        <w:snapToGrid w:val="0"/>
        <w:ind w:left="450" w:right="-270" w:hanging="450"/>
        <w:rPr>
          <w:rFonts w:asciiTheme="minorHAnsi" w:hAnsiTheme="minorHAnsi" w:cstheme="minorHAnsi"/>
          <w:b/>
          <w:snapToGrid/>
          <w:szCs w:val="24"/>
        </w:rPr>
      </w:pPr>
    </w:p>
    <w:p w14:paraId="6EC49F59" w14:textId="77777777" w:rsidR="00F54B8F" w:rsidRPr="008F5BFD" w:rsidRDefault="00F54B8F" w:rsidP="00F54B8F">
      <w:pPr>
        <w:snapToGrid w:val="0"/>
        <w:spacing w:after="120"/>
        <w:ind w:left="450" w:right="-270"/>
        <w:rPr>
          <w:rFonts w:asciiTheme="minorHAnsi" w:hAnsiTheme="minorHAnsi" w:cstheme="minorHAnsi"/>
          <w:snapToGrid/>
          <w:szCs w:val="24"/>
        </w:rPr>
      </w:pPr>
      <w:r w:rsidRPr="008F5BFD">
        <w:rPr>
          <w:rFonts w:asciiTheme="minorHAnsi" w:hAnsiTheme="minorHAnsi" w:cstheme="minorHAnsi"/>
          <w:snapToGrid/>
          <w:szCs w:val="24"/>
        </w:rPr>
        <w:t>Contractors receiving funds from ALTCEW must obtain prior approval of capital asset costs.  Capital asset is defined as an item with a normal life of more than one year and a cost of $5,000 or more.  Contractors must provide written justification to ALTCEW as part of the Price Proposal expenditure narrative and for approval prior to purchase of equipment.  Documentation must include:</w:t>
      </w:r>
    </w:p>
    <w:p w14:paraId="0821FD37" w14:textId="77777777" w:rsidR="00F54B8F" w:rsidRPr="008F5BFD" w:rsidRDefault="00F54B8F" w:rsidP="00D0478D">
      <w:pPr>
        <w:pStyle w:val="ListParagraph"/>
        <w:numPr>
          <w:ilvl w:val="0"/>
          <w:numId w:val="61"/>
        </w:numPr>
        <w:tabs>
          <w:tab w:val="left" w:pos="-1440"/>
          <w:tab w:val="left" w:pos="1800"/>
        </w:tabs>
        <w:snapToGrid w:val="0"/>
        <w:spacing w:after="60"/>
        <w:ind w:left="1170"/>
        <w:rPr>
          <w:rFonts w:asciiTheme="minorHAnsi" w:hAnsiTheme="minorHAnsi" w:cstheme="minorHAnsi"/>
          <w:snapToGrid/>
          <w:szCs w:val="24"/>
        </w:rPr>
      </w:pPr>
      <w:r w:rsidRPr="008F5BFD">
        <w:rPr>
          <w:rFonts w:asciiTheme="minorHAnsi" w:hAnsiTheme="minorHAnsi" w:cstheme="minorHAnsi"/>
          <w:snapToGrid/>
          <w:szCs w:val="24"/>
        </w:rPr>
        <w:t>A demonstration of the need for the capital expenditure;</w:t>
      </w:r>
    </w:p>
    <w:p w14:paraId="1AFBDF67" w14:textId="77777777" w:rsidR="00F54B8F" w:rsidRPr="008F5BFD" w:rsidRDefault="00F54B8F" w:rsidP="00F54B8F">
      <w:pPr>
        <w:pStyle w:val="ListParagraph"/>
        <w:tabs>
          <w:tab w:val="left" w:pos="-1440"/>
          <w:tab w:val="left" w:pos="1800"/>
        </w:tabs>
        <w:snapToGrid w:val="0"/>
        <w:spacing w:after="60"/>
        <w:ind w:left="1170"/>
        <w:rPr>
          <w:rFonts w:asciiTheme="minorHAnsi" w:hAnsiTheme="minorHAnsi" w:cstheme="minorHAnsi"/>
          <w:snapToGrid/>
          <w:szCs w:val="24"/>
        </w:rPr>
      </w:pPr>
    </w:p>
    <w:p w14:paraId="4BB643A4" w14:textId="77777777" w:rsidR="00F54B8F" w:rsidRPr="008F5BFD" w:rsidRDefault="00F54B8F" w:rsidP="00D0478D">
      <w:pPr>
        <w:pStyle w:val="ListParagraph"/>
        <w:numPr>
          <w:ilvl w:val="0"/>
          <w:numId w:val="61"/>
        </w:numPr>
        <w:tabs>
          <w:tab w:val="left" w:pos="-1440"/>
          <w:tab w:val="left" w:pos="1800"/>
        </w:tabs>
        <w:snapToGrid w:val="0"/>
        <w:spacing w:after="60"/>
        <w:ind w:left="1170"/>
        <w:rPr>
          <w:rFonts w:asciiTheme="minorHAnsi" w:hAnsiTheme="minorHAnsi" w:cstheme="minorHAnsi"/>
          <w:snapToGrid/>
          <w:szCs w:val="24"/>
        </w:rPr>
      </w:pPr>
      <w:r w:rsidRPr="008F5BFD">
        <w:rPr>
          <w:rFonts w:asciiTheme="minorHAnsi" w:hAnsiTheme="minorHAnsi" w:cstheme="minorHAnsi"/>
          <w:snapToGrid/>
          <w:szCs w:val="24"/>
        </w:rPr>
        <w:t>A description of the benefits to be received from the expenditure;</w:t>
      </w:r>
    </w:p>
    <w:p w14:paraId="2A4DC086" w14:textId="77777777" w:rsidR="00F54B8F" w:rsidRPr="008F5BFD" w:rsidRDefault="00F54B8F" w:rsidP="00F54B8F">
      <w:pPr>
        <w:tabs>
          <w:tab w:val="left" w:pos="-1440"/>
          <w:tab w:val="left" w:pos="1800"/>
        </w:tabs>
        <w:snapToGrid w:val="0"/>
        <w:spacing w:after="60"/>
        <w:rPr>
          <w:rFonts w:asciiTheme="minorHAnsi" w:hAnsiTheme="minorHAnsi" w:cstheme="minorHAnsi"/>
          <w:snapToGrid/>
          <w:szCs w:val="24"/>
        </w:rPr>
      </w:pPr>
    </w:p>
    <w:p w14:paraId="03DF9546" w14:textId="77777777" w:rsidR="00F54B8F" w:rsidRPr="008F5BFD" w:rsidRDefault="00F54B8F" w:rsidP="00D0478D">
      <w:pPr>
        <w:pStyle w:val="ListParagraph"/>
        <w:numPr>
          <w:ilvl w:val="0"/>
          <w:numId w:val="61"/>
        </w:numPr>
        <w:tabs>
          <w:tab w:val="left" w:pos="-1440"/>
          <w:tab w:val="left" w:pos="1800"/>
        </w:tabs>
        <w:snapToGrid w:val="0"/>
        <w:spacing w:after="60"/>
        <w:ind w:left="1170"/>
        <w:rPr>
          <w:rFonts w:asciiTheme="minorHAnsi" w:hAnsiTheme="minorHAnsi" w:cstheme="minorHAnsi"/>
          <w:snapToGrid/>
          <w:szCs w:val="24"/>
        </w:rPr>
      </w:pPr>
      <w:r w:rsidRPr="008F5BFD">
        <w:rPr>
          <w:rFonts w:asciiTheme="minorHAnsi" w:hAnsiTheme="minorHAnsi" w:cstheme="minorHAnsi"/>
          <w:snapToGrid/>
          <w:szCs w:val="24"/>
        </w:rPr>
        <w:t>Documentation of various alternatives explored, e.g., leasing;</w:t>
      </w:r>
    </w:p>
    <w:p w14:paraId="336E4192" w14:textId="77777777" w:rsidR="00F54B8F" w:rsidRPr="008F5BFD" w:rsidRDefault="00F54B8F" w:rsidP="00F54B8F">
      <w:pPr>
        <w:tabs>
          <w:tab w:val="left" w:pos="-1440"/>
          <w:tab w:val="left" w:pos="1800"/>
        </w:tabs>
        <w:snapToGrid w:val="0"/>
        <w:spacing w:after="60"/>
        <w:rPr>
          <w:rFonts w:asciiTheme="minorHAnsi" w:hAnsiTheme="minorHAnsi" w:cstheme="minorHAnsi"/>
          <w:snapToGrid/>
          <w:szCs w:val="24"/>
        </w:rPr>
      </w:pPr>
    </w:p>
    <w:p w14:paraId="27D65F26" w14:textId="77777777" w:rsidR="00F54B8F" w:rsidRPr="008F5BFD" w:rsidRDefault="00F54B8F" w:rsidP="00D0478D">
      <w:pPr>
        <w:pStyle w:val="ListParagraph"/>
        <w:numPr>
          <w:ilvl w:val="0"/>
          <w:numId w:val="61"/>
        </w:numPr>
        <w:tabs>
          <w:tab w:val="left" w:pos="-1440"/>
          <w:tab w:val="left" w:pos="1800"/>
        </w:tabs>
        <w:snapToGrid w:val="0"/>
        <w:spacing w:after="60"/>
        <w:ind w:left="1170"/>
        <w:rPr>
          <w:rFonts w:asciiTheme="minorHAnsi" w:hAnsiTheme="minorHAnsi" w:cstheme="minorHAnsi"/>
          <w:snapToGrid/>
          <w:szCs w:val="24"/>
        </w:rPr>
      </w:pPr>
      <w:r w:rsidRPr="008F5BFD">
        <w:rPr>
          <w:rFonts w:asciiTheme="minorHAnsi" w:hAnsiTheme="minorHAnsi" w:cstheme="minorHAnsi"/>
          <w:snapToGrid/>
          <w:szCs w:val="24"/>
        </w:rPr>
        <w:t>Evidence that proper allocation of the cost will occur if the asset is to be used for multiple-funded programs;</w:t>
      </w:r>
    </w:p>
    <w:p w14:paraId="660CF7DD" w14:textId="77777777" w:rsidR="00F54B8F" w:rsidRPr="008F5BFD" w:rsidRDefault="00F54B8F" w:rsidP="00F54B8F">
      <w:pPr>
        <w:tabs>
          <w:tab w:val="left" w:pos="-1440"/>
          <w:tab w:val="left" w:pos="1800"/>
        </w:tabs>
        <w:snapToGrid w:val="0"/>
        <w:spacing w:after="60"/>
        <w:rPr>
          <w:rFonts w:asciiTheme="minorHAnsi" w:hAnsiTheme="minorHAnsi" w:cstheme="minorHAnsi"/>
          <w:snapToGrid/>
          <w:szCs w:val="24"/>
        </w:rPr>
      </w:pPr>
    </w:p>
    <w:p w14:paraId="1A8DC8EE" w14:textId="77777777" w:rsidR="00F54B8F" w:rsidRPr="008F5BFD" w:rsidRDefault="00F54B8F" w:rsidP="00D0478D">
      <w:pPr>
        <w:pStyle w:val="ListParagraph"/>
        <w:numPr>
          <w:ilvl w:val="0"/>
          <w:numId w:val="61"/>
        </w:numPr>
        <w:snapToGrid w:val="0"/>
        <w:ind w:left="1170"/>
        <w:rPr>
          <w:rFonts w:asciiTheme="minorHAnsi" w:hAnsiTheme="minorHAnsi" w:cstheme="minorHAnsi"/>
          <w:snapToGrid/>
          <w:szCs w:val="24"/>
        </w:rPr>
      </w:pPr>
      <w:r w:rsidRPr="008F5BFD">
        <w:rPr>
          <w:rFonts w:asciiTheme="minorHAnsi" w:hAnsiTheme="minorHAnsi" w:cstheme="minorHAnsi"/>
          <w:snapToGrid/>
          <w:szCs w:val="24"/>
        </w:rPr>
        <w:t>Evidence that approval for the cost was granted prior to the cost being incurred by the contractor.</w:t>
      </w:r>
    </w:p>
    <w:p w14:paraId="4C621EAA" w14:textId="77777777" w:rsidR="00F54B8F" w:rsidRPr="008F5BFD" w:rsidRDefault="00F54B8F" w:rsidP="00F54B8F">
      <w:pPr>
        <w:snapToGrid w:val="0"/>
        <w:rPr>
          <w:rFonts w:asciiTheme="minorHAnsi" w:hAnsiTheme="minorHAnsi" w:cstheme="minorHAnsi"/>
          <w:snapToGrid/>
          <w:szCs w:val="24"/>
        </w:rPr>
      </w:pPr>
    </w:p>
    <w:p w14:paraId="6B3F2F2E" w14:textId="77777777" w:rsidR="00F54B8F" w:rsidRPr="008F5BFD" w:rsidRDefault="00F54B8F" w:rsidP="00F54B8F">
      <w:pPr>
        <w:tabs>
          <w:tab w:val="left" w:pos="-1440"/>
        </w:tabs>
        <w:snapToGrid w:val="0"/>
        <w:ind w:left="450" w:right="-108"/>
        <w:rPr>
          <w:rFonts w:asciiTheme="minorHAnsi" w:hAnsiTheme="minorHAnsi" w:cstheme="minorHAnsi"/>
          <w:snapToGrid/>
          <w:szCs w:val="24"/>
        </w:rPr>
      </w:pPr>
      <w:r w:rsidRPr="008F5BFD">
        <w:rPr>
          <w:rFonts w:asciiTheme="minorHAnsi" w:hAnsiTheme="minorHAnsi" w:cstheme="minorHAnsi"/>
          <w:snapToGrid/>
          <w:szCs w:val="24"/>
        </w:rPr>
        <w:t>Any property/equipment purchased with contract funds are subject to the equipment accountability and disposition requirements prescribed in the Federal Uniform Administrative Requirements for Grants, Sections 32 and 33.</w:t>
      </w:r>
    </w:p>
    <w:p w14:paraId="7201E63A" w14:textId="77777777" w:rsidR="00F54B8F" w:rsidRPr="008F5BFD" w:rsidRDefault="00F54B8F" w:rsidP="00F54B8F">
      <w:pPr>
        <w:tabs>
          <w:tab w:val="left" w:pos="-1440"/>
        </w:tabs>
        <w:snapToGrid w:val="0"/>
        <w:ind w:left="450" w:right="-198"/>
        <w:rPr>
          <w:rFonts w:asciiTheme="minorHAnsi" w:hAnsiTheme="minorHAnsi" w:cstheme="minorHAnsi"/>
          <w:snapToGrid/>
          <w:szCs w:val="24"/>
          <w:u w:val="single"/>
        </w:rPr>
      </w:pPr>
    </w:p>
    <w:p w14:paraId="4DEA3C46" w14:textId="77777777" w:rsidR="00F54B8F" w:rsidRPr="008F5BFD" w:rsidRDefault="00F54B8F" w:rsidP="00F54B8F">
      <w:pPr>
        <w:snapToGrid w:val="0"/>
        <w:ind w:left="450" w:right="-198"/>
        <w:rPr>
          <w:rFonts w:asciiTheme="minorHAnsi" w:hAnsiTheme="minorHAnsi" w:cstheme="minorHAnsi"/>
          <w:snapToGrid/>
          <w:szCs w:val="24"/>
        </w:rPr>
      </w:pPr>
      <w:r w:rsidRPr="008F5BFD">
        <w:rPr>
          <w:rFonts w:asciiTheme="minorHAnsi" w:hAnsiTheme="minorHAnsi" w:cstheme="minorHAnsi"/>
          <w:snapToGrid/>
          <w:szCs w:val="24"/>
        </w:rPr>
        <w:t>Programs supported by funds in addition to those received from ALTCEW may utilize aging-funded equipment for clients 18 years and older but under the age of 60.  Charges to the aging funds must be pro-rated based on client usage.</w:t>
      </w:r>
    </w:p>
    <w:p w14:paraId="2E17375A" w14:textId="77777777" w:rsidR="00F54B8F" w:rsidRPr="008F5BFD" w:rsidRDefault="00F54B8F" w:rsidP="00F54B8F">
      <w:pPr>
        <w:tabs>
          <w:tab w:val="left" w:pos="-1440"/>
        </w:tabs>
        <w:snapToGrid w:val="0"/>
        <w:ind w:left="450"/>
        <w:rPr>
          <w:rFonts w:asciiTheme="minorHAnsi" w:hAnsiTheme="minorHAnsi" w:cstheme="minorHAnsi"/>
          <w:snapToGrid/>
          <w:szCs w:val="24"/>
        </w:rPr>
      </w:pPr>
    </w:p>
    <w:p w14:paraId="4BB33D14" w14:textId="77777777" w:rsidR="00F54B8F" w:rsidRPr="008F5BFD" w:rsidRDefault="00F54B8F" w:rsidP="00F54B8F">
      <w:pPr>
        <w:tabs>
          <w:tab w:val="left" w:pos="-1440"/>
        </w:tabs>
        <w:snapToGrid w:val="0"/>
        <w:ind w:left="450"/>
        <w:rPr>
          <w:rFonts w:asciiTheme="minorHAnsi" w:hAnsiTheme="minorHAnsi" w:cstheme="minorHAnsi"/>
          <w:snapToGrid/>
          <w:szCs w:val="24"/>
        </w:rPr>
      </w:pPr>
      <w:r w:rsidRPr="008F5BFD">
        <w:rPr>
          <w:rFonts w:asciiTheme="minorHAnsi" w:hAnsiTheme="minorHAnsi" w:cstheme="minorHAnsi"/>
          <w:snapToGrid/>
          <w:szCs w:val="24"/>
        </w:rPr>
        <w:t>Contractors must maintain an inventory of all purchased and/or state-provided property (i.e. ALTCEW provides computers for TXIX case managers). The inventory records must include item descriptions, serial numbers, costs, purchase dates, type of fund(s) used to purchase items, life expectancy of items and location of the items.</w:t>
      </w:r>
    </w:p>
    <w:p w14:paraId="363B09C0" w14:textId="77777777" w:rsidR="00F54B8F" w:rsidRPr="008F5BFD" w:rsidRDefault="00F54B8F" w:rsidP="00F54B8F">
      <w:pPr>
        <w:tabs>
          <w:tab w:val="left" w:pos="-1440"/>
        </w:tabs>
        <w:snapToGrid w:val="0"/>
        <w:rPr>
          <w:rFonts w:asciiTheme="minorHAnsi" w:hAnsiTheme="minorHAnsi" w:cstheme="minorHAnsi"/>
          <w:snapToGrid/>
          <w:szCs w:val="24"/>
        </w:rPr>
      </w:pPr>
    </w:p>
    <w:p w14:paraId="11F1CA4B" w14:textId="77777777" w:rsidR="00F54B8F" w:rsidRPr="008F5BFD" w:rsidRDefault="00F54B8F" w:rsidP="00D0478D">
      <w:pPr>
        <w:pStyle w:val="Heading1"/>
        <w:numPr>
          <w:ilvl w:val="1"/>
          <w:numId w:val="56"/>
        </w:numPr>
        <w:jc w:val="left"/>
        <w:rPr>
          <w:rFonts w:asciiTheme="minorHAnsi" w:hAnsiTheme="minorHAnsi" w:cstheme="minorHAnsi"/>
          <w:b/>
        </w:rPr>
      </w:pPr>
      <w:bookmarkStart w:id="106" w:name="_Toc515972213"/>
      <w:bookmarkStart w:id="107" w:name="_Toc47353661"/>
      <w:r w:rsidRPr="008F5BFD">
        <w:rPr>
          <w:rFonts w:asciiTheme="minorHAnsi" w:hAnsiTheme="minorHAnsi" w:cstheme="minorHAnsi"/>
          <w:b/>
        </w:rPr>
        <w:t>Financial Management System</w:t>
      </w:r>
      <w:bookmarkEnd w:id="106"/>
      <w:bookmarkEnd w:id="107"/>
    </w:p>
    <w:p w14:paraId="03EA53ED" w14:textId="77777777" w:rsidR="00F54B8F" w:rsidRPr="008F5BFD" w:rsidRDefault="00F54B8F" w:rsidP="00F54B8F">
      <w:pPr>
        <w:rPr>
          <w:rFonts w:asciiTheme="minorHAnsi" w:hAnsiTheme="minorHAnsi" w:cstheme="minorHAnsi"/>
          <w:lang w:eastAsia="ar-SA"/>
        </w:rPr>
      </w:pPr>
    </w:p>
    <w:p w14:paraId="4FA252CF" w14:textId="77777777" w:rsidR="00F54B8F" w:rsidRPr="008F5BFD" w:rsidRDefault="00F54B8F" w:rsidP="00F54B8F">
      <w:pPr>
        <w:snapToGrid w:val="0"/>
        <w:ind w:left="450"/>
        <w:rPr>
          <w:rFonts w:asciiTheme="minorHAnsi" w:hAnsiTheme="minorHAnsi" w:cstheme="minorHAnsi"/>
          <w:snapToGrid/>
          <w:szCs w:val="24"/>
        </w:rPr>
      </w:pPr>
      <w:r w:rsidRPr="008F5BFD">
        <w:rPr>
          <w:rFonts w:asciiTheme="minorHAnsi" w:hAnsiTheme="minorHAnsi" w:cstheme="minorHAnsi"/>
          <w:snapToGrid/>
          <w:szCs w:val="24"/>
        </w:rPr>
        <w:t>The Contractor's fiscal management system must include the capability to:</w:t>
      </w:r>
    </w:p>
    <w:p w14:paraId="214FB361" w14:textId="77777777" w:rsidR="00F54B8F" w:rsidRPr="008F5BFD" w:rsidRDefault="00F54B8F" w:rsidP="00F54B8F">
      <w:pPr>
        <w:snapToGrid w:val="0"/>
        <w:ind w:left="450"/>
        <w:rPr>
          <w:rFonts w:asciiTheme="minorHAnsi" w:hAnsiTheme="minorHAnsi" w:cstheme="minorHAnsi"/>
          <w:snapToGrid/>
          <w:szCs w:val="24"/>
        </w:rPr>
      </w:pPr>
    </w:p>
    <w:p w14:paraId="09A16476" w14:textId="77777777" w:rsidR="00F54B8F" w:rsidRPr="008F5BFD" w:rsidRDefault="00F54B8F" w:rsidP="00D0478D">
      <w:pPr>
        <w:pStyle w:val="ListParagraph"/>
        <w:numPr>
          <w:ilvl w:val="0"/>
          <w:numId w:val="62"/>
        </w:numPr>
        <w:tabs>
          <w:tab w:val="left" w:pos="-1440"/>
        </w:tabs>
        <w:snapToGrid w:val="0"/>
        <w:ind w:left="1080"/>
        <w:rPr>
          <w:rFonts w:asciiTheme="minorHAnsi" w:hAnsiTheme="minorHAnsi" w:cstheme="minorHAnsi"/>
          <w:snapToGrid/>
          <w:szCs w:val="24"/>
        </w:rPr>
      </w:pPr>
      <w:r w:rsidRPr="008F5BFD">
        <w:rPr>
          <w:rFonts w:asciiTheme="minorHAnsi" w:hAnsiTheme="minorHAnsi" w:cstheme="minorHAnsi"/>
          <w:snapToGrid/>
          <w:szCs w:val="24"/>
        </w:rPr>
        <w:t>Provide accurate, current and complete disclosure of the financial status of the service proposed to be provided.</w:t>
      </w:r>
    </w:p>
    <w:p w14:paraId="0F97BCA4" w14:textId="77777777" w:rsidR="00F54B8F" w:rsidRPr="008F5BFD" w:rsidRDefault="00F54B8F" w:rsidP="00F54B8F">
      <w:pPr>
        <w:pStyle w:val="ListParagraph"/>
        <w:tabs>
          <w:tab w:val="left" w:pos="-1440"/>
        </w:tabs>
        <w:snapToGrid w:val="0"/>
        <w:ind w:left="1080"/>
        <w:rPr>
          <w:rFonts w:asciiTheme="minorHAnsi" w:hAnsiTheme="minorHAnsi" w:cstheme="minorHAnsi"/>
          <w:snapToGrid/>
          <w:szCs w:val="24"/>
        </w:rPr>
      </w:pPr>
    </w:p>
    <w:p w14:paraId="4B2C94C7" w14:textId="77777777" w:rsidR="00F54B8F" w:rsidRPr="008F5BFD" w:rsidRDefault="00F54B8F" w:rsidP="00D0478D">
      <w:pPr>
        <w:pStyle w:val="ListParagraph"/>
        <w:numPr>
          <w:ilvl w:val="0"/>
          <w:numId w:val="62"/>
        </w:numPr>
        <w:tabs>
          <w:tab w:val="left" w:pos="-1440"/>
        </w:tabs>
        <w:snapToGrid w:val="0"/>
        <w:ind w:left="1080" w:right="-36"/>
        <w:rPr>
          <w:rFonts w:asciiTheme="minorHAnsi" w:hAnsiTheme="minorHAnsi" w:cstheme="minorHAnsi"/>
          <w:snapToGrid/>
          <w:szCs w:val="24"/>
        </w:rPr>
      </w:pPr>
      <w:r w:rsidRPr="008F5BFD">
        <w:rPr>
          <w:rFonts w:asciiTheme="minorHAnsi" w:hAnsiTheme="minorHAnsi" w:cstheme="minorHAnsi"/>
          <w:snapToGrid/>
          <w:szCs w:val="24"/>
        </w:rPr>
        <w:t>Identify the source and application of funds for services in whole or in part, and to distinguish costs of services provided under the terms of the contract from all other costs of services provided by the applicant and to provide the separation of all funds received under the terms of the contract from all other funds received by the applicant.</w:t>
      </w:r>
    </w:p>
    <w:p w14:paraId="08546EC9" w14:textId="77777777" w:rsidR="00F54B8F" w:rsidRPr="008F5BFD" w:rsidRDefault="00F54B8F" w:rsidP="00F54B8F">
      <w:pPr>
        <w:tabs>
          <w:tab w:val="left" w:pos="-1440"/>
        </w:tabs>
        <w:snapToGrid w:val="0"/>
        <w:ind w:left="1080" w:right="-36"/>
        <w:rPr>
          <w:rFonts w:asciiTheme="minorHAnsi" w:hAnsiTheme="minorHAnsi" w:cstheme="minorHAnsi"/>
          <w:snapToGrid/>
          <w:szCs w:val="24"/>
        </w:rPr>
      </w:pPr>
    </w:p>
    <w:p w14:paraId="2A2ADC5A" w14:textId="77777777" w:rsidR="00F54B8F" w:rsidRPr="008F5BFD" w:rsidRDefault="00F54B8F" w:rsidP="00D0478D">
      <w:pPr>
        <w:pStyle w:val="ListParagraph"/>
        <w:numPr>
          <w:ilvl w:val="0"/>
          <w:numId w:val="62"/>
        </w:numPr>
        <w:snapToGrid w:val="0"/>
        <w:ind w:left="1080" w:right="-36"/>
        <w:rPr>
          <w:rFonts w:asciiTheme="minorHAnsi" w:hAnsiTheme="minorHAnsi" w:cstheme="minorHAnsi"/>
          <w:snapToGrid/>
          <w:szCs w:val="24"/>
        </w:rPr>
      </w:pPr>
      <w:r w:rsidRPr="008F5BFD">
        <w:rPr>
          <w:rFonts w:asciiTheme="minorHAnsi" w:hAnsiTheme="minorHAnsi" w:cstheme="minorHAnsi"/>
          <w:snapToGrid/>
          <w:szCs w:val="24"/>
        </w:rPr>
        <w:t>If funds from more than one source are awarded to the Contractor, as specified in the Computation of Contract Award, the Contractor's fiscal management system must provide for a separate accounting for funds from each source, and for a separate reporting of expenditures from each source to ALTCEW.</w:t>
      </w:r>
    </w:p>
    <w:p w14:paraId="49543F89" w14:textId="77777777" w:rsidR="00F54B8F" w:rsidRPr="008F5BFD" w:rsidRDefault="00F54B8F" w:rsidP="00F54B8F">
      <w:pPr>
        <w:snapToGrid w:val="0"/>
        <w:ind w:left="1080" w:right="-36"/>
        <w:rPr>
          <w:rFonts w:asciiTheme="minorHAnsi" w:hAnsiTheme="minorHAnsi" w:cstheme="minorHAnsi"/>
          <w:snapToGrid/>
          <w:szCs w:val="24"/>
        </w:rPr>
      </w:pPr>
    </w:p>
    <w:p w14:paraId="4016589D" w14:textId="70B7C22B" w:rsidR="00F54B8F" w:rsidRPr="008F5BFD" w:rsidRDefault="00F54B8F" w:rsidP="00D0478D">
      <w:pPr>
        <w:pStyle w:val="ListParagraph"/>
        <w:numPr>
          <w:ilvl w:val="0"/>
          <w:numId w:val="62"/>
        </w:numPr>
        <w:tabs>
          <w:tab w:val="left" w:pos="1440"/>
        </w:tabs>
        <w:snapToGrid w:val="0"/>
        <w:ind w:left="1080"/>
        <w:rPr>
          <w:rFonts w:asciiTheme="minorHAnsi" w:hAnsiTheme="minorHAnsi" w:cstheme="minorHAnsi"/>
          <w:snapToGrid/>
          <w:szCs w:val="24"/>
        </w:rPr>
      </w:pPr>
      <w:r w:rsidRPr="008F5BFD">
        <w:rPr>
          <w:rFonts w:asciiTheme="minorHAnsi" w:hAnsiTheme="minorHAnsi" w:cstheme="minorHAnsi"/>
          <w:snapToGrid/>
          <w:szCs w:val="24"/>
        </w:rPr>
        <w:t>Provide internal controls, cash management, purchasing and payroll systems to adequately assure control of ALTCEW funds.</w:t>
      </w:r>
    </w:p>
    <w:p w14:paraId="36FE22C3" w14:textId="77777777" w:rsidR="002D67EB" w:rsidRPr="008F5BFD" w:rsidRDefault="002D67EB" w:rsidP="002D67EB">
      <w:pPr>
        <w:pStyle w:val="ListParagraph"/>
        <w:rPr>
          <w:rFonts w:asciiTheme="minorHAnsi" w:hAnsiTheme="minorHAnsi" w:cstheme="minorHAnsi"/>
          <w:snapToGrid/>
          <w:szCs w:val="24"/>
        </w:rPr>
      </w:pPr>
    </w:p>
    <w:p w14:paraId="54A0CD2D" w14:textId="77777777" w:rsidR="002D67EB" w:rsidRPr="008F5BFD" w:rsidRDefault="002D67EB" w:rsidP="002D67EB">
      <w:pPr>
        <w:pStyle w:val="ListParagraph"/>
        <w:tabs>
          <w:tab w:val="left" w:pos="1440"/>
        </w:tabs>
        <w:snapToGrid w:val="0"/>
        <w:ind w:left="1080"/>
        <w:rPr>
          <w:rFonts w:asciiTheme="minorHAnsi" w:hAnsiTheme="minorHAnsi" w:cstheme="minorHAnsi"/>
          <w:snapToGrid/>
          <w:szCs w:val="24"/>
        </w:rPr>
      </w:pPr>
    </w:p>
    <w:p w14:paraId="345263D1" w14:textId="3771E502" w:rsidR="00F54B8F" w:rsidRPr="008F5BFD" w:rsidRDefault="00F54B8F" w:rsidP="00F54B8F">
      <w:pPr>
        <w:tabs>
          <w:tab w:val="left" w:pos="1440"/>
        </w:tabs>
        <w:snapToGrid w:val="0"/>
        <w:rPr>
          <w:rFonts w:asciiTheme="minorHAnsi" w:hAnsiTheme="minorHAnsi" w:cstheme="minorHAnsi"/>
          <w:snapToGrid/>
          <w:szCs w:val="24"/>
        </w:rPr>
      </w:pPr>
    </w:p>
    <w:p w14:paraId="276B46EF" w14:textId="77777777" w:rsidR="001B7A92" w:rsidRPr="008F5BFD" w:rsidRDefault="001B7A92" w:rsidP="00F54B8F">
      <w:pPr>
        <w:tabs>
          <w:tab w:val="left" w:pos="1440"/>
        </w:tabs>
        <w:snapToGrid w:val="0"/>
        <w:rPr>
          <w:rFonts w:asciiTheme="minorHAnsi" w:hAnsiTheme="minorHAnsi" w:cstheme="minorHAnsi"/>
          <w:snapToGrid/>
          <w:szCs w:val="24"/>
        </w:rPr>
      </w:pPr>
    </w:p>
    <w:p w14:paraId="57CC082A" w14:textId="77777777" w:rsidR="00F54B8F" w:rsidRPr="008F5BFD" w:rsidRDefault="00F54B8F" w:rsidP="00D0478D">
      <w:pPr>
        <w:pStyle w:val="Heading1"/>
        <w:numPr>
          <w:ilvl w:val="1"/>
          <w:numId w:val="56"/>
        </w:numPr>
        <w:jc w:val="left"/>
        <w:rPr>
          <w:rFonts w:asciiTheme="minorHAnsi" w:hAnsiTheme="minorHAnsi" w:cstheme="minorHAnsi"/>
          <w:b/>
        </w:rPr>
      </w:pPr>
      <w:bookmarkStart w:id="108" w:name="_Toc515972214"/>
      <w:bookmarkStart w:id="109" w:name="_Toc47353662"/>
      <w:r w:rsidRPr="008F5BFD">
        <w:rPr>
          <w:rFonts w:asciiTheme="minorHAnsi" w:hAnsiTheme="minorHAnsi" w:cstheme="minorHAnsi"/>
          <w:b/>
        </w:rPr>
        <w:lastRenderedPageBreak/>
        <w:t>Record Retention</w:t>
      </w:r>
      <w:bookmarkEnd w:id="108"/>
      <w:bookmarkEnd w:id="109"/>
    </w:p>
    <w:p w14:paraId="496218C9" w14:textId="77777777" w:rsidR="00F54B8F" w:rsidRPr="008F5BFD" w:rsidRDefault="00F54B8F" w:rsidP="00F54B8F">
      <w:pPr>
        <w:rPr>
          <w:rFonts w:asciiTheme="minorHAnsi" w:hAnsiTheme="minorHAnsi" w:cstheme="minorHAnsi"/>
          <w:lang w:eastAsia="ar-SA"/>
        </w:rPr>
      </w:pPr>
    </w:p>
    <w:p w14:paraId="535DB594" w14:textId="77777777" w:rsidR="00F54B8F" w:rsidRPr="008F5BFD" w:rsidRDefault="00F54B8F" w:rsidP="00F54B8F">
      <w:pPr>
        <w:tabs>
          <w:tab w:val="left" w:pos="-1440"/>
        </w:tabs>
        <w:snapToGrid w:val="0"/>
        <w:ind w:left="360" w:right="54"/>
        <w:rPr>
          <w:rFonts w:asciiTheme="minorHAnsi" w:hAnsiTheme="minorHAnsi" w:cstheme="minorHAnsi"/>
          <w:snapToGrid/>
          <w:szCs w:val="24"/>
        </w:rPr>
      </w:pPr>
      <w:r w:rsidRPr="008F5BFD">
        <w:rPr>
          <w:rFonts w:asciiTheme="minorHAnsi" w:hAnsiTheme="minorHAnsi" w:cstheme="minorHAnsi"/>
          <w:snapToGrid/>
          <w:szCs w:val="24"/>
        </w:rPr>
        <w:t>The Contractor and any subcontractors shall retain all books, records (including medical and treatment records), documents, reports and other data for six years after settlement, unless otherwise provided or required by law. For the purposes of this clause, settlement shall mean the resolutions of all matters including payment, receipt of all required financial reports, releases, and other matters subject to clarification and execution, incidental to, and following an audit by an auditor hired by the applicant.</w:t>
      </w:r>
    </w:p>
    <w:p w14:paraId="4D0BD172" w14:textId="77777777" w:rsidR="00F54B8F" w:rsidRPr="008F5BFD" w:rsidRDefault="00F54B8F" w:rsidP="00F54B8F">
      <w:pPr>
        <w:tabs>
          <w:tab w:val="left" w:pos="-1440"/>
        </w:tabs>
        <w:snapToGrid w:val="0"/>
        <w:ind w:left="360" w:right="54"/>
        <w:rPr>
          <w:rFonts w:asciiTheme="minorHAnsi" w:hAnsiTheme="minorHAnsi" w:cstheme="minorHAnsi"/>
          <w:snapToGrid/>
          <w:szCs w:val="24"/>
        </w:rPr>
      </w:pPr>
    </w:p>
    <w:p w14:paraId="596EE4B8" w14:textId="77777777" w:rsidR="00F54B8F" w:rsidRPr="008F5BFD" w:rsidRDefault="00F54B8F" w:rsidP="00D0478D">
      <w:pPr>
        <w:pStyle w:val="Heading1"/>
        <w:numPr>
          <w:ilvl w:val="1"/>
          <w:numId w:val="56"/>
        </w:numPr>
        <w:jc w:val="left"/>
        <w:rPr>
          <w:rFonts w:asciiTheme="minorHAnsi" w:hAnsiTheme="minorHAnsi" w:cstheme="minorHAnsi"/>
          <w:b/>
        </w:rPr>
      </w:pPr>
      <w:bookmarkStart w:id="110" w:name="_Toc515972215"/>
      <w:bookmarkStart w:id="111" w:name="_Toc47353663"/>
      <w:r w:rsidRPr="008F5BFD">
        <w:rPr>
          <w:rFonts w:asciiTheme="minorHAnsi" w:hAnsiTheme="minorHAnsi" w:cstheme="minorHAnsi"/>
          <w:b/>
        </w:rPr>
        <w:t>Financial Records and Monitoring</w:t>
      </w:r>
      <w:bookmarkEnd w:id="110"/>
      <w:bookmarkEnd w:id="111"/>
    </w:p>
    <w:p w14:paraId="0E494CAD" w14:textId="77777777" w:rsidR="00F54B8F" w:rsidRPr="008F5BFD" w:rsidRDefault="00F54B8F" w:rsidP="00F54B8F">
      <w:pPr>
        <w:rPr>
          <w:rFonts w:asciiTheme="minorHAnsi" w:hAnsiTheme="minorHAnsi" w:cstheme="minorHAnsi"/>
          <w:lang w:eastAsia="ar-SA"/>
        </w:rPr>
      </w:pPr>
    </w:p>
    <w:p w14:paraId="2D0F368E" w14:textId="77777777" w:rsidR="00F54B8F" w:rsidRPr="008F5BFD" w:rsidRDefault="00F54B8F" w:rsidP="00F54B8F">
      <w:pPr>
        <w:tabs>
          <w:tab w:val="left" w:pos="-1440"/>
        </w:tabs>
        <w:snapToGrid w:val="0"/>
        <w:spacing w:after="120"/>
        <w:ind w:left="360"/>
        <w:rPr>
          <w:rFonts w:asciiTheme="minorHAnsi" w:hAnsiTheme="minorHAnsi" w:cstheme="minorHAnsi"/>
          <w:snapToGrid/>
          <w:szCs w:val="24"/>
        </w:rPr>
      </w:pPr>
      <w:r w:rsidRPr="008F5BFD">
        <w:rPr>
          <w:rFonts w:asciiTheme="minorHAnsi" w:hAnsiTheme="minorHAnsi" w:cstheme="minorHAnsi"/>
          <w:snapToGrid/>
          <w:szCs w:val="24"/>
        </w:rPr>
        <w:t>The Contractor and any subcontractors must maintain all books, records, documents, reports and other evidence of accounting procedures and practices which sufficiently and properly reflect all direct and indirect costs of any nature expended in performance of Contract for Services for six (6) years following the termination or expiration of this Agreement.  While it is not mandatory that the Contractor's fiscal books, records, documents, reports and other data be kept in the manner prescribed by the BARS it is mandatory that the Contractor report expenditures to ALTCEW in a manner consistent with BARS.  Contractors may maintain their fiscal books, records, documents and other data in any manner consistent with generally accepted accounting practices.</w:t>
      </w:r>
    </w:p>
    <w:p w14:paraId="3BACB7C8" w14:textId="77777777" w:rsidR="00F54B8F" w:rsidRPr="008F5BFD" w:rsidRDefault="00F54B8F" w:rsidP="00F54B8F">
      <w:pPr>
        <w:snapToGrid w:val="0"/>
        <w:ind w:left="360" w:right="-18"/>
        <w:rPr>
          <w:rFonts w:asciiTheme="minorHAnsi" w:hAnsiTheme="minorHAnsi" w:cstheme="minorHAnsi"/>
          <w:snapToGrid/>
          <w:szCs w:val="24"/>
        </w:rPr>
      </w:pPr>
      <w:r w:rsidRPr="008F5BFD">
        <w:rPr>
          <w:rFonts w:asciiTheme="minorHAnsi" w:hAnsiTheme="minorHAnsi" w:cstheme="minorHAnsi"/>
          <w:snapToGrid/>
          <w:szCs w:val="24"/>
        </w:rPr>
        <w:t>A complete set of financial records, that will be available for fiscal monitoring, must be maintained in the primary office of the Contractor.  These records shall consist of a general ledger, expenditure and other subsidiary ledgers, payroll records, and all other source documents necessary to support financial statements.</w:t>
      </w:r>
    </w:p>
    <w:p w14:paraId="6C135775" w14:textId="77777777" w:rsidR="00F54B8F" w:rsidRPr="008F5BFD" w:rsidRDefault="00F54B8F" w:rsidP="00F54B8F">
      <w:pPr>
        <w:tabs>
          <w:tab w:val="left" w:pos="-180"/>
          <w:tab w:val="left" w:pos="1620"/>
        </w:tabs>
        <w:suppressAutoHyphens/>
        <w:spacing w:line="240" w:lineRule="atLeast"/>
        <w:ind w:left="450"/>
        <w:rPr>
          <w:rFonts w:asciiTheme="minorHAnsi" w:hAnsiTheme="minorHAnsi" w:cstheme="minorHAnsi"/>
          <w:bCs/>
          <w:snapToGrid/>
          <w:spacing w:val="-3"/>
          <w:szCs w:val="24"/>
          <w:lang w:eastAsia="ar-SA"/>
        </w:rPr>
      </w:pPr>
    </w:p>
    <w:p w14:paraId="3D0F219C" w14:textId="77777777" w:rsidR="00F54B8F" w:rsidRPr="008F5BFD" w:rsidRDefault="00F54B8F" w:rsidP="00D0478D">
      <w:pPr>
        <w:pStyle w:val="Heading1"/>
        <w:numPr>
          <w:ilvl w:val="0"/>
          <w:numId w:val="56"/>
        </w:numPr>
        <w:jc w:val="left"/>
        <w:rPr>
          <w:rFonts w:asciiTheme="minorHAnsi" w:hAnsiTheme="minorHAnsi" w:cstheme="minorHAnsi"/>
          <w:b/>
        </w:rPr>
      </w:pPr>
      <w:bookmarkStart w:id="112" w:name="_Toc515972216"/>
      <w:bookmarkStart w:id="113" w:name="_Toc47353664"/>
      <w:r w:rsidRPr="008F5BFD">
        <w:rPr>
          <w:rFonts w:asciiTheme="minorHAnsi" w:hAnsiTheme="minorHAnsi" w:cstheme="minorHAnsi"/>
          <w:b/>
        </w:rPr>
        <w:t>SPECIAL CONDITIONS OF AWARD</w:t>
      </w:r>
      <w:bookmarkEnd w:id="112"/>
      <w:bookmarkEnd w:id="113"/>
    </w:p>
    <w:p w14:paraId="08892C20" w14:textId="77777777" w:rsidR="00F54B8F" w:rsidRPr="008F5BFD" w:rsidRDefault="00F54B8F" w:rsidP="00F54B8F">
      <w:pPr>
        <w:tabs>
          <w:tab w:val="left" w:pos="-360"/>
          <w:tab w:val="left" w:pos="540"/>
          <w:tab w:val="left" w:pos="1080"/>
          <w:tab w:val="left" w:pos="1440"/>
          <w:tab w:val="left" w:pos="1800"/>
          <w:tab w:val="left" w:pos="2160"/>
          <w:tab w:val="left" w:pos="2520"/>
          <w:tab w:val="left" w:pos="2880"/>
          <w:tab w:val="left" w:pos="3240"/>
        </w:tabs>
        <w:suppressAutoHyphens/>
        <w:rPr>
          <w:rFonts w:asciiTheme="minorHAnsi" w:hAnsiTheme="minorHAnsi" w:cstheme="minorHAnsi"/>
          <w:b/>
          <w:snapToGrid/>
          <w:szCs w:val="24"/>
          <w:lang w:eastAsia="ar-SA"/>
        </w:rPr>
      </w:pPr>
    </w:p>
    <w:p w14:paraId="116E81EC" w14:textId="69C56325" w:rsidR="00F54B8F" w:rsidRPr="008F5BFD" w:rsidRDefault="00F54B8F" w:rsidP="00F54B8F">
      <w:pPr>
        <w:tabs>
          <w:tab w:val="left" w:pos="-360"/>
          <w:tab w:val="left" w:pos="540"/>
          <w:tab w:val="left" w:pos="1080"/>
          <w:tab w:val="left" w:pos="1440"/>
          <w:tab w:val="left" w:pos="1800"/>
          <w:tab w:val="left" w:pos="2160"/>
          <w:tab w:val="left" w:pos="2520"/>
          <w:tab w:val="left" w:pos="2880"/>
          <w:tab w:val="left" w:pos="3240"/>
        </w:tabs>
        <w:suppressAutoHyphens/>
        <w:rPr>
          <w:rFonts w:asciiTheme="minorHAnsi" w:hAnsiTheme="minorHAnsi" w:cstheme="minorHAnsi"/>
          <w:szCs w:val="24"/>
        </w:rPr>
      </w:pPr>
      <w:r w:rsidRPr="008F5BFD">
        <w:rPr>
          <w:rFonts w:asciiTheme="minorHAnsi" w:hAnsiTheme="minorHAnsi" w:cstheme="minorHAnsi"/>
          <w:snapToGrid/>
          <w:szCs w:val="24"/>
          <w:lang w:eastAsia="ar-SA"/>
        </w:rPr>
        <w:t>Applicants that are current ALTCEW contractor</w:t>
      </w:r>
      <w:r w:rsidRPr="008F5BFD">
        <w:rPr>
          <w:rFonts w:asciiTheme="minorHAnsi" w:hAnsiTheme="minorHAnsi" w:cstheme="minorHAnsi"/>
          <w:szCs w:val="24"/>
        </w:rPr>
        <w:t xml:space="preserve">s must address the Special Conditions of Award included in the </w:t>
      </w:r>
      <w:r w:rsidR="00790853" w:rsidRPr="008F5BFD">
        <w:rPr>
          <w:rFonts w:asciiTheme="minorHAnsi" w:hAnsiTheme="minorHAnsi" w:cstheme="minorHAnsi"/>
          <w:szCs w:val="24"/>
        </w:rPr>
        <w:t>2020</w:t>
      </w:r>
      <w:r w:rsidRPr="008F5BFD">
        <w:rPr>
          <w:rFonts w:asciiTheme="minorHAnsi" w:hAnsiTheme="minorHAnsi" w:cstheme="minorHAnsi"/>
          <w:szCs w:val="24"/>
        </w:rPr>
        <w:t xml:space="preserve"> contracts for services that are the topic of this RFP. The Special Conditions of Award are located in Exhibit F. Attach your response to the Technical Proposal.</w:t>
      </w:r>
    </w:p>
    <w:p w14:paraId="577AFA59" w14:textId="77777777" w:rsidR="00F54B8F" w:rsidRPr="008F5BFD" w:rsidRDefault="00F54B8F" w:rsidP="00F54B8F">
      <w:pPr>
        <w:rPr>
          <w:rFonts w:asciiTheme="minorHAnsi" w:hAnsiTheme="minorHAnsi" w:cstheme="minorHAnsi"/>
          <w:szCs w:val="24"/>
        </w:rPr>
      </w:pPr>
    </w:p>
    <w:p w14:paraId="23E30A57" w14:textId="77777777" w:rsidR="00F54B8F" w:rsidRPr="008F5BFD" w:rsidRDefault="00F54B8F" w:rsidP="00F5319F">
      <w:pPr>
        <w:tabs>
          <w:tab w:val="left" w:pos="-180"/>
          <w:tab w:val="left" w:pos="1080"/>
          <w:tab w:val="left" w:pos="1260"/>
          <w:tab w:val="left" w:pos="1620"/>
          <w:tab w:val="left" w:pos="1980"/>
          <w:tab w:val="left" w:pos="2340"/>
          <w:tab w:val="left" w:pos="2700"/>
          <w:tab w:val="left" w:pos="3060"/>
          <w:tab w:val="left" w:pos="3420"/>
        </w:tabs>
        <w:suppressAutoHyphens/>
        <w:ind w:left="450"/>
        <w:rPr>
          <w:rFonts w:asciiTheme="minorHAnsi" w:hAnsiTheme="minorHAnsi" w:cstheme="minorHAnsi"/>
          <w:snapToGrid/>
          <w:szCs w:val="24"/>
          <w:lang w:eastAsia="ar-SA"/>
        </w:rPr>
      </w:pPr>
    </w:p>
    <w:p w14:paraId="5810758F" w14:textId="77777777" w:rsidR="004D2F1B" w:rsidRPr="008F5BFD" w:rsidRDefault="004D2F1B">
      <w:pPr>
        <w:tabs>
          <w:tab w:val="left" w:pos="3060"/>
        </w:tabs>
        <w:ind w:left="3060" w:hanging="900"/>
        <w:rPr>
          <w:rFonts w:asciiTheme="minorHAnsi" w:hAnsiTheme="minorHAnsi" w:cstheme="minorHAnsi"/>
        </w:rPr>
      </w:pPr>
    </w:p>
    <w:p w14:paraId="0A7AD382" w14:textId="77777777" w:rsidR="004D2F1B" w:rsidRPr="008F5BFD" w:rsidRDefault="004D2F1B">
      <w:pPr>
        <w:rPr>
          <w:rFonts w:asciiTheme="minorHAnsi" w:hAnsiTheme="minorHAnsi" w:cstheme="minorHAnsi"/>
        </w:rPr>
      </w:pPr>
    </w:p>
    <w:p w14:paraId="2510CC90" w14:textId="77777777" w:rsidR="004D2F1B" w:rsidRPr="008F5BFD" w:rsidRDefault="004D2F1B">
      <w:pPr>
        <w:tabs>
          <w:tab w:val="center" w:pos="4680"/>
        </w:tabs>
        <w:rPr>
          <w:rFonts w:asciiTheme="minorHAnsi" w:hAnsiTheme="minorHAnsi" w:cstheme="minorHAnsi"/>
          <w:b/>
          <w:sz w:val="28"/>
        </w:rPr>
      </w:pPr>
    </w:p>
    <w:p w14:paraId="10847BD8" w14:textId="77777777" w:rsidR="004D2F1B" w:rsidRPr="008F5BFD" w:rsidRDefault="004D2F1B">
      <w:pPr>
        <w:tabs>
          <w:tab w:val="center" w:pos="4680"/>
        </w:tabs>
        <w:rPr>
          <w:rFonts w:asciiTheme="minorHAnsi" w:hAnsiTheme="minorHAnsi" w:cstheme="minorHAnsi"/>
          <w:b/>
          <w:sz w:val="28"/>
        </w:rPr>
      </w:pPr>
    </w:p>
    <w:p w14:paraId="458FC48B" w14:textId="77777777" w:rsidR="004D2F1B" w:rsidRPr="008F5BFD" w:rsidRDefault="004D2F1B">
      <w:pPr>
        <w:tabs>
          <w:tab w:val="center" w:pos="4680"/>
        </w:tabs>
        <w:rPr>
          <w:rFonts w:asciiTheme="minorHAnsi" w:hAnsiTheme="minorHAnsi" w:cstheme="minorHAnsi"/>
          <w:b/>
          <w:sz w:val="28"/>
        </w:rPr>
      </w:pPr>
    </w:p>
    <w:p w14:paraId="3773CF61" w14:textId="77777777" w:rsidR="004D2F1B" w:rsidRPr="008F5BFD" w:rsidRDefault="004D2F1B">
      <w:pPr>
        <w:tabs>
          <w:tab w:val="center" w:pos="4680"/>
        </w:tabs>
        <w:rPr>
          <w:rFonts w:asciiTheme="minorHAnsi" w:hAnsiTheme="minorHAnsi" w:cstheme="minorHAnsi"/>
          <w:b/>
          <w:sz w:val="28"/>
        </w:rPr>
      </w:pPr>
    </w:p>
    <w:p w14:paraId="70E78FA1" w14:textId="77777777" w:rsidR="004D2F1B" w:rsidRPr="008F5BFD" w:rsidRDefault="004D2F1B">
      <w:pPr>
        <w:tabs>
          <w:tab w:val="center" w:pos="4680"/>
        </w:tabs>
        <w:rPr>
          <w:rFonts w:asciiTheme="minorHAnsi" w:hAnsiTheme="minorHAnsi" w:cstheme="minorHAnsi"/>
          <w:b/>
          <w:sz w:val="28"/>
        </w:rPr>
      </w:pPr>
    </w:p>
    <w:p w14:paraId="7E7E1A0E" w14:textId="77777777" w:rsidR="004D2F1B" w:rsidRPr="008F5BFD" w:rsidRDefault="004D2F1B">
      <w:pPr>
        <w:tabs>
          <w:tab w:val="center" w:pos="4680"/>
        </w:tabs>
        <w:rPr>
          <w:rFonts w:asciiTheme="minorHAnsi" w:hAnsiTheme="minorHAnsi" w:cstheme="minorHAnsi"/>
          <w:b/>
          <w:sz w:val="28"/>
        </w:rPr>
      </w:pPr>
    </w:p>
    <w:p w14:paraId="46BA93FB" w14:textId="77777777" w:rsidR="004D2F1B" w:rsidRPr="008F5BFD" w:rsidRDefault="004D2F1B">
      <w:pPr>
        <w:tabs>
          <w:tab w:val="center" w:pos="4680"/>
        </w:tabs>
        <w:rPr>
          <w:rFonts w:asciiTheme="minorHAnsi" w:hAnsiTheme="minorHAnsi" w:cstheme="minorHAnsi"/>
          <w:b/>
          <w:sz w:val="28"/>
        </w:rPr>
      </w:pPr>
    </w:p>
    <w:p w14:paraId="7ECBD8A0" w14:textId="77777777" w:rsidR="004D2F1B" w:rsidRPr="008F5BFD" w:rsidRDefault="004D2F1B">
      <w:pPr>
        <w:tabs>
          <w:tab w:val="center" w:pos="4680"/>
        </w:tabs>
        <w:rPr>
          <w:rFonts w:asciiTheme="minorHAnsi" w:hAnsiTheme="minorHAnsi" w:cstheme="minorHAnsi"/>
          <w:b/>
          <w:sz w:val="28"/>
        </w:rPr>
      </w:pPr>
    </w:p>
    <w:p w14:paraId="6D426729" w14:textId="77777777" w:rsidR="004D2F1B" w:rsidRPr="008F5BFD" w:rsidRDefault="004D2F1B">
      <w:pPr>
        <w:tabs>
          <w:tab w:val="center" w:pos="4680"/>
        </w:tabs>
        <w:rPr>
          <w:rFonts w:asciiTheme="minorHAnsi" w:hAnsiTheme="minorHAnsi" w:cstheme="minorHAnsi"/>
          <w:b/>
          <w:sz w:val="28"/>
        </w:rPr>
      </w:pPr>
    </w:p>
    <w:p w14:paraId="277C859C" w14:textId="77777777" w:rsidR="004D2F1B" w:rsidRPr="008F5BFD" w:rsidRDefault="004D2F1B">
      <w:pPr>
        <w:tabs>
          <w:tab w:val="center" w:pos="4680"/>
        </w:tabs>
        <w:rPr>
          <w:rFonts w:asciiTheme="minorHAnsi" w:hAnsiTheme="minorHAnsi" w:cstheme="minorHAnsi"/>
          <w:b/>
          <w:sz w:val="28"/>
        </w:rPr>
      </w:pPr>
    </w:p>
    <w:p w14:paraId="6F1E72EF" w14:textId="77777777" w:rsidR="004D2F1B" w:rsidRPr="008F5BFD" w:rsidRDefault="004D2F1B">
      <w:pPr>
        <w:tabs>
          <w:tab w:val="center" w:pos="4680"/>
        </w:tabs>
        <w:rPr>
          <w:rFonts w:asciiTheme="minorHAnsi" w:hAnsiTheme="minorHAnsi" w:cstheme="minorHAnsi"/>
          <w:b/>
          <w:sz w:val="28"/>
        </w:rPr>
      </w:pPr>
    </w:p>
    <w:p w14:paraId="7E2C1CAD" w14:textId="77777777" w:rsidR="004D2F1B" w:rsidRPr="008F5BFD" w:rsidRDefault="004D2F1B">
      <w:pPr>
        <w:tabs>
          <w:tab w:val="center" w:pos="4680"/>
        </w:tabs>
        <w:rPr>
          <w:rFonts w:asciiTheme="minorHAnsi" w:hAnsiTheme="minorHAnsi" w:cstheme="minorHAnsi"/>
          <w:b/>
          <w:sz w:val="28"/>
        </w:rPr>
      </w:pPr>
    </w:p>
    <w:p w14:paraId="7D5521BD" w14:textId="77777777" w:rsidR="004D2F1B" w:rsidRPr="008F5BFD" w:rsidRDefault="004D2F1B">
      <w:pPr>
        <w:tabs>
          <w:tab w:val="center" w:pos="4680"/>
        </w:tabs>
        <w:rPr>
          <w:rFonts w:asciiTheme="minorHAnsi" w:hAnsiTheme="minorHAnsi" w:cstheme="minorHAnsi"/>
          <w:b/>
          <w:sz w:val="28"/>
        </w:rPr>
      </w:pPr>
    </w:p>
    <w:p w14:paraId="164B5525" w14:textId="77777777" w:rsidR="007932A5" w:rsidRPr="008F5BFD" w:rsidRDefault="007932A5" w:rsidP="00FC7470">
      <w:pPr>
        <w:pStyle w:val="Heading1"/>
        <w:rPr>
          <w:rFonts w:asciiTheme="minorHAnsi" w:hAnsiTheme="minorHAnsi" w:cstheme="minorHAnsi"/>
          <w:b/>
          <w:sz w:val="36"/>
          <w:szCs w:val="36"/>
        </w:rPr>
      </w:pPr>
    </w:p>
    <w:p w14:paraId="65589403" w14:textId="77777777" w:rsidR="007932A5" w:rsidRPr="008F5BFD" w:rsidRDefault="007932A5" w:rsidP="00FC7470">
      <w:pPr>
        <w:pStyle w:val="Heading1"/>
        <w:rPr>
          <w:rFonts w:asciiTheme="minorHAnsi" w:hAnsiTheme="minorHAnsi" w:cstheme="minorHAnsi"/>
          <w:b/>
          <w:sz w:val="36"/>
          <w:szCs w:val="36"/>
        </w:rPr>
      </w:pPr>
    </w:p>
    <w:p w14:paraId="3B848A3D" w14:textId="77777777" w:rsidR="007932A5" w:rsidRPr="008F5BFD" w:rsidRDefault="007932A5" w:rsidP="00FC7470">
      <w:pPr>
        <w:pStyle w:val="Heading1"/>
        <w:rPr>
          <w:rFonts w:asciiTheme="minorHAnsi" w:hAnsiTheme="minorHAnsi" w:cstheme="minorHAnsi"/>
          <w:b/>
          <w:sz w:val="36"/>
          <w:szCs w:val="36"/>
        </w:rPr>
      </w:pPr>
    </w:p>
    <w:p w14:paraId="23200C44" w14:textId="77777777" w:rsidR="007932A5" w:rsidRPr="008F5BFD" w:rsidRDefault="007932A5" w:rsidP="00FC7470">
      <w:pPr>
        <w:pStyle w:val="Heading1"/>
        <w:rPr>
          <w:rFonts w:asciiTheme="minorHAnsi" w:hAnsiTheme="minorHAnsi" w:cstheme="minorHAnsi"/>
          <w:b/>
          <w:sz w:val="36"/>
          <w:szCs w:val="36"/>
        </w:rPr>
      </w:pPr>
    </w:p>
    <w:p w14:paraId="6E288063" w14:textId="77777777" w:rsidR="007932A5" w:rsidRPr="008F5BFD" w:rsidRDefault="007932A5" w:rsidP="00FC7470">
      <w:pPr>
        <w:pStyle w:val="Heading1"/>
        <w:rPr>
          <w:rFonts w:asciiTheme="minorHAnsi" w:hAnsiTheme="minorHAnsi" w:cstheme="minorHAnsi"/>
          <w:b/>
          <w:sz w:val="36"/>
          <w:szCs w:val="36"/>
        </w:rPr>
      </w:pPr>
    </w:p>
    <w:p w14:paraId="730C4397" w14:textId="77777777" w:rsidR="007932A5" w:rsidRPr="008F5BFD" w:rsidRDefault="007932A5" w:rsidP="00FC7470">
      <w:pPr>
        <w:pStyle w:val="Heading1"/>
        <w:rPr>
          <w:rFonts w:asciiTheme="minorHAnsi" w:hAnsiTheme="minorHAnsi" w:cstheme="minorHAnsi"/>
          <w:b/>
          <w:sz w:val="36"/>
          <w:szCs w:val="36"/>
        </w:rPr>
      </w:pPr>
    </w:p>
    <w:p w14:paraId="7DA667C8" w14:textId="77777777" w:rsidR="007932A5" w:rsidRPr="008F5BFD" w:rsidRDefault="007932A5" w:rsidP="00FC7470">
      <w:pPr>
        <w:pStyle w:val="Heading1"/>
        <w:rPr>
          <w:rFonts w:asciiTheme="minorHAnsi" w:hAnsiTheme="minorHAnsi" w:cstheme="minorHAnsi"/>
          <w:b/>
          <w:sz w:val="36"/>
          <w:szCs w:val="36"/>
        </w:rPr>
      </w:pPr>
    </w:p>
    <w:p w14:paraId="4349B740" w14:textId="77777777" w:rsidR="007932A5" w:rsidRPr="008F5BFD" w:rsidRDefault="007932A5" w:rsidP="00FC7470">
      <w:pPr>
        <w:pStyle w:val="Heading1"/>
        <w:rPr>
          <w:rFonts w:asciiTheme="minorHAnsi" w:hAnsiTheme="minorHAnsi" w:cstheme="minorHAnsi"/>
          <w:b/>
          <w:sz w:val="36"/>
          <w:szCs w:val="36"/>
        </w:rPr>
      </w:pPr>
    </w:p>
    <w:p w14:paraId="3781BCBD" w14:textId="77777777" w:rsidR="007932A5" w:rsidRPr="008F5BFD" w:rsidRDefault="007932A5" w:rsidP="00FC7470">
      <w:pPr>
        <w:pStyle w:val="Heading1"/>
        <w:rPr>
          <w:rFonts w:asciiTheme="minorHAnsi" w:hAnsiTheme="minorHAnsi" w:cstheme="minorHAnsi"/>
          <w:b/>
          <w:sz w:val="36"/>
          <w:szCs w:val="36"/>
        </w:rPr>
      </w:pPr>
    </w:p>
    <w:p w14:paraId="5D979707" w14:textId="77777777" w:rsidR="007932A5" w:rsidRPr="008F5BFD" w:rsidRDefault="007932A5" w:rsidP="00FC7470">
      <w:pPr>
        <w:pStyle w:val="Heading1"/>
        <w:rPr>
          <w:rFonts w:asciiTheme="minorHAnsi" w:hAnsiTheme="minorHAnsi" w:cstheme="minorHAnsi"/>
          <w:b/>
          <w:sz w:val="36"/>
          <w:szCs w:val="36"/>
        </w:rPr>
      </w:pPr>
    </w:p>
    <w:p w14:paraId="45FC4A78" w14:textId="5497C619" w:rsidR="004D2F1B" w:rsidRPr="008F5BFD" w:rsidRDefault="004D2F1B" w:rsidP="00FC7470">
      <w:pPr>
        <w:pStyle w:val="Heading1"/>
        <w:rPr>
          <w:rFonts w:asciiTheme="minorHAnsi" w:hAnsiTheme="minorHAnsi" w:cstheme="minorHAnsi"/>
          <w:b/>
          <w:sz w:val="36"/>
          <w:szCs w:val="36"/>
        </w:rPr>
      </w:pPr>
      <w:bookmarkStart w:id="114" w:name="_Toc47353665"/>
      <w:r w:rsidRPr="008F5BFD">
        <w:rPr>
          <w:rFonts w:asciiTheme="minorHAnsi" w:hAnsiTheme="minorHAnsi" w:cstheme="minorHAnsi"/>
          <w:b/>
          <w:sz w:val="36"/>
          <w:szCs w:val="36"/>
        </w:rPr>
        <w:t>E</w:t>
      </w:r>
      <w:r w:rsidR="00742FAB" w:rsidRPr="008F5BFD">
        <w:rPr>
          <w:rFonts w:asciiTheme="minorHAnsi" w:hAnsiTheme="minorHAnsi" w:cstheme="minorHAnsi"/>
          <w:b/>
          <w:sz w:val="36"/>
          <w:szCs w:val="36"/>
        </w:rPr>
        <w:t>XHIBIT</w:t>
      </w:r>
      <w:r w:rsidRPr="008F5BFD">
        <w:rPr>
          <w:rFonts w:asciiTheme="minorHAnsi" w:hAnsiTheme="minorHAnsi" w:cstheme="minorHAnsi"/>
          <w:b/>
          <w:sz w:val="36"/>
          <w:szCs w:val="36"/>
        </w:rPr>
        <w:t xml:space="preserve"> A</w:t>
      </w:r>
      <w:bookmarkEnd w:id="114"/>
    </w:p>
    <w:p w14:paraId="7AC1AC57" w14:textId="77777777" w:rsidR="004D2F1B" w:rsidRPr="008F5BFD" w:rsidRDefault="004D2F1B">
      <w:pPr>
        <w:rPr>
          <w:rFonts w:asciiTheme="minorHAnsi" w:hAnsiTheme="minorHAnsi" w:cstheme="minorHAnsi"/>
          <w:sz w:val="32"/>
        </w:rPr>
      </w:pPr>
    </w:p>
    <w:p w14:paraId="72FD8222" w14:textId="77777777" w:rsidR="004D2F1B" w:rsidRPr="008F5BFD" w:rsidRDefault="00742FAB">
      <w:pPr>
        <w:jc w:val="center"/>
        <w:rPr>
          <w:rFonts w:asciiTheme="minorHAnsi" w:hAnsiTheme="minorHAnsi" w:cstheme="minorHAnsi"/>
          <w:sz w:val="32"/>
        </w:rPr>
      </w:pPr>
      <w:r w:rsidRPr="008F5BFD">
        <w:rPr>
          <w:rFonts w:asciiTheme="minorHAnsi" w:hAnsiTheme="minorHAnsi" w:cstheme="minorHAnsi"/>
          <w:sz w:val="32"/>
        </w:rPr>
        <w:t>LETTER OF SUBMITTAL</w:t>
      </w:r>
    </w:p>
    <w:p w14:paraId="02764E5D" w14:textId="77777777" w:rsidR="004D2F1B" w:rsidRPr="008F5BFD" w:rsidRDefault="00742FAB">
      <w:pPr>
        <w:jc w:val="center"/>
        <w:rPr>
          <w:rFonts w:asciiTheme="minorHAnsi" w:hAnsiTheme="minorHAnsi" w:cstheme="minorHAnsi"/>
          <w:sz w:val="32"/>
        </w:rPr>
      </w:pPr>
      <w:r w:rsidRPr="008F5BFD">
        <w:rPr>
          <w:rFonts w:asciiTheme="minorHAnsi" w:hAnsiTheme="minorHAnsi" w:cstheme="minorHAnsi"/>
          <w:sz w:val="32"/>
        </w:rPr>
        <w:t xml:space="preserve">CERTIFICATIONS </w:t>
      </w:r>
    </w:p>
    <w:p w14:paraId="0FA8EA94" w14:textId="77777777" w:rsidR="00730081" w:rsidRPr="008F5BFD" w:rsidRDefault="00730081">
      <w:pPr>
        <w:jc w:val="center"/>
        <w:rPr>
          <w:rFonts w:asciiTheme="minorHAnsi" w:hAnsiTheme="minorHAnsi" w:cstheme="minorHAnsi"/>
          <w:sz w:val="32"/>
        </w:rPr>
      </w:pPr>
      <w:r w:rsidRPr="008F5BFD">
        <w:rPr>
          <w:rFonts w:asciiTheme="minorHAnsi" w:hAnsiTheme="minorHAnsi" w:cstheme="minorHAnsi"/>
          <w:sz w:val="32"/>
        </w:rPr>
        <w:t>GENERAL TERMS AND CONDITIONS</w:t>
      </w:r>
    </w:p>
    <w:p w14:paraId="5E3BEA5C" w14:textId="77777777" w:rsidR="004D2F1B" w:rsidRPr="008F5BFD" w:rsidRDefault="004D2F1B">
      <w:pPr>
        <w:rPr>
          <w:rFonts w:asciiTheme="minorHAnsi" w:hAnsiTheme="minorHAnsi" w:cstheme="minorHAnsi"/>
          <w:sz w:val="28"/>
        </w:rPr>
      </w:pPr>
    </w:p>
    <w:p w14:paraId="3B9ABDEA" w14:textId="77777777" w:rsidR="004D2F1B" w:rsidRPr="008F5BFD" w:rsidRDefault="004D2F1B">
      <w:pPr>
        <w:rPr>
          <w:rFonts w:asciiTheme="minorHAnsi" w:hAnsiTheme="minorHAnsi" w:cstheme="minorHAnsi"/>
          <w:sz w:val="28"/>
        </w:rPr>
      </w:pPr>
    </w:p>
    <w:p w14:paraId="3A748277" w14:textId="77777777" w:rsidR="004D2F1B" w:rsidRPr="008F5BFD" w:rsidRDefault="004D2F1B">
      <w:pPr>
        <w:rPr>
          <w:rFonts w:asciiTheme="minorHAnsi" w:hAnsiTheme="minorHAnsi" w:cstheme="minorHAnsi"/>
          <w:sz w:val="28"/>
        </w:rPr>
      </w:pPr>
    </w:p>
    <w:p w14:paraId="22BDDB82" w14:textId="77777777" w:rsidR="004D2F1B" w:rsidRPr="008F5BFD" w:rsidRDefault="004D2F1B">
      <w:pPr>
        <w:rPr>
          <w:rFonts w:asciiTheme="minorHAnsi" w:hAnsiTheme="minorHAnsi" w:cstheme="minorHAnsi"/>
          <w:sz w:val="28"/>
        </w:rPr>
      </w:pPr>
    </w:p>
    <w:p w14:paraId="689AE09E" w14:textId="77777777" w:rsidR="004D2F1B" w:rsidRPr="008F5BFD" w:rsidRDefault="004D2F1B">
      <w:pPr>
        <w:rPr>
          <w:rFonts w:asciiTheme="minorHAnsi" w:hAnsiTheme="minorHAnsi" w:cstheme="minorHAnsi"/>
          <w:sz w:val="28"/>
        </w:rPr>
      </w:pPr>
    </w:p>
    <w:p w14:paraId="18A7F7CD" w14:textId="77777777" w:rsidR="004D2F1B" w:rsidRPr="008F5BFD" w:rsidRDefault="004D2F1B">
      <w:pPr>
        <w:rPr>
          <w:rFonts w:asciiTheme="minorHAnsi" w:hAnsiTheme="minorHAnsi" w:cstheme="minorHAnsi"/>
          <w:sz w:val="28"/>
        </w:rPr>
      </w:pPr>
    </w:p>
    <w:p w14:paraId="7EDA243F" w14:textId="77777777" w:rsidR="004D2F1B" w:rsidRPr="008F5BFD" w:rsidRDefault="004D2F1B">
      <w:pPr>
        <w:rPr>
          <w:rFonts w:asciiTheme="minorHAnsi" w:hAnsiTheme="minorHAnsi" w:cstheme="minorHAnsi"/>
          <w:sz w:val="28"/>
        </w:rPr>
      </w:pPr>
    </w:p>
    <w:p w14:paraId="11AD8E9C" w14:textId="77777777" w:rsidR="004D2F1B" w:rsidRPr="008F5BFD" w:rsidRDefault="004D2F1B">
      <w:pPr>
        <w:rPr>
          <w:rFonts w:asciiTheme="minorHAnsi" w:hAnsiTheme="minorHAnsi" w:cstheme="minorHAnsi"/>
          <w:sz w:val="28"/>
        </w:rPr>
      </w:pPr>
    </w:p>
    <w:p w14:paraId="4A44A4C1" w14:textId="77777777" w:rsidR="004D2F1B" w:rsidRPr="008F5BFD" w:rsidRDefault="004D2F1B">
      <w:pPr>
        <w:rPr>
          <w:rFonts w:asciiTheme="minorHAnsi" w:hAnsiTheme="minorHAnsi" w:cstheme="minorHAnsi"/>
          <w:sz w:val="28"/>
        </w:rPr>
      </w:pPr>
    </w:p>
    <w:p w14:paraId="46714ECA" w14:textId="77777777" w:rsidR="004D2F1B" w:rsidRPr="008F5BFD" w:rsidRDefault="004D2F1B">
      <w:pPr>
        <w:rPr>
          <w:rFonts w:asciiTheme="minorHAnsi" w:hAnsiTheme="minorHAnsi" w:cstheme="minorHAnsi"/>
          <w:sz w:val="28"/>
        </w:rPr>
      </w:pPr>
    </w:p>
    <w:p w14:paraId="03E86A96" w14:textId="77777777" w:rsidR="004D2F1B" w:rsidRPr="008F5BFD" w:rsidRDefault="004D2F1B">
      <w:pPr>
        <w:rPr>
          <w:rFonts w:asciiTheme="minorHAnsi" w:hAnsiTheme="minorHAnsi" w:cstheme="minorHAnsi"/>
          <w:sz w:val="28"/>
        </w:rPr>
      </w:pPr>
    </w:p>
    <w:p w14:paraId="064DAFBF" w14:textId="77777777" w:rsidR="004D2F1B" w:rsidRPr="008F5BFD" w:rsidRDefault="004D2F1B">
      <w:pPr>
        <w:rPr>
          <w:rFonts w:asciiTheme="minorHAnsi" w:hAnsiTheme="minorHAnsi" w:cstheme="minorHAnsi"/>
          <w:sz w:val="28"/>
        </w:rPr>
      </w:pPr>
    </w:p>
    <w:p w14:paraId="6D5BEF27" w14:textId="77777777" w:rsidR="004D2F1B" w:rsidRPr="008F5BFD" w:rsidRDefault="004D2F1B">
      <w:pPr>
        <w:rPr>
          <w:rFonts w:asciiTheme="minorHAnsi" w:hAnsiTheme="minorHAnsi" w:cstheme="minorHAnsi"/>
          <w:sz w:val="28"/>
        </w:rPr>
      </w:pPr>
    </w:p>
    <w:p w14:paraId="7AF290EB" w14:textId="77777777" w:rsidR="004D2F1B" w:rsidRPr="008F5BFD" w:rsidRDefault="004D2F1B">
      <w:pPr>
        <w:ind w:left="6480"/>
        <w:rPr>
          <w:rFonts w:asciiTheme="minorHAnsi" w:hAnsiTheme="minorHAnsi" w:cstheme="minorHAnsi"/>
        </w:rPr>
      </w:pPr>
    </w:p>
    <w:p w14:paraId="46AE7AFC" w14:textId="77777777" w:rsidR="004D2F1B" w:rsidRPr="008F5BFD" w:rsidRDefault="004D2F1B">
      <w:pPr>
        <w:rPr>
          <w:rFonts w:asciiTheme="minorHAnsi" w:hAnsiTheme="minorHAnsi" w:cstheme="minorHAnsi"/>
          <w:sz w:val="28"/>
        </w:rPr>
      </w:pPr>
    </w:p>
    <w:p w14:paraId="2EB0F9E1" w14:textId="77777777" w:rsidR="004D2F1B" w:rsidRPr="008F5BFD" w:rsidRDefault="004D2F1B">
      <w:pPr>
        <w:rPr>
          <w:rFonts w:asciiTheme="minorHAnsi" w:hAnsiTheme="minorHAnsi" w:cstheme="minorHAnsi"/>
          <w:sz w:val="28"/>
        </w:rPr>
        <w:sectPr w:rsidR="004D2F1B" w:rsidRPr="008F5BFD" w:rsidSect="00037A76">
          <w:endnotePr>
            <w:numFmt w:val="decimal"/>
          </w:endnotePr>
          <w:pgSz w:w="12240" w:h="15840" w:code="1"/>
          <w:pgMar w:top="1296" w:right="1152" w:bottom="1296" w:left="1152" w:header="720" w:footer="720" w:gutter="0"/>
          <w:cols w:space="720"/>
          <w:noEndnote/>
          <w:titlePg/>
        </w:sectPr>
      </w:pPr>
    </w:p>
    <w:p w14:paraId="3AFC1CEC" w14:textId="793C387F" w:rsidR="005976A1" w:rsidRPr="008F5BFD" w:rsidRDefault="005976A1" w:rsidP="00A03776">
      <w:pPr>
        <w:pStyle w:val="Heading2"/>
        <w:jc w:val="center"/>
        <w:rPr>
          <w:rFonts w:asciiTheme="minorHAnsi" w:hAnsiTheme="minorHAnsi" w:cstheme="minorHAnsi"/>
          <w:sz w:val="28"/>
          <w:szCs w:val="28"/>
        </w:rPr>
      </w:pPr>
      <w:bookmarkStart w:id="115" w:name="_Toc47353666"/>
      <w:r w:rsidRPr="008F5BFD">
        <w:rPr>
          <w:rFonts w:asciiTheme="minorHAnsi" w:hAnsiTheme="minorHAnsi" w:cstheme="minorHAnsi"/>
          <w:sz w:val="28"/>
          <w:szCs w:val="28"/>
        </w:rPr>
        <w:lastRenderedPageBreak/>
        <w:t>LETTER OF SUBMITTAL</w:t>
      </w:r>
      <w:bookmarkEnd w:id="115"/>
    </w:p>
    <w:p w14:paraId="74EE5B2E" w14:textId="77777777" w:rsidR="005976A1" w:rsidRPr="008F5BFD" w:rsidRDefault="005976A1" w:rsidP="005976A1">
      <w:pPr>
        <w:tabs>
          <w:tab w:val="left" w:pos="-1440"/>
          <w:tab w:val="left" w:pos="360"/>
          <w:tab w:val="left" w:pos="810"/>
        </w:tabs>
        <w:suppressAutoHyphens/>
        <w:ind w:left="810" w:hanging="810"/>
        <w:jc w:val="center"/>
        <w:rPr>
          <w:rFonts w:asciiTheme="minorHAnsi" w:hAnsiTheme="minorHAnsi" w:cstheme="minorHAnsi"/>
          <w:szCs w:val="24"/>
        </w:rPr>
      </w:pPr>
    </w:p>
    <w:p w14:paraId="772CDE8E" w14:textId="77777777" w:rsidR="005976A1" w:rsidRPr="008F5BFD" w:rsidRDefault="005976A1" w:rsidP="005976A1">
      <w:pPr>
        <w:tabs>
          <w:tab w:val="left" w:pos="-1440"/>
          <w:tab w:val="left" w:pos="360"/>
          <w:tab w:val="left" w:pos="810"/>
        </w:tabs>
        <w:suppressAutoHyphens/>
        <w:ind w:left="810" w:hanging="810"/>
        <w:rPr>
          <w:rFonts w:asciiTheme="minorHAnsi" w:hAnsiTheme="minorHAnsi" w:cstheme="minorHAnsi"/>
          <w:b/>
          <w:szCs w:val="24"/>
        </w:rPr>
      </w:pPr>
      <w:r w:rsidRPr="008F5BFD">
        <w:rPr>
          <w:rFonts w:asciiTheme="minorHAnsi" w:hAnsiTheme="minorHAnsi" w:cstheme="minorHAnsi"/>
          <w:b/>
          <w:szCs w:val="24"/>
        </w:rPr>
        <w:t>Applicant Agency Identification:</w:t>
      </w:r>
    </w:p>
    <w:p w14:paraId="0F62EEB1" w14:textId="77777777" w:rsidR="005976A1" w:rsidRPr="008F5BFD" w:rsidRDefault="005976A1" w:rsidP="005976A1">
      <w:pPr>
        <w:tabs>
          <w:tab w:val="left" w:pos="-1440"/>
          <w:tab w:val="left" w:pos="360"/>
          <w:tab w:val="left" w:pos="810"/>
        </w:tabs>
        <w:suppressAutoHyphens/>
        <w:ind w:left="810" w:hanging="810"/>
        <w:jc w:val="center"/>
        <w:rPr>
          <w:rFonts w:asciiTheme="minorHAnsi" w:hAnsiTheme="minorHAnsi" w:cstheme="minorHAnsi"/>
          <w:szCs w:val="24"/>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8"/>
        <w:gridCol w:w="6840"/>
      </w:tblGrid>
      <w:tr w:rsidR="00AD5954" w:rsidRPr="008F5BFD" w14:paraId="7839DCDE" w14:textId="77777777" w:rsidTr="00FD326F">
        <w:tc>
          <w:tcPr>
            <w:tcW w:w="2718" w:type="dxa"/>
          </w:tcPr>
          <w:p w14:paraId="616BAE93" w14:textId="77777777" w:rsidR="005976A1" w:rsidRPr="008F5BFD" w:rsidRDefault="005976A1" w:rsidP="00FD326F">
            <w:pPr>
              <w:tabs>
                <w:tab w:val="left" w:pos="-1440"/>
                <w:tab w:val="left" w:pos="360"/>
                <w:tab w:val="left" w:pos="810"/>
              </w:tabs>
              <w:suppressAutoHyphens/>
              <w:spacing w:line="360" w:lineRule="auto"/>
              <w:ind w:left="810" w:hanging="810"/>
              <w:rPr>
                <w:rFonts w:asciiTheme="minorHAnsi" w:hAnsiTheme="minorHAnsi" w:cstheme="minorHAnsi"/>
                <w:szCs w:val="24"/>
              </w:rPr>
            </w:pPr>
            <w:r w:rsidRPr="008F5BFD">
              <w:rPr>
                <w:rFonts w:asciiTheme="minorHAnsi" w:hAnsiTheme="minorHAnsi" w:cstheme="minorHAnsi"/>
                <w:szCs w:val="24"/>
              </w:rPr>
              <w:t>Agency Name:</w:t>
            </w:r>
          </w:p>
        </w:tc>
        <w:tc>
          <w:tcPr>
            <w:tcW w:w="6840" w:type="dxa"/>
          </w:tcPr>
          <w:p w14:paraId="7B153908" w14:textId="77777777" w:rsidR="005976A1" w:rsidRPr="008F5BFD" w:rsidRDefault="005976A1" w:rsidP="00FD326F">
            <w:pPr>
              <w:tabs>
                <w:tab w:val="left" w:pos="-1440"/>
                <w:tab w:val="left" w:pos="360"/>
                <w:tab w:val="left" w:pos="810"/>
              </w:tabs>
              <w:suppressAutoHyphens/>
              <w:spacing w:line="360" w:lineRule="auto"/>
              <w:ind w:left="810" w:hanging="810"/>
              <w:rPr>
                <w:rFonts w:asciiTheme="minorHAnsi" w:hAnsiTheme="minorHAnsi" w:cstheme="minorHAnsi"/>
                <w:szCs w:val="24"/>
              </w:rPr>
            </w:pPr>
          </w:p>
        </w:tc>
      </w:tr>
      <w:tr w:rsidR="00AD5954" w:rsidRPr="008F5BFD" w14:paraId="0B4AEF7F" w14:textId="77777777" w:rsidTr="00FD326F">
        <w:tc>
          <w:tcPr>
            <w:tcW w:w="2718" w:type="dxa"/>
          </w:tcPr>
          <w:p w14:paraId="5EDB1F51" w14:textId="77777777" w:rsidR="005976A1" w:rsidRPr="008F5BFD" w:rsidRDefault="005976A1" w:rsidP="00FD326F">
            <w:pPr>
              <w:tabs>
                <w:tab w:val="left" w:pos="-1440"/>
                <w:tab w:val="left" w:pos="360"/>
                <w:tab w:val="left" w:pos="810"/>
              </w:tabs>
              <w:suppressAutoHyphens/>
              <w:spacing w:line="360" w:lineRule="auto"/>
              <w:ind w:left="810" w:hanging="810"/>
              <w:rPr>
                <w:rFonts w:asciiTheme="minorHAnsi" w:hAnsiTheme="minorHAnsi" w:cstheme="minorHAnsi"/>
                <w:szCs w:val="24"/>
              </w:rPr>
            </w:pPr>
            <w:r w:rsidRPr="008F5BFD">
              <w:rPr>
                <w:rFonts w:asciiTheme="minorHAnsi" w:hAnsiTheme="minorHAnsi" w:cstheme="minorHAnsi"/>
                <w:szCs w:val="24"/>
              </w:rPr>
              <w:t>Address:</w:t>
            </w:r>
          </w:p>
        </w:tc>
        <w:tc>
          <w:tcPr>
            <w:tcW w:w="6840" w:type="dxa"/>
          </w:tcPr>
          <w:p w14:paraId="174D4B35" w14:textId="77777777" w:rsidR="005976A1" w:rsidRPr="008F5BFD" w:rsidRDefault="005976A1" w:rsidP="00FD326F">
            <w:pPr>
              <w:tabs>
                <w:tab w:val="left" w:pos="-1440"/>
                <w:tab w:val="left" w:pos="360"/>
                <w:tab w:val="left" w:pos="810"/>
              </w:tabs>
              <w:suppressAutoHyphens/>
              <w:spacing w:line="360" w:lineRule="auto"/>
              <w:ind w:left="810" w:hanging="810"/>
              <w:rPr>
                <w:rFonts w:asciiTheme="minorHAnsi" w:hAnsiTheme="minorHAnsi" w:cstheme="minorHAnsi"/>
                <w:szCs w:val="24"/>
              </w:rPr>
            </w:pPr>
          </w:p>
        </w:tc>
      </w:tr>
      <w:tr w:rsidR="00AD5954" w:rsidRPr="008F5BFD" w14:paraId="0D7BF617" w14:textId="77777777" w:rsidTr="00FD326F">
        <w:tc>
          <w:tcPr>
            <w:tcW w:w="2718" w:type="dxa"/>
          </w:tcPr>
          <w:p w14:paraId="54D29A4D" w14:textId="77777777" w:rsidR="005976A1" w:rsidRPr="008F5BFD" w:rsidRDefault="005976A1" w:rsidP="00FD326F">
            <w:pPr>
              <w:tabs>
                <w:tab w:val="left" w:pos="-1440"/>
                <w:tab w:val="left" w:pos="360"/>
                <w:tab w:val="left" w:pos="810"/>
              </w:tabs>
              <w:suppressAutoHyphens/>
              <w:spacing w:line="360" w:lineRule="auto"/>
              <w:ind w:left="810" w:hanging="810"/>
              <w:rPr>
                <w:rFonts w:asciiTheme="minorHAnsi" w:hAnsiTheme="minorHAnsi" w:cstheme="minorHAnsi"/>
                <w:szCs w:val="24"/>
              </w:rPr>
            </w:pPr>
            <w:r w:rsidRPr="008F5BFD">
              <w:rPr>
                <w:rFonts w:asciiTheme="minorHAnsi" w:hAnsiTheme="minorHAnsi" w:cstheme="minorHAnsi"/>
                <w:szCs w:val="24"/>
              </w:rPr>
              <w:t>Telephone Number:</w:t>
            </w:r>
          </w:p>
        </w:tc>
        <w:tc>
          <w:tcPr>
            <w:tcW w:w="6840" w:type="dxa"/>
          </w:tcPr>
          <w:p w14:paraId="2E765A89" w14:textId="77777777" w:rsidR="005976A1" w:rsidRPr="008F5BFD" w:rsidRDefault="005976A1" w:rsidP="00FD326F">
            <w:pPr>
              <w:tabs>
                <w:tab w:val="left" w:pos="-1440"/>
                <w:tab w:val="left" w:pos="360"/>
                <w:tab w:val="left" w:pos="810"/>
              </w:tabs>
              <w:suppressAutoHyphens/>
              <w:spacing w:line="360" w:lineRule="auto"/>
              <w:ind w:left="810" w:hanging="810"/>
              <w:rPr>
                <w:rFonts w:asciiTheme="minorHAnsi" w:hAnsiTheme="minorHAnsi" w:cstheme="minorHAnsi"/>
                <w:szCs w:val="24"/>
              </w:rPr>
            </w:pPr>
          </w:p>
        </w:tc>
      </w:tr>
      <w:tr w:rsidR="00AD5954" w:rsidRPr="008F5BFD" w14:paraId="6F0C0DC1" w14:textId="77777777" w:rsidTr="00FD326F">
        <w:tc>
          <w:tcPr>
            <w:tcW w:w="2718" w:type="dxa"/>
          </w:tcPr>
          <w:p w14:paraId="679C8C4C" w14:textId="77777777" w:rsidR="005976A1" w:rsidRPr="008F5BFD" w:rsidRDefault="005976A1" w:rsidP="00FD326F">
            <w:pPr>
              <w:tabs>
                <w:tab w:val="left" w:pos="-1440"/>
                <w:tab w:val="left" w:pos="360"/>
                <w:tab w:val="left" w:pos="810"/>
              </w:tabs>
              <w:suppressAutoHyphens/>
              <w:spacing w:line="360" w:lineRule="auto"/>
              <w:ind w:left="810" w:hanging="810"/>
              <w:rPr>
                <w:rFonts w:asciiTheme="minorHAnsi" w:hAnsiTheme="minorHAnsi" w:cstheme="minorHAnsi"/>
                <w:szCs w:val="24"/>
              </w:rPr>
            </w:pPr>
            <w:r w:rsidRPr="008F5BFD">
              <w:rPr>
                <w:rFonts w:asciiTheme="minorHAnsi" w:hAnsiTheme="minorHAnsi" w:cstheme="minorHAnsi"/>
                <w:szCs w:val="24"/>
              </w:rPr>
              <w:t>IRS Number:</w:t>
            </w:r>
          </w:p>
        </w:tc>
        <w:tc>
          <w:tcPr>
            <w:tcW w:w="6840" w:type="dxa"/>
          </w:tcPr>
          <w:p w14:paraId="7BBF256F" w14:textId="77777777" w:rsidR="005976A1" w:rsidRPr="008F5BFD" w:rsidRDefault="005976A1" w:rsidP="00FD326F">
            <w:pPr>
              <w:tabs>
                <w:tab w:val="left" w:pos="-1440"/>
                <w:tab w:val="left" w:pos="360"/>
                <w:tab w:val="left" w:pos="810"/>
              </w:tabs>
              <w:suppressAutoHyphens/>
              <w:spacing w:line="360" w:lineRule="auto"/>
              <w:ind w:left="810" w:hanging="810"/>
              <w:rPr>
                <w:rFonts w:asciiTheme="minorHAnsi" w:hAnsiTheme="minorHAnsi" w:cstheme="minorHAnsi"/>
                <w:szCs w:val="24"/>
              </w:rPr>
            </w:pPr>
          </w:p>
        </w:tc>
      </w:tr>
      <w:tr w:rsidR="00AD5954" w:rsidRPr="008F5BFD" w14:paraId="3B8BA947" w14:textId="77777777" w:rsidTr="00FD326F">
        <w:tc>
          <w:tcPr>
            <w:tcW w:w="2718" w:type="dxa"/>
          </w:tcPr>
          <w:p w14:paraId="3C789DD3" w14:textId="77777777" w:rsidR="005976A1" w:rsidRPr="008F5BFD" w:rsidRDefault="005976A1" w:rsidP="00FD326F">
            <w:pPr>
              <w:tabs>
                <w:tab w:val="left" w:pos="-1440"/>
                <w:tab w:val="left" w:pos="360"/>
                <w:tab w:val="left" w:pos="810"/>
              </w:tabs>
              <w:suppressAutoHyphens/>
              <w:spacing w:line="360" w:lineRule="auto"/>
              <w:ind w:left="810" w:hanging="810"/>
              <w:rPr>
                <w:rFonts w:asciiTheme="minorHAnsi" w:hAnsiTheme="minorHAnsi" w:cstheme="minorHAnsi"/>
                <w:szCs w:val="24"/>
              </w:rPr>
            </w:pPr>
            <w:r w:rsidRPr="008F5BFD">
              <w:rPr>
                <w:rFonts w:asciiTheme="minorHAnsi" w:hAnsiTheme="minorHAnsi" w:cstheme="minorHAnsi"/>
                <w:szCs w:val="24"/>
              </w:rPr>
              <w:t>DUNS Number:</w:t>
            </w:r>
          </w:p>
        </w:tc>
        <w:tc>
          <w:tcPr>
            <w:tcW w:w="6840" w:type="dxa"/>
          </w:tcPr>
          <w:p w14:paraId="7A4B731A" w14:textId="77777777" w:rsidR="005976A1" w:rsidRPr="008F5BFD" w:rsidRDefault="005976A1" w:rsidP="00FD326F">
            <w:pPr>
              <w:tabs>
                <w:tab w:val="left" w:pos="-1440"/>
                <w:tab w:val="left" w:pos="360"/>
                <w:tab w:val="left" w:pos="810"/>
              </w:tabs>
              <w:suppressAutoHyphens/>
              <w:spacing w:line="360" w:lineRule="auto"/>
              <w:ind w:left="810" w:hanging="810"/>
              <w:rPr>
                <w:rFonts w:asciiTheme="minorHAnsi" w:hAnsiTheme="minorHAnsi" w:cstheme="minorHAnsi"/>
                <w:szCs w:val="24"/>
              </w:rPr>
            </w:pPr>
          </w:p>
        </w:tc>
      </w:tr>
      <w:tr w:rsidR="00AD5954" w:rsidRPr="008F5BFD" w14:paraId="7BBE05A5" w14:textId="77777777" w:rsidTr="00FD326F">
        <w:tc>
          <w:tcPr>
            <w:tcW w:w="2718" w:type="dxa"/>
          </w:tcPr>
          <w:p w14:paraId="77E9D3F1" w14:textId="77777777" w:rsidR="005976A1" w:rsidRPr="008F5BFD" w:rsidRDefault="005976A1" w:rsidP="00FD326F">
            <w:pPr>
              <w:tabs>
                <w:tab w:val="left" w:pos="-1440"/>
                <w:tab w:val="left" w:pos="360"/>
                <w:tab w:val="left" w:pos="810"/>
              </w:tabs>
              <w:suppressAutoHyphens/>
              <w:spacing w:line="360" w:lineRule="auto"/>
              <w:ind w:left="810" w:hanging="810"/>
              <w:rPr>
                <w:rFonts w:asciiTheme="minorHAnsi" w:hAnsiTheme="minorHAnsi" w:cstheme="minorHAnsi"/>
                <w:szCs w:val="24"/>
              </w:rPr>
            </w:pPr>
            <w:r w:rsidRPr="008F5BFD">
              <w:rPr>
                <w:rFonts w:asciiTheme="minorHAnsi" w:hAnsiTheme="minorHAnsi" w:cstheme="minorHAnsi"/>
                <w:szCs w:val="24"/>
              </w:rPr>
              <w:t>Washington Tax Number:</w:t>
            </w:r>
          </w:p>
        </w:tc>
        <w:tc>
          <w:tcPr>
            <w:tcW w:w="6840" w:type="dxa"/>
          </w:tcPr>
          <w:p w14:paraId="6074CBDF" w14:textId="77777777" w:rsidR="005976A1" w:rsidRPr="008F5BFD" w:rsidRDefault="005976A1" w:rsidP="00FD326F">
            <w:pPr>
              <w:tabs>
                <w:tab w:val="left" w:pos="-1440"/>
                <w:tab w:val="left" w:pos="360"/>
                <w:tab w:val="left" w:pos="810"/>
              </w:tabs>
              <w:suppressAutoHyphens/>
              <w:spacing w:line="360" w:lineRule="auto"/>
              <w:ind w:left="810" w:hanging="810"/>
              <w:rPr>
                <w:rFonts w:asciiTheme="minorHAnsi" w:hAnsiTheme="minorHAnsi" w:cstheme="minorHAnsi"/>
                <w:szCs w:val="24"/>
              </w:rPr>
            </w:pPr>
          </w:p>
        </w:tc>
      </w:tr>
      <w:tr w:rsidR="00AD5954" w:rsidRPr="008F5BFD" w14:paraId="67C0E377" w14:textId="77777777" w:rsidTr="00FD326F">
        <w:tc>
          <w:tcPr>
            <w:tcW w:w="2718" w:type="dxa"/>
          </w:tcPr>
          <w:p w14:paraId="43EB90C3" w14:textId="77777777" w:rsidR="005976A1" w:rsidRPr="008F5BFD" w:rsidRDefault="005976A1" w:rsidP="00FD326F">
            <w:pPr>
              <w:tabs>
                <w:tab w:val="left" w:pos="-1440"/>
                <w:tab w:val="left" w:pos="360"/>
                <w:tab w:val="left" w:pos="810"/>
              </w:tabs>
              <w:suppressAutoHyphens/>
              <w:spacing w:line="360" w:lineRule="auto"/>
              <w:ind w:left="810" w:hanging="810"/>
              <w:rPr>
                <w:rFonts w:asciiTheme="minorHAnsi" w:hAnsiTheme="minorHAnsi" w:cstheme="minorHAnsi"/>
                <w:szCs w:val="24"/>
              </w:rPr>
            </w:pPr>
            <w:r w:rsidRPr="008F5BFD">
              <w:rPr>
                <w:rFonts w:asciiTheme="minorHAnsi" w:hAnsiTheme="minorHAnsi" w:cstheme="minorHAnsi"/>
                <w:szCs w:val="24"/>
              </w:rPr>
              <w:t>Executive Director:</w:t>
            </w:r>
          </w:p>
        </w:tc>
        <w:tc>
          <w:tcPr>
            <w:tcW w:w="6840" w:type="dxa"/>
          </w:tcPr>
          <w:p w14:paraId="3F1D7290" w14:textId="77777777" w:rsidR="005976A1" w:rsidRPr="008F5BFD" w:rsidRDefault="005976A1" w:rsidP="00FD326F">
            <w:pPr>
              <w:tabs>
                <w:tab w:val="left" w:pos="-1440"/>
                <w:tab w:val="left" w:pos="360"/>
                <w:tab w:val="left" w:pos="810"/>
              </w:tabs>
              <w:suppressAutoHyphens/>
              <w:spacing w:line="360" w:lineRule="auto"/>
              <w:ind w:left="810" w:hanging="810"/>
              <w:rPr>
                <w:rFonts w:asciiTheme="minorHAnsi" w:hAnsiTheme="minorHAnsi" w:cstheme="minorHAnsi"/>
                <w:szCs w:val="24"/>
              </w:rPr>
            </w:pPr>
          </w:p>
        </w:tc>
      </w:tr>
      <w:tr w:rsidR="00AD5954" w:rsidRPr="008F5BFD" w14:paraId="73F83AFA" w14:textId="77777777" w:rsidTr="00FD326F">
        <w:tc>
          <w:tcPr>
            <w:tcW w:w="2718" w:type="dxa"/>
          </w:tcPr>
          <w:p w14:paraId="6DE32E4F" w14:textId="77777777" w:rsidR="005976A1" w:rsidRPr="008F5BFD" w:rsidRDefault="005976A1" w:rsidP="00FD326F">
            <w:pPr>
              <w:tabs>
                <w:tab w:val="left" w:pos="-1440"/>
                <w:tab w:val="left" w:pos="360"/>
                <w:tab w:val="left" w:pos="810"/>
              </w:tabs>
              <w:suppressAutoHyphens/>
              <w:spacing w:line="360" w:lineRule="auto"/>
              <w:ind w:left="810" w:hanging="810"/>
              <w:rPr>
                <w:rFonts w:asciiTheme="minorHAnsi" w:hAnsiTheme="minorHAnsi" w:cstheme="minorHAnsi"/>
                <w:szCs w:val="24"/>
              </w:rPr>
            </w:pPr>
            <w:r w:rsidRPr="008F5BFD">
              <w:rPr>
                <w:rFonts w:asciiTheme="minorHAnsi" w:hAnsiTheme="minorHAnsi" w:cstheme="minorHAnsi"/>
                <w:szCs w:val="24"/>
              </w:rPr>
              <w:t>Finance Officer:</w:t>
            </w:r>
          </w:p>
        </w:tc>
        <w:tc>
          <w:tcPr>
            <w:tcW w:w="6840" w:type="dxa"/>
          </w:tcPr>
          <w:p w14:paraId="3F7483FC" w14:textId="77777777" w:rsidR="005976A1" w:rsidRPr="008F5BFD" w:rsidRDefault="005976A1" w:rsidP="00FD326F">
            <w:pPr>
              <w:tabs>
                <w:tab w:val="left" w:pos="-1440"/>
                <w:tab w:val="left" w:pos="360"/>
                <w:tab w:val="left" w:pos="810"/>
              </w:tabs>
              <w:suppressAutoHyphens/>
              <w:spacing w:line="360" w:lineRule="auto"/>
              <w:ind w:left="810" w:hanging="810"/>
              <w:rPr>
                <w:rFonts w:asciiTheme="minorHAnsi" w:hAnsiTheme="minorHAnsi" w:cstheme="minorHAnsi"/>
                <w:szCs w:val="24"/>
              </w:rPr>
            </w:pPr>
          </w:p>
        </w:tc>
      </w:tr>
      <w:tr w:rsidR="00AD5954" w:rsidRPr="008F5BFD" w14:paraId="54C1C4C6" w14:textId="77777777" w:rsidTr="00FD326F">
        <w:trPr>
          <w:trHeight w:val="418"/>
        </w:trPr>
        <w:tc>
          <w:tcPr>
            <w:tcW w:w="2718" w:type="dxa"/>
            <w:vMerge w:val="restart"/>
          </w:tcPr>
          <w:p w14:paraId="14FB8042" w14:textId="77777777" w:rsidR="005976A1" w:rsidRPr="008F5BFD" w:rsidRDefault="005976A1" w:rsidP="00FD326F">
            <w:pPr>
              <w:tabs>
                <w:tab w:val="left" w:pos="-1440"/>
              </w:tabs>
              <w:suppressAutoHyphens/>
              <w:ind w:left="360" w:hanging="360"/>
              <w:rPr>
                <w:rFonts w:asciiTheme="minorHAnsi" w:hAnsiTheme="minorHAnsi" w:cstheme="minorHAnsi"/>
                <w:szCs w:val="24"/>
              </w:rPr>
            </w:pPr>
            <w:r w:rsidRPr="008F5BFD">
              <w:rPr>
                <w:rFonts w:asciiTheme="minorHAnsi" w:hAnsiTheme="minorHAnsi" w:cstheme="minorHAnsi"/>
                <w:szCs w:val="24"/>
              </w:rPr>
              <w:t>Contact Person for This Application:</w:t>
            </w:r>
          </w:p>
          <w:p w14:paraId="0F742C23" w14:textId="77777777" w:rsidR="005976A1" w:rsidRPr="008F5BFD" w:rsidRDefault="005976A1" w:rsidP="00FD326F">
            <w:pPr>
              <w:tabs>
                <w:tab w:val="left" w:pos="-1440"/>
                <w:tab w:val="left" w:pos="360"/>
                <w:tab w:val="left" w:pos="810"/>
              </w:tabs>
              <w:suppressAutoHyphens/>
              <w:spacing w:line="360" w:lineRule="auto"/>
              <w:ind w:left="810" w:hanging="810"/>
              <w:rPr>
                <w:rFonts w:asciiTheme="minorHAnsi" w:hAnsiTheme="minorHAnsi" w:cstheme="minorHAnsi"/>
                <w:szCs w:val="24"/>
              </w:rPr>
            </w:pPr>
          </w:p>
        </w:tc>
        <w:tc>
          <w:tcPr>
            <w:tcW w:w="6840" w:type="dxa"/>
          </w:tcPr>
          <w:p w14:paraId="76CDEB1E" w14:textId="77777777" w:rsidR="005976A1" w:rsidRPr="008F5BFD" w:rsidRDefault="005976A1" w:rsidP="00FD326F">
            <w:pPr>
              <w:tabs>
                <w:tab w:val="left" w:pos="-1440"/>
                <w:tab w:val="left" w:pos="360"/>
                <w:tab w:val="left" w:pos="810"/>
              </w:tabs>
              <w:suppressAutoHyphens/>
              <w:spacing w:line="360" w:lineRule="auto"/>
              <w:ind w:left="810" w:hanging="810"/>
              <w:rPr>
                <w:rFonts w:asciiTheme="minorHAnsi" w:hAnsiTheme="minorHAnsi" w:cstheme="minorHAnsi"/>
                <w:szCs w:val="24"/>
              </w:rPr>
            </w:pPr>
            <w:r w:rsidRPr="008F5BFD">
              <w:rPr>
                <w:rFonts w:asciiTheme="minorHAnsi" w:hAnsiTheme="minorHAnsi" w:cstheme="minorHAnsi"/>
                <w:szCs w:val="24"/>
              </w:rPr>
              <w:t>Name:</w:t>
            </w:r>
          </w:p>
        </w:tc>
      </w:tr>
      <w:tr w:rsidR="00AD5954" w:rsidRPr="008F5BFD" w14:paraId="4E6D6777" w14:textId="77777777" w:rsidTr="00FD326F">
        <w:trPr>
          <w:trHeight w:val="416"/>
        </w:trPr>
        <w:tc>
          <w:tcPr>
            <w:tcW w:w="2718" w:type="dxa"/>
            <w:vMerge/>
          </w:tcPr>
          <w:p w14:paraId="28A6C8E8" w14:textId="77777777" w:rsidR="005976A1" w:rsidRPr="008F5BFD" w:rsidRDefault="005976A1" w:rsidP="00FD326F">
            <w:pPr>
              <w:tabs>
                <w:tab w:val="left" w:pos="-1440"/>
                <w:tab w:val="left" w:pos="360"/>
                <w:tab w:val="left" w:pos="810"/>
              </w:tabs>
              <w:suppressAutoHyphens/>
              <w:spacing w:line="360" w:lineRule="auto"/>
              <w:ind w:left="810" w:hanging="810"/>
              <w:jc w:val="center"/>
              <w:rPr>
                <w:rFonts w:asciiTheme="minorHAnsi" w:hAnsiTheme="minorHAnsi" w:cstheme="minorHAnsi"/>
                <w:szCs w:val="24"/>
              </w:rPr>
            </w:pPr>
          </w:p>
        </w:tc>
        <w:tc>
          <w:tcPr>
            <w:tcW w:w="6840" w:type="dxa"/>
          </w:tcPr>
          <w:p w14:paraId="2176321E" w14:textId="77777777" w:rsidR="005976A1" w:rsidRPr="008F5BFD" w:rsidRDefault="005976A1" w:rsidP="00FD326F">
            <w:pPr>
              <w:tabs>
                <w:tab w:val="left" w:pos="-1440"/>
                <w:tab w:val="left" w:pos="360"/>
                <w:tab w:val="left" w:pos="810"/>
              </w:tabs>
              <w:suppressAutoHyphens/>
              <w:spacing w:line="360" w:lineRule="auto"/>
              <w:ind w:left="810" w:hanging="810"/>
              <w:rPr>
                <w:rFonts w:asciiTheme="minorHAnsi" w:hAnsiTheme="minorHAnsi" w:cstheme="minorHAnsi"/>
                <w:szCs w:val="24"/>
              </w:rPr>
            </w:pPr>
            <w:r w:rsidRPr="008F5BFD">
              <w:rPr>
                <w:rFonts w:asciiTheme="minorHAnsi" w:hAnsiTheme="minorHAnsi" w:cstheme="minorHAnsi"/>
                <w:szCs w:val="24"/>
              </w:rPr>
              <w:t>Phone:</w:t>
            </w:r>
          </w:p>
        </w:tc>
      </w:tr>
      <w:tr w:rsidR="00367516" w:rsidRPr="008F5BFD" w14:paraId="59B9677C" w14:textId="77777777" w:rsidTr="00FD326F">
        <w:trPr>
          <w:trHeight w:val="416"/>
        </w:trPr>
        <w:tc>
          <w:tcPr>
            <w:tcW w:w="2718" w:type="dxa"/>
            <w:vMerge/>
          </w:tcPr>
          <w:p w14:paraId="56270D68" w14:textId="77777777" w:rsidR="005976A1" w:rsidRPr="008F5BFD" w:rsidRDefault="005976A1" w:rsidP="00FD326F">
            <w:pPr>
              <w:tabs>
                <w:tab w:val="left" w:pos="-1440"/>
                <w:tab w:val="left" w:pos="360"/>
                <w:tab w:val="left" w:pos="810"/>
              </w:tabs>
              <w:suppressAutoHyphens/>
              <w:spacing w:line="360" w:lineRule="auto"/>
              <w:ind w:left="810" w:hanging="810"/>
              <w:jc w:val="center"/>
              <w:rPr>
                <w:rFonts w:asciiTheme="minorHAnsi" w:hAnsiTheme="minorHAnsi" w:cstheme="minorHAnsi"/>
                <w:szCs w:val="24"/>
              </w:rPr>
            </w:pPr>
          </w:p>
        </w:tc>
        <w:tc>
          <w:tcPr>
            <w:tcW w:w="6840" w:type="dxa"/>
          </w:tcPr>
          <w:p w14:paraId="333A2C11" w14:textId="77777777" w:rsidR="005976A1" w:rsidRPr="008F5BFD" w:rsidRDefault="005976A1" w:rsidP="00FD326F">
            <w:pPr>
              <w:tabs>
                <w:tab w:val="left" w:pos="-1440"/>
                <w:tab w:val="left" w:pos="360"/>
                <w:tab w:val="left" w:pos="810"/>
              </w:tabs>
              <w:suppressAutoHyphens/>
              <w:spacing w:line="360" w:lineRule="auto"/>
              <w:ind w:left="810" w:hanging="810"/>
              <w:rPr>
                <w:rFonts w:asciiTheme="minorHAnsi" w:hAnsiTheme="minorHAnsi" w:cstheme="minorHAnsi"/>
                <w:szCs w:val="24"/>
              </w:rPr>
            </w:pPr>
            <w:r w:rsidRPr="008F5BFD">
              <w:rPr>
                <w:rFonts w:asciiTheme="minorHAnsi" w:hAnsiTheme="minorHAnsi" w:cstheme="minorHAnsi"/>
                <w:szCs w:val="24"/>
              </w:rPr>
              <w:t>Email:</w:t>
            </w:r>
          </w:p>
        </w:tc>
      </w:tr>
    </w:tbl>
    <w:p w14:paraId="38C3DBAF" w14:textId="77777777" w:rsidR="005976A1" w:rsidRPr="008F5BFD" w:rsidRDefault="005976A1" w:rsidP="005976A1">
      <w:pPr>
        <w:tabs>
          <w:tab w:val="left" w:pos="-1440"/>
          <w:tab w:val="left" w:pos="360"/>
          <w:tab w:val="left" w:pos="810"/>
        </w:tabs>
        <w:suppressAutoHyphens/>
        <w:ind w:left="810" w:hanging="810"/>
        <w:jc w:val="center"/>
        <w:rPr>
          <w:rFonts w:asciiTheme="minorHAnsi" w:hAnsiTheme="minorHAnsi" w:cstheme="minorHAnsi"/>
          <w:szCs w:val="24"/>
        </w:rPr>
      </w:pPr>
    </w:p>
    <w:p w14:paraId="4CCFA808" w14:textId="77777777" w:rsidR="005976A1" w:rsidRPr="008F5BFD" w:rsidRDefault="005976A1" w:rsidP="005976A1">
      <w:pPr>
        <w:tabs>
          <w:tab w:val="left" w:pos="-1440"/>
          <w:tab w:val="left" w:pos="360"/>
          <w:tab w:val="left" w:pos="810"/>
        </w:tabs>
        <w:suppressAutoHyphens/>
        <w:ind w:left="810" w:right="-720" w:hanging="810"/>
        <w:rPr>
          <w:rFonts w:asciiTheme="minorHAnsi" w:hAnsiTheme="minorHAnsi" w:cstheme="minorHAnsi"/>
          <w:b/>
          <w:szCs w:val="24"/>
        </w:rPr>
      </w:pPr>
      <w:r w:rsidRPr="008F5BFD">
        <w:rPr>
          <w:rFonts w:asciiTheme="minorHAnsi" w:hAnsiTheme="minorHAnsi" w:cstheme="minorHAnsi"/>
          <w:b/>
          <w:szCs w:val="24"/>
        </w:rPr>
        <w:t xml:space="preserve">These items, attached to this Exhibit, must be signed and included with your Letter of Submittal: </w:t>
      </w:r>
    </w:p>
    <w:p w14:paraId="556E247B" w14:textId="77777777" w:rsidR="005976A1" w:rsidRPr="008F5BFD" w:rsidRDefault="005976A1" w:rsidP="00C72C43">
      <w:pPr>
        <w:numPr>
          <w:ilvl w:val="0"/>
          <w:numId w:val="5"/>
        </w:numPr>
        <w:tabs>
          <w:tab w:val="left" w:pos="-1440"/>
          <w:tab w:val="left" w:pos="360"/>
          <w:tab w:val="left" w:pos="810"/>
        </w:tabs>
        <w:suppressAutoHyphens/>
        <w:spacing w:line="276" w:lineRule="auto"/>
        <w:ind w:left="360"/>
        <w:rPr>
          <w:rFonts w:asciiTheme="minorHAnsi" w:hAnsiTheme="minorHAnsi" w:cstheme="minorHAnsi"/>
          <w:szCs w:val="24"/>
        </w:rPr>
      </w:pPr>
      <w:r w:rsidRPr="008F5BFD">
        <w:rPr>
          <w:rFonts w:asciiTheme="minorHAnsi" w:hAnsiTheme="minorHAnsi" w:cstheme="minorHAnsi"/>
          <w:szCs w:val="24"/>
        </w:rPr>
        <w:t>Certifications and As</w:t>
      </w:r>
      <w:r w:rsidR="00F42A57" w:rsidRPr="008F5BFD">
        <w:rPr>
          <w:rFonts w:asciiTheme="minorHAnsi" w:hAnsiTheme="minorHAnsi" w:cstheme="minorHAnsi"/>
          <w:szCs w:val="24"/>
        </w:rPr>
        <w:t>surances</w:t>
      </w:r>
    </w:p>
    <w:p w14:paraId="7D7A59E6" w14:textId="77777777" w:rsidR="005976A1" w:rsidRPr="008F5BFD" w:rsidRDefault="005976A1" w:rsidP="00C72C43">
      <w:pPr>
        <w:numPr>
          <w:ilvl w:val="0"/>
          <w:numId w:val="5"/>
        </w:numPr>
        <w:tabs>
          <w:tab w:val="left" w:pos="-1440"/>
          <w:tab w:val="left" w:pos="360"/>
          <w:tab w:val="left" w:pos="810"/>
        </w:tabs>
        <w:suppressAutoHyphens/>
        <w:spacing w:line="276" w:lineRule="auto"/>
        <w:ind w:left="360"/>
        <w:rPr>
          <w:rFonts w:asciiTheme="minorHAnsi" w:hAnsiTheme="minorHAnsi" w:cstheme="minorHAnsi"/>
          <w:szCs w:val="24"/>
        </w:rPr>
      </w:pPr>
      <w:r w:rsidRPr="008F5BFD">
        <w:rPr>
          <w:rFonts w:asciiTheme="minorHAnsi" w:hAnsiTheme="minorHAnsi" w:cstheme="minorHAnsi"/>
          <w:szCs w:val="24"/>
        </w:rPr>
        <w:t>Certification Regarding Lobbying</w:t>
      </w:r>
    </w:p>
    <w:p w14:paraId="59D7B6E0" w14:textId="77777777" w:rsidR="005976A1" w:rsidRPr="008F5BFD" w:rsidRDefault="005976A1" w:rsidP="00C72C43">
      <w:pPr>
        <w:numPr>
          <w:ilvl w:val="0"/>
          <w:numId w:val="5"/>
        </w:numPr>
        <w:tabs>
          <w:tab w:val="left" w:pos="360"/>
        </w:tabs>
        <w:suppressAutoHyphens/>
        <w:spacing w:line="276" w:lineRule="auto"/>
        <w:ind w:left="360"/>
        <w:rPr>
          <w:rFonts w:asciiTheme="minorHAnsi" w:hAnsiTheme="minorHAnsi" w:cstheme="minorHAnsi"/>
          <w:szCs w:val="24"/>
        </w:rPr>
      </w:pPr>
      <w:r w:rsidRPr="008F5BFD">
        <w:rPr>
          <w:rFonts w:asciiTheme="minorHAnsi" w:hAnsiTheme="minorHAnsi" w:cstheme="minorHAnsi"/>
          <w:szCs w:val="24"/>
        </w:rPr>
        <w:t>Certification Regarding Drug-Free Workplace Requirements</w:t>
      </w:r>
    </w:p>
    <w:p w14:paraId="438FA5FD" w14:textId="77777777" w:rsidR="005976A1" w:rsidRPr="008F5BFD" w:rsidRDefault="005976A1" w:rsidP="00C72C43">
      <w:pPr>
        <w:numPr>
          <w:ilvl w:val="0"/>
          <w:numId w:val="5"/>
        </w:numPr>
        <w:tabs>
          <w:tab w:val="left" w:pos="-1440"/>
          <w:tab w:val="left" w:pos="360"/>
          <w:tab w:val="left" w:pos="810"/>
        </w:tabs>
        <w:suppressAutoHyphens/>
        <w:spacing w:line="276" w:lineRule="auto"/>
        <w:ind w:left="360"/>
        <w:rPr>
          <w:rFonts w:asciiTheme="minorHAnsi" w:hAnsiTheme="minorHAnsi" w:cstheme="minorHAnsi"/>
          <w:szCs w:val="24"/>
        </w:rPr>
      </w:pPr>
      <w:r w:rsidRPr="008F5BFD">
        <w:rPr>
          <w:rFonts w:asciiTheme="minorHAnsi" w:hAnsiTheme="minorHAnsi" w:cstheme="minorHAnsi"/>
          <w:szCs w:val="24"/>
        </w:rPr>
        <w:t>Certification Regarding Debarment</w:t>
      </w:r>
    </w:p>
    <w:p w14:paraId="78DFA2FD" w14:textId="77777777" w:rsidR="005976A1" w:rsidRPr="008F5BFD" w:rsidRDefault="005976A1" w:rsidP="00C72C43">
      <w:pPr>
        <w:numPr>
          <w:ilvl w:val="0"/>
          <w:numId w:val="5"/>
        </w:numPr>
        <w:tabs>
          <w:tab w:val="left" w:pos="-1440"/>
          <w:tab w:val="left" w:pos="360"/>
          <w:tab w:val="left" w:pos="810"/>
        </w:tabs>
        <w:suppressAutoHyphens/>
        <w:spacing w:line="276" w:lineRule="auto"/>
        <w:ind w:left="360"/>
        <w:rPr>
          <w:rFonts w:asciiTheme="minorHAnsi" w:hAnsiTheme="minorHAnsi" w:cstheme="minorHAnsi"/>
          <w:szCs w:val="24"/>
        </w:rPr>
      </w:pPr>
      <w:r w:rsidRPr="008F5BFD">
        <w:rPr>
          <w:rFonts w:asciiTheme="minorHAnsi" w:hAnsiTheme="minorHAnsi" w:cstheme="minorHAnsi"/>
          <w:szCs w:val="24"/>
        </w:rPr>
        <w:t>General Terms and Conditions</w:t>
      </w:r>
    </w:p>
    <w:p w14:paraId="367CBA13" w14:textId="77777777" w:rsidR="005976A1" w:rsidRPr="008F5BFD" w:rsidRDefault="005976A1" w:rsidP="005976A1">
      <w:pPr>
        <w:tabs>
          <w:tab w:val="left" w:pos="-1440"/>
          <w:tab w:val="left" w:pos="360"/>
          <w:tab w:val="left" w:pos="810"/>
        </w:tabs>
        <w:suppressAutoHyphens/>
        <w:rPr>
          <w:rFonts w:asciiTheme="minorHAnsi" w:hAnsiTheme="minorHAnsi" w:cstheme="minorHAnsi"/>
          <w:szCs w:val="24"/>
        </w:rPr>
      </w:pPr>
    </w:p>
    <w:p w14:paraId="69FB2F9C" w14:textId="77777777" w:rsidR="00C96A22" w:rsidRPr="008F5BFD" w:rsidRDefault="00C96A22" w:rsidP="00C96A22">
      <w:pPr>
        <w:tabs>
          <w:tab w:val="left" w:pos="-1440"/>
          <w:tab w:val="left" w:pos="360"/>
          <w:tab w:val="left" w:pos="810"/>
        </w:tabs>
        <w:suppressAutoHyphens/>
        <w:rPr>
          <w:rFonts w:asciiTheme="minorHAnsi" w:hAnsiTheme="minorHAnsi" w:cstheme="minorHAnsi"/>
          <w:b/>
          <w:szCs w:val="24"/>
        </w:rPr>
      </w:pPr>
      <w:r w:rsidRPr="008F5BFD">
        <w:rPr>
          <w:rFonts w:asciiTheme="minorHAnsi" w:hAnsiTheme="minorHAnsi" w:cstheme="minorHAnsi"/>
          <w:b/>
          <w:szCs w:val="24"/>
        </w:rPr>
        <w:t>Please attach the following additional items to your Letter of Submittal:</w:t>
      </w:r>
    </w:p>
    <w:p w14:paraId="645E632A" w14:textId="77777777" w:rsidR="00C96A22" w:rsidRPr="008F5BFD" w:rsidRDefault="00C96A22" w:rsidP="00C96A22">
      <w:pPr>
        <w:numPr>
          <w:ilvl w:val="0"/>
          <w:numId w:val="6"/>
        </w:numPr>
        <w:tabs>
          <w:tab w:val="left" w:pos="810"/>
        </w:tabs>
        <w:suppressAutoHyphens/>
        <w:spacing w:line="276" w:lineRule="auto"/>
        <w:ind w:left="360"/>
        <w:rPr>
          <w:rFonts w:asciiTheme="minorHAnsi" w:hAnsiTheme="minorHAnsi" w:cstheme="minorHAnsi"/>
          <w:szCs w:val="24"/>
        </w:rPr>
      </w:pPr>
      <w:r w:rsidRPr="008F5BFD">
        <w:rPr>
          <w:rFonts w:asciiTheme="minorHAnsi" w:hAnsiTheme="minorHAnsi" w:cstheme="minorHAnsi"/>
          <w:szCs w:val="24"/>
        </w:rPr>
        <w:t>Agency Mission Statement</w:t>
      </w:r>
    </w:p>
    <w:p w14:paraId="140F26E4" w14:textId="77777777" w:rsidR="00C96A22" w:rsidRPr="008F5BFD" w:rsidRDefault="00C96A22" w:rsidP="00C96A22">
      <w:pPr>
        <w:numPr>
          <w:ilvl w:val="0"/>
          <w:numId w:val="6"/>
        </w:numPr>
        <w:tabs>
          <w:tab w:val="left" w:pos="810"/>
        </w:tabs>
        <w:suppressAutoHyphens/>
        <w:spacing w:line="276" w:lineRule="auto"/>
        <w:ind w:left="360"/>
        <w:rPr>
          <w:rFonts w:asciiTheme="minorHAnsi" w:hAnsiTheme="minorHAnsi" w:cstheme="minorHAnsi"/>
          <w:szCs w:val="24"/>
        </w:rPr>
      </w:pPr>
      <w:r w:rsidRPr="008F5BFD">
        <w:rPr>
          <w:rFonts w:asciiTheme="minorHAnsi" w:hAnsiTheme="minorHAnsi" w:cstheme="minorHAnsi"/>
          <w:szCs w:val="24"/>
        </w:rPr>
        <w:t>Resume of Executive Director, Program Director, and Finance Officer</w:t>
      </w:r>
    </w:p>
    <w:p w14:paraId="2453AA22" w14:textId="77777777" w:rsidR="00C96A22" w:rsidRPr="008F5BFD" w:rsidRDefault="00C96A22" w:rsidP="00C96A22">
      <w:pPr>
        <w:numPr>
          <w:ilvl w:val="0"/>
          <w:numId w:val="6"/>
        </w:numPr>
        <w:tabs>
          <w:tab w:val="left" w:pos="810"/>
        </w:tabs>
        <w:suppressAutoHyphens/>
        <w:spacing w:line="276" w:lineRule="auto"/>
        <w:ind w:left="360"/>
        <w:rPr>
          <w:rFonts w:asciiTheme="minorHAnsi" w:hAnsiTheme="minorHAnsi" w:cstheme="minorHAnsi"/>
          <w:szCs w:val="24"/>
        </w:rPr>
      </w:pPr>
      <w:r w:rsidRPr="008F5BFD">
        <w:rPr>
          <w:rFonts w:asciiTheme="minorHAnsi" w:hAnsiTheme="minorHAnsi" w:cstheme="minorHAnsi"/>
          <w:szCs w:val="24"/>
        </w:rPr>
        <w:t>Current organization chart</w:t>
      </w:r>
    </w:p>
    <w:p w14:paraId="38B2A1C2" w14:textId="77777777" w:rsidR="00C96A22" w:rsidRPr="008F5BFD" w:rsidRDefault="00C96A22" w:rsidP="00C96A22">
      <w:pPr>
        <w:numPr>
          <w:ilvl w:val="0"/>
          <w:numId w:val="6"/>
        </w:numPr>
        <w:tabs>
          <w:tab w:val="left" w:pos="810"/>
        </w:tabs>
        <w:suppressAutoHyphens/>
        <w:spacing w:line="276" w:lineRule="auto"/>
        <w:ind w:left="360"/>
        <w:rPr>
          <w:rFonts w:asciiTheme="minorHAnsi" w:hAnsiTheme="minorHAnsi" w:cstheme="minorHAnsi"/>
          <w:szCs w:val="24"/>
        </w:rPr>
      </w:pPr>
      <w:r w:rsidRPr="008F5BFD">
        <w:rPr>
          <w:rFonts w:asciiTheme="minorHAnsi" w:hAnsiTheme="minorHAnsi" w:cstheme="minorHAnsi"/>
          <w:szCs w:val="24"/>
        </w:rPr>
        <w:t>Current roster of the Board of Directors, including the Board Members’ affiliation</w:t>
      </w:r>
    </w:p>
    <w:p w14:paraId="37F46D4A" w14:textId="77777777" w:rsidR="00C96A22" w:rsidRPr="008F5BFD" w:rsidRDefault="00C96A22" w:rsidP="00C96A22">
      <w:pPr>
        <w:numPr>
          <w:ilvl w:val="0"/>
          <w:numId w:val="6"/>
        </w:numPr>
        <w:tabs>
          <w:tab w:val="left" w:pos="810"/>
        </w:tabs>
        <w:suppressAutoHyphens/>
        <w:spacing w:line="276" w:lineRule="auto"/>
        <w:ind w:left="360"/>
        <w:rPr>
          <w:rFonts w:asciiTheme="minorHAnsi" w:hAnsiTheme="minorHAnsi" w:cstheme="minorHAnsi"/>
          <w:szCs w:val="24"/>
        </w:rPr>
      </w:pPr>
      <w:r w:rsidRPr="008F5BFD">
        <w:rPr>
          <w:rFonts w:asciiTheme="minorHAnsi" w:hAnsiTheme="minorHAnsi" w:cstheme="minorHAnsi"/>
          <w:szCs w:val="24"/>
        </w:rPr>
        <w:t xml:space="preserve">IRS determination letter (If </w:t>
      </w:r>
      <w:r w:rsidRPr="008F5BFD">
        <w:rPr>
          <w:rFonts w:asciiTheme="minorHAnsi" w:hAnsiTheme="minorHAnsi" w:cstheme="minorHAnsi"/>
          <w:b/>
          <w:szCs w:val="24"/>
        </w:rPr>
        <w:t>not</w:t>
      </w:r>
      <w:r w:rsidRPr="008F5BFD">
        <w:rPr>
          <w:rFonts w:asciiTheme="minorHAnsi" w:hAnsiTheme="minorHAnsi" w:cstheme="minorHAnsi"/>
          <w:szCs w:val="24"/>
        </w:rPr>
        <w:t xml:space="preserve"> on file at ALTCEW)</w:t>
      </w:r>
    </w:p>
    <w:p w14:paraId="3711733F" w14:textId="77777777" w:rsidR="00C96A22" w:rsidRPr="008F5BFD" w:rsidRDefault="00C96A22" w:rsidP="00C96A22">
      <w:pPr>
        <w:numPr>
          <w:ilvl w:val="0"/>
          <w:numId w:val="6"/>
        </w:numPr>
        <w:tabs>
          <w:tab w:val="left" w:pos="-1440"/>
          <w:tab w:val="left" w:pos="360"/>
          <w:tab w:val="left" w:pos="810"/>
        </w:tabs>
        <w:suppressAutoHyphens/>
        <w:spacing w:line="276" w:lineRule="auto"/>
        <w:ind w:left="360"/>
        <w:rPr>
          <w:rFonts w:asciiTheme="minorHAnsi" w:hAnsiTheme="minorHAnsi" w:cstheme="minorHAnsi"/>
          <w:szCs w:val="24"/>
        </w:rPr>
      </w:pPr>
      <w:r w:rsidRPr="008F5BFD">
        <w:rPr>
          <w:rFonts w:asciiTheme="minorHAnsi" w:hAnsiTheme="minorHAnsi" w:cstheme="minorHAnsi"/>
          <w:szCs w:val="24"/>
        </w:rPr>
        <w:t xml:space="preserve">Copy of the most recent audit and management letter or owner certified financial statement (If </w:t>
      </w:r>
      <w:r w:rsidRPr="008F5BFD">
        <w:rPr>
          <w:rFonts w:asciiTheme="minorHAnsi" w:hAnsiTheme="minorHAnsi" w:cstheme="minorHAnsi"/>
          <w:b/>
          <w:szCs w:val="24"/>
        </w:rPr>
        <w:t>not</w:t>
      </w:r>
      <w:r w:rsidRPr="008F5BFD">
        <w:rPr>
          <w:rFonts w:asciiTheme="minorHAnsi" w:hAnsiTheme="minorHAnsi" w:cstheme="minorHAnsi"/>
          <w:szCs w:val="24"/>
        </w:rPr>
        <w:t xml:space="preserve"> on file at ALTCEW)</w:t>
      </w:r>
    </w:p>
    <w:p w14:paraId="337EF6AD" w14:textId="77777777" w:rsidR="00C96A22" w:rsidRPr="008F5BFD" w:rsidRDefault="00C96A22" w:rsidP="00C96A22">
      <w:pPr>
        <w:numPr>
          <w:ilvl w:val="0"/>
          <w:numId w:val="5"/>
        </w:numPr>
        <w:tabs>
          <w:tab w:val="left" w:pos="360"/>
          <w:tab w:val="left" w:pos="810"/>
        </w:tabs>
        <w:suppressAutoHyphens/>
        <w:spacing w:line="276" w:lineRule="auto"/>
        <w:ind w:left="360"/>
        <w:rPr>
          <w:rFonts w:asciiTheme="minorHAnsi" w:hAnsiTheme="minorHAnsi" w:cstheme="minorHAnsi"/>
          <w:szCs w:val="24"/>
        </w:rPr>
      </w:pPr>
      <w:r w:rsidRPr="008F5BFD">
        <w:rPr>
          <w:rFonts w:asciiTheme="minorHAnsi" w:hAnsiTheme="minorHAnsi" w:cstheme="minorHAnsi"/>
          <w:szCs w:val="24"/>
        </w:rPr>
        <w:t>Agency Business License</w:t>
      </w:r>
    </w:p>
    <w:p w14:paraId="28CA2CEE" w14:textId="77777777" w:rsidR="00C96A22" w:rsidRPr="008F5BFD" w:rsidRDefault="00C96A22" w:rsidP="00C96A22">
      <w:pPr>
        <w:numPr>
          <w:ilvl w:val="0"/>
          <w:numId w:val="5"/>
        </w:numPr>
        <w:tabs>
          <w:tab w:val="left" w:pos="-1440"/>
          <w:tab w:val="left" w:pos="360"/>
          <w:tab w:val="left" w:pos="810"/>
        </w:tabs>
        <w:suppressAutoHyphens/>
        <w:spacing w:line="276" w:lineRule="auto"/>
        <w:ind w:left="360"/>
        <w:rPr>
          <w:rFonts w:asciiTheme="minorHAnsi" w:hAnsiTheme="minorHAnsi" w:cstheme="minorHAnsi"/>
          <w:szCs w:val="24"/>
        </w:rPr>
      </w:pPr>
      <w:r w:rsidRPr="008F5BFD">
        <w:rPr>
          <w:rFonts w:asciiTheme="minorHAnsi" w:hAnsiTheme="minorHAnsi" w:cstheme="minorHAnsi"/>
          <w:szCs w:val="24"/>
        </w:rPr>
        <w:t>Agency Professional Insurance Coverage (Include titles of persons bonded, if any)</w:t>
      </w:r>
    </w:p>
    <w:p w14:paraId="6F2A7762" w14:textId="77777777" w:rsidR="00C96A22" w:rsidRPr="008F5BFD" w:rsidRDefault="00C96A22" w:rsidP="00C96A22">
      <w:pPr>
        <w:numPr>
          <w:ilvl w:val="0"/>
          <w:numId w:val="5"/>
        </w:numPr>
        <w:tabs>
          <w:tab w:val="left" w:pos="-1440"/>
          <w:tab w:val="left" w:pos="360"/>
          <w:tab w:val="left" w:pos="810"/>
        </w:tabs>
        <w:suppressAutoHyphens/>
        <w:spacing w:line="276" w:lineRule="auto"/>
        <w:ind w:left="360"/>
        <w:rPr>
          <w:rFonts w:asciiTheme="minorHAnsi" w:hAnsiTheme="minorHAnsi" w:cstheme="minorHAnsi"/>
          <w:szCs w:val="24"/>
        </w:rPr>
      </w:pPr>
      <w:r w:rsidRPr="008F5BFD">
        <w:rPr>
          <w:rFonts w:asciiTheme="minorHAnsi" w:hAnsiTheme="minorHAnsi" w:cstheme="minorHAnsi"/>
          <w:szCs w:val="24"/>
        </w:rPr>
        <w:t>ADA Compliance Date and Current Policy</w:t>
      </w:r>
    </w:p>
    <w:p w14:paraId="4B32CB09" w14:textId="77777777" w:rsidR="00C96A22" w:rsidRPr="008F5BFD" w:rsidRDefault="00C96A22" w:rsidP="00C96A22">
      <w:pPr>
        <w:numPr>
          <w:ilvl w:val="0"/>
          <w:numId w:val="5"/>
        </w:numPr>
        <w:tabs>
          <w:tab w:val="left" w:pos="360"/>
          <w:tab w:val="left" w:pos="810"/>
        </w:tabs>
        <w:suppressAutoHyphens/>
        <w:spacing w:line="276" w:lineRule="auto"/>
        <w:ind w:hanging="720"/>
        <w:rPr>
          <w:rFonts w:asciiTheme="minorHAnsi" w:hAnsiTheme="minorHAnsi" w:cstheme="minorHAnsi"/>
          <w:szCs w:val="24"/>
        </w:rPr>
      </w:pPr>
      <w:r w:rsidRPr="008F5BFD">
        <w:rPr>
          <w:rFonts w:asciiTheme="minorHAnsi" w:hAnsiTheme="minorHAnsi" w:cstheme="minorHAnsi"/>
          <w:szCs w:val="24"/>
        </w:rPr>
        <w:t>Minority and Women Owned Business (Certification, if applicable)</w:t>
      </w:r>
    </w:p>
    <w:p w14:paraId="76A3E96A" w14:textId="77777777" w:rsidR="00C96A22" w:rsidRPr="008F5BFD" w:rsidRDefault="00C96A22" w:rsidP="005976A1">
      <w:pPr>
        <w:tabs>
          <w:tab w:val="left" w:pos="-1440"/>
          <w:tab w:val="left" w:pos="360"/>
          <w:tab w:val="left" w:pos="810"/>
        </w:tabs>
        <w:suppressAutoHyphens/>
        <w:rPr>
          <w:rFonts w:asciiTheme="minorHAnsi" w:hAnsiTheme="minorHAnsi" w:cstheme="minorHAnsi"/>
          <w:szCs w:val="24"/>
        </w:rPr>
      </w:pPr>
    </w:p>
    <w:p w14:paraId="093E7CD9" w14:textId="77777777" w:rsidR="005976A1" w:rsidRPr="008F5BFD" w:rsidRDefault="005976A1" w:rsidP="005976A1">
      <w:pPr>
        <w:tabs>
          <w:tab w:val="left" w:pos="-1440"/>
          <w:tab w:val="left" w:pos="0"/>
          <w:tab w:val="left" w:pos="180"/>
          <w:tab w:val="left" w:pos="360"/>
        </w:tabs>
        <w:suppressAutoHyphens/>
        <w:rPr>
          <w:rFonts w:asciiTheme="minorHAnsi" w:hAnsiTheme="minorHAnsi" w:cstheme="minorHAnsi"/>
          <w:szCs w:val="24"/>
        </w:rPr>
      </w:pPr>
      <w:r w:rsidRPr="008F5BFD">
        <w:rPr>
          <w:rFonts w:asciiTheme="minorHAnsi" w:hAnsiTheme="minorHAnsi" w:cstheme="minorHAnsi"/>
          <w:szCs w:val="24"/>
        </w:rPr>
        <w:t>Has the agency had a contract terminated for default in the last five (5) years?  Yes ___  No ___</w:t>
      </w:r>
    </w:p>
    <w:p w14:paraId="3D4855B1" w14:textId="77777777" w:rsidR="005976A1" w:rsidRPr="008F5BFD" w:rsidRDefault="005976A1" w:rsidP="005976A1">
      <w:pPr>
        <w:rPr>
          <w:rFonts w:asciiTheme="minorHAnsi" w:hAnsiTheme="minorHAnsi" w:cstheme="minorHAnsi"/>
          <w:szCs w:val="24"/>
        </w:rPr>
      </w:pPr>
    </w:p>
    <w:p w14:paraId="1B0C3E5F" w14:textId="77777777" w:rsidR="005976A1" w:rsidRPr="008F5BFD" w:rsidRDefault="005976A1" w:rsidP="005976A1">
      <w:pPr>
        <w:tabs>
          <w:tab w:val="left" w:pos="-1440"/>
          <w:tab w:val="left" w:pos="360"/>
        </w:tabs>
        <w:suppressAutoHyphens/>
        <w:rPr>
          <w:rFonts w:asciiTheme="minorHAnsi" w:hAnsiTheme="minorHAnsi" w:cstheme="minorHAnsi"/>
          <w:szCs w:val="24"/>
        </w:rPr>
      </w:pPr>
      <w:r w:rsidRPr="008F5BFD">
        <w:rPr>
          <w:rFonts w:asciiTheme="minorHAnsi" w:hAnsiTheme="minorHAnsi" w:cstheme="minorHAnsi"/>
          <w:szCs w:val="24"/>
        </w:rPr>
        <w:t xml:space="preserve">Termination for default is defined as notice to stop performance, delivered to the bidder due to the bidder's non-performance or poor performance and the issue of performance was either (a) not litigated due to inaction on the part of the bidder or (b) litigated and determined that the bidder was in default. </w:t>
      </w:r>
    </w:p>
    <w:p w14:paraId="3FC17889" w14:textId="77777777" w:rsidR="005976A1" w:rsidRPr="008F5BFD" w:rsidRDefault="005976A1" w:rsidP="005976A1">
      <w:pPr>
        <w:tabs>
          <w:tab w:val="left" w:pos="-1440"/>
          <w:tab w:val="left" w:pos="360"/>
          <w:tab w:val="left" w:pos="810"/>
        </w:tabs>
        <w:suppressAutoHyphens/>
        <w:ind w:left="810" w:hanging="810"/>
        <w:rPr>
          <w:rFonts w:asciiTheme="minorHAnsi" w:hAnsiTheme="minorHAnsi" w:cstheme="minorHAnsi"/>
          <w:szCs w:val="24"/>
        </w:rPr>
      </w:pPr>
    </w:p>
    <w:p w14:paraId="7C39F82E" w14:textId="77777777" w:rsidR="005976A1" w:rsidRPr="008F5BFD" w:rsidRDefault="005976A1" w:rsidP="005976A1">
      <w:pPr>
        <w:tabs>
          <w:tab w:val="left" w:pos="-1440"/>
        </w:tabs>
        <w:suppressAutoHyphens/>
        <w:ind w:left="810" w:hanging="810"/>
        <w:rPr>
          <w:rFonts w:asciiTheme="minorHAnsi" w:hAnsiTheme="minorHAnsi" w:cstheme="minorHAnsi"/>
          <w:szCs w:val="24"/>
        </w:rPr>
      </w:pPr>
      <w:r w:rsidRPr="008F5BFD">
        <w:rPr>
          <w:rFonts w:asciiTheme="minorHAnsi" w:hAnsiTheme="minorHAnsi" w:cstheme="minorHAnsi"/>
          <w:szCs w:val="24"/>
        </w:rPr>
        <w:t>NOTE:</w:t>
      </w:r>
      <w:r w:rsidRPr="008F5BFD">
        <w:rPr>
          <w:rFonts w:asciiTheme="minorHAnsi" w:hAnsiTheme="minorHAnsi" w:cstheme="minorHAnsi"/>
          <w:szCs w:val="24"/>
        </w:rPr>
        <w:tab/>
        <w:t>If the agency had a contract terminated for default in this period, then the agency shall submit full details including the other party’s name, address, and phone number.  ALTCEW will evaluate the facts and may, at its sole discretion, reject the application on the grounds of the contractor’s past experience.</w:t>
      </w:r>
    </w:p>
    <w:p w14:paraId="56F309CD" w14:textId="77777777" w:rsidR="005976A1" w:rsidRPr="008F5BFD" w:rsidRDefault="005976A1" w:rsidP="005976A1">
      <w:pPr>
        <w:tabs>
          <w:tab w:val="left" w:pos="-1440"/>
          <w:tab w:val="left" w:pos="360"/>
          <w:tab w:val="left" w:pos="810"/>
        </w:tabs>
        <w:suppressAutoHyphens/>
        <w:ind w:left="810" w:hanging="810"/>
        <w:rPr>
          <w:rFonts w:asciiTheme="minorHAnsi" w:hAnsiTheme="minorHAnsi" w:cstheme="minorHAnsi"/>
          <w:szCs w:val="24"/>
        </w:rPr>
      </w:pPr>
    </w:p>
    <w:p w14:paraId="44CBD883" w14:textId="77777777" w:rsidR="005976A1" w:rsidRPr="008F5BFD" w:rsidRDefault="005976A1" w:rsidP="005976A1">
      <w:pPr>
        <w:tabs>
          <w:tab w:val="left" w:pos="-1440"/>
          <w:tab w:val="left" w:pos="360"/>
          <w:tab w:val="left" w:pos="810"/>
        </w:tabs>
        <w:suppressAutoHyphens/>
        <w:ind w:left="810" w:hanging="810"/>
        <w:rPr>
          <w:rFonts w:asciiTheme="minorHAnsi" w:hAnsiTheme="minorHAnsi" w:cstheme="minorHAnsi"/>
          <w:b/>
          <w:szCs w:val="24"/>
        </w:rPr>
      </w:pPr>
      <w:r w:rsidRPr="008F5BFD">
        <w:rPr>
          <w:rFonts w:asciiTheme="minorHAnsi" w:hAnsiTheme="minorHAnsi" w:cstheme="minorHAnsi"/>
          <w:b/>
          <w:szCs w:val="24"/>
        </w:rPr>
        <w:t>Signature:</w:t>
      </w:r>
    </w:p>
    <w:p w14:paraId="5B3DE7AA" w14:textId="77777777" w:rsidR="005976A1" w:rsidRPr="008F5BFD" w:rsidRDefault="005976A1" w:rsidP="005976A1">
      <w:pPr>
        <w:tabs>
          <w:tab w:val="left" w:pos="-1440"/>
          <w:tab w:val="left" w:pos="360"/>
        </w:tabs>
        <w:suppressAutoHyphens/>
        <w:rPr>
          <w:rFonts w:asciiTheme="minorHAnsi" w:hAnsiTheme="minorHAnsi" w:cstheme="minorHAnsi"/>
          <w:szCs w:val="24"/>
        </w:rPr>
      </w:pPr>
      <w:r w:rsidRPr="008F5BFD">
        <w:rPr>
          <w:rFonts w:asciiTheme="minorHAnsi" w:hAnsiTheme="minorHAnsi" w:cstheme="minorHAnsi"/>
          <w:szCs w:val="24"/>
        </w:rPr>
        <w:t>I certify that I am authorized to submit thi</w:t>
      </w:r>
      <w:r w:rsidR="00E21D21" w:rsidRPr="008F5BFD">
        <w:rPr>
          <w:rFonts w:asciiTheme="minorHAnsi" w:hAnsiTheme="minorHAnsi" w:cstheme="minorHAnsi"/>
          <w:szCs w:val="24"/>
        </w:rPr>
        <w:t>s Application on behalf of the A</w:t>
      </w:r>
      <w:r w:rsidRPr="008F5BFD">
        <w:rPr>
          <w:rFonts w:asciiTheme="minorHAnsi" w:hAnsiTheme="minorHAnsi" w:cstheme="minorHAnsi"/>
          <w:szCs w:val="24"/>
        </w:rPr>
        <w:t xml:space="preserve">pplicant </w:t>
      </w:r>
      <w:r w:rsidR="00E21D21" w:rsidRPr="008F5BFD">
        <w:rPr>
          <w:rFonts w:asciiTheme="minorHAnsi" w:hAnsiTheme="minorHAnsi" w:cstheme="minorHAnsi"/>
          <w:szCs w:val="24"/>
        </w:rPr>
        <w:t>A</w:t>
      </w:r>
      <w:r w:rsidRPr="008F5BFD">
        <w:rPr>
          <w:rFonts w:asciiTheme="minorHAnsi" w:hAnsiTheme="minorHAnsi" w:cstheme="minorHAnsi"/>
          <w:szCs w:val="24"/>
        </w:rPr>
        <w:t>gency.  By signing below, the official certifies that all information is accurate to the best of the official’s knowledge.</w:t>
      </w:r>
    </w:p>
    <w:p w14:paraId="70ED48EF" w14:textId="77777777" w:rsidR="005976A1" w:rsidRPr="008F5BFD" w:rsidRDefault="005976A1" w:rsidP="005976A1">
      <w:pPr>
        <w:tabs>
          <w:tab w:val="left" w:pos="-1440"/>
          <w:tab w:val="left" w:pos="360"/>
          <w:tab w:val="left" w:pos="810"/>
        </w:tabs>
        <w:suppressAutoHyphens/>
        <w:ind w:left="810" w:hanging="810"/>
        <w:rPr>
          <w:rFonts w:asciiTheme="minorHAnsi" w:hAnsiTheme="minorHAnsi" w:cstheme="minorHAnsi"/>
          <w:szCs w:val="24"/>
        </w:rPr>
      </w:pPr>
    </w:p>
    <w:p w14:paraId="5A13F368" w14:textId="77777777" w:rsidR="005976A1" w:rsidRPr="008F5BFD" w:rsidRDefault="005976A1" w:rsidP="005976A1">
      <w:pPr>
        <w:tabs>
          <w:tab w:val="left" w:pos="-1440"/>
          <w:tab w:val="left" w:pos="360"/>
          <w:tab w:val="left" w:pos="810"/>
        </w:tabs>
        <w:suppressAutoHyphens/>
        <w:ind w:left="810" w:hanging="810"/>
        <w:rPr>
          <w:rFonts w:asciiTheme="minorHAnsi" w:hAnsiTheme="minorHAnsi" w:cstheme="minorHAnsi"/>
          <w:szCs w:val="24"/>
        </w:rPr>
      </w:pPr>
    </w:p>
    <w:p w14:paraId="4A6DBCEA" w14:textId="77777777" w:rsidR="005976A1" w:rsidRPr="008F5BFD" w:rsidRDefault="005976A1" w:rsidP="005976A1">
      <w:pPr>
        <w:suppressAutoHyphens/>
        <w:rPr>
          <w:rFonts w:asciiTheme="minorHAnsi" w:hAnsiTheme="minorHAnsi" w:cstheme="minorHAnsi"/>
          <w:szCs w:val="24"/>
          <w:u w:val="single"/>
        </w:rPr>
      </w:pPr>
      <w:r w:rsidRPr="008F5BFD">
        <w:rPr>
          <w:rFonts w:asciiTheme="minorHAnsi" w:hAnsiTheme="minorHAnsi" w:cstheme="minorHAnsi"/>
          <w:szCs w:val="24"/>
          <w:u w:val="single"/>
        </w:rPr>
        <w:tab/>
      </w:r>
      <w:r w:rsidRPr="008F5BFD">
        <w:rPr>
          <w:rFonts w:asciiTheme="minorHAnsi" w:hAnsiTheme="minorHAnsi" w:cstheme="minorHAnsi"/>
          <w:szCs w:val="24"/>
          <w:u w:val="single"/>
        </w:rPr>
        <w:tab/>
      </w:r>
      <w:r w:rsidRPr="008F5BFD">
        <w:rPr>
          <w:rFonts w:asciiTheme="minorHAnsi" w:hAnsiTheme="minorHAnsi" w:cstheme="minorHAnsi"/>
          <w:szCs w:val="24"/>
          <w:u w:val="single"/>
        </w:rPr>
        <w:tab/>
      </w:r>
      <w:r w:rsidRPr="008F5BFD">
        <w:rPr>
          <w:rFonts w:asciiTheme="minorHAnsi" w:hAnsiTheme="minorHAnsi" w:cstheme="minorHAnsi"/>
          <w:szCs w:val="24"/>
          <w:u w:val="single"/>
        </w:rPr>
        <w:tab/>
      </w:r>
      <w:r w:rsidRPr="008F5BFD">
        <w:rPr>
          <w:rFonts w:asciiTheme="minorHAnsi" w:hAnsiTheme="minorHAnsi" w:cstheme="minorHAnsi"/>
          <w:szCs w:val="24"/>
          <w:u w:val="single"/>
        </w:rPr>
        <w:tab/>
      </w:r>
      <w:r w:rsidRPr="008F5BFD">
        <w:rPr>
          <w:rFonts w:asciiTheme="minorHAnsi" w:hAnsiTheme="minorHAnsi" w:cstheme="minorHAnsi"/>
          <w:szCs w:val="24"/>
          <w:u w:val="single"/>
        </w:rPr>
        <w:tab/>
      </w:r>
      <w:r w:rsidRPr="008F5BFD">
        <w:rPr>
          <w:rFonts w:asciiTheme="minorHAnsi" w:hAnsiTheme="minorHAnsi" w:cstheme="minorHAnsi"/>
          <w:szCs w:val="24"/>
          <w:u w:val="single"/>
        </w:rPr>
        <w:tab/>
      </w:r>
      <w:r w:rsidRPr="008F5BFD">
        <w:rPr>
          <w:rFonts w:asciiTheme="minorHAnsi" w:hAnsiTheme="minorHAnsi" w:cstheme="minorHAnsi"/>
          <w:szCs w:val="24"/>
          <w:u w:val="single"/>
        </w:rPr>
        <w:tab/>
      </w:r>
      <w:r w:rsidRPr="008F5BFD">
        <w:rPr>
          <w:rFonts w:asciiTheme="minorHAnsi" w:hAnsiTheme="minorHAnsi" w:cstheme="minorHAnsi"/>
          <w:szCs w:val="24"/>
        </w:rPr>
        <w:tab/>
      </w:r>
      <w:r w:rsidRPr="008F5BFD">
        <w:rPr>
          <w:rFonts w:asciiTheme="minorHAnsi" w:hAnsiTheme="minorHAnsi" w:cstheme="minorHAnsi"/>
          <w:szCs w:val="24"/>
          <w:u w:val="single"/>
        </w:rPr>
        <w:tab/>
      </w:r>
      <w:r w:rsidRPr="008F5BFD">
        <w:rPr>
          <w:rFonts w:asciiTheme="minorHAnsi" w:hAnsiTheme="minorHAnsi" w:cstheme="minorHAnsi"/>
          <w:szCs w:val="24"/>
          <w:u w:val="single"/>
        </w:rPr>
        <w:tab/>
      </w:r>
      <w:r w:rsidRPr="008F5BFD">
        <w:rPr>
          <w:rFonts w:asciiTheme="minorHAnsi" w:hAnsiTheme="minorHAnsi" w:cstheme="minorHAnsi"/>
          <w:szCs w:val="24"/>
          <w:u w:val="single"/>
        </w:rPr>
        <w:tab/>
      </w:r>
      <w:r w:rsidRPr="008F5BFD">
        <w:rPr>
          <w:rFonts w:asciiTheme="minorHAnsi" w:hAnsiTheme="minorHAnsi" w:cstheme="minorHAnsi"/>
          <w:szCs w:val="24"/>
          <w:u w:val="single"/>
        </w:rPr>
        <w:tab/>
      </w:r>
    </w:p>
    <w:p w14:paraId="6EF53891" w14:textId="77777777" w:rsidR="005976A1" w:rsidRPr="008F5BFD" w:rsidRDefault="005976A1" w:rsidP="005976A1">
      <w:pPr>
        <w:tabs>
          <w:tab w:val="left" w:pos="-1440"/>
        </w:tabs>
        <w:suppressAutoHyphens/>
        <w:rPr>
          <w:rFonts w:asciiTheme="minorHAnsi" w:hAnsiTheme="minorHAnsi" w:cstheme="minorHAnsi"/>
          <w:szCs w:val="24"/>
        </w:rPr>
      </w:pPr>
      <w:r w:rsidRPr="008F5BFD">
        <w:rPr>
          <w:rFonts w:asciiTheme="minorHAnsi" w:hAnsiTheme="minorHAnsi" w:cstheme="minorHAnsi"/>
          <w:szCs w:val="24"/>
        </w:rPr>
        <w:t>Signature</w:t>
      </w:r>
      <w:r w:rsidRPr="008F5BFD">
        <w:rPr>
          <w:rFonts w:asciiTheme="minorHAnsi" w:hAnsiTheme="minorHAnsi" w:cstheme="minorHAnsi"/>
          <w:szCs w:val="24"/>
        </w:rPr>
        <w:tab/>
      </w:r>
      <w:r w:rsidRPr="008F5BFD">
        <w:rPr>
          <w:rFonts w:asciiTheme="minorHAnsi" w:hAnsiTheme="minorHAnsi" w:cstheme="minorHAnsi"/>
          <w:szCs w:val="24"/>
        </w:rPr>
        <w:tab/>
      </w:r>
      <w:r w:rsidRPr="008F5BFD">
        <w:rPr>
          <w:rFonts w:asciiTheme="minorHAnsi" w:hAnsiTheme="minorHAnsi" w:cstheme="minorHAnsi"/>
          <w:szCs w:val="24"/>
        </w:rPr>
        <w:tab/>
      </w:r>
      <w:r w:rsidRPr="008F5BFD">
        <w:rPr>
          <w:rFonts w:asciiTheme="minorHAnsi" w:hAnsiTheme="minorHAnsi" w:cstheme="minorHAnsi"/>
          <w:szCs w:val="24"/>
        </w:rPr>
        <w:tab/>
      </w:r>
      <w:r w:rsidRPr="008F5BFD">
        <w:rPr>
          <w:rFonts w:asciiTheme="minorHAnsi" w:hAnsiTheme="minorHAnsi" w:cstheme="minorHAnsi"/>
          <w:szCs w:val="24"/>
        </w:rPr>
        <w:tab/>
      </w:r>
      <w:r w:rsidRPr="008F5BFD">
        <w:rPr>
          <w:rFonts w:asciiTheme="minorHAnsi" w:hAnsiTheme="minorHAnsi" w:cstheme="minorHAnsi"/>
          <w:szCs w:val="24"/>
        </w:rPr>
        <w:tab/>
      </w:r>
      <w:r w:rsidRPr="008F5BFD">
        <w:rPr>
          <w:rFonts w:asciiTheme="minorHAnsi" w:hAnsiTheme="minorHAnsi" w:cstheme="minorHAnsi"/>
          <w:szCs w:val="24"/>
        </w:rPr>
        <w:tab/>
      </w:r>
      <w:r w:rsidRPr="008F5BFD">
        <w:rPr>
          <w:rFonts w:asciiTheme="minorHAnsi" w:hAnsiTheme="minorHAnsi" w:cstheme="minorHAnsi"/>
          <w:szCs w:val="24"/>
        </w:rPr>
        <w:tab/>
        <w:t>Date</w:t>
      </w:r>
    </w:p>
    <w:p w14:paraId="50881187" w14:textId="77777777" w:rsidR="005976A1" w:rsidRPr="008F5BFD" w:rsidRDefault="005976A1" w:rsidP="005976A1">
      <w:pPr>
        <w:tabs>
          <w:tab w:val="left" w:pos="-1440"/>
          <w:tab w:val="left" w:pos="360"/>
          <w:tab w:val="left" w:pos="810"/>
        </w:tabs>
        <w:suppressAutoHyphens/>
        <w:ind w:left="810" w:hanging="810"/>
        <w:rPr>
          <w:rFonts w:asciiTheme="minorHAnsi" w:hAnsiTheme="minorHAnsi" w:cstheme="minorHAnsi"/>
          <w:szCs w:val="24"/>
        </w:rPr>
      </w:pPr>
    </w:p>
    <w:p w14:paraId="0F1555D1" w14:textId="77777777" w:rsidR="005976A1" w:rsidRPr="008F5BFD" w:rsidRDefault="005976A1" w:rsidP="005976A1">
      <w:pPr>
        <w:tabs>
          <w:tab w:val="left" w:pos="-1440"/>
        </w:tabs>
        <w:suppressAutoHyphens/>
        <w:rPr>
          <w:rFonts w:asciiTheme="minorHAnsi" w:hAnsiTheme="minorHAnsi" w:cstheme="minorHAnsi"/>
          <w:szCs w:val="24"/>
        </w:rPr>
      </w:pPr>
      <w:r w:rsidRPr="008F5BFD">
        <w:rPr>
          <w:rFonts w:asciiTheme="minorHAnsi" w:hAnsiTheme="minorHAnsi" w:cstheme="minorHAnsi"/>
          <w:szCs w:val="24"/>
          <w:u w:val="single"/>
        </w:rPr>
        <w:tab/>
      </w:r>
      <w:r w:rsidRPr="008F5BFD">
        <w:rPr>
          <w:rFonts w:asciiTheme="minorHAnsi" w:hAnsiTheme="minorHAnsi" w:cstheme="minorHAnsi"/>
          <w:szCs w:val="24"/>
          <w:u w:val="single"/>
        </w:rPr>
        <w:tab/>
      </w:r>
      <w:r w:rsidRPr="008F5BFD">
        <w:rPr>
          <w:rFonts w:asciiTheme="minorHAnsi" w:hAnsiTheme="minorHAnsi" w:cstheme="minorHAnsi"/>
          <w:szCs w:val="24"/>
          <w:u w:val="single"/>
        </w:rPr>
        <w:tab/>
      </w:r>
      <w:r w:rsidRPr="008F5BFD">
        <w:rPr>
          <w:rFonts w:asciiTheme="minorHAnsi" w:hAnsiTheme="minorHAnsi" w:cstheme="minorHAnsi"/>
          <w:szCs w:val="24"/>
          <w:u w:val="single"/>
        </w:rPr>
        <w:tab/>
      </w:r>
      <w:r w:rsidRPr="008F5BFD">
        <w:rPr>
          <w:rFonts w:asciiTheme="minorHAnsi" w:hAnsiTheme="minorHAnsi" w:cstheme="minorHAnsi"/>
          <w:szCs w:val="24"/>
          <w:u w:val="single"/>
        </w:rPr>
        <w:tab/>
      </w:r>
      <w:r w:rsidRPr="008F5BFD">
        <w:rPr>
          <w:rFonts w:asciiTheme="minorHAnsi" w:hAnsiTheme="minorHAnsi" w:cstheme="minorHAnsi"/>
          <w:szCs w:val="24"/>
          <w:u w:val="single"/>
        </w:rPr>
        <w:tab/>
      </w:r>
      <w:r w:rsidRPr="008F5BFD">
        <w:rPr>
          <w:rFonts w:asciiTheme="minorHAnsi" w:hAnsiTheme="minorHAnsi" w:cstheme="minorHAnsi"/>
          <w:szCs w:val="24"/>
          <w:u w:val="single"/>
        </w:rPr>
        <w:tab/>
      </w:r>
      <w:r w:rsidRPr="008F5BFD">
        <w:rPr>
          <w:rFonts w:asciiTheme="minorHAnsi" w:hAnsiTheme="minorHAnsi" w:cstheme="minorHAnsi"/>
          <w:szCs w:val="24"/>
          <w:u w:val="single"/>
        </w:rPr>
        <w:tab/>
      </w:r>
      <w:r w:rsidRPr="008F5BFD">
        <w:rPr>
          <w:rFonts w:asciiTheme="minorHAnsi" w:hAnsiTheme="minorHAnsi" w:cstheme="minorHAnsi"/>
          <w:szCs w:val="24"/>
        </w:rPr>
        <w:tab/>
      </w:r>
    </w:p>
    <w:p w14:paraId="4089EA5F" w14:textId="77777777" w:rsidR="005976A1" w:rsidRPr="008F5BFD" w:rsidRDefault="005976A1" w:rsidP="005976A1">
      <w:pPr>
        <w:suppressAutoHyphens/>
        <w:rPr>
          <w:rFonts w:asciiTheme="minorHAnsi" w:hAnsiTheme="minorHAnsi" w:cstheme="minorHAnsi"/>
          <w:szCs w:val="24"/>
        </w:rPr>
      </w:pPr>
      <w:r w:rsidRPr="008F5BFD">
        <w:rPr>
          <w:rFonts w:asciiTheme="minorHAnsi" w:hAnsiTheme="minorHAnsi" w:cstheme="minorHAnsi"/>
          <w:szCs w:val="24"/>
        </w:rPr>
        <w:t>Printed Name and Title</w:t>
      </w:r>
    </w:p>
    <w:p w14:paraId="05F1283D" w14:textId="77777777" w:rsidR="005976A1" w:rsidRPr="008F5BFD" w:rsidRDefault="005976A1" w:rsidP="005976A1">
      <w:pPr>
        <w:pStyle w:val="Default"/>
        <w:jc w:val="center"/>
        <w:rPr>
          <w:rFonts w:asciiTheme="minorHAnsi" w:hAnsiTheme="minorHAnsi" w:cstheme="minorHAnsi"/>
          <w:b/>
          <w:color w:val="auto"/>
        </w:rPr>
      </w:pPr>
    </w:p>
    <w:p w14:paraId="0FA16AF4" w14:textId="77777777" w:rsidR="005976A1" w:rsidRPr="008F5BFD" w:rsidRDefault="005976A1" w:rsidP="005976A1">
      <w:pPr>
        <w:pStyle w:val="Default"/>
        <w:jc w:val="center"/>
        <w:rPr>
          <w:rFonts w:asciiTheme="minorHAnsi" w:hAnsiTheme="minorHAnsi" w:cstheme="minorHAnsi"/>
          <w:b/>
          <w:color w:val="auto"/>
        </w:rPr>
      </w:pPr>
    </w:p>
    <w:p w14:paraId="3E90CE5C" w14:textId="77777777" w:rsidR="005976A1" w:rsidRPr="008F5BFD" w:rsidRDefault="005976A1" w:rsidP="005976A1">
      <w:pPr>
        <w:pStyle w:val="Default"/>
        <w:jc w:val="center"/>
        <w:rPr>
          <w:rFonts w:asciiTheme="minorHAnsi" w:hAnsiTheme="minorHAnsi" w:cstheme="minorHAnsi"/>
          <w:b/>
          <w:color w:val="auto"/>
        </w:rPr>
      </w:pPr>
    </w:p>
    <w:p w14:paraId="54497058" w14:textId="77777777" w:rsidR="0084794C" w:rsidRPr="008F5BFD" w:rsidRDefault="0084794C" w:rsidP="000D1ADD">
      <w:pPr>
        <w:widowControl/>
        <w:spacing w:line="180" w:lineRule="atLeast"/>
        <w:rPr>
          <w:rFonts w:asciiTheme="minorHAnsi" w:hAnsiTheme="minorHAnsi" w:cstheme="minorHAnsi"/>
          <w:szCs w:val="24"/>
        </w:rPr>
      </w:pPr>
      <w:r w:rsidRPr="008F5BFD">
        <w:rPr>
          <w:rFonts w:asciiTheme="minorHAnsi" w:hAnsiTheme="minorHAnsi" w:cstheme="minorHAnsi"/>
          <w:szCs w:val="24"/>
        </w:rPr>
        <w:br w:type="page"/>
      </w:r>
    </w:p>
    <w:p w14:paraId="2067C067" w14:textId="77777777" w:rsidR="0084794C" w:rsidRPr="008F5BFD" w:rsidRDefault="0084794C" w:rsidP="00B81773">
      <w:pPr>
        <w:suppressAutoHyphens/>
        <w:jc w:val="center"/>
        <w:rPr>
          <w:rFonts w:asciiTheme="minorHAnsi" w:hAnsiTheme="minorHAnsi" w:cstheme="minorHAnsi"/>
          <w:szCs w:val="24"/>
        </w:rPr>
      </w:pPr>
    </w:p>
    <w:p w14:paraId="474D007E" w14:textId="77777777" w:rsidR="00463B7F" w:rsidRPr="008F5BFD" w:rsidRDefault="00463B7F" w:rsidP="00FC5404">
      <w:pPr>
        <w:pStyle w:val="Heading2"/>
        <w:jc w:val="center"/>
        <w:rPr>
          <w:rFonts w:asciiTheme="minorHAnsi" w:hAnsiTheme="minorHAnsi" w:cstheme="minorHAnsi"/>
        </w:rPr>
      </w:pPr>
      <w:bookmarkStart w:id="116" w:name="_Toc47353667"/>
      <w:r w:rsidRPr="008F5BFD">
        <w:rPr>
          <w:rFonts w:asciiTheme="minorHAnsi" w:hAnsiTheme="minorHAnsi" w:cstheme="minorHAnsi"/>
        </w:rPr>
        <w:t>CERTIFICATIONS AND ASSURANCES</w:t>
      </w:r>
      <w:bookmarkEnd w:id="116"/>
    </w:p>
    <w:p w14:paraId="7018A9C7" w14:textId="77777777" w:rsidR="00463B7F" w:rsidRPr="008F5BFD" w:rsidRDefault="00463B7F" w:rsidP="00463B7F">
      <w:pPr>
        <w:tabs>
          <w:tab w:val="left" w:pos="-1440"/>
          <w:tab w:val="left" w:pos="360"/>
          <w:tab w:val="left" w:pos="810"/>
        </w:tabs>
        <w:suppressAutoHyphens/>
        <w:ind w:left="810" w:hanging="810"/>
        <w:rPr>
          <w:rFonts w:asciiTheme="minorHAnsi" w:hAnsiTheme="minorHAnsi" w:cstheme="minorHAnsi"/>
          <w:szCs w:val="24"/>
        </w:rPr>
      </w:pPr>
    </w:p>
    <w:p w14:paraId="7D36267C" w14:textId="77777777" w:rsidR="00463B7F" w:rsidRPr="008F5BFD" w:rsidRDefault="00463B7F" w:rsidP="00463B7F">
      <w:pPr>
        <w:tabs>
          <w:tab w:val="left" w:pos="-1440"/>
          <w:tab w:val="left" w:pos="360"/>
        </w:tabs>
        <w:suppressAutoHyphens/>
        <w:ind w:right="-360"/>
        <w:rPr>
          <w:rFonts w:asciiTheme="minorHAnsi" w:hAnsiTheme="minorHAnsi" w:cstheme="minorHAnsi"/>
          <w:szCs w:val="24"/>
        </w:rPr>
      </w:pPr>
      <w:r w:rsidRPr="008F5BFD">
        <w:rPr>
          <w:rFonts w:asciiTheme="minorHAnsi" w:hAnsiTheme="minorHAnsi" w:cstheme="minorHAnsi"/>
          <w:szCs w:val="24"/>
        </w:rPr>
        <w:t>I/we make the following certifications and assurances as a required element of the application to which it is attached, understanding that the truthfulness of the facts affirmed here and the continuing compliance with these requirements are conditions precedent to the award or continuation of the related contract(s):</w:t>
      </w:r>
    </w:p>
    <w:p w14:paraId="216F522B" w14:textId="77777777" w:rsidR="00463B7F" w:rsidRPr="008F5BFD" w:rsidRDefault="00463B7F" w:rsidP="00463B7F">
      <w:pPr>
        <w:tabs>
          <w:tab w:val="left" w:pos="-1440"/>
          <w:tab w:val="left" w:pos="360"/>
          <w:tab w:val="left" w:pos="810"/>
        </w:tabs>
        <w:suppressAutoHyphens/>
        <w:ind w:left="810" w:hanging="810"/>
        <w:rPr>
          <w:rFonts w:asciiTheme="minorHAnsi" w:hAnsiTheme="minorHAnsi" w:cstheme="minorHAnsi"/>
          <w:szCs w:val="24"/>
        </w:rPr>
      </w:pPr>
    </w:p>
    <w:p w14:paraId="46AFFD7C" w14:textId="77777777" w:rsidR="00463B7F" w:rsidRPr="008F5BFD" w:rsidRDefault="00463B7F" w:rsidP="00463B7F">
      <w:pPr>
        <w:tabs>
          <w:tab w:val="left" w:pos="-1440"/>
          <w:tab w:val="left" w:pos="360"/>
        </w:tabs>
        <w:suppressAutoHyphens/>
        <w:ind w:left="360" w:hanging="360"/>
        <w:rPr>
          <w:rFonts w:asciiTheme="minorHAnsi" w:hAnsiTheme="minorHAnsi" w:cstheme="minorHAnsi"/>
          <w:szCs w:val="24"/>
        </w:rPr>
      </w:pPr>
      <w:r w:rsidRPr="008F5BFD">
        <w:rPr>
          <w:rFonts w:asciiTheme="minorHAnsi" w:hAnsiTheme="minorHAnsi" w:cstheme="minorHAnsi"/>
          <w:szCs w:val="24"/>
        </w:rPr>
        <w:t>1.</w:t>
      </w:r>
      <w:r w:rsidRPr="008F5BFD">
        <w:rPr>
          <w:rFonts w:asciiTheme="minorHAnsi" w:hAnsiTheme="minorHAnsi" w:cstheme="minorHAnsi"/>
          <w:szCs w:val="24"/>
        </w:rPr>
        <w:tab/>
        <w:t>The attached application is a firm offer for the period of one hundred twenty (120) days following receipt, and it m</w:t>
      </w:r>
      <w:r w:rsidR="00F526F5" w:rsidRPr="008F5BFD">
        <w:rPr>
          <w:rFonts w:asciiTheme="minorHAnsi" w:hAnsiTheme="minorHAnsi" w:cstheme="minorHAnsi"/>
          <w:szCs w:val="24"/>
        </w:rPr>
        <w:t xml:space="preserve">ay be accepted by the Aging &amp; </w:t>
      </w:r>
      <w:r w:rsidRPr="008F5BFD">
        <w:rPr>
          <w:rFonts w:asciiTheme="minorHAnsi" w:hAnsiTheme="minorHAnsi" w:cstheme="minorHAnsi"/>
          <w:szCs w:val="24"/>
        </w:rPr>
        <w:t>Long Term Care of Eastern Washington without further negotiation (except where obviously required by lack of certainty in key terms) at any time within the 120-day period.</w:t>
      </w:r>
    </w:p>
    <w:p w14:paraId="689C4AEC" w14:textId="77777777" w:rsidR="00463B7F" w:rsidRPr="008F5BFD" w:rsidRDefault="00463B7F" w:rsidP="00463B7F">
      <w:pPr>
        <w:tabs>
          <w:tab w:val="left" w:pos="-1440"/>
          <w:tab w:val="left" w:pos="360"/>
          <w:tab w:val="left" w:pos="810"/>
        </w:tabs>
        <w:suppressAutoHyphens/>
        <w:ind w:left="810" w:hanging="810"/>
        <w:rPr>
          <w:rFonts w:asciiTheme="minorHAnsi" w:hAnsiTheme="minorHAnsi" w:cstheme="minorHAnsi"/>
          <w:szCs w:val="24"/>
        </w:rPr>
      </w:pPr>
    </w:p>
    <w:p w14:paraId="4EF32782" w14:textId="77777777" w:rsidR="00463B7F" w:rsidRPr="008F5BFD" w:rsidRDefault="00463B7F" w:rsidP="00463B7F">
      <w:pPr>
        <w:tabs>
          <w:tab w:val="left" w:pos="-1440"/>
          <w:tab w:val="left" w:pos="360"/>
        </w:tabs>
        <w:suppressAutoHyphens/>
        <w:ind w:left="360" w:hanging="360"/>
        <w:rPr>
          <w:rFonts w:asciiTheme="minorHAnsi" w:hAnsiTheme="minorHAnsi" w:cstheme="minorHAnsi"/>
          <w:szCs w:val="24"/>
        </w:rPr>
      </w:pPr>
      <w:r w:rsidRPr="008F5BFD">
        <w:rPr>
          <w:rFonts w:asciiTheme="minorHAnsi" w:hAnsiTheme="minorHAnsi" w:cstheme="minorHAnsi"/>
          <w:szCs w:val="24"/>
        </w:rPr>
        <w:t>2.</w:t>
      </w:r>
      <w:r w:rsidRPr="008F5BFD">
        <w:rPr>
          <w:rFonts w:asciiTheme="minorHAnsi" w:hAnsiTheme="minorHAnsi" w:cstheme="minorHAnsi"/>
          <w:szCs w:val="24"/>
        </w:rPr>
        <w:tab/>
        <w:t xml:space="preserve">In preparing this application, I/we have not been assisted by any current or </w:t>
      </w:r>
      <w:r w:rsidR="00F526F5" w:rsidRPr="008F5BFD">
        <w:rPr>
          <w:rFonts w:asciiTheme="minorHAnsi" w:hAnsiTheme="minorHAnsi" w:cstheme="minorHAnsi"/>
          <w:szCs w:val="24"/>
        </w:rPr>
        <w:t>former employee of the Aging &amp;</w:t>
      </w:r>
      <w:r w:rsidRPr="008F5BFD">
        <w:rPr>
          <w:rFonts w:asciiTheme="minorHAnsi" w:hAnsiTheme="minorHAnsi" w:cstheme="minorHAnsi"/>
          <w:szCs w:val="24"/>
        </w:rPr>
        <w:t xml:space="preserve"> Long Term Care of Eastern Washington whose duties relate (or did relate) to this application or prospective contract, and who was assisting in other than his or her official, public capacity.  Neither does such a person nor any member of his or her immediate family have any financial interest in the outcome of this application or contract.</w:t>
      </w:r>
    </w:p>
    <w:p w14:paraId="613F9605" w14:textId="77777777" w:rsidR="00463B7F" w:rsidRPr="008F5BFD" w:rsidRDefault="00463B7F" w:rsidP="00463B7F">
      <w:pPr>
        <w:tabs>
          <w:tab w:val="left" w:pos="-1440"/>
          <w:tab w:val="left" w:pos="360"/>
          <w:tab w:val="left" w:pos="810"/>
        </w:tabs>
        <w:suppressAutoHyphens/>
        <w:ind w:left="810" w:hanging="810"/>
        <w:rPr>
          <w:rFonts w:asciiTheme="minorHAnsi" w:hAnsiTheme="minorHAnsi" w:cstheme="minorHAnsi"/>
          <w:szCs w:val="24"/>
        </w:rPr>
      </w:pPr>
    </w:p>
    <w:p w14:paraId="5F6B17F4" w14:textId="77777777" w:rsidR="00463B7F" w:rsidRPr="008F5BFD" w:rsidRDefault="00463B7F" w:rsidP="00120967">
      <w:pPr>
        <w:tabs>
          <w:tab w:val="left" w:pos="360"/>
        </w:tabs>
        <w:suppressAutoHyphens/>
        <w:ind w:left="360" w:hanging="360"/>
        <w:rPr>
          <w:rFonts w:asciiTheme="minorHAnsi" w:hAnsiTheme="minorHAnsi" w:cstheme="minorHAnsi"/>
          <w:szCs w:val="24"/>
        </w:rPr>
      </w:pPr>
      <w:r w:rsidRPr="008F5BFD">
        <w:rPr>
          <w:rFonts w:asciiTheme="minorHAnsi" w:hAnsiTheme="minorHAnsi" w:cstheme="minorHAnsi"/>
          <w:szCs w:val="24"/>
        </w:rPr>
        <w:t>3.</w:t>
      </w:r>
      <w:r w:rsidRPr="008F5BFD">
        <w:rPr>
          <w:rFonts w:asciiTheme="minorHAnsi" w:hAnsiTheme="minorHAnsi" w:cstheme="minorHAnsi"/>
          <w:szCs w:val="24"/>
        </w:rPr>
        <w:tab/>
        <w:t>I/</w:t>
      </w:r>
      <w:r w:rsidR="00F526F5" w:rsidRPr="008F5BFD">
        <w:rPr>
          <w:rFonts w:asciiTheme="minorHAnsi" w:hAnsiTheme="minorHAnsi" w:cstheme="minorHAnsi"/>
          <w:szCs w:val="24"/>
        </w:rPr>
        <w:t>we understand that the Aging &amp;</w:t>
      </w:r>
      <w:r w:rsidRPr="008F5BFD">
        <w:rPr>
          <w:rFonts w:asciiTheme="minorHAnsi" w:hAnsiTheme="minorHAnsi" w:cstheme="minorHAnsi"/>
          <w:szCs w:val="24"/>
        </w:rPr>
        <w:t xml:space="preserve"> Long Term Care of Eastern Washington will not reimburse me/us for any costs incurred in the preparation of this application.  All applications become the property of ALTCEW and I/we claim no proprietary right to the ideas, writings, items or samples.</w:t>
      </w:r>
    </w:p>
    <w:p w14:paraId="2A82D930" w14:textId="77777777" w:rsidR="00463B7F" w:rsidRPr="008F5BFD" w:rsidRDefault="00463B7F" w:rsidP="00463B7F">
      <w:pPr>
        <w:tabs>
          <w:tab w:val="left" w:pos="-1440"/>
          <w:tab w:val="left" w:pos="360"/>
          <w:tab w:val="left" w:pos="810"/>
        </w:tabs>
        <w:suppressAutoHyphens/>
        <w:ind w:left="810" w:hanging="810"/>
        <w:rPr>
          <w:rFonts w:asciiTheme="minorHAnsi" w:hAnsiTheme="minorHAnsi" w:cstheme="minorHAnsi"/>
          <w:szCs w:val="24"/>
        </w:rPr>
      </w:pPr>
    </w:p>
    <w:p w14:paraId="78D2CF57" w14:textId="77777777" w:rsidR="00463B7F" w:rsidRPr="008F5BFD" w:rsidRDefault="00463B7F" w:rsidP="00463B7F">
      <w:pPr>
        <w:tabs>
          <w:tab w:val="left" w:pos="-1440"/>
          <w:tab w:val="left" w:pos="360"/>
        </w:tabs>
        <w:suppressAutoHyphens/>
        <w:ind w:left="360" w:hanging="360"/>
        <w:rPr>
          <w:rFonts w:asciiTheme="minorHAnsi" w:hAnsiTheme="minorHAnsi" w:cstheme="minorHAnsi"/>
          <w:szCs w:val="24"/>
        </w:rPr>
      </w:pPr>
      <w:r w:rsidRPr="008F5BFD">
        <w:rPr>
          <w:rFonts w:asciiTheme="minorHAnsi" w:hAnsiTheme="minorHAnsi" w:cstheme="minorHAnsi"/>
          <w:szCs w:val="24"/>
        </w:rPr>
        <w:t>4.</w:t>
      </w:r>
      <w:r w:rsidRPr="008F5BFD">
        <w:rPr>
          <w:rFonts w:asciiTheme="minorHAnsi" w:hAnsiTheme="minorHAnsi" w:cstheme="minorHAnsi"/>
          <w:szCs w:val="24"/>
        </w:rPr>
        <w:tab/>
        <w:t>I/we understand that any contract(s) awarded as a result of this RFP will incorporate General Terms and Conditions with substantially similar provisions to those attached.  I/we certify that I/we will comply with these or substantially similar General Terms and Conditions if selected as a Contractor.</w:t>
      </w:r>
    </w:p>
    <w:p w14:paraId="4A6932B1" w14:textId="77777777" w:rsidR="00463B7F" w:rsidRPr="008F5BFD" w:rsidRDefault="00463B7F" w:rsidP="00EF35DF">
      <w:pPr>
        <w:tabs>
          <w:tab w:val="left" w:pos="360"/>
          <w:tab w:val="left" w:pos="720"/>
        </w:tabs>
        <w:suppressAutoHyphens/>
        <w:ind w:left="810" w:hanging="810"/>
        <w:rPr>
          <w:rFonts w:asciiTheme="minorHAnsi" w:hAnsiTheme="minorHAnsi" w:cstheme="minorHAnsi"/>
          <w:szCs w:val="24"/>
        </w:rPr>
      </w:pPr>
    </w:p>
    <w:p w14:paraId="40CA9455" w14:textId="77777777" w:rsidR="00463B7F" w:rsidRPr="008F5BFD" w:rsidRDefault="00463B7F" w:rsidP="00463B7F">
      <w:pPr>
        <w:tabs>
          <w:tab w:val="left" w:pos="-1440"/>
          <w:tab w:val="left" w:pos="360"/>
        </w:tabs>
        <w:suppressAutoHyphens/>
        <w:ind w:left="360" w:hanging="360"/>
        <w:rPr>
          <w:rFonts w:asciiTheme="minorHAnsi" w:hAnsiTheme="minorHAnsi" w:cstheme="minorHAnsi"/>
          <w:szCs w:val="24"/>
        </w:rPr>
      </w:pPr>
      <w:r w:rsidRPr="008F5BFD">
        <w:rPr>
          <w:rFonts w:asciiTheme="minorHAnsi" w:hAnsiTheme="minorHAnsi" w:cstheme="minorHAnsi"/>
          <w:szCs w:val="24"/>
        </w:rPr>
        <w:t>5.</w:t>
      </w:r>
      <w:r w:rsidRPr="008F5BFD">
        <w:rPr>
          <w:rFonts w:asciiTheme="minorHAnsi" w:hAnsiTheme="minorHAnsi" w:cstheme="minorHAnsi"/>
          <w:szCs w:val="24"/>
        </w:rPr>
        <w:tab/>
        <w:t xml:space="preserve">I/we understand that any contract awarded as a result of this RFP will incorporate all RFP requirements and the vendor's response to the RFP.  </w:t>
      </w:r>
    </w:p>
    <w:p w14:paraId="36A9472A" w14:textId="77777777" w:rsidR="00463B7F" w:rsidRPr="008F5BFD" w:rsidRDefault="00463B7F" w:rsidP="00463B7F">
      <w:pPr>
        <w:tabs>
          <w:tab w:val="left" w:pos="-1440"/>
          <w:tab w:val="left" w:pos="360"/>
          <w:tab w:val="left" w:pos="810"/>
        </w:tabs>
        <w:suppressAutoHyphens/>
        <w:ind w:left="810" w:hanging="810"/>
        <w:rPr>
          <w:rFonts w:asciiTheme="minorHAnsi" w:hAnsiTheme="minorHAnsi" w:cstheme="minorHAnsi"/>
          <w:szCs w:val="24"/>
        </w:rPr>
      </w:pPr>
    </w:p>
    <w:p w14:paraId="171BD846" w14:textId="77777777" w:rsidR="00463B7F" w:rsidRPr="008F5BFD" w:rsidRDefault="00463B7F" w:rsidP="00120967">
      <w:pPr>
        <w:tabs>
          <w:tab w:val="left" w:pos="360"/>
          <w:tab w:val="left" w:pos="810"/>
        </w:tabs>
        <w:suppressAutoHyphens/>
        <w:ind w:left="810" w:hanging="810"/>
        <w:rPr>
          <w:rFonts w:asciiTheme="minorHAnsi" w:hAnsiTheme="minorHAnsi" w:cstheme="minorHAnsi"/>
          <w:szCs w:val="24"/>
        </w:rPr>
      </w:pPr>
    </w:p>
    <w:p w14:paraId="2244A9E2" w14:textId="77777777" w:rsidR="00463B7F" w:rsidRPr="008F5BFD" w:rsidRDefault="00463B7F" w:rsidP="00463B7F">
      <w:pPr>
        <w:tabs>
          <w:tab w:val="left" w:pos="-1440"/>
          <w:tab w:val="left" w:pos="360"/>
          <w:tab w:val="left" w:pos="810"/>
        </w:tabs>
        <w:suppressAutoHyphens/>
        <w:ind w:left="810" w:hanging="810"/>
        <w:rPr>
          <w:rFonts w:asciiTheme="minorHAnsi" w:hAnsiTheme="minorHAnsi" w:cstheme="minorHAnsi"/>
          <w:szCs w:val="24"/>
        </w:rPr>
      </w:pPr>
    </w:p>
    <w:p w14:paraId="3F35FC46" w14:textId="77777777" w:rsidR="00463B7F" w:rsidRPr="008F5BFD" w:rsidRDefault="00463B7F" w:rsidP="00463B7F">
      <w:pPr>
        <w:tabs>
          <w:tab w:val="left" w:pos="-1440"/>
          <w:tab w:val="left" w:pos="360"/>
          <w:tab w:val="left" w:pos="810"/>
        </w:tabs>
        <w:suppressAutoHyphens/>
        <w:ind w:left="810" w:hanging="810"/>
        <w:rPr>
          <w:rFonts w:asciiTheme="minorHAnsi" w:hAnsiTheme="minorHAnsi" w:cstheme="minorHAnsi"/>
          <w:szCs w:val="24"/>
        </w:rPr>
      </w:pPr>
      <w:r w:rsidRPr="008F5BFD">
        <w:rPr>
          <w:rFonts w:asciiTheme="minorHAnsi" w:hAnsiTheme="minorHAnsi" w:cstheme="minorHAnsi"/>
          <w:szCs w:val="24"/>
        </w:rPr>
        <w:t>____________________________________________________________</w:t>
      </w:r>
    </w:p>
    <w:p w14:paraId="151BD39D" w14:textId="77777777" w:rsidR="00463B7F" w:rsidRPr="008F5BFD" w:rsidRDefault="00630FF0" w:rsidP="00463B7F">
      <w:pPr>
        <w:tabs>
          <w:tab w:val="left" w:pos="-1440"/>
          <w:tab w:val="left" w:pos="360"/>
          <w:tab w:val="left" w:pos="810"/>
        </w:tabs>
        <w:suppressAutoHyphens/>
        <w:ind w:left="810" w:hanging="810"/>
        <w:rPr>
          <w:rFonts w:asciiTheme="minorHAnsi" w:hAnsiTheme="minorHAnsi" w:cstheme="minorHAnsi"/>
          <w:szCs w:val="24"/>
        </w:rPr>
      </w:pPr>
      <w:r w:rsidRPr="008F5BFD">
        <w:rPr>
          <w:rFonts w:asciiTheme="minorHAnsi" w:hAnsiTheme="minorHAnsi" w:cstheme="minorHAnsi"/>
          <w:szCs w:val="24"/>
        </w:rPr>
        <w:t>Signature</w:t>
      </w:r>
      <w:r w:rsidRPr="008F5BFD">
        <w:rPr>
          <w:rFonts w:asciiTheme="minorHAnsi" w:hAnsiTheme="minorHAnsi" w:cstheme="minorHAnsi"/>
          <w:szCs w:val="24"/>
        </w:rPr>
        <w:tab/>
      </w:r>
      <w:r w:rsidRPr="008F5BFD">
        <w:rPr>
          <w:rFonts w:asciiTheme="minorHAnsi" w:hAnsiTheme="minorHAnsi" w:cstheme="minorHAnsi"/>
          <w:szCs w:val="24"/>
        </w:rPr>
        <w:tab/>
      </w:r>
      <w:r w:rsidR="00463B7F" w:rsidRPr="008F5BFD">
        <w:rPr>
          <w:rFonts w:asciiTheme="minorHAnsi" w:hAnsiTheme="minorHAnsi" w:cstheme="minorHAnsi"/>
          <w:szCs w:val="24"/>
        </w:rPr>
        <w:tab/>
      </w:r>
      <w:r w:rsidR="00463B7F" w:rsidRPr="008F5BFD">
        <w:rPr>
          <w:rFonts w:asciiTheme="minorHAnsi" w:hAnsiTheme="minorHAnsi" w:cstheme="minorHAnsi"/>
          <w:szCs w:val="24"/>
        </w:rPr>
        <w:tab/>
      </w:r>
      <w:r w:rsidR="00463B7F" w:rsidRPr="008F5BFD">
        <w:rPr>
          <w:rFonts w:asciiTheme="minorHAnsi" w:hAnsiTheme="minorHAnsi" w:cstheme="minorHAnsi"/>
          <w:szCs w:val="24"/>
        </w:rPr>
        <w:tab/>
      </w:r>
      <w:r w:rsidR="00463B7F" w:rsidRPr="008F5BFD">
        <w:rPr>
          <w:rFonts w:asciiTheme="minorHAnsi" w:hAnsiTheme="minorHAnsi" w:cstheme="minorHAnsi"/>
          <w:szCs w:val="24"/>
        </w:rPr>
        <w:tab/>
        <w:t>Date</w:t>
      </w:r>
    </w:p>
    <w:p w14:paraId="6791DAC4" w14:textId="77777777" w:rsidR="00463B7F" w:rsidRPr="008F5BFD" w:rsidRDefault="00463B7F" w:rsidP="00463B7F">
      <w:pPr>
        <w:tabs>
          <w:tab w:val="left" w:pos="-1440"/>
          <w:tab w:val="left" w:pos="360"/>
          <w:tab w:val="left" w:pos="810"/>
        </w:tabs>
        <w:suppressAutoHyphens/>
        <w:ind w:left="810" w:hanging="810"/>
        <w:rPr>
          <w:rFonts w:asciiTheme="minorHAnsi" w:hAnsiTheme="minorHAnsi" w:cstheme="minorHAnsi"/>
          <w:szCs w:val="24"/>
        </w:rPr>
      </w:pPr>
    </w:p>
    <w:p w14:paraId="61827BE6" w14:textId="77777777" w:rsidR="00463B7F" w:rsidRPr="008F5BFD" w:rsidRDefault="00463B7F" w:rsidP="00463B7F">
      <w:pPr>
        <w:tabs>
          <w:tab w:val="left" w:pos="-1440"/>
          <w:tab w:val="left" w:pos="360"/>
          <w:tab w:val="left" w:pos="810"/>
        </w:tabs>
        <w:suppressAutoHyphens/>
        <w:ind w:left="810" w:hanging="810"/>
        <w:rPr>
          <w:rFonts w:asciiTheme="minorHAnsi" w:hAnsiTheme="minorHAnsi" w:cstheme="minorHAnsi"/>
          <w:szCs w:val="24"/>
        </w:rPr>
      </w:pPr>
    </w:p>
    <w:p w14:paraId="65D81991" w14:textId="77777777" w:rsidR="00463B7F" w:rsidRPr="008F5BFD" w:rsidRDefault="00463B7F" w:rsidP="00463B7F">
      <w:pPr>
        <w:tabs>
          <w:tab w:val="left" w:pos="-1440"/>
          <w:tab w:val="left" w:pos="360"/>
          <w:tab w:val="left" w:pos="810"/>
        </w:tabs>
        <w:suppressAutoHyphens/>
        <w:ind w:left="810" w:hanging="810"/>
        <w:rPr>
          <w:rFonts w:asciiTheme="minorHAnsi" w:hAnsiTheme="minorHAnsi" w:cstheme="minorHAnsi"/>
          <w:szCs w:val="24"/>
        </w:rPr>
      </w:pPr>
      <w:r w:rsidRPr="008F5BFD">
        <w:rPr>
          <w:rFonts w:asciiTheme="minorHAnsi" w:hAnsiTheme="minorHAnsi" w:cstheme="minorHAnsi"/>
          <w:szCs w:val="24"/>
        </w:rPr>
        <w:t>____________________________________________________________</w:t>
      </w:r>
    </w:p>
    <w:p w14:paraId="2E59C8E9" w14:textId="77777777" w:rsidR="00463B7F" w:rsidRPr="008F5BFD" w:rsidRDefault="00463B7F" w:rsidP="000D1ADD">
      <w:pPr>
        <w:tabs>
          <w:tab w:val="left" w:pos="360"/>
          <w:tab w:val="left" w:pos="810"/>
        </w:tabs>
        <w:suppressAutoHyphens/>
        <w:ind w:left="810" w:hanging="810"/>
        <w:rPr>
          <w:rFonts w:asciiTheme="minorHAnsi" w:hAnsiTheme="minorHAnsi" w:cstheme="minorHAnsi"/>
          <w:szCs w:val="24"/>
        </w:rPr>
      </w:pPr>
      <w:r w:rsidRPr="008F5BFD">
        <w:rPr>
          <w:rFonts w:asciiTheme="minorHAnsi" w:hAnsiTheme="minorHAnsi" w:cstheme="minorHAnsi"/>
          <w:szCs w:val="24"/>
        </w:rPr>
        <w:t>Printed Name and Title</w:t>
      </w:r>
    </w:p>
    <w:p w14:paraId="457D6870" w14:textId="77777777" w:rsidR="00463B7F" w:rsidRPr="008F5BFD" w:rsidRDefault="00463B7F" w:rsidP="00463B7F">
      <w:pPr>
        <w:tabs>
          <w:tab w:val="left" w:pos="-1440"/>
          <w:tab w:val="left" w:pos="360"/>
          <w:tab w:val="left" w:pos="810"/>
        </w:tabs>
        <w:suppressAutoHyphens/>
        <w:ind w:left="810" w:hanging="810"/>
        <w:rPr>
          <w:rFonts w:asciiTheme="minorHAnsi" w:hAnsiTheme="minorHAnsi" w:cstheme="minorHAnsi"/>
          <w:szCs w:val="24"/>
        </w:rPr>
      </w:pPr>
    </w:p>
    <w:p w14:paraId="771C69B3" w14:textId="77777777" w:rsidR="00463B7F" w:rsidRPr="008F5BFD" w:rsidRDefault="00463B7F" w:rsidP="00463B7F">
      <w:pPr>
        <w:tabs>
          <w:tab w:val="left" w:pos="-1440"/>
          <w:tab w:val="left" w:pos="360"/>
          <w:tab w:val="left" w:pos="810"/>
        </w:tabs>
        <w:suppressAutoHyphens/>
        <w:ind w:left="810" w:hanging="810"/>
        <w:rPr>
          <w:rFonts w:asciiTheme="minorHAnsi" w:hAnsiTheme="minorHAnsi" w:cstheme="minorHAnsi"/>
          <w:szCs w:val="24"/>
        </w:rPr>
      </w:pPr>
    </w:p>
    <w:p w14:paraId="180FF024" w14:textId="77777777" w:rsidR="00463B7F" w:rsidRPr="008F5BFD" w:rsidRDefault="00463B7F" w:rsidP="002B5A87">
      <w:pPr>
        <w:tabs>
          <w:tab w:val="left" w:pos="360"/>
          <w:tab w:val="left" w:pos="810"/>
        </w:tabs>
        <w:suppressAutoHyphens/>
        <w:ind w:left="810" w:hanging="810"/>
        <w:rPr>
          <w:rFonts w:asciiTheme="minorHAnsi" w:hAnsiTheme="minorHAnsi" w:cstheme="minorHAnsi"/>
          <w:szCs w:val="24"/>
        </w:rPr>
      </w:pPr>
    </w:p>
    <w:p w14:paraId="367C4F26" w14:textId="77777777" w:rsidR="00463B7F" w:rsidRPr="008F5BFD" w:rsidRDefault="00463B7F" w:rsidP="00463B7F">
      <w:pPr>
        <w:tabs>
          <w:tab w:val="left" w:pos="-1440"/>
          <w:tab w:val="left" w:pos="360"/>
          <w:tab w:val="left" w:pos="810"/>
        </w:tabs>
        <w:suppressAutoHyphens/>
        <w:ind w:left="810" w:hanging="810"/>
        <w:rPr>
          <w:rFonts w:asciiTheme="minorHAnsi" w:hAnsiTheme="minorHAnsi" w:cstheme="minorHAnsi"/>
          <w:szCs w:val="24"/>
        </w:rPr>
        <w:sectPr w:rsidR="00463B7F" w:rsidRPr="008F5BFD">
          <w:headerReference w:type="even" r:id="rId22"/>
          <w:headerReference w:type="default" r:id="rId23"/>
          <w:footerReference w:type="default" r:id="rId24"/>
          <w:headerReference w:type="first" r:id="rId25"/>
          <w:footerReference w:type="first" r:id="rId26"/>
          <w:endnotePr>
            <w:numFmt w:val="decimal"/>
          </w:endnotePr>
          <w:pgSz w:w="12240" w:h="15840"/>
          <w:pgMar w:top="1152" w:right="1440" w:bottom="1008" w:left="1440" w:header="0" w:footer="576" w:gutter="0"/>
          <w:paperSrc w:first="18762" w:other="18762"/>
          <w:cols w:space="720"/>
        </w:sectPr>
      </w:pPr>
    </w:p>
    <w:p w14:paraId="59F535E0" w14:textId="77777777" w:rsidR="00463B7F" w:rsidRPr="008F5BFD" w:rsidRDefault="00463B7F" w:rsidP="00B81773">
      <w:pPr>
        <w:tabs>
          <w:tab w:val="left" w:pos="360"/>
          <w:tab w:val="left" w:pos="810"/>
        </w:tabs>
        <w:suppressAutoHyphens/>
        <w:ind w:left="810" w:hanging="810"/>
        <w:jc w:val="center"/>
        <w:rPr>
          <w:rFonts w:asciiTheme="minorHAnsi" w:hAnsiTheme="minorHAnsi" w:cstheme="minorHAnsi"/>
          <w:szCs w:val="24"/>
          <w:u w:val="single"/>
        </w:rPr>
      </w:pPr>
      <w:r w:rsidRPr="008F5BFD">
        <w:rPr>
          <w:rFonts w:asciiTheme="minorHAnsi" w:hAnsiTheme="minorHAnsi" w:cstheme="minorHAnsi"/>
          <w:b/>
          <w:szCs w:val="24"/>
          <w:u w:val="single"/>
        </w:rPr>
        <w:lastRenderedPageBreak/>
        <w:t>CERTIFICATION REGARDING LOBBYING</w:t>
      </w:r>
    </w:p>
    <w:p w14:paraId="2F20C0BF" w14:textId="77777777" w:rsidR="00463B7F" w:rsidRPr="008F5BFD" w:rsidRDefault="00463B7F" w:rsidP="00463B7F">
      <w:pPr>
        <w:tabs>
          <w:tab w:val="left" w:pos="-1440"/>
          <w:tab w:val="left" w:pos="360"/>
          <w:tab w:val="left" w:pos="810"/>
        </w:tabs>
        <w:suppressAutoHyphens/>
        <w:ind w:left="810" w:hanging="810"/>
        <w:rPr>
          <w:rFonts w:asciiTheme="minorHAnsi" w:hAnsiTheme="minorHAnsi" w:cstheme="minorHAnsi"/>
          <w:szCs w:val="24"/>
        </w:rPr>
      </w:pPr>
    </w:p>
    <w:p w14:paraId="168F2838" w14:textId="77777777" w:rsidR="00463B7F" w:rsidRPr="008F5BFD" w:rsidRDefault="00463B7F" w:rsidP="00463B7F">
      <w:pPr>
        <w:tabs>
          <w:tab w:val="left" w:pos="-1440"/>
          <w:tab w:val="left" w:pos="0"/>
          <w:tab w:val="left" w:pos="360"/>
        </w:tabs>
        <w:suppressAutoHyphens/>
        <w:rPr>
          <w:rFonts w:asciiTheme="minorHAnsi" w:hAnsiTheme="minorHAnsi" w:cstheme="minorHAnsi"/>
          <w:szCs w:val="24"/>
        </w:rPr>
      </w:pPr>
      <w:r w:rsidRPr="008F5BFD">
        <w:rPr>
          <w:rFonts w:asciiTheme="minorHAnsi" w:hAnsiTheme="minorHAnsi" w:cstheme="minorHAnsi"/>
          <w:szCs w:val="24"/>
        </w:rPr>
        <w:t>The undersigned HEREBY AGREES THAT he or she will comply with section 319 of the Department of the Interior and Related Agencies Appropriation Act for Fiscal Year 1990, as amended (31 U.S.C. 1352).</w:t>
      </w:r>
    </w:p>
    <w:p w14:paraId="0D06B51A" w14:textId="77777777" w:rsidR="00463B7F" w:rsidRPr="008F5BFD" w:rsidRDefault="00463B7F" w:rsidP="00463B7F">
      <w:pPr>
        <w:tabs>
          <w:tab w:val="left" w:pos="-1440"/>
          <w:tab w:val="left" w:pos="360"/>
          <w:tab w:val="left" w:pos="810"/>
        </w:tabs>
        <w:suppressAutoHyphens/>
        <w:ind w:left="810" w:hanging="810"/>
        <w:rPr>
          <w:rFonts w:asciiTheme="minorHAnsi" w:hAnsiTheme="minorHAnsi" w:cstheme="minorHAnsi"/>
          <w:szCs w:val="24"/>
        </w:rPr>
      </w:pPr>
    </w:p>
    <w:p w14:paraId="555E683B" w14:textId="77777777" w:rsidR="00463B7F" w:rsidRPr="008F5BFD" w:rsidRDefault="00463B7F" w:rsidP="00463B7F">
      <w:pPr>
        <w:tabs>
          <w:tab w:val="left" w:pos="-1440"/>
          <w:tab w:val="left" w:pos="0"/>
          <w:tab w:val="left" w:pos="360"/>
        </w:tabs>
        <w:suppressAutoHyphens/>
        <w:rPr>
          <w:rFonts w:asciiTheme="minorHAnsi" w:hAnsiTheme="minorHAnsi" w:cstheme="minorHAnsi"/>
          <w:szCs w:val="24"/>
        </w:rPr>
      </w:pPr>
      <w:r w:rsidRPr="008F5BFD">
        <w:rPr>
          <w:rFonts w:asciiTheme="minorHAnsi" w:hAnsiTheme="minorHAnsi" w:cstheme="minorHAnsi"/>
          <w:szCs w:val="24"/>
        </w:rPr>
        <w:t>The undersigned gives this assurance in consideration of and for purposes of obtaining any and all Federal Contract, grant or cooperative agreement of $100,000 or more; or Federal Loan of $150,000 or more.  Any person who fails to file the required certification shall be subject to a civil penalty of not less than $10,000 and not more than $100,000 for each such failure.</w:t>
      </w:r>
    </w:p>
    <w:p w14:paraId="21D18BB5" w14:textId="77777777" w:rsidR="00463B7F" w:rsidRPr="008F5BFD" w:rsidRDefault="00463B7F" w:rsidP="00463B7F">
      <w:pPr>
        <w:tabs>
          <w:tab w:val="left" w:pos="-1440"/>
          <w:tab w:val="left" w:pos="360"/>
          <w:tab w:val="left" w:pos="810"/>
        </w:tabs>
        <w:suppressAutoHyphens/>
        <w:ind w:left="810" w:hanging="810"/>
        <w:rPr>
          <w:rFonts w:asciiTheme="minorHAnsi" w:hAnsiTheme="minorHAnsi" w:cstheme="minorHAnsi"/>
          <w:szCs w:val="24"/>
        </w:rPr>
      </w:pPr>
    </w:p>
    <w:p w14:paraId="7EE96449" w14:textId="77777777" w:rsidR="00463B7F" w:rsidRPr="008F5BFD" w:rsidRDefault="00463B7F" w:rsidP="00463B7F">
      <w:pPr>
        <w:tabs>
          <w:tab w:val="left" w:pos="-1440"/>
          <w:tab w:val="left" w:pos="360"/>
          <w:tab w:val="left" w:pos="810"/>
        </w:tabs>
        <w:suppressAutoHyphens/>
        <w:ind w:left="810" w:hanging="810"/>
        <w:rPr>
          <w:rFonts w:asciiTheme="minorHAnsi" w:hAnsiTheme="minorHAnsi" w:cstheme="minorHAnsi"/>
          <w:szCs w:val="24"/>
        </w:rPr>
      </w:pPr>
      <w:r w:rsidRPr="008F5BFD">
        <w:rPr>
          <w:rFonts w:asciiTheme="minorHAnsi" w:hAnsiTheme="minorHAnsi" w:cstheme="minorHAnsi"/>
          <w:szCs w:val="24"/>
        </w:rPr>
        <w:t>The undersigned certifies, to the best of his or her knowledge and belief, that:</w:t>
      </w:r>
    </w:p>
    <w:p w14:paraId="5AB933F0" w14:textId="77777777" w:rsidR="00463B7F" w:rsidRPr="008F5BFD" w:rsidRDefault="00463B7F" w:rsidP="00463B7F">
      <w:pPr>
        <w:tabs>
          <w:tab w:val="left" w:pos="-1440"/>
          <w:tab w:val="left" w:pos="360"/>
          <w:tab w:val="left" w:pos="810"/>
        </w:tabs>
        <w:suppressAutoHyphens/>
        <w:ind w:left="810" w:hanging="810"/>
        <w:rPr>
          <w:rFonts w:asciiTheme="minorHAnsi" w:hAnsiTheme="minorHAnsi" w:cstheme="minorHAnsi"/>
          <w:szCs w:val="24"/>
        </w:rPr>
      </w:pPr>
    </w:p>
    <w:p w14:paraId="0E0A5BED" w14:textId="77777777" w:rsidR="00463B7F" w:rsidRPr="008F5BFD" w:rsidRDefault="00463B7F" w:rsidP="00AC7193">
      <w:pPr>
        <w:tabs>
          <w:tab w:val="left" w:pos="270"/>
          <w:tab w:val="left" w:pos="360"/>
        </w:tabs>
        <w:suppressAutoHyphens/>
        <w:ind w:left="360" w:hanging="360"/>
        <w:rPr>
          <w:rFonts w:asciiTheme="minorHAnsi" w:hAnsiTheme="minorHAnsi" w:cstheme="minorHAnsi"/>
          <w:szCs w:val="24"/>
        </w:rPr>
      </w:pPr>
      <w:r w:rsidRPr="008F5BFD">
        <w:rPr>
          <w:rFonts w:asciiTheme="minorHAnsi" w:hAnsiTheme="minorHAnsi" w:cstheme="minorHAnsi"/>
          <w:szCs w:val="24"/>
        </w:rPr>
        <w:t>1.</w:t>
      </w:r>
      <w:r w:rsidRPr="008F5BFD">
        <w:rPr>
          <w:rFonts w:asciiTheme="minorHAnsi" w:hAnsiTheme="minorHAnsi" w:cstheme="minorHAnsi"/>
          <w:szCs w:val="24"/>
        </w:rPr>
        <w:tab/>
      </w:r>
      <w:r w:rsidR="00AC7193" w:rsidRPr="008F5BFD">
        <w:rPr>
          <w:rFonts w:asciiTheme="minorHAnsi" w:hAnsiTheme="minorHAnsi" w:cstheme="minorHAnsi"/>
          <w:szCs w:val="24"/>
        </w:rPr>
        <w:tab/>
      </w:r>
      <w:r w:rsidRPr="008F5BFD">
        <w:rPr>
          <w:rFonts w:asciiTheme="minorHAnsi" w:hAnsiTheme="minorHAnsi" w:cstheme="minorHAnsi"/>
          <w:szCs w:val="24"/>
        </w:rPr>
        <w:t>No Federal appropriated funds have been paid or will be paid to any person for influencing or attempting to influence an officer or employee of any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14:paraId="3E754F7E" w14:textId="77777777" w:rsidR="00463B7F" w:rsidRPr="008F5BFD" w:rsidRDefault="00463B7F" w:rsidP="00B81773">
      <w:pPr>
        <w:tabs>
          <w:tab w:val="left" w:pos="810"/>
        </w:tabs>
        <w:suppressAutoHyphens/>
        <w:ind w:left="810" w:hanging="810"/>
        <w:rPr>
          <w:rFonts w:asciiTheme="minorHAnsi" w:hAnsiTheme="minorHAnsi" w:cstheme="minorHAnsi"/>
          <w:szCs w:val="24"/>
        </w:rPr>
      </w:pPr>
    </w:p>
    <w:p w14:paraId="357757AF" w14:textId="77777777" w:rsidR="00463B7F" w:rsidRPr="008F5BFD" w:rsidRDefault="00463B7F" w:rsidP="00463B7F">
      <w:pPr>
        <w:tabs>
          <w:tab w:val="left" w:pos="-1440"/>
          <w:tab w:val="left" w:pos="360"/>
        </w:tabs>
        <w:suppressAutoHyphens/>
        <w:ind w:left="360" w:hanging="360"/>
        <w:rPr>
          <w:rFonts w:asciiTheme="minorHAnsi" w:hAnsiTheme="minorHAnsi" w:cstheme="minorHAnsi"/>
          <w:szCs w:val="24"/>
        </w:rPr>
      </w:pPr>
      <w:r w:rsidRPr="008F5BFD">
        <w:rPr>
          <w:rFonts w:asciiTheme="minorHAnsi" w:hAnsiTheme="minorHAnsi" w:cstheme="minorHAnsi"/>
          <w:szCs w:val="24"/>
        </w:rPr>
        <w:t>2.</w:t>
      </w:r>
      <w:r w:rsidRPr="008F5BFD">
        <w:rPr>
          <w:rFonts w:asciiTheme="minorHAnsi" w:hAnsiTheme="minorHAnsi" w:cstheme="minorHAnsi"/>
          <w:szCs w:val="24"/>
        </w:rPr>
        <w:tab/>
        <w:t xml:space="preserve">If any non-Federal funds have been paid or will be paid to any person for influencing or attempting to influence an officer or employee of any agency, a Member of Congress, an officer or employee of Congress, or an employee of a Member of Congress in connection with </w:t>
      </w:r>
      <w:r w:rsidRPr="008F5BFD">
        <w:rPr>
          <w:rFonts w:asciiTheme="minorHAnsi" w:hAnsiTheme="minorHAnsi" w:cstheme="minorHAnsi"/>
          <w:szCs w:val="24"/>
          <w:u w:val="single"/>
        </w:rPr>
        <w:t>this</w:t>
      </w:r>
      <w:r w:rsidRPr="008F5BFD">
        <w:rPr>
          <w:rFonts w:asciiTheme="minorHAnsi" w:hAnsiTheme="minorHAnsi" w:cstheme="minorHAnsi"/>
          <w:szCs w:val="24"/>
        </w:rPr>
        <w:t xml:space="preserve"> Federal contract, grant, loan, or cooperative agreement, the undersigned shall check here </w:t>
      </w:r>
      <w:r w:rsidRPr="008F5BFD">
        <w:rPr>
          <w:rFonts w:asciiTheme="minorHAnsi" w:hAnsiTheme="minorHAnsi" w:cstheme="minorHAnsi"/>
          <w:szCs w:val="24"/>
        </w:rPr>
        <w:sym w:font="Wingdings" w:char="0071"/>
      </w:r>
      <w:r w:rsidRPr="008F5BFD">
        <w:rPr>
          <w:rFonts w:asciiTheme="minorHAnsi" w:hAnsiTheme="minorHAnsi" w:cstheme="minorHAnsi"/>
          <w:szCs w:val="24"/>
        </w:rPr>
        <w:t xml:space="preserve"> and complete and submit Standard Form #LLL "Disclosure of Lobbying Activities," in accordance with its instructions.</w:t>
      </w:r>
    </w:p>
    <w:p w14:paraId="3E6BB648" w14:textId="77777777" w:rsidR="00463B7F" w:rsidRPr="008F5BFD" w:rsidRDefault="00463B7F" w:rsidP="00463B7F">
      <w:pPr>
        <w:tabs>
          <w:tab w:val="left" w:pos="-1440"/>
          <w:tab w:val="left" w:pos="360"/>
          <w:tab w:val="left" w:pos="810"/>
        </w:tabs>
        <w:suppressAutoHyphens/>
        <w:ind w:left="810" w:hanging="810"/>
        <w:rPr>
          <w:rFonts w:asciiTheme="minorHAnsi" w:hAnsiTheme="minorHAnsi" w:cstheme="minorHAnsi"/>
          <w:szCs w:val="24"/>
        </w:rPr>
      </w:pPr>
    </w:p>
    <w:p w14:paraId="453CBC9A" w14:textId="3C5AAA18" w:rsidR="00463B7F" w:rsidRPr="008F5BFD" w:rsidRDefault="00463B7F" w:rsidP="000D1ADD">
      <w:pPr>
        <w:tabs>
          <w:tab w:val="left" w:pos="360"/>
        </w:tabs>
        <w:suppressAutoHyphens/>
        <w:ind w:left="360" w:hanging="360"/>
        <w:rPr>
          <w:rFonts w:asciiTheme="minorHAnsi" w:hAnsiTheme="minorHAnsi" w:cstheme="minorHAnsi"/>
          <w:szCs w:val="24"/>
        </w:rPr>
      </w:pPr>
      <w:r w:rsidRPr="008F5BFD">
        <w:rPr>
          <w:rFonts w:asciiTheme="minorHAnsi" w:hAnsiTheme="minorHAnsi" w:cstheme="minorHAnsi"/>
          <w:szCs w:val="24"/>
        </w:rPr>
        <w:t>3.</w:t>
      </w:r>
      <w:r w:rsidRPr="008F5BFD">
        <w:rPr>
          <w:rFonts w:asciiTheme="minorHAnsi" w:hAnsiTheme="minorHAnsi" w:cstheme="minorHAnsi"/>
          <w:szCs w:val="24"/>
        </w:rPr>
        <w:tab/>
        <w:t xml:space="preserve">The undersigned shall require that the language of this certification be included in the award documents for all sub awards at all tiers and that all </w:t>
      </w:r>
      <w:r w:rsidR="004C1493" w:rsidRPr="008F5BFD">
        <w:rPr>
          <w:rFonts w:asciiTheme="minorHAnsi" w:hAnsiTheme="minorHAnsi" w:cstheme="minorHAnsi"/>
          <w:szCs w:val="24"/>
        </w:rPr>
        <w:t>sub recipients</w:t>
      </w:r>
      <w:r w:rsidRPr="008F5BFD">
        <w:rPr>
          <w:rFonts w:asciiTheme="minorHAnsi" w:hAnsiTheme="minorHAnsi" w:cstheme="minorHAnsi"/>
          <w:szCs w:val="24"/>
        </w:rPr>
        <w:t xml:space="preserve"> shall certify accordingly.</w:t>
      </w:r>
    </w:p>
    <w:p w14:paraId="461C2E9F" w14:textId="77777777" w:rsidR="00463B7F" w:rsidRPr="008F5BFD" w:rsidRDefault="00463B7F" w:rsidP="00463B7F">
      <w:pPr>
        <w:tabs>
          <w:tab w:val="left" w:pos="-1440"/>
          <w:tab w:val="left" w:pos="360"/>
          <w:tab w:val="left" w:pos="810"/>
        </w:tabs>
        <w:suppressAutoHyphens/>
        <w:ind w:left="810" w:hanging="810"/>
        <w:rPr>
          <w:rFonts w:asciiTheme="minorHAnsi" w:hAnsiTheme="minorHAnsi" w:cstheme="minorHAnsi"/>
          <w:szCs w:val="24"/>
        </w:rPr>
      </w:pPr>
    </w:p>
    <w:p w14:paraId="423558F6" w14:textId="77777777" w:rsidR="00463B7F" w:rsidRPr="008F5BFD" w:rsidRDefault="00463B7F" w:rsidP="00120967">
      <w:pPr>
        <w:tabs>
          <w:tab w:val="left" w:pos="0"/>
        </w:tabs>
        <w:suppressAutoHyphens/>
        <w:rPr>
          <w:rFonts w:asciiTheme="minorHAnsi" w:hAnsiTheme="minorHAnsi" w:cstheme="minorHAnsi"/>
          <w:szCs w:val="24"/>
        </w:rPr>
      </w:pPr>
      <w:r w:rsidRPr="008F5BFD">
        <w:rPr>
          <w:rFonts w:asciiTheme="minorHAnsi" w:hAnsiTheme="minorHAnsi" w:cstheme="minorHAnsi"/>
          <w:szCs w:val="24"/>
        </w:rPr>
        <w:t>This certification is a material representation of fact upon which reliance was placed when this transaction was made or entered into.  Submission of this certification is a prerequisite for making or entering into this transaction imposed by Section 1352, Title 31, U.S. Code.  Any person who fails to file the required certification shall be subject to a civil penalty of not less than $10,000 and not more than $100,000 for each such failure.</w:t>
      </w:r>
    </w:p>
    <w:p w14:paraId="13A2AEFC" w14:textId="77777777" w:rsidR="00463B7F" w:rsidRPr="008F5BFD" w:rsidRDefault="00463B7F" w:rsidP="00463B7F">
      <w:pPr>
        <w:tabs>
          <w:tab w:val="left" w:pos="-1440"/>
          <w:tab w:val="left" w:pos="360"/>
          <w:tab w:val="left" w:pos="810"/>
        </w:tabs>
        <w:suppressAutoHyphens/>
        <w:ind w:left="810" w:hanging="810"/>
        <w:rPr>
          <w:rFonts w:asciiTheme="minorHAnsi" w:hAnsiTheme="minorHAnsi" w:cstheme="minorHAnsi"/>
          <w:szCs w:val="24"/>
        </w:rPr>
      </w:pPr>
    </w:p>
    <w:tbl>
      <w:tblPr>
        <w:tblW w:w="9270" w:type="dxa"/>
        <w:tblInd w:w="108" w:type="dxa"/>
        <w:tblLook w:val="04A0" w:firstRow="1" w:lastRow="0" w:firstColumn="1" w:lastColumn="0" w:noHBand="0" w:noVBand="1"/>
      </w:tblPr>
      <w:tblGrid>
        <w:gridCol w:w="4230"/>
        <w:gridCol w:w="270"/>
        <w:gridCol w:w="810"/>
        <w:gridCol w:w="360"/>
        <w:gridCol w:w="2160"/>
        <w:gridCol w:w="270"/>
        <w:gridCol w:w="1170"/>
      </w:tblGrid>
      <w:tr w:rsidR="00AD5954" w:rsidRPr="008F5BFD" w14:paraId="2C061F07" w14:textId="77777777" w:rsidTr="00463B7F">
        <w:tc>
          <w:tcPr>
            <w:tcW w:w="4500" w:type="dxa"/>
            <w:gridSpan w:val="2"/>
            <w:tcBorders>
              <w:top w:val="nil"/>
              <w:left w:val="nil"/>
              <w:bottom w:val="single" w:sz="4" w:space="0" w:color="auto"/>
              <w:right w:val="nil"/>
            </w:tcBorders>
          </w:tcPr>
          <w:p w14:paraId="631FB650" w14:textId="77777777" w:rsidR="00463B7F" w:rsidRPr="008F5BFD" w:rsidRDefault="00463B7F" w:rsidP="00463B7F">
            <w:pPr>
              <w:tabs>
                <w:tab w:val="left" w:pos="-1440"/>
                <w:tab w:val="left" w:pos="360"/>
                <w:tab w:val="left" w:pos="810"/>
              </w:tabs>
              <w:suppressAutoHyphens/>
              <w:rPr>
                <w:rFonts w:asciiTheme="minorHAnsi" w:hAnsiTheme="minorHAnsi" w:cstheme="minorHAnsi"/>
                <w:sz w:val="36"/>
                <w:szCs w:val="24"/>
              </w:rPr>
            </w:pPr>
          </w:p>
        </w:tc>
        <w:tc>
          <w:tcPr>
            <w:tcW w:w="4770" w:type="dxa"/>
            <w:gridSpan w:val="5"/>
          </w:tcPr>
          <w:p w14:paraId="52A200D0" w14:textId="77777777" w:rsidR="00463B7F" w:rsidRPr="008F5BFD" w:rsidRDefault="00463B7F" w:rsidP="00463B7F">
            <w:pPr>
              <w:tabs>
                <w:tab w:val="left" w:pos="-1440"/>
                <w:tab w:val="left" w:pos="360"/>
                <w:tab w:val="left" w:pos="810"/>
              </w:tabs>
              <w:suppressAutoHyphens/>
              <w:ind w:left="810" w:hanging="810"/>
              <w:rPr>
                <w:rFonts w:asciiTheme="minorHAnsi" w:hAnsiTheme="minorHAnsi" w:cstheme="minorHAnsi"/>
                <w:szCs w:val="24"/>
              </w:rPr>
            </w:pPr>
          </w:p>
        </w:tc>
      </w:tr>
      <w:tr w:rsidR="00AD5954" w:rsidRPr="008F5BFD" w14:paraId="165BF3F7" w14:textId="77777777" w:rsidTr="00463B7F">
        <w:tc>
          <w:tcPr>
            <w:tcW w:w="4500" w:type="dxa"/>
            <w:gridSpan w:val="2"/>
            <w:tcBorders>
              <w:top w:val="single" w:sz="4" w:space="0" w:color="auto"/>
              <w:left w:val="nil"/>
              <w:bottom w:val="nil"/>
              <w:right w:val="nil"/>
            </w:tcBorders>
            <w:hideMark/>
          </w:tcPr>
          <w:p w14:paraId="01E125DD" w14:textId="77777777" w:rsidR="00463B7F" w:rsidRPr="008F5BFD" w:rsidRDefault="00463B7F" w:rsidP="00463B7F">
            <w:pPr>
              <w:tabs>
                <w:tab w:val="left" w:pos="-1440"/>
                <w:tab w:val="left" w:pos="360"/>
                <w:tab w:val="left" w:pos="810"/>
              </w:tabs>
              <w:suppressAutoHyphens/>
              <w:ind w:left="810" w:hanging="810"/>
              <w:rPr>
                <w:rFonts w:asciiTheme="minorHAnsi" w:hAnsiTheme="minorHAnsi" w:cstheme="minorHAnsi"/>
                <w:szCs w:val="24"/>
              </w:rPr>
            </w:pPr>
            <w:r w:rsidRPr="008F5BFD">
              <w:rPr>
                <w:rFonts w:asciiTheme="minorHAnsi" w:hAnsiTheme="minorHAnsi" w:cstheme="minorHAnsi"/>
                <w:szCs w:val="24"/>
              </w:rPr>
              <w:t>Name of Organization</w:t>
            </w:r>
          </w:p>
        </w:tc>
        <w:tc>
          <w:tcPr>
            <w:tcW w:w="4770" w:type="dxa"/>
            <w:gridSpan w:val="5"/>
          </w:tcPr>
          <w:p w14:paraId="35764C5A" w14:textId="77777777" w:rsidR="00463B7F" w:rsidRPr="008F5BFD" w:rsidRDefault="00463B7F" w:rsidP="00463B7F">
            <w:pPr>
              <w:tabs>
                <w:tab w:val="left" w:pos="-1440"/>
                <w:tab w:val="left" w:pos="360"/>
                <w:tab w:val="left" w:pos="810"/>
              </w:tabs>
              <w:suppressAutoHyphens/>
              <w:ind w:left="810" w:hanging="810"/>
              <w:rPr>
                <w:rFonts w:asciiTheme="minorHAnsi" w:hAnsiTheme="minorHAnsi" w:cstheme="minorHAnsi"/>
                <w:szCs w:val="24"/>
              </w:rPr>
            </w:pPr>
          </w:p>
        </w:tc>
      </w:tr>
      <w:tr w:rsidR="00AD5954" w:rsidRPr="008F5BFD" w14:paraId="323966B5" w14:textId="77777777" w:rsidTr="00463B7F">
        <w:tc>
          <w:tcPr>
            <w:tcW w:w="4230" w:type="dxa"/>
            <w:tcBorders>
              <w:top w:val="nil"/>
              <w:left w:val="nil"/>
              <w:bottom w:val="single" w:sz="4" w:space="0" w:color="auto"/>
              <w:right w:val="nil"/>
            </w:tcBorders>
          </w:tcPr>
          <w:p w14:paraId="60AAF7FC" w14:textId="77777777" w:rsidR="00463B7F" w:rsidRPr="008F5BFD" w:rsidRDefault="00463B7F" w:rsidP="00463B7F">
            <w:pPr>
              <w:tabs>
                <w:tab w:val="left" w:pos="-1440"/>
                <w:tab w:val="left" w:pos="360"/>
                <w:tab w:val="left" w:pos="810"/>
              </w:tabs>
              <w:suppressAutoHyphens/>
              <w:rPr>
                <w:rFonts w:asciiTheme="minorHAnsi" w:hAnsiTheme="minorHAnsi" w:cstheme="minorHAnsi"/>
                <w:sz w:val="36"/>
                <w:szCs w:val="24"/>
              </w:rPr>
            </w:pPr>
          </w:p>
        </w:tc>
        <w:tc>
          <w:tcPr>
            <w:tcW w:w="270" w:type="dxa"/>
          </w:tcPr>
          <w:p w14:paraId="19F873AA" w14:textId="77777777" w:rsidR="00463B7F" w:rsidRPr="008F5BFD" w:rsidRDefault="00463B7F" w:rsidP="00463B7F">
            <w:pPr>
              <w:tabs>
                <w:tab w:val="left" w:pos="-1440"/>
                <w:tab w:val="left" w:pos="360"/>
                <w:tab w:val="left" w:pos="810"/>
              </w:tabs>
              <w:suppressAutoHyphens/>
              <w:ind w:left="810" w:hanging="810"/>
              <w:rPr>
                <w:rFonts w:asciiTheme="minorHAnsi" w:hAnsiTheme="minorHAnsi" w:cstheme="minorHAnsi"/>
                <w:szCs w:val="24"/>
              </w:rPr>
            </w:pPr>
          </w:p>
        </w:tc>
        <w:tc>
          <w:tcPr>
            <w:tcW w:w="3330" w:type="dxa"/>
            <w:gridSpan w:val="3"/>
            <w:tcBorders>
              <w:top w:val="nil"/>
              <w:left w:val="nil"/>
              <w:bottom w:val="single" w:sz="4" w:space="0" w:color="auto"/>
              <w:right w:val="nil"/>
            </w:tcBorders>
          </w:tcPr>
          <w:p w14:paraId="6B79F08F" w14:textId="77777777" w:rsidR="00463B7F" w:rsidRPr="008F5BFD" w:rsidRDefault="00463B7F" w:rsidP="00463B7F">
            <w:pPr>
              <w:tabs>
                <w:tab w:val="left" w:pos="-1440"/>
                <w:tab w:val="left" w:pos="360"/>
                <w:tab w:val="left" w:pos="810"/>
              </w:tabs>
              <w:suppressAutoHyphens/>
              <w:ind w:left="810" w:hanging="810"/>
              <w:rPr>
                <w:rFonts w:asciiTheme="minorHAnsi" w:hAnsiTheme="minorHAnsi" w:cstheme="minorHAnsi"/>
                <w:szCs w:val="24"/>
              </w:rPr>
            </w:pPr>
          </w:p>
        </w:tc>
        <w:tc>
          <w:tcPr>
            <w:tcW w:w="270" w:type="dxa"/>
          </w:tcPr>
          <w:p w14:paraId="400E99CE" w14:textId="77777777" w:rsidR="00463B7F" w:rsidRPr="008F5BFD" w:rsidRDefault="00463B7F" w:rsidP="00463B7F">
            <w:pPr>
              <w:tabs>
                <w:tab w:val="left" w:pos="-1440"/>
                <w:tab w:val="left" w:pos="360"/>
                <w:tab w:val="left" w:pos="810"/>
              </w:tabs>
              <w:suppressAutoHyphens/>
              <w:ind w:left="810" w:hanging="810"/>
              <w:rPr>
                <w:rFonts w:asciiTheme="minorHAnsi" w:hAnsiTheme="minorHAnsi" w:cstheme="minorHAnsi"/>
                <w:szCs w:val="24"/>
              </w:rPr>
            </w:pPr>
          </w:p>
        </w:tc>
        <w:tc>
          <w:tcPr>
            <w:tcW w:w="1170" w:type="dxa"/>
            <w:tcBorders>
              <w:top w:val="nil"/>
              <w:left w:val="nil"/>
              <w:bottom w:val="single" w:sz="4" w:space="0" w:color="auto"/>
              <w:right w:val="nil"/>
            </w:tcBorders>
          </w:tcPr>
          <w:p w14:paraId="0B2F576B" w14:textId="77777777" w:rsidR="00463B7F" w:rsidRPr="008F5BFD" w:rsidRDefault="00463B7F" w:rsidP="00463B7F">
            <w:pPr>
              <w:tabs>
                <w:tab w:val="left" w:pos="-1440"/>
                <w:tab w:val="left" w:pos="360"/>
                <w:tab w:val="left" w:pos="810"/>
              </w:tabs>
              <w:suppressAutoHyphens/>
              <w:ind w:left="810" w:hanging="810"/>
              <w:rPr>
                <w:rFonts w:asciiTheme="minorHAnsi" w:hAnsiTheme="minorHAnsi" w:cstheme="minorHAnsi"/>
                <w:szCs w:val="24"/>
              </w:rPr>
            </w:pPr>
          </w:p>
        </w:tc>
      </w:tr>
      <w:tr w:rsidR="00AD5954" w:rsidRPr="008F5BFD" w14:paraId="073FBFAE" w14:textId="77777777" w:rsidTr="00463B7F">
        <w:tc>
          <w:tcPr>
            <w:tcW w:w="4230" w:type="dxa"/>
            <w:tcBorders>
              <w:top w:val="single" w:sz="4" w:space="0" w:color="auto"/>
              <w:left w:val="nil"/>
              <w:bottom w:val="nil"/>
              <w:right w:val="nil"/>
            </w:tcBorders>
            <w:hideMark/>
          </w:tcPr>
          <w:p w14:paraId="5F26087E" w14:textId="77777777" w:rsidR="00463B7F" w:rsidRPr="008F5BFD" w:rsidRDefault="00463B7F" w:rsidP="00463B7F">
            <w:pPr>
              <w:tabs>
                <w:tab w:val="left" w:pos="-1440"/>
                <w:tab w:val="left" w:pos="360"/>
                <w:tab w:val="left" w:pos="810"/>
              </w:tabs>
              <w:suppressAutoHyphens/>
              <w:ind w:left="810" w:hanging="810"/>
              <w:rPr>
                <w:rFonts w:asciiTheme="minorHAnsi" w:hAnsiTheme="minorHAnsi" w:cstheme="minorHAnsi"/>
                <w:szCs w:val="24"/>
              </w:rPr>
            </w:pPr>
            <w:r w:rsidRPr="008F5BFD">
              <w:rPr>
                <w:rFonts w:asciiTheme="minorHAnsi" w:hAnsiTheme="minorHAnsi" w:cstheme="minorHAnsi"/>
                <w:szCs w:val="24"/>
              </w:rPr>
              <w:t>Street Address</w:t>
            </w:r>
          </w:p>
        </w:tc>
        <w:tc>
          <w:tcPr>
            <w:tcW w:w="270" w:type="dxa"/>
          </w:tcPr>
          <w:p w14:paraId="5120A257" w14:textId="77777777" w:rsidR="00463B7F" w:rsidRPr="008F5BFD" w:rsidRDefault="00463B7F" w:rsidP="00463B7F">
            <w:pPr>
              <w:tabs>
                <w:tab w:val="left" w:pos="-1440"/>
                <w:tab w:val="left" w:pos="360"/>
                <w:tab w:val="left" w:pos="810"/>
              </w:tabs>
              <w:suppressAutoHyphens/>
              <w:ind w:left="810" w:hanging="810"/>
              <w:rPr>
                <w:rFonts w:asciiTheme="minorHAnsi" w:hAnsiTheme="minorHAnsi" w:cstheme="minorHAnsi"/>
                <w:szCs w:val="24"/>
              </w:rPr>
            </w:pPr>
          </w:p>
        </w:tc>
        <w:tc>
          <w:tcPr>
            <w:tcW w:w="3330" w:type="dxa"/>
            <w:gridSpan w:val="3"/>
            <w:tcBorders>
              <w:top w:val="single" w:sz="4" w:space="0" w:color="auto"/>
              <w:left w:val="nil"/>
              <w:bottom w:val="nil"/>
              <w:right w:val="nil"/>
            </w:tcBorders>
            <w:hideMark/>
          </w:tcPr>
          <w:p w14:paraId="6C00B1E7" w14:textId="77777777" w:rsidR="00463B7F" w:rsidRPr="008F5BFD" w:rsidRDefault="00463B7F" w:rsidP="00463B7F">
            <w:pPr>
              <w:tabs>
                <w:tab w:val="left" w:pos="-1440"/>
                <w:tab w:val="left" w:pos="360"/>
                <w:tab w:val="left" w:pos="810"/>
              </w:tabs>
              <w:suppressAutoHyphens/>
              <w:ind w:left="810" w:hanging="810"/>
              <w:rPr>
                <w:rFonts w:asciiTheme="minorHAnsi" w:hAnsiTheme="minorHAnsi" w:cstheme="minorHAnsi"/>
                <w:szCs w:val="24"/>
              </w:rPr>
            </w:pPr>
            <w:r w:rsidRPr="008F5BFD">
              <w:rPr>
                <w:rFonts w:asciiTheme="minorHAnsi" w:hAnsiTheme="minorHAnsi" w:cstheme="minorHAnsi"/>
                <w:szCs w:val="24"/>
              </w:rPr>
              <w:t>Signature</w:t>
            </w:r>
          </w:p>
        </w:tc>
        <w:tc>
          <w:tcPr>
            <w:tcW w:w="270" w:type="dxa"/>
          </w:tcPr>
          <w:p w14:paraId="71B5E400" w14:textId="77777777" w:rsidR="00463B7F" w:rsidRPr="008F5BFD" w:rsidRDefault="00463B7F" w:rsidP="00463B7F">
            <w:pPr>
              <w:tabs>
                <w:tab w:val="left" w:pos="-1440"/>
                <w:tab w:val="left" w:pos="360"/>
                <w:tab w:val="left" w:pos="810"/>
              </w:tabs>
              <w:suppressAutoHyphens/>
              <w:ind w:left="810" w:hanging="810"/>
              <w:rPr>
                <w:rFonts w:asciiTheme="minorHAnsi" w:hAnsiTheme="minorHAnsi" w:cstheme="minorHAnsi"/>
                <w:szCs w:val="24"/>
              </w:rPr>
            </w:pPr>
          </w:p>
        </w:tc>
        <w:tc>
          <w:tcPr>
            <w:tcW w:w="1170" w:type="dxa"/>
            <w:tcBorders>
              <w:top w:val="single" w:sz="4" w:space="0" w:color="auto"/>
              <w:left w:val="nil"/>
              <w:bottom w:val="nil"/>
              <w:right w:val="nil"/>
            </w:tcBorders>
            <w:hideMark/>
          </w:tcPr>
          <w:p w14:paraId="69F8C238" w14:textId="77777777" w:rsidR="00463B7F" w:rsidRPr="008F5BFD" w:rsidRDefault="00463B7F" w:rsidP="00463B7F">
            <w:pPr>
              <w:tabs>
                <w:tab w:val="left" w:pos="-1440"/>
                <w:tab w:val="left" w:pos="360"/>
                <w:tab w:val="left" w:pos="810"/>
              </w:tabs>
              <w:suppressAutoHyphens/>
              <w:ind w:left="810" w:hanging="810"/>
              <w:rPr>
                <w:rFonts w:asciiTheme="minorHAnsi" w:hAnsiTheme="minorHAnsi" w:cstheme="minorHAnsi"/>
                <w:szCs w:val="24"/>
              </w:rPr>
            </w:pPr>
            <w:r w:rsidRPr="008F5BFD">
              <w:rPr>
                <w:rFonts w:asciiTheme="minorHAnsi" w:hAnsiTheme="minorHAnsi" w:cstheme="minorHAnsi"/>
                <w:szCs w:val="24"/>
              </w:rPr>
              <w:t>Date</w:t>
            </w:r>
          </w:p>
        </w:tc>
      </w:tr>
      <w:tr w:rsidR="00AD5954" w:rsidRPr="008F5BFD" w14:paraId="4AA8B6F8" w14:textId="77777777" w:rsidTr="00463B7F">
        <w:tc>
          <w:tcPr>
            <w:tcW w:w="5310" w:type="dxa"/>
            <w:gridSpan w:val="3"/>
            <w:tcBorders>
              <w:top w:val="nil"/>
              <w:left w:val="nil"/>
              <w:bottom w:val="single" w:sz="4" w:space="0" w:color="auto"/>
              <w:right w:val="nil"/>
            </w:tcBorders>
          </w:tcPr>
          <w:p w14:paraId="33A927D1" w14:textId="77777777" w:rsidR="00463B7F" w:rsidRPr="008F5BFD" w:rsidRDefault="00463B7F" w:rsidP="00463B7F">
            <w:pPr>
              <w:tabs>
                <w:tab w:val="left" w:pos="-1440"/>
                <w:tab w:val="left" w:pos="360"/>
                <w:tab w:val="left" w:pos="810"/>
              </w:tabs>
              <w:suppressAutoHyphens/>
              <w:ind w:left="810" w:hanging="810"/>
              <w:rPr>
                <w:rFonts w:asciiTheme="minorHAnsi" w:hAnsiTheme="minorHAnsi" w:cstheme="minorHAnsi"/>
                <w:sz w:val="36"/>
                <w:szCs w:val="24"/>
              </w:rPr>
            </w:pPr>
          </w:p>
        </w:tc>
        <w:tc>
          <w:tcPr>
            <w:tcW w:w="360" w:type="dxa"/>
          </w:tcPr>
          <w:p w14:paraId="7B6939D7" w14:textId="77777777" w:rsidR="00463B7F" w:rsidRPr="008F5BFD" w:rsidRDefault="00463B7F" w:rsidP="00463B7F">
            <w:pPr>
              <w:tabs>
                <w:tab w:val="left" w:pos="-1440"/>
                <w:tab w:val="left" w:pos="360"/>
                <w:tab w:val="left" w:pos="810"/>
              </w:tabs>
              <w:suppressAutoHyphens/>
              <w:ind w:left="810" w:hanging="810"/>
              <w:rPr>
                <w:rFonts w:asciiTheme="minorHAnsi" w:hAnsiTheme="minorHAnsi" w:cstheme="minorHAnsi"/>
                <w:szCs w:val="24"/>
              </w:rPr>
            </w:pPr>
          </w:p>
        </w:tc>
        <w:tc>
          <w:tcPr>
            <w:tcW w:w="3600" w:type="dxa"/>
            <w:gridSpan w:val="3"/>
            <w:tcBorders>
              <w:top w:val="nil"/>
              <w:left w:val="nil"/>
              <w:bottom w:val="single" w:sz="4" w:space="0" w:color="auto"/>
              <w:right w:val="nil"/>
            </w:tcBorders>
          </w:tcPr>
          <w:p w14:paraId="0EDCE0CC" w14:textId="77777777" w:rsidR="00463B7F" w:rsidRPr="008F5BFD" w:rsidRDefault="00463B7F" w:rsidP="00463B7F">
            <w:pPr>
              <w:tabs>
                <w:tab w:val="left" w:pos="-1440"/>
                <w:tab w:val="left" w:pos="360"/>
                <w:tab w:val="left" w:pos="810"/>
              </w:tabs>
              <w:suppressAutoHyphens/>
              <w:ind w:left="810" w:hanging="810"/>
              <w:rPr>
                <w:rFonts w:asciiTheme="minorHAnsi" w:hAnsiTheme="minorHAnsi" w:cstheme="minorHAnsi"/>
                <w:szCs w:val="24"/>
              </w:rPr>
            </w:pPr>
          </w:p>
        </w:tc>
      </w:tr>
      <w:tr w:rsidR="00AD5954" w:rsidRPr="008F5BFD" w14:paraId="7E2605C3" w14:textId="77777777" w:rsidTr="00463B7F">
        <w:tc>
          <w:tcPr>
            <w:tcW w:w="5310" w:type="dxa"/>
            <w:gridSpan w:val="3"/>
            <w:tcBorders>
              <w:top w:val="single" w:sz="4" w:space="0" w:color="auto"/>
              <w:left w:val="nil"/>
              <w:bottom w:val="nil"/>
              <w:right w:val="nil"/>
            </w:tcBorders>
            <w:hideMark/>
          </w:tcPr>
          <w:p w14:paraId="45801F29" w14:textId="77777777" w:rsidR="00463B7F" w:rsidRPr="008F5BFD" w:rsidRDefault="00463B7F" w:rsidP="00463B7F">
            <w:pPr>
              <w:tabs>
                <w:tab w:val="left" w:pos="-1440"/>
                <w:tab w:val="left" w:pos="360"/>
                <w:tab w:val="left" w:pos="810"/>
              </w:tabs>
              <w:suppressAutoHyphens/>
              <w:ind w:left="810" w:hanging="810"/>
              <w:rPr>
                <w:rFonts w:asciiTheme="minorHAnsi" w:hAnsiTheme="minorHAnsi" w:cstheme="minorHAnsi"/>
                <w:szCs w:val="24"/>
              </w:rPr>
            </w:pPr>
            <w:r w:rsidRPr="008F5BFD">
              <w:rPr>
                <w:rFonts w:asciiTheme="minorHAnsi" w:hAnsiTheme="minorHAnsi" w:cstheme="minorHAnsi"/>
                <w:szCs w:val="24"/>
              </w:rPr>
              <w:t>City, State, Zip</w:t>
            </w:r>
          </w:p>
        </w:tc>
        <w:tc>
          <w:tcPr>
            <w:tcW w:w="360" w:type="dxa"/>
          </w:tcPr>
          <w:p w14:paraId="5F384448" w14:textId="77777777" w:rsidR="00463B7F" w:rsidRPr="008F5BFD" w:rsidRDefault="00463B7F" w:rsidP="00463B7F">
            <w:pPr>
              <w:tabs>
                <w:tab w:val="left" w:pos="-1440"/>
                <w:tab w:val="left" w:pos="360"/>
                <w:tab w:val="left" w:pos="810"/>
              </w:tabs>
              <w:suppressAutoHyphens/>
              <w:ind w:left="810" w:hanging="810"/>
              <w:rPr>
                <w:rFonts w:asciiTheme="minorHAnsi" w:hAnsiTheme="minorHAnsi" w:cstheme="minorHAnsi"/>
                <w:szCs w:val="24"/>
              </w:rPr>
            </w:pPr>
          </w:p>
        </w:tc>
        <w:tc>
          <w:tcPr>
            <w:tcW w:w="3600" w:type="dxa"/>
            <w:gridSpan w:val="3"/>
            <w:tcBorders>
              <w:top w:val="single" w:sz="4" w:space="0" w:color="auto"/>
              <w:left w:val="nil"/>
              <w:bottom w:val="nil"/>
              <w:right w:val="nil"/>
            </w:tcBorders>
            <w:hideMark/>
          </w:tcPr>
          <w:p w14:paraId="0CA05693" w14:textId="77777777" w:rsidR="00463B7F" w:rsidRPr="008F5BFD" w:rsidRDefault="00463B7F" w:rsidP="00463B7F">
            <w:pPr>
              <w:tabs>
                <w:tab w:val="left" w:pos="-1440"/>
                <w:tab w:val="left" w:pos="360"/>
                <w:tab w:val="left" w:pos="810"/>
              </w:tabs>
              <w:suppressAutoHyphens/>
              <w:ind w:left="810" w:hanging="810"/>
              <w:rPr>
                <w:rFonts w:asciiTheme="minorHAnsi" w:hAnsiTheme="minorHAnsi" w:cstheme="minorHAnsi"/>
                <w:szCs w:val="24"/>
              </w:rPr>
            </w:pPr>
            <w:r w:rsidRPr="008F5BFD">
              <w:rPr>
                <w:rFonts w:asciiTheme="minorHAnsi" w:hAnsiTheme="minorHAnsi" w:cstheme="minorHAnsi"/>
                <w:szCs w:val="24"/>
              </w:rPr>
              <w:t>Title of Authorized Official</w:t>
            </w:r>
          </w:p>
        </w:tc>
      </w:tr>
    </w:tbl>
    <w:p w14:paraId="13B80B2B" w14:textId="77777777" w:rsidR="007D0A4A" w:rsidRPr="008F5BFD" w:rsidRDefault="007D0A4A">
      <w:pPr>
        <w:widowControl/>
        <w:rPr>
          <w:rFonts w:asciiTheme="minorHAnsi" w:hAnsiTheme="minorHAnsi" w:cstheme="minorHAnsi"/>
          <w:b/>
          <w:szCs w:val="24"/>
        </w:rPr>
      </w:pPr>
      <w:r w:rsidRPr="008F5BFD">
        <w:rPr>
          <w:rFonts w:asciiTheme="minorHAnsi" w:hAnsiTheme="minorHAnsi" w:cstheme="minorHAnsi"/>
          <w:b/>
          <w:szCs w:val="24"/>
        </w:rPr>
        <w:br w:type="page"/>
      </w:r>
    </w:p>
    <w:p w14:paraId="169137E1" w14:textId="77777777" w:rsidR="00463B7F" w:rsidRPr="008F5BFD" w:rsidRDefault="00463B7F" w:rsidP="00326D2A">
      <w:pPr>
        <w:suppressAutoHyphens/>
        <w:ind w:left="810" w:hanging="810"/>
        <w:jc w:val="center"/>
        <w:rPr>
          <w:rFonts w:asciiTheme="minorHAnsi" w:hAnsiTheme="minorHAnsi" w:cstheme="minorHAnsi"/>
          <w:b/>
          <w:szCs w:val="24"/>
        </w:rPr>
      </w:pPr>
      <w:r w:rsidRPr="008F5BFD">
        <w:rPr>
          <w:rFonts w:asciiTheme="minorHAnsi" w:hAnsiTheme="minorHAnsi" w:cstheme="minorHAnsi"/>
          <w:b/>
          <w:szCs w:val="24"/>
        </w:rPr>
        <w:lastRenderedPageBreak/>
        <w:t>Instructions for Certification Regarding Drug Free Workplace Requirements</w:t>
      </w:r>
    </w:p>
    <w:p w14:paraId="5C19829C" w14:textId="77777777" w:rsidR="00463B7F" w:rsidRPr="008F5BFD" w:rsidRDefault="00463B7F" w:rsidP="00463B7F">
      <w:pPr>
        <w:tabs>
          <w:tab w:val="left" w:pos="-1440"/>
          <w:tab w:val="left" w:pos="360"/>
          <w:tab w:val="left" w:pos="810"/>
        </w:tabs>
        <w:suppressAutoHyphens/>
        <w:ind w:left="810" w:hanging="810"/>
        <w:rPr>
          <w:rFonts w:asciiTheme="minorHAnsi" w:hAnsiTheme="minorHAnsi" w:cstheme="minorHAnsi"/>
          <w:szCs w:val="24"/>
        </w:rPr>
      </w:pPr>
    </w:p>
    <w:p w14:paraId="59B48CA3" w14:textId="77777777" w:rsidR="00463B7F" w:rsidRPr="008F5BFD" w:rsidRDefault="00463B7F" w:rsidP="00183403">
      <w:pPr>
        <w:tabs>
          <w:tab w:val="left" w:pos="360"/>
          <w:tab w:val="left" w:pos="450"/>
        </w:tabs>
        <w:suppressAutoHyphens/>
        <w:spacing w:after="120"/>
        <w:ind w:left="360" w:hanging="360"/>
        <w:rPr>
          <w:rFonts w:asciiTheme="minorHAnsi" w:hAnsiTheme="minorHAnsi" w:cstheme="minorHAnsi"/>
          <w:szCs w:val="24"/>
        </w:rPr>
      </w:pPr>
      <w:r w:rsidRPr="008F5BFD">
        <w:rPr>
          <w:rFonts w:asciiTheme="minorHAnsi" w:hAnsiTheme="minorHAnsi" w:cstheme="minorHAnsi"/>
          <w:szCs w:val="24"/>
        </w:rPr>
        <w:t>1.</w:t>
      </w:r>
      <w:r w:rsidRPr="008F5BFD">
        <w:rPr>
          <w:rFonts w:asciiTheme="minorHAnsi" w:hAnsiTheme="minorHAnsi" w:cstheme="minorHAnsi"/>
          <w:szCs w:val="24"/>
        </w:rPr>
        <w:tab/>
        <w:t>By signing and/or submitting this application or grant agreement, the grantee is providing the certification set out below.</w:t>
      </w:r>
    </w:p>
    <w:p w14:paraId="7E842D9E" w14:textId="77777777" w:rsidR="00463B7F" w:rsidRPr="008F5BFD" w:rsidRDefault="00463B7F" w:rsidP="00183403">
      <w:pPr>
        <w:tabs>
          <w:tab w:val="left" w:pos="-1440"/>
          <w:tab w:val="left" w:pos="360"/>
        </w:tabs>
        <w:suppressAutoHyphens/>
        <w:spacing w:after="180"/>
        <w:ind w:left="360" w:hanging="360"/>
        <w:rPr>
          <w:rFonts w:asciiTheme="minorHAnsi" w:hAnsiTheme="minorHAnsi" w:cstheme="minorHAnsi"/>
          <w:szCs w:val="24"/>
        </w:rPr>
      </w:pPr>
      <w:r w:rsidRPr="008F5BFD">
        <w:rPr>
          <w:rFonts w:asciiTheme="minorHAnsi" w:hAnsiTheme="minorHAnsi" w:cstheme="minorHAnsi"/>
          <w:szCs w:val="24"/>
        </w:rPr>
        <w:t>2.</w:t>
      </w:r>
      <w:r w:rsidRPr="008F5BFD">
        <w:rPr>
          <w:rFonts w:asciiTheme="minorHAnsi" w:hAnsiTheme="minorHAnsi" w:cstheme="minorHAnsi"/>
          <w:szCs w:val="24"/>
        </w:rPr>
        <w:tab/>
        <w:t>The certification set out below is a material representation of fact upon which reliance is placed when the agency awards the grant. If it is later determined that the grantee knowingly rendered a false certification, or otherwise violates the requirements of the Drug</w:t>
      </w:r>
      <w:r w:rsidRPr="008F5BFD">
        <w:rPr>
          <w:rFonts w:asciiTheme="minorHAnsi" w:hAnsiTheme="minorHAnsi" w:cstheme="minorHAnsi"/>
          <w:szCs w:val="24"/>
        </w:rPr>
        <w:noBreakHyphen/>
        <w:t>Free Workplace Act, the agency, in addition to any other remedies available to the Federal Government, may take action authorized under the Drug</w:t>
      </w:r>
      <w:r w:rsidRPr="008F5BFD">
        <w:rPr>
          <w:rFonts w:asciiTheme="minorHAnsi" w:hAnsiTheme="minorHAnsi" w:cstheme="minorHAnsi"/>
          <w:szCs w:val="24"/>
        </w:rPr>
        <w:noBreakHyphen/>
        <w:t>Free Workplace Act.</w:t>
      </w:r>
    </w:p>
    <w:p w14:paraId="2FD6EF86" w14:textId="77777777" w:rsidR="00463B7F" w:rsidRPr="008F5BFD" w:rsidRDefault="00463B7F" w:rsidP="00183403">
      <w:pPr>
        <w:tabs>
          <w:tab w:val="left" w:pos="-1440"/>
          <w:tab w:val="left" w:pos="360"/>
          <w:tab w:val="left" w:pos="810"/>
        </w:tabs>
        <w:suppressAutoHyphens/>
        <w:spacing w:after="180"/>
        <w:ind w:left="806" w:hanging="806"/>
        <w:rPr>
          <w:rFonts w:asciiTheme="minorHAnsi" w:hAnsiTheme="minorHAnsi" w:cstheme="minorHAnsi"/>
          <w:szCs w:val="24"/>
        </w:rPr>
      </w:pPr>
      <w:r w:rsidRPr="008F5BFD">
        <w:rPr>
          <w:rFonts w:asciiTheme="minorHAnsi" w:hAnsiTheme="minorHAnsi" w:cstheme="minorHAnsi"/>
          <w:szCs w:val="24"/>
        </w:rPr>
        <w:t>3.</w:t>
      </w:r>
      <w:r w:rsidRPr="008F5BFD">
        <w:rPr>
          <w:rFonts w:asciiTheme="minorHAnsi" w:hAnsiTheme="minorHAnsi" w:cstheme="minorHAnsi"/>
          <w:szCs w:val="24"/>
        </w:rPr>
        <w:tab/>
        <w:t>For grantees other than individuals, Alternate I applies.</w:t>
      </w:r>
    </w:p>
    <w:p w14:paraId="63AFBB86" w14:textId="77777777" w:rsidR="00463B7F" w:rsidRPr="008F5BFD" w:rsidRDefault="00463B7F" w:rsidP="00183403">
      <w:pPr>
        <w:tabs>
          <w:tab w:val="left" w:pos="-1440"/>
          <w:tab w:val="left" w:pos="360"/>
          <w:tab w:val="left" w:pos="810"/>
        </w:tabs>
        <w:suppressAutoHyphens/>
        <w:spacing w:after="180"/>
        <w:ind w:left="806" w:hanging="806"/>
        <w:rPr>
          <w:rFonts w:asciiTheme="minorHAnsi" w:hAnsiTheme="minorHAnsi" w:cstheme="minorHAnsi"/>
          <w:szCs w:val="24"/>
        </w:rPr>
      </w:pPr>
      <w:r w:rsidRPr="008F5BFD">
        <w:rPr>
          <w:rFonts w:asciiTheme="minorHAnsi" w:hAnsiTheme="minorHAnsi" w:cstheme="minorHAnsi"/>
          <w:szCs w:val="24"/>
        </w:rPr>
        <w:t>4.</w:t>
      </w:r>
      <w:r w:rsidRPr="008F5BFD">
        <w:rPr>
          <w:rFonts w:asciiTheme="minorHAnsi" w:hAnsiTheme="minorHAnsi" w:cstheme="minorHAnsi"/>
          <w:szCs w:val="24"/>
        </w:rPr>
        <w:tab/>
        <w:t>For grantees who are individuals, Alternate II applies.</w:t>
      </w:r>
    </w:p>
    <w:p w14:paraId="67B9E755" w14:textId="3D8897EA" w:rsidR="00463B7F" w:rsidRPr="008F5BFD" w:rsidRDefault="00463B7F" w:rsidP="00183403">
      <w:pPr>
        <w:tabs>
          <w:tab w:val="left" w:pos="360"/>
          <w:tab w:val="left" w:pos="450"/>
        </w:tabs>
        <w:suppressAutoHyphens/>
        <w:spacing w:after="180"/>
        <w:ind w:left="360" w:hanging="360"/>
        <w:rPr>
          <w:rFonts w:asciiTheme="minorHAnsi" w:hAnsiTheme="minorHAnsi" w:cstheme="minorHAnsi"/>
          <w:szCs w:val="24"/>
        </w:rPr>
      </w:pPr>
      <w:r w:rsidRPr="008F5BFD">
        <w:rPr>
          <w:rFonts w:asciiTheme="minorHAnsi" w:hAnsiTheme="minorHAnsi" w:cstheme="minorHAnsi"/>
          <w:szCs w:val="24"/>
        </w:rPr>
        <w:t>5.</w:t>
      </w:r>
      <w:r w:rsidRPr="008F5BFD">
        <w:rPr>
          <w:rFonts w:asciiTheme="minorHAnsi" w:hAnsiTheme="minorHAnsi" w:cstheme="minorHAnsi"/>
          <w:szCs w:val="24"/>
        </w:rPr>
        <w:tab/>
        <w:t>Workplaces under grants, for grantees other than individuals, need not be identified on the certification. If known, they may be identified in the grant application. If the grantee does not identify the workplace</w:t>
      </w:r>
      <w:r w:rsidR="00687DB3" w:rsidRPr="008F5BFD">
        <w:rPr>
          <w:rFonts w:asciiTheme="minorHAnsi" w:hAnsiTheme="minorHAnsi" w:cstheme="minorHAnsi"/>
          <w:szCs w:val="24"/>
        </w:rPr>
        <w:t>(</w:t>
      </w:r>
      <w:r w:rsidRPr="008F5BFD">
        <w:rPr>
          <w:rFonts w:asciiTheme="minorHAnsi" w:hAnsiTheme="minorHAnsi" w:cstheme="minorHAnsi"/>
          <w:szCs w:val="24"/>
        </w:rPr>
        <w:t>s</w:t>
      </w:r>
      <w:r w:rsidR="00687DB3" w:rsidRPr="008F5BFD">
        <w:rPr>
          <w:rFonts w:asciiTheme="minorHAnsi" w:hAnsiTheme="minorHAnsi" w:cstheme="minorHAnsi"/>
          <w:szCs w:val="24"/>
        </w:rPr>
        <w:t>)</w:t>
      </w:r>
      <w:r w:rsidRPr="008F5BFD">
        <w:rPr>
          <w:rFonts w:asciiTheme="minorHAnsi" w:hAnsiTheme="minorHAnsi" w:cstheme="minorHAnsi"/>
          <w:szCs w:val="24"/>
        </w:rPr>
        <w:t xml:space="preserve"> at the time of application, or upon award, if there is no application, the grantee must kee</w:t>
      </w:r>
      <w:r w:rsidR="00687DB3" w:rsidRPr="008F5BFD">
        <w:rPr>
          <w:rFonts w:asciiTheme="minorHAnsi" w:hAnsiTheme="minorHAnsi" w:cstheme="minorHAnsi"/>
          <w:szCs w:val="24"/>
        </w:rPr>
        <w:t>p the identity of the workplace</w:t>
      </w:r>
      <w:r w:rsidRPr="008F5BFD">
        <w:rPr>
          <w:rFonts w:asciiTheme="minorHAnsi" w:hAnsiTheme="minorHAnsi" w:cstheme="minorHAnsi"/>
          <w:szCs w:val="24"/>
        </w:rPr>
        <w:t>(s) on file in its office and make the information available for Federal inspection. Failure to identify all known workplaces constitutes a violation of the grantee's drug</w:t>
      </w:r>
      <w:r w:rsidRPr="008F5BFD">
        <w:rPr>
          <w:rFonts w:asciiTheme="minorHAnsi" w:hAnsiTheme="minorHAnsi" w:cstheme="minorHAnsi"/>
          <w:szCs w:val="24"/>
        </w:rPr>
        <w:noBreakHyphen/>
        <w:t>free workplace requirements.</w:t>
      </w:r>
    </w:p>
    <w:p w14:paraId="61EC980B" w14:textId="77777777" w:rsidR="00463B7F" w:rsidRPr="008F5BFD" w:rsidRDefault="00463B7F" w:rsidP="00183403">
      <w:pPr>
        <w:tabs>
          <w:tab w:val="left" w:pos="-1440"/>
          <w:tab w:val="left" w:pos="360"/>
        </w:tabs>
        <w:suppressAutoHyphens/>
        <w:spacing w:after="180"/>
        <w:ind w:left="360" w:hanging="360"/>
        <w:rPr>
          <w:rFonts w:asciiTheme="minorHAnsi" w:hAnsiTheme="minorHAnsi" w:cstheme="minorHAnsi"/>
          <w:szCs w:val="24"/>
        </w:rPr>
      </w:pPr>
      <w:r w:rsidRPr="008F5BFD">
        <w:rPr>
          <w:rFonts w:asciiTheme="minorHAnsi" w:hAnsiTheme="minorHAnsi" w:cstheme="minorHAnsi"/>
          <w:szCs w:val="24"/>
        </w:rPr>
        <w:t>6.</w:t>
      </w:r>
      <w:r w:rsidRPr="008F5BFD">
        <w:rPr>
          <w:rFonts w:asciiTheme="minorHAnsi" w:hAnsiTheme="minorHAnsi" w:cstheme="minorHAnsi"/>
          <w:szCs w:val="24"/>
        </w:rPr>
        <w:tab/>
        <w:t>Workplace identifications must include the actual address of buildings (or parts of buildings) or other sites where work under the grant takes place. Categorical descriptions may be used (e.g., all vehicles of a mass transit authority or State highway department while in operation, State employees in each local unemployment office, performers in concert halls or radio studios).</w:t>
      </w:r>
    </w:p>
    <w:p w14:paraId="4C91DAFA" w14:textId="77777777" w:rsidR="00463B7F" w:rsidRPr="008F5BFD" w:rsidRDefault="00463B7F" w:rsidP="00183403">
      <w:pPr>
        <w:tabs>
          <w:tab w:val="left" w:pos="360"/>
          <w:tab w:val="left" w:pos="450"/>
        </w:tabs>
        <w:suppressAutoHyphens/>
        <w:spacing w:after="180"/>
        <w:ind w:left="360" w:hanging="360"/>
        <w:rPr>
          <w:rFonts w:asciiTheme="minorHAnsi" w:hAnsiTheme="minorHAnsi" w:cstheme="minorHAnsi"/>
          <w:szCs w:val="24"/>
        </w:rPr>
      </w:pPr>
      <w:r w:rsidRPr="008F5BFD">
        <w:rPr>
          <w:rFonts w:asciiTheme="minorHAnsi" w:hAnsiTheme="minorHAnsi" w:cstheme="minorHAnsi"/>
          <w:szCs w:val="24"/>
        </w:rPr>
        <w:t>7.</w:t>
      </w:r>
      <w:r w:rsidRPr="008F5BFD">
        <w:rPr>
          <w:rFonts w:asciiTheme="minorHAnsi" w:hAnsiTheme="minorHAnsi" w:cstheme="minorHAnsi"/>
          <w:szCs w:val="24"/>
        </w:rPr>
        <w:tab/>
        <w:t>If the workplace identified to the agency changes during the performance of the grant, the grantee shall inform the agency of the change(s), if it previously identified the workplaces in question (see paragraph 5).</w:t>
      </w:r>
    </w:p>
    <w:p w14:paraId="128A81C3" w14:textId="77777777" w:rsidR="00463B7F" w:rsidRPr="008F5BFD" w:rsidRDefault="00463B7F" w:rsidP="00714D41">
      <w:pPr>
        <w:tabs>
          <w:tab w:val="left" w:pos="270"/>
          <w:tab w:val="left" w:pos="450"/>
        </w:tabs>
        <w:suppressAutoHyphens/>
        <w:ind w:left="360" w:hanging="360"/>
        <w:rPr>
          <w:rFonts w:asciiTheme="minorHAnsi" w:hAnsiTheme="minorHAnsi" w:cstheme="minorHAnsi"/>
          <w:szCs w:val="24"/>
        </w:rPr>
      </w:pPr>
      <w:r w:rsidRPr="008F5BFD">
        <w:rPr>
          <w:rFonts w:asciiTheme="minorHAnsi" w:hAnsiTheme="minorHAnsi" w:cstheme="minorHAnsi"/>
          <w:szCs w:val="24"/>
        </w:rPr>
        <w:t>8.</w:t>
      </w:r>
      <w:r w:rsidRPr="008F5BFD">
        <w:rPr>
          <w:rFonts w:asciiTheme="minorHAnsi" w:hAnsiTheme="minorHAnsi" w:cstheme="minorHAnsi"/>
          <w:szCs w:val="24"/>
        </w:rPr>
        <w:tab/>
      </w:r>
      <w:r w:rsidR="00714D41" w:rsidRPr="008F5BFD">
        <w:rPr>
          <w:rFonts w:asciiTheme="minorHAnsi" w:hAnsiTheme="minorHAnsi" w:cstheme="minorHAnsi"/>
          <w:szCs w:val="24"/>
        </w:rPr>
        <w:tab/>
      </w:r>
      <w:r w:rsidRPr="008F5BFD">
        <w:rPr>
          <w:rFonts w:asciiTheme="minorHAnsi" w:hAnsiTheme="minorHAnsi" w:cstheme="minorHAnsi"/>
          <w:szCs w:val="24"/>
        </w:rPr>
        <w:t>Definitions of terms in the Non</w:t>
      </w:r>
      <w:r w:rsidR="0059419F" w:rsidRPr="008F5BFD">
        <w:rPr>
          <w:rFonts w:asciiTheme="minorHAnsi" w:hAnsiTheme="minorHAnsi" w:cstheme="minorHAnsi"/>
          <w:szCs w:val="24"/>
        </w:rPr>
        <w:t>-</w:t>
      </w:r>
      <w:r w:rsidRPr="008F5BFD">
        <w:rPr>
          <w:rFonts w:asciiTheme="minorHAnsi" w:hAnsiTheme="minorHAnsi" w:cstheme="minorHAnsi"/>
          <w:szCs w:val="24"/>
        </w:rPr>
        <w:t>procurement Suspension and Debarment common rule and Drug</w:t>
      </w:r>
      <w:r w:rsidRPr="008F5BFD">
        <w:rPr>
          <w:rFonts w:asciiTheme="minorHAnsi" w:hAnsiTheme="minorHAnsi" w:cstheme="minorHAnsi"/>
          <w:szCs w:val="24"/>
        </w:rPr>
        <w:noBreakHyphen/>
        <w:t>Free Workplace common rule apply to this certification. Grantees' attention is called, in particular, to the following definitions from these rules: Controlled substance means a controlled substance in Schedules I through V of the Controlled Substances Act (21 U.S.C. 812) and as further defined by regulation (21 CFR 1308.11 through 1308.15); Conviction means a finding of guilt (including a plea of nolo contendere) or imposition of sentence, or both, by any judicial body charged with the responsibility to determine violations of the Federal or State criminal drug statutes; Criminal drug statute means a Federal or non</w:t>
      </w:r>
      <w:r w:rsidRPr="008F5BFD">
        <w:rPr>
          <w:rFonts w:asciiTheme="minorHAnsi" w:hAnsiTheme="minorHAnsi" w:cstheme="minorHAnsi"/>
          <w:szCs w:val="24"/>
        </w:rPr>
        <w:noBreakHyphen/>
        <w:t>Federal criminal statute involving the manufacture, distribution, dispensing, use, or possession of any controlled substance; Employee means the employee of a grantee directly engaged in the performance of work under a grant, including: (i) All direct charge employees; (ii) All indirect charge employees unless their impact or involvement is insignificant to the performance of the grant; and, (iii) Temporary personnel and consultants who are directly engaged in the performance of work under the grant and who are on the grantee's payroll. This definition does not include workers not on the payroll of the grantee (e.g., volunteers, even if used to meet a matching requirement; consultants or independent contractors not on the grantee's payroll; or employees of subrecipients or subcontractors in covered workplaces).</w:t>
      </w:r>
    </w:p>
    <w:p w14:paraId="66A0E09E" w14:textId="77777777" w:rsidR="00463B7F" w:rsidRPr="008F5BFD" w:rsidRDefault="00463B7F" w:rsidP="00DF0200">
      <w:pPr>
        <w:widowControl/>
        <w:jc w:val="center"/>
        <w:rPr>
          <w:rFonts w:asciiTheme="minorHAnsi" w:hAnsiTheme="minorHAnsi" w:cstheme="minorHAnsi"/>
          <w:b/>
          <w:sz w:val="22"/>
          <w:szCs w:val="22"/>
        </w:rPr>
      </w:pPr>
      <w:r w:rsidRPr="008F5BFD">
        <w:rPr>
          <w:rFonts w:asciiTheme="minorHAnsi" w:hAnsiTheme="minorHAnsi" w:cstheme="minorHAnsi"/>
          <w:b/>
          <w:szCs w:val="24"/>
        </w:rPr>
        <w:br w:type="page"/>
      </w:r>
      <w:r w:rsidRPr="008F5BFD">
        <w:rPr>
          <w:rFonts w:asciiTheme="minorHAnsi" w:hAnsiTheme="minorHAnsi" w:cstheme="minorHAnsi"/>
          <w:b/>
          <w:sz w:val="22"/>
          <w:szCs w:val="22"/>
        </w:rPr>
        <w:lastRenderedPageBreak/>
        <w:t>CERTIFICATION REGARDING DRUG</w:t>
      </w:r>
      <w:r w:rsidRPr="008F5BFD">
        <w:rPr>
          <w:rFonts w:asciiTheme="minorHAnsi" w:hAnsiTheme="minorHAnsi" w:cstheme="minorHAnsi"/>
          <w:b/>
          <w:sz w:val="22"/>
          <w:szCs w:val="22"/>
        </w:rPr>
        <w:noBreakHyphen/>
        <w:t>FREE WORKPLACE REQUIREMENTS</w:t>
      </w:r>
    </w:p>
    <w:p w14:paraId="44D5F1E1" w14:textId="77777777" w:rsidR="00463B7F" w:rsidRPr="008F5BFD" w:rsidRDefault="00463B7F" w:rsidP="00463B7F">
      <w:pPr>
        <w:tabs>
          <w:tab w:val="left" w:pos="-1440"/>
          <w:tab w:val="left" w:pos="360"/>
          <w:tab w:val="left" w:pos="810"/>
        </w:tabs>
        <w:suppressAutoHyphens/>
        <w:ind w:left="810" w:hanging="810"/>
        <w:jc w:val="center"/>
        <w:rPr>
          <w:rFonts w:asciiTheme="minorHAnsi" w:hAnsiTheme="minorHAnsi" w:cstheme="minorHAnsi"/>
          <w:sz w:val="22"/>
          <w:szCs w:val="22"/>
        </w:rPr>
      </w:pPr>
      <w:r w:rsidRPr="008F5BFD">
        <w:rPr>
          <w:rFonts w:asciiTheme="minorHAnsi" w:hAnsiTheme="minorHAnsi" w:cstheme="minorHAnsi"/>
          <w:sz w:val="22"/>
          <w:szCs w:val="22"/>
        </w:rPr>
        <w:t>Grantees Other Than Individuals (Alternate I)</w:t>
      </w:r>
    </w:p>
    <w:p w14:paraId="5EAD0E77" w14:textId="77777777" w:rsidR="00463B7F" w:rsidRPr="008F5BFD" w:rsidRDefault="00463B7F" w:rsidP="00463B7F">
      <w:pPr>
        <w:tabs>
          <w:tab w:val="left" w:pos="-1440"/>
          <w:tab w:val="left" w:pos="360"/>
          <w:tab w:val="left" w:pos="810"/>
        </w:tabs>
        <w:suppressAutoHyphens/>
        <w:ind w:left="810" w:hanging="810"/>
        <w:jc w:val="center"/>
        <w:rPr>
          <w:rFonts w:asciiTheme="minorHAnsi" w:hAnsiTheme="minorHAnsi" w:cstheme="minorHAnsi"/>
          <w:sz w:val="22"/>
          <w:szCs w:val="22"/>
        </w:rPr>
      </w:pPr>
      <w:r w:rsidRPr="008F5BFD">
        <w:rPr>
          <w:rFonts w:asciiTheme="minorHAnsi" w:hAnsiTheme="minorHAnsi" w:cstheme="minorHAnsi"/>
          <w:sz w:val="22"/>
          <w:szCs w:val="22"/>
        </w:rPr>
        <w:t>45 CFR 76</w:t>
      </w:r>
    </w:p>
    <w:p w14:paraId="3010E13E" w14:textId="77777777" w:rsidR="00463B7F" w:rsidRPr="008F5BFD" w:rsidRDefault="00463B7F" w:rsidP="00463B7F">
      <w:pPr>
        <w:tabs>
          <w:tab w:val="left" w:pos="-1440"/>
          <w:tab w:val="left" w:pos="360"/>
          <w:tab w:val="left" w:pos="810"/>
        </w:tabs>
        <w:suppressAutoHyphens/>
        <w:ind w:left="810" w:hanging="810"/>
        <w:jc w:val="center"/>
        <w:rPr>
          <w:rFonts w:asciiTheme="minorHAnsi" w:hAnsiTheme="minorHAnsi" w:cstheme="minorHAnsi"/>
          <w:sz w:val="22"/>
          <w:szCs w:val="22"/>
        </w:rPr>
      </w:pPr>
    </w:p>
    <w:p w14:paraId="129DE496" w14:textId="77777777" w:rsidR="00463B7F" w:rsidRPr="008F5BFD" w:rsidRDefault="00DF0200" w:rsidP="00183403">
      <w:pPr>
        <w:tabs>
          <w:tab w:val="left" w:pos="540"/>
          <w:tab w:val="left" w:pos="720"/>
        </w:tabs>
        <w:suppressAutoHyphens/>
        <w:spacing w:after="120"/>
        <w:ind w:left="806" w:hanging="806"/>
        <w:rPr>
          <w:rFonts w:asciiTheme="minorHAnsi" w:hAnsiTheme="minorHAnsi" w:cstheme="minorHAnsi"/>
          <w:sz w:val="22"/>
          <w:szCs w:val="22"/>
        </w:rPr>
      </w:pPr>
      <w:r w:rsidRPr="008F5BFD">
        <w:rPr>
          <w:rFonts w:asciiTheme="minorHAnsi" w:hAnsiTheme="minorHAnsi" w:cstheme="minorHAnsi"/>
          <w:b/>
          <w:sz w:val="22"/>
          <w:szCs w:val="22"/>
        </w:rPr>
        <w:t>A.</w:t>
      </w:r>
      <w:r w:rsidRPr="008F5BFD">
        <w:rPr>
          <w:rFonts w:asciiTheme="minorHAnsi" w:hAnsiTheme="minorHAnsi" w:cstheme="minorHAnsi"/>
          <w:sz w:val="22"/>
          <w:szCs w:val="22"/>
        </w:rPr>
        <w:tab/>
      </w:r>
      <w:r w:rsidRPr="008F5BFD">
        <w:rPr>
          <w:rFonts w:asciiTheme="minorHAnsi" w:hAnsiTheme="minorHAnsi" w:cstheme="minorHAnsi"/>
          <w:sz w:val="22"/>
          <w:szCs w:val="22"/>
        </w:rPr>
        <w:tab/>
      </w:r>
      <w:r w:rsidR="00463B7F" w:rsidRPr="008F5BFD">
        <w:rPr>
          <w:rFonts w:asciiTheme="minorHAnsi" w:hAnsiTheme="minorHAnsi" w:cstheme="minorHAnsi"/>
          <w:sz w:val="22"/>
          <w:szCs w:val="22"/>
        </w:rPr>
        <w:t>The grantee certifies that it will or will continue to provide a drug</w:t>
      </w:r>
      <w:r w:rsidR="00463B7F" w:rsidRPr="008F5BFD">
        <w:rPr>
          <w:rFonts w:asciiTheme="minorHAnsi" w:hAnsiTheme="minorHAnsi" w:cstheme="minorHAnsi"/>
          <w:sz w:val="22"/>
          <w:szCs w:val="22"/>
        </w:rPr>
        <w:noBreakHyphen/>
        <w:t>free workplace by:</w:t>
      </w:r>
    </w:p>
    <w:p w14:paraId="4E5718E5" w14:textId="77777777" w:rsidR="00463B7F" w:rsidRPr="008F5BFD" w:rsidRDefault="00463B7F" w:rsidP="00120967">
      <w:pPr>
        <w:tabs>
          <w:tab w:val="left" w:pos="720"/>
        </w:tabs>
        <w:suppressAutoHyphens/>
        <w:ind w:left="720" w:right="-342" w:hanging="540"/>
        <w:rPr>
          <w:rFonts w:asciiTheme="minorHAnsi" w:hAnsiTheme="minorHAnsi" w:cstheme="minorHAnsi"/>
          <w:sz w:val="22"/>
          <w:szCs w:val="22"/>
        </w:rPr>
      </w:pPr>
      <w:r w:rsidRPr="008F5BFD">
        <w:rPr>
          <w:rFonts w:asciiTheme="minorHAnsi" w:hAnsiTheme="minorHAnsi" w:cstheme="minorHAnsi"/>
          <w:sz w:val="22"/>
          <w:szCs w:val="22"/>
        </w:rPr>
        <w:t>(a)</w:t>
      </w:r>
      <w:r w:rsidRPr="008F5BFD">
        <w:rPr>
          <w:rFonts w:asciiTheme="minorHAnsi" w:hAnsiTheme="minorHAnsi" w:cstheme="minorHAnsi"/>
          <w:sz w:val="22"/>
          <w:szCs w:val="22"/>
        </w:rPr>
        <w:tab/>
        <w:t>Publishing a statement notifying employees that the unlawful manufacture, distribution, dispensing, possession, or use of a controlled substance is prohibited in the grantee's workplace and specifying the actions that will be taken against employees for violation of such prohibition;</w:t>
      </w:r>
    </w:p>
    <w:p w14:paraId="7E62F130" w14:textId="77777777" w:rsidR="00463B7F" w:rsidRPr="008F5BFD" w:rsidRDefault="00463B7F" w:rsidP="0059419F">
      <w:pPr>
        <w:suppressAutoHyphens/>
        <w:ind w:left="720" w:right="-522" w:hanging="540"/>
        <w:rPr>
          <w:rFonts w:asciiTheme="minorHAnsi" w:hAnsiTheme="minorHAnsi" w:cstheme="minorHAnsi"/>
          <w:sz w:val="22"/>
          <w:szCs w:val="22"/>
        </w:rPr>
      </w:pPr>
      <w:r w:rsidRPr="008F5BFD">
        <w:rPr>
          <w:rFonts w:asciiTheme="minorHAnsi" w:hAnsiTheme="minorHAnsi" w:cstheme="minorHAnsi"/>
          <w:sz w:val="22"/>
          <w:szCs w:val="22"/>
        </w:rPr>
        <w:t>(b)</w:t>
      </w:r>
      <w:r w:rsidRPr="008F5BFD">
        <w:rPr>
          <w:rFonts w:asciiTheme="minorHAnsi" w:hAnsiTheme="minorHAnsi" w:cstheme="minorHAnsi"/>
          <w:sz w:val="22"/>
          <w:szCs w:val="22"/>
        </w:rPr>
        <w:tab/>
        <w:t>Establishing an ongoing drug</w:t>
      </w:r>
      <w:r w:rsidRPr="008F5BFD">
        <w:rPr>
          <w:rFonts w:asciiTheme="minorHAnsi" w:hAnsiTheme="minorHAnsi" w:cstheme="minorHAnsi"/>
          <w:sz w:val="22"/>
          <w:szCs w:val="22"/>
        </w:rPr>
        <w:noBreakHyphen/>
        <w:t>free awareness program to inform employees about-</w:t>
      </w:r>
      <w:r w:rsidRPr="008F5BFD">
        <w:rPr>
          <w:rFonts w:asciiTheme="minorHAnsi" w:hAnsiTheme="minorHAnsi" w:cstheme="minorHAnsi"/>
          <w:sz w:val="22"/>
          <w:szCs w:val="22"/>
        </w:rPr>
        <w:noBreakHyphen/>
        <w:t xml:space="preserve"> (1) The dangers of drug abuse in the workplace; (2) The grantee's policy of maintaining a drug</w:t>
      </w:r>
      <w:r w:rsidRPr="008F5BFD">
        <w:rPr>
          <w:rFonts w:asciiTheme="minorHAnsi" w:hAnsiTheme="minorHAnsi" w:cstheme="minorHAnsi"/>
          <w:sz w:val="22"/>
          <w:szCs w:val="22"/>
        </w:rPr>
        <w:noBreakHyphen/>
        <w:t>free workplace; (3) Any available drug counseling, rehabilitation, and employee assistance programs; and (4) The penalties that may be imposed upon employees for drug abuse violations occurring in the workplace;</w:t>
      </w:r>
    </w:p>
    <w:p w14:paraId="34CBC323" w14:textId="77777777" w:rsidR="00463B7F" w:rsidRPr="008F5BFD" w:rsidRDefault="00463B7F" w:rsidP="002A24AD">
      <w:pPr>
        <w:tabs>
          <w:tab w:val="left" w:pos="720"/>
        </w:tabs>
        <w:suppressAutoHyphens/>
        <w:ind w:left="720" w:right="-342" w:hanging="540"/>
        <w:rPr>
          <w:rFonts w:asciiTheme="minorHAnsi" w:hAnsiTheme="minorHAnsi" w:cstheme="minorHAnsi"/>
          <w:sz w:val="22"/>
          <w:szCs w:val="22"/>
        </w:rPr>
      </w:pPr>
      <w:r w:rsidRPr="008F5BFD">
        <w:rPr>
          <w:rFonts w:asciiTheme="minorHAnsi" w:hAnsiTheme="minorHAnsi" w:cstheme="minorHAnsi"/>
          <w:sz w:val="22"/>
          <w:szCs w:val="22"/>
        </w:rPr>
        <w:t>(c)</w:t>
      </w:r>
      <w:r w:rsidRPr="008F5BFD">
        <w:rPr>
          <w:rFonts w:asciiTheme="minorHAnsi" w:hAnsiTheme="minorHAnsi" w:cstheme="minorHAnsi"/>
          <w:sz w:val="22"/>
          <w:szCs w:val="22"/>
        </w:rPr>
        <w:tab/>
        <w:t>Making it a requirement that each employee to be engaged in the performance of the grant be given a copy of the statement required by paragraph (a);</w:t>
      </w:r>
    </w:p>
    <w:p w14:paraId="0809E392" w14:textId="77777777" w:rsidR="00463B7F" w:rsidRPr="008F5BFD" w:rsidRDefault="00463B7F" w:rsidP="000D1ADD">
      <w:pPr>
        <w:tabs>
          <w:tab w:val="left" w:pos="720"/>
        </w:tabs>
        <w:suppressAutoHyphens/>
        <w:ind w:left="720" w:right="-252" w:hanging="540"/>
        <w:rPr>
          <w:rFonts w:asciiTheme="minorHAnsi" w:hAnsiTheme="minorHAnsi" w:cstheme="minorHAnsi"/>
          <w:sz w:val="22"/>
          <w:szCs w:val="22"/>
        </w:rPr>
      </w:pPr>
      <w:r w:rsidRPr="008F5BFD">
        <w:rPr>
          <w:rFonts w:asciiTheme="minorHAnsi" w:hAnsiTheme="minorHAnsi" w:cstheme="minorHAnsi"/>
          <w:sz w:val="22"/>
          <w:szCs w:val="22"/>
        </w:rPr>
        <w:t>(d)</w:t>
      </w:r>
      <w:r w:rsidRPr="008F5BFD">
        <w:rPr>
          <w:rFonts w:asciiTheme="minorHAnsi" w:hAnsiTheme="minorHAnsi" w:cstheme="minorHAnsi"/>
          <w:sz w:val="22"/>
          <w:szCs w:val="22"/>
        </w:rPr>
        <w:tab/>
        <w:t>Notifying the employee in the statement required by paragraph (a) that, as a condition of employment under the grant, the employee will-</w:t>
      </w:r>
      <w:r w:rsidRPr="008F5BFD">
        <w:rPr>
          <w:rFonts w:asciiTheme="minorHAnsi" w:hAnsiTheme="minorHAnsi" w:cstheme="minorHAnsi"/>
          <w:sz w:val="22"/>
          <w:szCs w:val="22"/>
        </w:rPr>
        <w:noBreakHyphen/>
        <w:t xml:space="preserve"> (1) Abide by the terms of the statement; and (2) Notify the employer in writing of his or her conviction for a violation of a criminal drug statute occurring in the workplace no later than five calendar days after such conviction;</w:t>
      </w:r>
    </w:p>
    <w:p w14:paraId="7E6C00F2" w14:textId="77777777" w:rsidR="00463B7F" w:rsidRPr="008F5BFD" w:rsidRDefault="00463B7F" w:rsidP="00120967">
      <w:pPr>
        <w:tabs>
          <w:tab w:val="left" w:pos="720"/>
        </w:tabs>
        <w:suppressAutoHyphens/>
        <w:ind w:left="720" w:right="-432" w:hanging="540"/>
        <w:rPr>
          <w:rFonts w:asciiTheme="minorHAnsi" w:hAnsiTheme="minorHAnsi" w:cstheme="minorHAnsi"/>
          <w:sz w:val="22"/>
          <w:szCs w:val="22"/>
        </w:rPr>
      </w:pPr>
      <w:r w:rsidRPr="008F5BFD">
        <w:rPr>
          <w:rFonts w:asciiTheme="minorHAnsi" w:hAnsiTheme="minorHAnsi" w:cstheme="minorHAnsi"/>
          <w:sz w:val="22"/>
          <w:szCs w:val="22"/>
        </w:rPr>
        <w:t>(e)</w:t>
      </w:r>
      <w:r w:rsidRPr="008F5BFD">
        <w:rPr>
          <w:rFonts w:asciiTheme="minorHAnsi" w:hAnsiTheme="minorHAnsi" w:cstheme="minorHAnsi"/>
          <w:sz w:val="22"/>
          <w:szCs w:val="22"/>
        </w:rPr>
        <w:tab/>
        <w:t>Notifying the agency in writing, within ten calendar days after receiving notice under paragraph (d)(2) from an employee or otherwise receiving actual notice of such conviction. Employers of convicted employees must provide notice, including position title, to every grant officer or other designee on whose grant activity the convicted employee was working, unless the Federal agency has designated a central point for the receipt of such notices. Notice shall include the identification number(s) of each affected grant;</w:t>
      </w:r>
    </w:p>
    <w:p w14:paraId="106D4ADD" w14:textId="77777777" w:rsidR="00463B7F" w:rsidRPr="008F5BFD" w:rsidRDefault="00463B7F" w:rsidP="002B0CCA">
      <w:pPr>
        <w:tabs>
          <w:tab w:val="left" w:pos="720"/>
        </w:tabs>
        <w:suppressAutoHyphens/>
        <w:ind w:left="720" w:right="-432" w:hanging="540"/>
        <w:rPr>
          <w:rFonts w:asciiTheme="minorHAnsi" w:hAnsiTheme="minorHAnsi" w:cstheme="minorHAnsi"/>
          <w:sz w:val="22"/>
          <w:szCs w:val="22"/>
        </w:rPr>
      </w:pPr>
      <w:r w:rsidRPr="008F5BFD">
        <w:rPr>
          <w:rFonts w:asciiTheme="minorHAnsi" w:hAnsiTheme="minorHAnsi" w:cstheme="minorHAnsi"/>
          <w:sz w:val="22"/>
          <w:szCs w:val="22"/>
        </w:rPr>
        <w:t>(f)</w:t>
      </w:r>
      <w:r w:rsidRPr="008F5BFD">
        <w:rPr>
          <w:rFonts w:asciiTheme="minorHAnsi" w:hAnsiTheme="minorHAnsi" w:cstheme="minorHAnsi"/>
          <w:sz w:val="22"/>
          <w:szCs w:val="22"/>
        </w:rPr>
        <w:tab/>
        <w:t>Taking one of the following actions, within 30 calendar days of receiving notice under paragraph (d)(2), with respect to any employee who is so convicted</w:t>
      </w:r>
      <w:r w:rsidRPr="008F5BFD">
        <w:rPr>
          <w:rFonts w:asciiTheme="minorHAnsi" w:hAnsiTheme="minorHAnsi" w:cstheme="minorHAnsi"/>
          <w:sz w:val="22"/>
          <w:szCs w:val="22"/>
        </w:rPr>
        <w:noBreakHyphen/>
        <w:t>- (1) Taking appropriate personnel action against such an employee, up to and including termination, consistent with the requirements of the Rehabilitation Act of 1973, as amended; or (2) Requiring such employee to participate satisfactorily in a drug abuse assistance or rehabilitation program approved for such purposes by a Federal, State, or local health, law enforcement, or other appropriate agency;</w:t>
      </w:r>
    </w:p>
    <w:p w14:paraId="4BDDB901" w14:textId="77777777" w:rsidR="00183403" w:rsidRPr="008F5BFD" w:rsidRDefault="00463B7F" w:rsidP="00183403">
      <w:pPr>
        <w:suppressAutoHyphens/>
        <w:spacing w:after="120"/>
        <w:ind w:left="734" w:right="-432" w:hanging="547"/>
        <w:rPr>
          <w:rFonts w:asciiTheme="minorHAnsi" w:hAnsiTheme="minorHAnsi" w:cstheme="minorHAnsi"/>
          <w:sz w:val="22"/>
          <w:szCs w:val="22"/>
        </w:rPr>
      </w:pPr>
      <w:r w:rsidRPr="008F5BFD">
        <w:rPr>
          <w:rFonts w:asciiTheme="minorHAnsi" w:hAnsiTheme="minorHAnsi" w:cstheme="minorHAnsi"/>
          <w:sz w:val="22"/>
          <w:szCs w:val="22"/>
        </w:rPr>
        <w:t>(g)</w:t>
      </w:r>
      <w:r w:rsidRPr="008F5BFD">
        <w:rPr>
          <w:rFonts w:asciiTheme="minorHAnsi" w:hAnsiTheme="minorHAnsi" w:cstheme="minorHAnsi"/>
          <w:sz w:val="22"/>
          <w:szCs w:val="22"/>
        </w:rPr>
        <w:tab/>
        <w:t>Making a good faith effort to continue to maintain a drug</w:t>
      </w:r>
      <w:r w:rsidRPr="008F5BFD">
        <w:rPr>
          <w:rFonts w:asciiTheme="minorHAnsi" w:hAnsiTheme="minorHAnsi" w:cstheme="minorHAnsi"/>
          <w:sz w:val="22"/>
          <w:szCs w:val="22"/>
        </w:rPr>
        <w:noBreakHyphen/>
        <w:t>free workplace through implementation of paragraphs (a), (b), (c), (d), (e) and (f).</w:t>
      </w:r>
    </w:p>
    <w:p w14:paraId="140F4876" w14:textId="77777777" w:rsidR="00463B7F" w:rsidRPr="008F5BFD" w:rsidRDefault="00463B7F" w:rsidP="00CF682C">
      <w:pPr>
        <w:tabs>
          <w:tab w:val="left" w:pos="360"/>
        </w:tabs>
        <w:suppressAutoHyphens/>
        <w:spacing w:after="120"/>
        <w:ind w:left="720" w:right="-432" w:hanging="634"/>
        <w:rPr>
          <w:rFonts w:asciiTheme="minorHAnsi" w:hAnsiTheme="minorHAnsi" w:cstheme="minorHAnsi"/>
          <w:sz w:val="22"/>
          <w:szCs w:val="22"/>
        </w:rPr>
      </w:pPr>
      <w:r w:rsidRPr="008F5BFD">
        <w:rPr>
          <w:rFonts w:asciiTheme="minorHAnsi" w:hAnsiTheme="minorHAnsi" w:cstheme="minorHAnsi"/>
          <w:b/>
          <w:sz w:val="22"/>
          <w:szCs w:val="22"/>
        </w:rPr>
        <w:t>B</w:t>
      </w:r>
      <w:r w:rsidRPr="008F5BFD">
        <w:rPr>
          <w:rFonts w:asciiTheme="minorHAnsi" w:hAnsiTheme="minorHAnsi" w:cstheme="minorHAnsi"/>
          <w:sz w:val="22"/>
          <w:szCs w:val="22"/>
        </w:rPr>
        <w:t>.</w:t>
      </w:r>
      <w:r w:rsidRPr="008F5BFD">
        <w:rPr>
          <w:rFonts w:asciiTheme="minorHAnsi" w:hAnsiTheme="minorHAnsi" w:cstheme="minorHAnsi"/>
          <w:sz w:val="22"/>
          <w:szCs w:val="22"/>
        </w:rPr>
        <w:tab/>
      </w:r>
      <w:r w:rsidR="00AC7193" w:rsidRPr="008F5BFD">
        <w:rPr>
          <w:rFonts w:asciiTheme="minorHAnsi" w:hAnsiTheme="minorHAnsi" w:cstheme="minorHAnsi"/>
          <w:sz w:val="22"/>
          <w:szCs w:val="22"/>
        </w:rPr>
        <w:tab/>
      </w:r>
      <w:r w:rsidRPr="008F5BFD">
        <w:rPr>
          <w:rFonts w:asciiTheme="minorHAnsi" w:hAnsiTheme="minorHAnsi" w:cstheme="minorHAnsi"/>
          <w:sz w:val="22"/>
          <w:szCs w:val="22"/>
        </w:rPr>
        <w:t>The grantee may insert in the space provided below the site(s) for the performance of the work done in connection with the specific grant:</w:t>
      </w:r>
    </w:p>
    <w:p w14:paraId="295B9C54" w14:textId="77777777" w:rsidR="00463B7F" w:rsidRPr="008F5BFD" w:rsidRDefault="00463B7F" w:rsidP="00463B7F">
      <w:pPr>
        <w:tabs>
          <w:tab w:val="left" w:pos="-1440"/>
          <w:tab w:val="left" w:pos="378"/>
          <w:tab w:val="left" w:pos="810"/>
        </w:tabs>
        <w:suppressAutoHyphens/>
        <w:ind w:left="810" w:hanging="810"/>
        <w:rPr>
          <w:rFonts w:asciiTheme="minorHAnsi" w:hAnsiTheme="minorHAnsi" w:cstheme="minorHAnsi"/>
          <w:sz w:val="22"/>
          <w:szCs w:val="22"/>
        </w:rPr>
      </w:pPr>
      <w:r w:rsidRPr="008F5BFD">
        <w:rPr>
          <w:rFonts w:asciiTheme="minorHAnsi" w:hAnsiTheme="minorHAnsi" w:cstheme="minorHAnsi"/>
          <w:sz w:val="22"/>
          <w:szCs w:val="22"/>
        </w:rPr>
        <w:t>Place of performance (Street address, city, county, state, zip code)</w:t>
      </w:r>
    </w:p>
    <w:tbl>
      <w:tblPr>
        <w:tblW w:w="0" w:type="auto"/>
        <w:tblInd w:w="468" w:type="dxa"/>
        <w:tblLook w:val="04A0" w:firstRow="1" w:lastRow="0" w:firstColumn="1" w:lastColumn="0" w:noHBand="0" w:noVBand="1"/>
      </w:tblPr>
      <w:tblGrid>
        <w:gridCol w:w="6480"/>
      </w:tblGrid>
      <w:tr w:rsidR="00AD5954" w:rsidRPr="008F5BFD" w14:paraId="358269BA" w14:textId="77777777" w:rsidTr="00463B7F">
        <w:tc>
          <w:tcPr>
            <w:tcW w:w="6480" w:type="dxa"/>
            <w:tcBorders>
              <w:top w:val="nil"/>
              <w:left w:val="nil"/>
              <w:bottom w:val="single" w:sz="4" w:space="0" w:color="auto"/>
              <w:right w:val="nil"/>
            </w:tcBorders>
          </w:tcPr>
          <w:p w14:paraId="3A89049A" w14:textId="77777777" w:rsidR="00463B7F" w:rsidRPr="008F5BFD" w:rsidRDefault="00463B7F" w:rsidP="00463B7F">
            <w:pPr>
              <w:tabs>
                <w:tab w:val="left" w:pos="-1440"/>
                <w:tab w:val="left" w:pos="378"/>
                <w:tab w:val="left" w:pos="810"/>
              </w:tabs>
              <w:suppressAutoHyphens/>
              <w:ind w:left="810" w:hanging="810"/>
              <w:rPr>
                <w:rFonts w:asciiTheme="minorHAnsi" w:hAnsiTheme="minorHAnsi" w:cstheme="minorHAnsi"/>
                <w:sz w:val="22"/>
                <w:szCs w:val="22"/>
              </w:rPr>
            </w:pPr>
          </w:p>
        </w:tc>
      </w:tr>
      <w:tr w:rsidR="00AD5954" w:rsidRPr="008F5BFD" w14:paraId="2683911A" w14:textId="77777777" w:rsidTr="00463B7F">
        <w:tc>
          <w:tcPr>
            <w:tcW w:w="6480" w:type="dxa"/>
            <w:tcBorders>
              <w:top w:val="single" w:sz="4" w:space="0" w:color="auto"/>
              <w:left w:val="nil"/>
              <w:bottom w:val="single" w:sz="4" w:space="0" w:color="auto"/>
              <w:right w:val="nil"/>
            </w:tcBorders>
          </w:tcPr>
          <w:p w14:paraId="671EDFFB" w14:textId="77777777" w:rsidR="00463B7F" w:rsidRPr="008F5BFD" w:rsidRDefault="00463B7F" w:rsidP="00463B7F">
            <w:pPr>
              <w:tabs>
                <w:tab w:val="left" w:pos="-1440"/>
                <w:tab w:val="left" w:pos="378"/>
                <w:tab w:val="left" w:pos="810"/>
              </w:tabs>
              <w:suppressAutoHyphens/>
              <w:ind w:left="810" w:hanging="810"/>
              <w:rPr>
                <w:rFonts w:asciiTheme="minorHAnsi" w:hAnsiTheme="minorHAnsi" w:cstheme="minorHAnsi"/>
                <w:sz w:val="22"/>
                <w:szCs w:val="22"/>
              </w:rPr>
            </w:pPr>
          </w:p>
        </w:tc>
      </w:tr>
      <w:tr w:rsidR="00AD5954" w:rsidRPr="008F5BFD" w14:paraId="79572FE8" w14:textId="77777777" w:rsidTr="00463B7F">
        <w:tc>
          <w:tcPr>
            <w:tcW w:w="6480" w:type="dxa"/>
            <w:tcBorders>
              <w:top w:val="single" w:sz="4" w:space="0" w:color="auto"/>
              <w:left w:val="nil"/>
              <w:bottom w:val="single" w:sz="4" w:space="0" w:color="auto"/>
              <w:right w:val="nil"/>
            </w:tcBorders>
          </w:tcPr>
          <w:p w14:paraId="20626205" w14:textId="77777777" w:rsidR="00463B7F" w:rsidRPr="008F5BFD" w:rsidRDefault="00463B7F" w:rsidP="00463B7F">
            <w:pPr>
              <w:tabs>
                <w:tab w:val="left" w:pos="-1440"/>
                <w:tab w:val="left" w:pos="378"/>
                <w:tab w:val="left" w:pos="810"/>
              </w:tabs>
              <w:suppressAutoHyphens/>
              <w:ind w:left="810" w:hanging="810"/>
              <w:rPr>
                <w:rFonts w:asciiTheme="minorHAnsi" w:hAnsiTheme="minorHAnsi" w:cstheme="minorHAnsi"/>
                <w:sz w:val="22"/>
                <w:szCs w:val="22"/>
              </w:rPr>
            </w:pPr>
          </w:p>
        </w:tc>
      </w:tr>
    </w:tbl>
    <w:p w14:paraId="20D5CC2C" w14:textId="77777777" w:rsidR="00463B7F" w:rsidRPr="008F5BFD" w:rsidRDefault="00463B7F" w:rsidP="00463B7F">
      <w:pPr>
        <w:tabs>
          <w:tab w:val="left" w:pos="-1440"/>
          <w:tab w:val="left" w:pos="378"/>
          <w:tab w:val="left" w:pos="810"/>
        </w:tabs>
        <w:suppressAutoHyphens/>
        <w:spacing w:before="60" w:after="60"/>
        <w:ind w:left="810" w:hanging="810"/>
        <w:rPr>
          <w:rFonts w:asciiTheme="minorHAnsi" w:hAnsiTheme="minorHAnsi" w:cstheme="minorHAnsi"/>
          <w:sz w:val="22"/>
          <w:szCs w:val="22"/>
        </w:rPr>
      </w:pPr>
      <w:r w:rsidRPr="008F5BFD">
        <w:rPr>
          <w:rFonts w:asciiTheme="minorHAnsi" w:hAnsiTheme="minorHAnsi" w:cstheme="minorHAnsi"/>
          <w:sz w:val="22"/>
          <w:szCs w:val="22"/>
        </w:rPr>
        <w:tab/>
      </w:r>
      <w:r w:rsidRPr="008F5BFD">
        <w:rPr>
          <w:rFonts w:asciiTheme="minorHAnsi" w:hAnsiTheme="minorHAnsi" w:cstheme="minorHAnsi"/>
          <w:sz w:val="22"/>
          <w:szCs w:val="22"/>
        </w:rPr>
        <w:sym w:font="Wingdings" w:char="0071"/>
      </w:r>
      <w:r w:rsidRPr="008F5BFD">
        <w:rPr>
          <w:rFonts w:asciiTheme="minorHAnsi" w:hAnsiTheme="minorHAnsi" w:cstheme="minorHAnsi"/>
          <w:sz w:val="22"/>
          <w:szCs w:val="22"/>
        </w:rPr>
        <w:t xml:space="preserve"> Check if there are workplaces on file that are not identified here.</w:t>
      </w:r>
    </w:p>
    <w:p w14:paraId="4506753F" w14:textId="77777777" w:rsidR="00DF0200" w:rsidRPr="008F5BFD" w:rsidRDefault="00DF0200" w:rsidP="00120967">
      <w:pPr>
        <w:tabs>
          <w:tab w:val="left" w:pos="378"/>
        </w:tabs>
        <w:suppressAutoHyphens/>
        <w:rPr>
          <w:rFonts w:asciiTheme="minorHAnsi" w:hAnsiTheme="minorHAnsi" w:cstheme="minorHAnsi"/>
          <w:sz w:val="22"/>
          <w:szCs w:val="22"/>
        </w:rPr>
      </w:pPr>
    </w:p>
    <w:p w14:paraId="23CCD3BF" w14:textId="77777777" w:rsidR="00463B7F" w:rsidRPr="008F5BFD" w:rsidRDefault="00463B7F" w:rsidP="00120967">
      <w:pPr>
        <w:tabs>
          <w:tab w:val="left" w:pos="378"/>
        </w:tabs>
        <w:suppressAutoHyphens/>
        <w:rPr>
          <w:rFonts w:asciiTheme="minorHAnsi" w:hAnsiTheme="minorHAnsi" w:cstheme="minorHAnsi"/>
          <w:sz w:val="22"/>
          <w:szCs w:val="22"/>
        </w:rPr>
      </w:pPr>
      <w:r w:rsidRPr="008F5BFD">
        <w:rPr>
          <w:rFonts w:asciiTheme="minorHAnsi" w:hAnsiTheme="minorHAnsi" w:cstheme="minorHAnsi"/>
          <w:sz w:val="22"/>
          <w:szCs w:val="22"/>
        </w:rPr>
        <w:t>This Certification is executed by the persons signing below who warrant that they have the authority to execute this Certification.</w:t>
      </w:r>
    </w:p>
    <w:p w14:paraId="03E40269" w14:textId="77777777" w:rsidR="00DF0200" w:rsidRPr="008F5BFD" w:rsidRDefault="00DF0200" w:rsidP="00120967">
      <w:pPr>
        <w:tabs>
          <w:tab w:val="left" w:pos="378"/>
        </w:tabs>
        <w:suppressAutoHyphens/>
        <w:rPr>
          <w:rFonts w:asciiTheme="minorHAnsi" w:hAnsiTheme="minorHAnsi" w:cstheme="minorHAnsi"/>
          <w:sz w:val="22"/>
          <w:szCs w:val="22"/>
        </w:rPr>
      </w:pPr>
    </w:p>
    <w:tbl>
      <w:tblPr>
        <w:tblW w:w="0" w:type="auto"/>
        <w:tblInd w:w="3708" w:type="dxa"/>
        <w:tblLook w:val="04A0" w:firstRow="1" w:lastRow="0" w:firstColumn="1" w:lastColumn="0" w:noHBand="0" w:noVBand="1"/>
      </w:tblPr>
      <w:tblGrid>
        <w:gridCol w:w="3080"/>
        <w:gridCol w:w="1540"/>
      </w:tblGrid>
      <w:tr w:rsidR="00AD5954" w:rsidRPr="008F5BFD" w14:paraId="0B8A0BEF" w14:textId="77777777" w:rsidTr="00463B7F">
        <w:trPr>
          <w:trHeight w:val="228"/>
        </w:trPr>
        <w:tc>
          <w:tcPr>
            <w:tcW w:w="4620" w:type="dxa"/>
            <w:gridSpan w:val="2"/>
            <w:tcBorders>
              <w:top w:val="single" w:sz="4" w:space="0" w:color="auto"/>
              <w:left w:val="nil"/>
              <w:bottom w:val="nil"/>
              <w:right w:val="nil"/>
            </w:tcBorders>
            <w:hideMark/>
          </w:tcPr>
          <w:p w14:paraId="5D3D1636" w14:textId="77777777" w:rsidR="00463B7F" w:rsidRPr="008F5BFD" w:rsidRDefault="00463B7F" w:rsidP="00463B7F">
            <w:pPr>
              <w:tabs>
                <w:tab w:val="left" w:pos="-1440"/>
                <w:tab w:val="left" w:pos="378"/>
                <w:tab w:val="left" w:pos="810"/>
              </w:tabs>
              <w:suppressAutoHyphens/>
              <w:ind w:left="810" w:hanging="810"/>
              <w:jc w:val="center"/>
              <w:rPr>
                <w:rFonts w:asciiTheme="minorHAnsi" w:hAnsiTheme="minorHAnsi" w:cstheme="minorHAnsi"/>
                <w:sz w:val="22"/>
                <w:szCs w:val="22"/>
              </w:rPr>
            </w:pPr>
            <w:r w:rsidRPr="008F5BFD">
              <w:rPr>
                <w:rFonts w:asciiTheme="minorHAnsi" w:hAnsiTheme="minorHAnsi" w:cstheme="minorHAnsi"/>
                <w:sz w:val="22"/>
                <w:szCs w:val="22"/>
              </w:rPr>
              <w:t>Signature</w:t>
            </w:r>
          </w:p>
        </w:tc>
      </w:tr>
      <w:tr w:rsidR="00AD5954" w:rsidRPr="008F5BFD" w14:paraId="11A85DF1" w14:textId="77777777" w:rsidTr="00463B7F">
        <w:trPr>
          <w:trHeight w:val="256"/>
        </w:trPr>
        <w:tc>
          <w:tcPr>
            <w:tcW w:w="3080" w:type="dxa"/>
            <w:tcBorders>
              <w:top w:val="nil"/>
              <w:left w:val="nil"/>
              <w:bottom w:val="single" w:sz="4" w:space="0" w:color="auto"/>
              <w:right w:val="nil"/>
            </w:tcBorders>
          </w:tcPr>
          <w:p w14:paraId="49F87C08" w14:textId="77777777" w:rsidR="00463B7F" w:rsidRPr="008F5BFD" w:rsidRDefault="00463B7F" w:rsidP="00463B7F">
            <w:pPr>
              <w:tabs>
                <w:tab w:val="left" w:pos="-1440"/>
                <w:tab w:val="left" w:pos="378"/>
                <w:tab w:val="left" w:pos="810"/>
              </w:tabs>
              <w:suppressAutoHyphens/>
              <w:ind w:left="810" w:hanging="810"/>
              <w:jc w:val="center"/>
              <w:rPr>
                <w:rFonts w:asciiTheme="minorHAnsi" w:hAnsiTheme="minorHAnsi" w:cstheme="minorHAnsi"/>
                <w:sz w:val="22"/>
                <w:szCs w:val="22"/>
              </w:rPr>
            </w:pPr>
          </w:p>
        </w:tc>
        <w:tc>
          <w:tcPr>
            <w:tcW w:w="1540" w:type="dxa"/>
            <w:tcBorders>
              <w:top w:val="nil"/>
              <w:left w:val="nil"/>
              <w:bottom w:val="single" w:sz="4" w:space="0" w:color="auto"/>
              <w:right w:val="nil"/>
            </w:tcBorders>
          </w:tcPr>
          <w:p w14:paraId="5CBB1F30" w14:textId="77777777" w:rsidR="00463B7F" w:rsidRPr="008F5BFD" w:rsidRDefault="00463B7F" w:rsidP="00463B7F">
            <w:pPr>
              <w:tabs>
                <w:tab w:val="left" w:pos="-1440"/>
                <w:tab w:val="left" w:pos="378"/>
                <w:tab w:val="left" w:pos="810"/>
              </w:tabs>
              <w:suppressAutoHyphens/>
              <w:ind w:left="810" w:hanging="810"/>
              <w:jc w:val="center"/>
              <w:rPr>
                <w:rFonts w:asciiTheme="minorHAnsi" w:hAnsiTheme="minorHAnsi" w:cstheme="minorHAnsi"/>
                <w:sz w:val="22"/>
                <w:szCs w:val="22"/>
              </w:rPr>
            </w:pPr>
          </w:p>
        </w:tc>
      </w:tr>
      <w:tr w:rsidR="00AD5954" w:rsidRPr="008F5BFD" w14:paraId="3570B55E" w14:textId="77777777" w:rsidTr="00463B7F">
        <w:trPr>
          <w:trHeight w:val="282"/>
        </w:trPr>
        <w:tc>
          <w:tcPr>
            <w:tcW w:w="3080" w:type="dxa"/>
            <w:tcBorders>
              <w:top w:val="single" w:sz="4" w:space="0" w:color="auto"/>
              <w:left w:val="nil"/>
              <w:bottom w:val="nil"/>
              <w:right w:val="nil"/>
            </w:tcBorders>
            <w:hideMark/>
          </w:tcPr>
          <w:p w14:paraId="03289071" w14:textId="77777777" w:rsidR="00463B7F" w:rsidRPr="008F5BFD" w:rsidRDefault="00463B7F" w:rsidP="00463B7F">
            <w:pPr>
              <w:tabs>
                <w:tab w:val="left" w:pos="-1440"/>
                <w:tab w:val="left" w:pos="378"/>
                <w:tab w:val="left" w:pos="810"/>
              </w:tabs>
              <w:suppressAutoHyphens/>
              <w:ind w:left="810" w:hanging="810"/>
              <w:jc w:val="center"/>
              <w:rPr>
                <w:rFonts w:asciiTheme="minorHAnsi" w:hAnsiTheme="minorHAnsi" w:cstheme="minorHAnsi"/>
                <w:sz w:val="22"/>
                <w:szCs w:val="22"/>
              </w:rPr>
            </w:pPr>
            <w:r w:rsidRPr="008F5BFD">
              <w:rPr>
                <w:rFonts w:asciiTheme="minorHAnsi" w:hAnsiTheme="minorHAnsi" w:cstheme="minorHAnsi"/>
                <w:sz w:val="22"/>
                <w:szCs w:val="22"/>
              </w:rPr>
              <w:t>Title</w:t>
            </w:r>
          </w:p>
        </w:tc>
        <w:tc>
          <w:tcPr>
            <w:tcW w:w="1540" w:type="dxa"/>
            <w:tcBorders>
              <w:top w:val="single" w:sz="4" w:space="0" w:color="auto"/>
              <w:left w:val="nil"/>
              <w:bottom w:val="nil"/>
              <w:right w:val="nil"/>
            </w:tcBorders>
            <w:hideMark/>
          </w:tcPr>
          <w:p w14:paraId="4639E0C5" w14:textId="77777777" w:rsidR="00463B7F" w:rsidRPr="008F5BFD" w:rsidRDefault="00463B7F" w:rsidP="00463B7F">
            <w:pPr>
              <w:tabs>
                <w:tab w:val="left" w:pos="-1440"/>
                <w:tab w:val="left" w:pos="378"/>
                <w:tab w:val="left" w:pos="810"/>
              </w:tabs>
              <w:suppressAutoHyphens/>
              <w:ind w:left="810" w:hanging="810"/>
              <w:jc w:val="center"/>
              <w:rPr>
                <w:rFonts w:asciiTheme="minorHAnsi" w:hAnsiTheme="minorHAnsi" w:cstheme="minorHAnsi"/>
                <w:sz w:val="22"/>
                <w:szCs w:val="22"/>
              </w:rPr>
            </w:pPr>
            <w:r w:rsidRPr="008F5BFD">
              <w:rPr>
                <w:rFonts w:asciiTheme="minorHAnsi" w:hAnsiTheme="minorHAnsi" w:cstheme="minorHAnsi"/>
                <w:sz w:val="22"/>
                <w:szCs w:val="22"/>
              </w:rPr>
              <w:t>Date</w:t>
            </w:r>
          </w:p>
        </w:tc>
      </w:tr>
      <w:tr w:rsidR="00AD5954" w:rsidRPr="008F5BFD" w14:paraId="29D9A87B" w14:textId="77777777" w:rsidTr="00463B7F">
        <w:trPr>
          <w:trHeight w:val="282"/>
        </w:trPr>
        <w:tc>
          <w:tcPr>
            <w:tcW w:w="4620" w:type="dxa"/>
            <w:gridSpan w:val="2"/>
            <w:tcBorders>
              <w:top w:val="nil"/>
              <w:left w:val="nil"/>
              <w:bottom w:val="single" w:sz="4" w:space="0" w:color="auto"/>
              <w:right w:val="nil"/>
            </w:tcBorders>
          </w:tcPr>
          <w:p w14:paraId="3FEAB2C9" w14:textId="77777777" w:rsidR="00463B7F" w:rsidRPr="008F5BFD" w:rsidRDefault="00463B7F" w:rsidP="00463B7F">
            <w:pPr>
              <w:tabs>
                <w:tab w:val="left" w:pos="-1440"/>
                <w:tab w:val="left" w:pos="378"/>
                <w:tab w:val="left" w:pos="810"/>
              </w:tabs>
              <w:suppressAutoHyphens/>
              <w:ind w:left="810" w:hanging="810"/>
              <w:jc w:val="center"/>
              <w:rPr>
                <w:rFonts w:asciiTheme="minorHAnsi" w:hAnsiTheme="minorHAnsi" w:cstheme="minorHAnsi"/>
                <w:sz w:val="22"/>
                <w:szCs w:val="22"/>
              </w:rPr>
            </w:pPr>
          </w:p>
        </w:tc>
      </w:tr>
      <w:tr w:rsidR="00AD5954" w:rsidRPr="008F5BFD" w14:paraId="7BB6DD68" w14:textId="77777777" w:rsidTr="00463B7F">
        <w:trPr>
          <w:trHeight w:val="70"/>
        </w:trPr>
        <w:tc>
          <w:tcPr>
            <w:tcW w:w="4620" w:type="dxa"/>
            <w:gridSpan w:val="2"/>
            <w:tcBorders>
              <w:top w:val="single" w:sz="4" w:space="0" w:color="auto"/>
              <w:left w:val="nil"/>
              <w:bottom w:val="nil"/>
              <w:right w:val="nil"/>
            </w:tcBorders>
            <w:hideMark/>
          </w:tcPr>
          <w:p w14:paraId="1E2139E6" w14:textId="77777777" w:rsidR="00463B7F" w:rsidRPr="008F5BFD" w:rsidRDefault="00463B7F" w:rsidP="00463B7F">
            <w:pPr>
              <w:tabs>
                <w:tab w:val="left" w:pos="-1440"/>
                <w:tab w:val="left" w:pos="378"/>
                <w:tab w:val="left" w:pos="810"/>
              </w:tabs>
              <w:suppressAutoHyphens/>
              <w:ind w:left="810" w:hanging="810"/>
              <w:jc w:val="center"/>
              <w:rPr>
                <w:rFonts w:asciiTheme="minorHAnsi" w:hAnsiTheme="minorHAnsi" w:cstheme="minorHAnsi"/>
                <w:sz w:val="22"/>
                <w:szCs w:val="22"/>
              </w:rPr>
            </w:pPr>
            <w:r w:rsidRPr="008F5BFD">
              <w:rPr>
                <w:rFonts w:asciiTheme="minorHAnsi" w:hAnsiTheme="minorHAnsi" w:cstheme="minorHAnsi"/>
                <w:sz w:val="22"/>
                <w:szCs w:val="22"/>
              </w:rPr>
              <w:t>Organization</w:t>
            </w:r>
          </w:p>
        </w:tc>
      </w:tr>
    </w:tbl>
    <w:p w14:paraId="3158C91B" w14:textId="77777777" w:rsidR="00463B7F" w:rsidRPr="008F5BFD" w:rsidRDefault="00463B7F" w:rsidP="00183403">
      <w:pPr>
        <w:suppressAutoHyphens/>
        <w:spacing w:after="120"/>
        <w:ind w:left="806" w:hanging="806"/>
        <w:jc w:val="center"/>
        <w:rPr>
          <w:rFonts w:asciiTheme="minorHAnsi" w:hAnsiTheme="minorHAnsi" w:cstheme="minorHAnsi"/>
          <w:b/>
          <w:szCs w:val="24"/>
        </w:rPr>
      </w:pPr>
      <w:r w:rsidRPr="008F5BFD">
        <w:rPr>
          <w:rFonts w:asciiTheme="minorHAnsi" w:hAnsiTheme="minorHAnsi" w:cstheme="minorHAnsi"/>
          <w:b/>
          <w:szCs w:val="24"/>
        </w:rPr>
        <w:lastRenderedPageBreak/>
        <w:t>Instructions for Certification Regarding Debarment, Suspension, Ineligibility and Voluntary Exclusion-</w:t>
      </w:r>
      <w:r w:rsidRPr="008F5BFD">
        <w:rPr>
          <w:rFonts w:asciiTheme="minorHAnsi" w:hAnsiTheme="minorHAnsi" w:cstheme="minorHAnsi"/>
          <w:b/>
          <w:szCs w:val="24"/>
        </w:rPr>
        <w:noBreakHyphen/>
        <w:t>Lower Tier Covered Transactions</w:t>
      </w:r>
    </w:p>
    <w:p w14:paraId="3627E10F" w14:textId="77777777" w:rsidR="00463B7F" w:rsidRPr="008F5BFD" w:rsidRDefault="00463B7F" w:rsidP="00183403">
      <w:pPr>
        <w:tabs>
          <w:tab w:val="left" w:pos="-1440"/>
          <w:tab w:val="left" w:pos="0"/>
          <w:tab w:val="left" w:pos="360"/>
        </w:tabs>
        <w:suppressAutoHyphens/>
        <w:spacing w:after="180"/>
        <w:rPr>
          <w:rFonts w:asciiTheme="minorHAnsi" w:hAnsiTheme="minorHAnsi" w:cstheme="minorHAnsi"/>
          <w:szCs w:val="24"/>
        </w:rPr>
      </w:pPr>
      <w:r w:rsidRPr="008F5BFD">
        <w:rPr>
          <w:rFonts w:asciiTheme="minorHAnsi" w:hAnsiTheme="minorHAnsi" w:cstheme="minorHAnsi"/>
          <w:b/>
          <w:szCs w:val="24"/>
        </w:rPr>
        <w:t>READ CAREFULLY BEFORE SIGNING THE CERTIFICATION</w:t>
      </w:r>
      <w:r w:rsidRPr="008F5BFD">
        <w:rPr>
          <w:rFonts w:asciiTheme="minorHAnsi" w:hAnsiTheme="minorHAnsi" w:cstheme="minorHAnsi"/>
          <w:szCs w:val="24"/>
        </w:rPr>
        <w:t>. Federal regulations require contractors and bidders to sign and abide by the terms of this certification, without modification, in order to participate in certain transactions directly or indirectly involving federal funds.</w:t>
      </w:r>
    </w:p>
    <w:p w14:paraId="32F1C488" w14:textId="77777777" w:rsidR="00463B7F" w:rsidRPr="008F5BFD" w:rsidRDefault="00463B7F" w:rsidP="00463B7F">
      <w:pPr>
        <w:tabs>
          <w:tab w:val="left" w:pos="-1440"/>
          <w:tab w:val="left" w:pos="360"/>
        </w:tabs>
        <w:suppressAutoHyphens/>
        <w:spacing w:after="120"/>
        <w:ind w:left="360" w:hanging="360"/>
        <w:rPr>
          <w:rFonts w:asciiTheme="minorHAnsi" w:hAnsiTheme="minorHAnsi" w:cstheme="minorHAnsi"/>
          <w:szCs w:val="24"/>
        </w:rPr>
      </w:pPr>
      <w:r w:rsidRPr="008F5BFD">
        <w:rPr>
          <w:rFonts w:asciiTheme="minorHAnsi" w:hAnsiTheme="minorHAnsi" w:cstheme="minorHAnsi"/>
          <w:szCs w:val="24"/>
        </w:rPr>
        <w:t>1.</w:t>
      </w:r>
      <w:r w:rsidRPr="008F5BFD">
        <w:rPr>
          <w:rFonts w:asciiTheme="minorHAnsi" w:hAnsiTheme="minorHAnsi" w:cstheme="minorHAnsi"/>
          <w:szCs w:val="24"/>
        </w:rPr>
        <w:tab/>
        <w:t xml:space="preserve">By signing and submitting this proposal, the prospective lower tier participant is providing the certification set out below. </w:t>
      </w:r>
    </w:p>
    <w:p w14:paraId="000D6536" w14:textId="77777777" w:rsidR="00463B7F" w:rsidRPr="008F5BFD" w:rsidRDefault="00463B7F" w:rsidP="00120967">
      <w:pPr>
        <w:tabs>
          <w:tab w:val="left" w:pos="270"/>
          <w:tab w:val="left" w:pos="360"/>
        </w:tabs>
        <w:suppressAutoHyphens/>
        <w:spacing w:after="120"/>
        <w:ind w:left="360" w:right="-72" w:hanging="360"/>
        <w:rPr>
          <w:rFonts w:asciiTheme="minorHAnsi" w:hAnsiTheme="minorHAnsi" w:cstheme="minorHAnsi"/>
          <w:szCs w:val="24"/>
        </w:rPr>
      </w:pPr>
      <w:r w:rsidRPr="008F5BFD">
        <w:rPr>
          <w:rFonts w:asciiTheme="minorHAnsi" w:hAnsiTheme="minorHAnsi" w:cstheme="minorHAnsi"/>
          <w:szCs w:val="24"/>
        </w:rPr>
        <w:t>2.</w:t>
      </w:r>
      <w:r w:rsidRPr="008F5BFD">
        <w:rPr>
          <w:rFonts w:asciiTheme="minorHAnsi" w:hAnsiTheme="minorHAnsi" w:cstheme="minorHAnsi"/>
          <w:szCs w:val="24"/>
        </w:rPr>
        <w:tab/>
        <w:t>The certification in this clause is a material representation of fact upon which reliance was placed when this transaction was entered into. If it is later determined that the prospective lower tier participant knowingly rendered an erroneous certification, in addition to other remedies available to the Federal Government the department or agency with which this transaction originated may pursue available remedies, including suspension and/or debarment.</w:t>
      </w:r>
    </w:p>
    <w:p w14:paraId="1CF066E4" w14:textId="77777777" w:rsidR="00463B7F" w:rsidRPr="008F5BFD" w:rsidRDefault="00463B7F" w:rsidP="00463B7F">
      <w:pPr>
        <w:tabs>
          <w:tab w:val="left" w:pos="-1440"/>
          <w:tab w:val="left" w:pos="360"/>
        </w:tabs>
        <w:suppressAutoHyphens/>
        <w:spacing w:after="120"/>
        <w:ind w:left="360" w:right="18" w:hanging="360"/>
        <w:rPr>
          <w:rFonts w:asciiTheme="minorHAnsi" w:hAnsiTheme="minorHAnsi" w:cstheme="minorHAnsi"/>
          <w:szCs w:val="24"/>
        </w:rPr>
      </w:pPr>
      <w:r w:rsidRPr="008F5BFD">
        <w:rPr>
          <w:rFonts w:asciiTheme="minorHAnsi" w:hAnsiTheme="minorHAnsi" w:cstheme="minorHAnsi"/>
          <w:szCs w:val="24"/>
        </w:rPr>
        <w:t>3.</w:t>
      </w:r>
      <w:r w:rsidRPr="008F5BFD">
        <w:rPr>
          <w:rFonts w:asciiTheme="minorHAnsi" w:hAnsiTheme="minorHAnsi" w:cstheme="minorHAnsi"/>
          <w:szCs w:val="24"/>
        </w:rPr>
        <w:tab/>
        <w:t>The prospective lower tier participant shall provide immediate written notice to the person to which this proposal is submitted if at any time the prospective lower tier participant learns that its certification was erroneous when submitted or had become erroneous by reason of changed circumstances.</w:t>
      </w:r>
    </w:p>
    <w:p w14:paraId="4DA7FAFE" w14:textId="77777777" w:rsidR="00463B7F" w:rsidRPr="008F5BFD" w:rsidRDefault="00463B7F" w:rsidP="000D1ADD">
      <w:pPr>
        <w:tabs>
          <w:tab w:val="left" w:pos="360"/>
        </w:tabs>
        <w:suppressAutoHyphens/>
        <w:spacing w:after="120"/>
        <w:ind w:left="360" w:right="18" w:hanging="360"/>
        <w:rPr>
          <w:rFonts w:asciiTheme="minorHAnsi" w:hAnsiTheme="minorHAnsi" w:cstheme="minorHAnsi"/>
          <w:szCs w:val="24"/>
        </w:rPr>
      </w:pPr>
      <w:r w:rsidRPr="008F5BFD">
        <w:rPr>
          <w:rFonts w:asciiTheme="minorHAnsi" w:hAnsiTheme="minorHAnsi" w:cstheme="minorHAnsi"/>
          <w:szCs w:val="24"/>
        </w:rPr>
        <w:t>4.</w:t>
      </w:r>
      <w:r w:rsidRPr="008F5BFD">
        <w:rPr>
          <w:rFonts w:asciiTheme="minorHAnsi" w:hAnsiTheme="minorHAnsi" w:cstheme="minorHAnsi"/>
          <w:szCs w:val="24"/>
        </w:rPr>
        <w:tab/>
        <w:t>The terms covered transaction, debarred, suspended, ineligible, lower tier covered transaction, participant, person, primary covered transaction, principal, proposal, and voluntarily excluded, as used in this clause, have the meaning set out in the Definitions and Coverage sections of rules implementing Executive Order 12549. You may contact the person to which this proposal is submitted for assistance in obtaining a copy of those regulations.</w:t>
      </w:r>
    </w:p>
    <w:p w14:paraId="4054B24C" w14:textId="77777777" w:rsidR="00463B7F" w:rsidRPr="008F5BFD" w:rsidRDefault="00463B7F" w:rsidP="00120967">
      <w:pPr>
        <w:suppressAutoHyphens/>
        <w:spacing w:after="120"/>
        <w:ind w:left="360" w:right="-72" w:hanging="360"/>
        <w:rPr>
          <w:rFonts w:asciiTheme="minorHAnsi" w:hAnsiTheme="minorHAnsi" w:cstheme="minorHAnsi"/>
          <w:szCs w:val="24"/>
        </w:rPr>
      </w:pPr>
      <w:r w:rsidRPr="008F5BFD">
        <w:rPr>
          <w:rFonts w:asciiTheme="minorHAnsi" w:hAnsiTheme="minorHAnsi" w:cstheme="minorHAnsi"/>
          <w:szCs w:val="24"/>
        </w:rPr>
        <w:t>5.</w:t>
      </w:r>
      <w:r w:rsidRPr="008F5BFD">
        <w:rPr>
          <w:rFonts w:asciiTheme="minorHAnsi" w:hAnsiTheme="minorHAnsi" w:cstheme="minorHAnsi"/>
          <w:szCs w:val="24"/>
        </w:rPr>
        <w:tab/>
        <w:t>The prospective lower tier participant agrees by submitting this proposal that, should the proposed covered transaction be entered into, it shall not knowingly enter into any lower tier covered transaction with a person who is proposed for debarment under 48 CFR part 9, subpart 9.4, debarred, suspended, declared ineligible, or voluntarily excluded from participation in this covered transaction, unless authorized by the department or agency with which this transaction originated.</w:t>
      </w:r>
    </w:p>
    <w:p w14:paraId="0C48E727" w14:textId="6E546D22" w:rsidR="00463B7F" w:rsidRPr="008F5BFD" w:rsidRDefault="00463B7F" w:rsidP="00120967">
      <w:pPr>
        <w:tabs>
          <w:tab w:val="left" w:pos="360"/>
        </w:tabs>
        <w:suppressAutoHyphens/>
        <w:spacing w:after="120"/>
        <w:ind w:left="360" w:right="-162" w:hanging="360"/>
        <w:rPr>
          <w:rFonts w:asciiTheme="minorHAnsi" w:hAnsiTheme="minorHAnsi" w:cstheme="minorHAnsi"/>
          <w:szCs w:val="24"/>
        </w:rPr>
      </w:pPr>
      <w:r w:rsidRPr="008F5BFD">
        <w:rPr>
          <w:rFonts w:asciiTheme="minorHAnsi" w:hAnsiTheme="minorHAnsi" w:cstheme="minorHAnsi"/>
          <w:szCs w:val="24"/>
        </w:rPr>
        <w:t>6.</w:t>
      </w:r>
      <w:r w:rsidRPr="008F5BFD">
        <w:rPr>
          <w:rFonts w:asciiTheme="minorHAnsi" w:hAnsiTheme="minorHAnsi" w:cstheme="minorHAnsi"/>
          <w:szCs w:val="24"/>
        </w:rPr>
        <w:tab/>
        <w:t>The prospective lower tier participant further agrees by submitting this proposal that it w</w:t>
      </w:r>
      <w:r w:rsidR="0095798E" w:rsidRPr="008F5BFD">
        <w:rPr>
          <w:rFonts w:asciiTheme="minorHAnsi" w:hAnsiTheme="minorHAnsi" w:cstheme="minorHAnsi"/>
          <w:szCs w:val="24"/>
        </w:rPr>
        <w:t>ill include this clause titled</w:t>
      </w:r>
      <w:r w:rsidRPr="008F5BFD">
        <w:rPr>
          <w:rFonts w:asciiTheme="minorHAnsi" w:hAnsiTheme="minorHAnsi" w:cstheme="minorHAnsi"/>
          <w:szCs w:val="24"/>
        </w:rPr>
        <w:t xml:space="preserve"> </w:t>
      </w:r>
      <w:r w:rsidR="0095798E" w:rsidRPr="008F5BFD">
        <w:rPr>
          <w:rFonts w:asciiTheme="minorHAnsi" w:hAnsiTheme="minorHAnsi" w:cstheme="minorHAnsi"/>
          <w:szCs w:val="24"/>
        </w:rPr>
        <w:t>“</w:t>
      </w:r>
      <w:r w:rsidRPr="008F5BFD">
        <w:rPr>
          <w:rFonts w:asciiTheme="minorHAnsi" w:hAnsiTheme="minorHAnsi" w:cstheme="minorHAnsi"/>
          <w:szCs w:val="24"/>
        </w:rPr>
        <w:t>Certification Regarding Debarment, Suspension, Ineligibility and Voluntary Exclusion L</w:t>
      </w:r>
      <w:r w:rsidR="0095798E" w:rsidRPr="008F5BFD">
        <w:rPr>
          <w:rFonts w:asciiTheme="minorHAnsi" w:hAnsiTheme="minorHAnsi" w:cstheme="minorHAnsi"/>
          <w:szCs w:val="24"/>
        </w:rPr>
        <w:t>ower Tier Covered Transactions,”</w:t>
      </w:r>
      <w:r w:rsidRPr="008F5BFD">
        <w:rPr>
          <w:rFonts w:asciiTheme="minorHAnsi" w:hAnsiTheme="minorHAnsi" w:cstheme="minorHAnsi"/>
          <w:szCs w:val="24"/>
        </w:rPr>
        <w:t xml:space="preserve"> without modification, in all lower tier covered transactions and in all solicitations for lower tier covered transactions.</w:t>
      </w:r>
    </w:p>
    <w:p w14:paraId="63D878F7" w14:textId="535763B0" w:rsidR="00463B7F" w:rsidRPr="008F5BFD" w:rsidRDefault="00463B7F" w:rsidP="000D1ADD">
      <w:pPr>
        <w:tabs>
          <w:tab w:val="left" w:pos="360"/>
        </w:tabs>
        <w:suppressAutoHyphens/>
        <w:spacing w:after="120"/>
        <w:ind w:left="360" w:right="-162" w:hanging="360"/>
        <w:rPr>
          <w:rFonts w:asciiTheme="minorHAnsi" w:hAnsiTheme="minorHAnsi" w:cstheme="minorHAnsi"/>
          <w:szCs w:val="24"/>
        </w:rPr>
      </w:pPr>
      <w:r w:rsidRPr="008F5BFD">
        <w:rPr>
          <w:rFonts w:asciiTheme="minorHAnsi" w:hAnsiTheme="minorHAnsi" w:cstheme="minorHAnsi"/>
          <w:szCs w:val="24"/>
        </w:rPr>
        <w:t>7.</w:t>
      </w:r>
      <w:r w:rsidRPr="008F5BFD">
        <w:rPr>
          <w:rFonts w:asciiTheme="minorHAnsi" w:hAnsiTheme="minorHAnsi" w:cstheme="minorHAnsi"/>
          <w:szCs w:val="24"/>
        </w:rPr>
        <w:tab/>
        <w:t>A participant in a covered transaction may rely upon a certification of a prospective participant in a lower tier covered transaction that it is not proposed for debarment under 48 CFR part 9, subpart 9.4, debarred, suspended, ineligible, or voluntarily excluded from covered transactions, unless it knows that the certification is erroneous. A participant may decide the method and frequency by which it determines the eligibility of its principals. Each participant may, but is not required to, check the List of Parties Excluded from Federal Procurement and Non</w:t>
      </w:r>
      <w:r w:rsidR="004C1493" w:rsidRPr="008F5BFD">
        <w:rPr>
          <w:rFonts w:asciiTheme="minorHAnsi" w:hAnsiTheme="minorHAnsi" w:cstheme="minorHAnsi"/>
          <w:szCs w:val="24"/>
        </w:rPr>
        <w:t>-</w:t>
      </w:r>
      <w:r w:rsidRPr="008F5BFD">
        <w:rPr>
          <w:rFonts w:asciiTheme="minorHAnsi" w:hAnsiTheme="minorHAnsi" w:cstheme="minorHAnsi"/>
          <w:szCs w:val="24"/>
        </w:rPr>
        <w:t>procurement Programs.</w:t>
      </w:r>
    </w:p>
    <w:p w14:paraId="02A5859C" w14:textId="77777777" w:rsidR="00463B7F" w:rsidRPr="008F5BFD" w:rsidRDefault="00463B7F" w:rsidP="00326D2A">
      <w:pPr>
        <w:suppressAutoHyphens/>
        <w:spacing w:after="120"/>
        <w:ind w:left="360" w:right="-72" w:hanging="360"/>
        <w:rPr>
          <w:rFonts w:asciiTheme="minorHAnsi" w:hAnsiTheme="minorHAnsi" w:cstheme="minorHAnsi"/>
          <w:szCs w:val="24"/>
        </w:rPr>
      </w:pPr>
      <w:r w:rsidRPr="008F5BFD">
        <w:rPr>
          <w:rFonts w:asciiTheme="minorHAnsi" w:hAnsiTheme="minorHAnsi" w:cstheme="minorHAnsi"/>
          <w:szCs w:val="24"/>
        </w:rPr>
        <w:t>8.</w:t>
      </w:r>
      <w:r w:rsidRPr="008F5BFD">
        <w:rPr>
          <w:rFonts w:asciiTheme="minorHAnsi" w:hAnsiTheme="minorHAnsi" w:cstheme="minorHAnsi"/>
          <w:szCs w:val="24"/>
        </w:rPr>
        <w:tab/>
        <w:t>Nothing contained in the foregoing shall be construed to require establishment of a system of records in order to render in good faith the certification required by this clause. The knowledge and information of a participant is not required to exceed that which is normally possessed by a prudent person in the ordinary course of business dealings.</w:t>
      </w:r>
    </w:p>
    <w:p w14:paraId="2303580A" w14:textId="77777777" w:rsidR="00463B7F" w:rsidRPr="008F5BFD" w:rsidRDefault="00463B7F" w:rsidP="001351BF">
      <w:pPr>
        <w:tabs>
          <w:tab w:val="left" w:pos="360"/>
        </w:tabs>
        <w:suppressAutoHyphens/>
        <w:spacing w:after="120"/>
        <w:ind w:left="360" w:right="-522" w:hanging="360"/>
        <w:rPr>
          <w:rFonts w:asciiTheme="minorHAnsi" w:hAnsiTheme="minorHAnsi" w:cstheme="minorHAnsi"/>
          <w:szCs w:val="24"/>
        </w:rPr>
      </w:pPr>
      <w:r w:rsidRPr="008F5BFD">
        <w:rPr>
          <w:rFonts w:asciiTheme="minorHAnsi" w:hAnsiTheme="minorHAnsi" w:cstheme="minorHAnsi"/>
          <w:szCs w:val="24"/>
        </w:rPr>
        <w:lastRenderedPageBreak/>
        <w:t>9.</w:t>
      </w:r>
      <w:r w:rsidRPr="008F5BFD">
        <w:rPr>
          <w:rFonts w:asciiTheme="minorHAnsi" w:hAnsiTheme="minorHAnsi" w:cstheme="minorHAnsi"/>
          <w:szCs w:val="24"/>
        </w:rPr>
        <w:tab/>
        <w:t>Except for transactions authorized under paragraph 5 of these instructions, if a participant in a covered transaction knowingly enters into a lower tier covered transaction with a person who is proposed for debarment under 48 CFR part 9, subpart 9.4, suspended, debarred, ineligible, or voluntarily excluded from participation in this transaction, in addition to other remedies available to the Federal Government, the department or agency with which this transaction originated may pursue available remedies, including suspension and/or debarment.</w:t>
      </w:r>
    </w:p>
    <w:p w14:paraId="52552B1C" w14:textId="77777777" w:rsidR="00463B7F" w:rsidRPr="008F5BFD" w:rsidRDefault="00463B7F" w:rsidP="000D1ADD">
      <w:pPr>
        <w:tabs>
          <w:tab w:val="left" w:pos="360"/>
          <w:tab w:val="left" w:pos="810"/>
        </w:tabs>
        <w:suppressAutoHyphens/>
        <w:ind w:left="810" w:hanging="810"/>
        <w:rPr>
          <w:rFonts w:asciiTheme="minorHAnsi" w:hAnsiTheme="minorHAnsi" w:cstheme="minorHAnsi"/>
          <w:szCs w:val="24"/>
        </w:rPr>
      </w:pPr>
    </w:p>
    <w:p w14:paraId="2863B9D9" w14:textId="77777777" w:rsidR="00463B7F" w:rsidRPr="008F5BFD" w:rsidRDefault="00463B7F" w:rsidP="00DF0200">
      <w:pPr>
        <w:tabs>
          <w:tab w:val="left" w:pos="-1440"/>
          <w:tab w:val="left" w:pos="360"/>
          <w:tab w:val="left" w:pos="810"/>
        </w:tabs>
        <w:suppressAutoHyphens/>
        <w:ind w:left="810" w:hanging="810"/>
        <w:jc w:val="center"/>
        <w:rPr>
          <w:rFonts w:asciiTheme="minorHAnsi" w:hAnsiTheme="minorHAnsi" w:cstheme="minorHAnsi"/>
          <w:b/>
          <w:szCs w:val="24"/>
        </w:rPr>
      </w:pPr>
      <w:r w:rsidRPr="008F5BFD">
        <w:rPr>
          <w:rFonts w:asciiTheme="minorHAnsi" w:hAnsiTheme="minorHAnsi" w:cstheme="minorHAnsi"/>
          <w:b/>
          <w:szCs w:val="24"/>
        </w:rPr>
        <w:t>Certification Regarding Debarment, Suspension, Ineligibility and</w:t>
      </w:r>
    </w:p>
    <w:p w14:paraId="14DD8A28" w14:textId="77777777" w:rsidR="00463B7F" w:rsidRPr="008F5BFD" w:rsidRDefault="00463B7F" w:rsidP="00DF0200">
      <w:pPr>
        <w:tabs>
          <w:tab w:val="left" w:pos="-1440"/>
          <w:tab w:val="left" w:pos="360"/>
          <w:tab w:val="left" w:pos="810"/>
        </w:tabs>
        <w:suppressAutoHyphens/>
        <w:ind w:left="810" w:hanging="810"/>
        <w:jc w:val="center"/>
        <w:rPr>
          <w:rFonts w:asciiTheme="minorHAnsi" w:hAnsiTheme="minorHAnsi" w:cstheme="minorHAnsi"/>
          <w:b/>
          <w:szCs w:val="24"/>
        </w:rPr>
      </w:pPr>
      <w:r w:rsidRPr="008F5BFD">
        <w:rPr>
          <w:rFonts w:asciiTheme="minorHAnsi" w:hAnsiTheme="minorHAnsi" w:cstheme="minorHAnsi"/>
          <w:b/>
          <w:szCs w:val="24"/>
        </w:rPr>
        <w:t>Voluntary Exclusion</w:t>
      </w:r>
      <w:r w:rsidRPr="008F5BFD">
        <w:rPr>
          <w:rFonts w:asciiTheme="minorHAnsi" w:hAnsiTheme="minorHAnsi" w:cstheme="minorHAnsi"/>
          <w:b/>
          <w:szCs w:val="24"/>
        </w:rPr>
        <w:noBreakHyphen/>
        <w:t>-Lower Tier Covered Transactions</w:t>
      </w:r>
    </w:p>
    <w:p w14:paraId="1209EF95" w14:textId="77777777" w:rsidR="00463B7F" w:rsidRPr="008F5BFD" w:rsidRDefault="00463B7F" w:rsidP="00463B7F">
      <w:pPr>
        <w:tabs>
          <w:tab w:val="left" w:pos="-1440"/>
          <w:tab w:val="left" w:pos="360"/>
          <w:tab w:val="left" w:pos="810"/>
        </w:tabs>
        <w:suppressAutoHyphens/>
        <w:ind w:left="810" w:hanging="810"/>
        <w:rPr>
          <w:rFonts w:asciiTheme="minorHAnsi" w:hAnsiTheme="minorHAnsi" w:cstheme="minorHAnsi"/>
          <w:szCs w:val="24"/>
        </w:rPr>
      </w:pPr>
    </w:p>
    <w:p w14:paraId="2238F2CF" w14:textId="77777777" w:rsidR="00463B7F" w:rsidRPr="008F5BFD" w:rsidRDefault="00463B7F" w:rsidP="00120967">
      <w:pPr>
        <w:tabs>
          <w:tab w:val="left" w:pos="270"/>
          <w:tab w:val="left" w:pos="360"/>
        </w:tabs>
        <w:suppressAutoHyphens/>
        <w:spacing w:after="120"/>
        <w:ind w:left="360" w:hanging="360"/>
        <w:rPr>
          <w:rFonts w:asciiTheme="minorHAnsi" w:hAnsiTheme="minorHAnsi" w:cstheme="minorHAnsi"/>
          <w:szCs w:val="24"/>
        </w:rPr>
      </w:pPr>
      <w:r w:rsidRPr="008F5BFD">
        <w:rPr>
          <w:rFonts w:asciiTheme="minorHAnsi" w:hAnsiTheme="minorHAnsi" w:cstheme="minorHAnsi"/>
          <w:szCs w:val="24"/>
        </w:rPr>
        <w:t>(1)</w:t>
      </w:r>
      <w:r w:rsidRPr="008F5BFD">
        <w:rPr>
          <w:rFonts w:asciiTheme="minorHAnsi" w:hAnsiTheme="minorHAnsi" w:cstheme="minorHAnsi"/>
          <w:szCs w:val="24"/>
        </w:rPr>
        <w:tab/>
        <w:t>The prospective lower tier participant certifies, by submission of this proposal, that neither it nor its principals is presently debarred, suspended, proposed for debarment, declared ineligible, or voluntarily excluded from participation in this transaction by any Federal department or agency.</w:t>
      </w:r>
    </w:p>
    <w:p w14:paraId="7DC7B434" w14:textId="77777777" w:rsidR="00463B7F" w:rsidRPr="008F5BFD" w:rsidRDefault="00463B7F" w:rsidP="00120967">
      <w:pPr>
        <w:tabs>
          <w:tab w:val="left" w:pos="360"/>
        </w:tabs>
        <w:suppressAutoHyphens/>
        <w:ind w:left="360" w:hanging="360"/>
        <w:rPr>
          <w:rFonts w:asciiTheme="minorHAnsi" w:hAnsiTheme="minorHAnsi" w:cstheme="minorHAnsi"/>
          <w:szCs w:val="24"/>
        </w:rPr>
      </w:pPr>
      <w:r w:rsidRPr="008F5BFD">
        <w:rPr>
          <w:rFonts w:asciiTheme="minorHAnsi" w:hAnsiTheme="minorHAnsi" w:cstheme="minorHAnsi"/>
          <w:szCs w:val="24"/>
        </w:rPr>
        <w:t>(2)</w:t>
      </w:r>
      <w:r w:rsidRPr="008F5BFD">
        <w:rPr>
          <w:rFonts w:asciiTheme="minorHAnsi" w:hAnsiTheme="minorHAnsi" w:cstheme="minorHAnsi"/>
          <w:szCs w:val="24"/>
        </w:rPr>
        <w:tab/>
        <w:t>Where the prospective lower tier participant is unable to certify to any of the statements in this certification, such prospective participant shall attach an explanation to this proposal.</w:t>
      </w:r>
    </w:p>
    <w:p w14:paraId="71593A41" w14:textId="77777777" w:rsidR="00463B7F" w:rsidRPr="008F5BFD" w:rsidRDefault="00463B7F" w:rsidP="00463B7F">
      <w:pPr>
        <w:tabs>
          <w:tab w:val="left" w:pos="-1440"/>
          <w:tab w:val="left" w:pos="360"/>
          <w:tab w:val="left" w:pos="810"/>
        </w:tabs>
        <w:suppressAutoHyphens/>
        <w:ind w:left="810" w:hanging="810"/>
        <w:rPr>
          <w:rFonts w:asciiTheme="minorHAnsi" w:hAnsiTheme="minorHAnsi" w:cstheme="minorHAnsi"/>
          <w:szCs w:val="24"/>
        </w:rPr>
      </w:pPr>
    </w:p>
    <w:tbl>
      <w:tblPr>
        <w:tblW w:w="9468" w:type="dxa"/>
        <w:tblInd w:w="108" w:type="dxa"/>
        <w:tblLook w:val="04A0" w:firstRow="1" w:lastRow="0" w:firstColumn="1" w:lastColumn="0" w:noHBand="0" w:noVBand="1"/>
      </w:tblPr>
      <w:tblGrid>
        <w:gridCol w:w="6498"/>
        <w:gridCol w:w="810"/>
        <w:gridCol w:w="2160"/>
      </w:tblGrid>
      <w:tr w:rsidR="00AD5954" w:rsidRPr="008F5BFD" w14:paraId="04FA2D51" w14:textId="77777777" w:rsidTr="00463B7F">
        <w:trPr>
          <w:trHeight w:val="504"/>
        </w:trPr>
        <w:tc>
          <w:tcPr>
            <w:tcW w:w="6498" w:type="dxa"/>
            <w:tcBorders>
              <w:top w:val="nil"/>
              <w:left w:val="nil"/>
              <w:bottom w:val="single" w:sz="4" w:space="0" w:color="auto"/>
              <w:right w:val="nil"/>
            </w:tcBorders>
          </w:tcPr>
          <w:p w14:paraId="071CCA20" w14:textId="77777777" w:rsidR="00463B7F" w:rsidRPr="008F5BFD" w:rsidRDefault="00463B7F" w:rsidP="000D1ADD">
            <w:pPr>
              <w:tabs>
                <w:tab w:val="left" w:pos="360"/>
                <w:tab w:val="left" w:pos="810"/>
              </w:tabs>
              <w:suppressAutoHyphens/>
              <w:ind w:left="810" w:hanging="810"/>
              <w:rPr>
                <w:rFonts w:asciiTheme="minorHAnsi" w:hAnsiTheme="minorHAnsi" w:cstheme="minorHAnsi"/>
                <w:szCs w:val="24"/>
              </w:rPr>
            </w:pPr>
          </w:p>
        </w:tc>
        <w:tc>
          <w:tcPr>
            <w:tcW w:w="810" w:type="dxa"/>
          </w:tcPr>
          <w:p w14:paraId="7682E080" w14:textId="77777777" w:rsidR="00463B7F" w:rsidRPr="008F5BFD" w:rsidRDefault="00463B7F" w:rsidP="00463B7F">
            <w:pPr>
              <w:tabs>
                <w:tab w:val="left" w:pos="-1440"/>
                <w:tab w:val="left" w:pos="360"/>
                <w:tab w:val="left" w:pos="810"/>
              </w:tabs>
              <w:suppressAutoHyphens/>
              <w:ind w:left="810" w:hanging="810"/>
              <w:rPr>
                <w:rFonts w:asciiTheme="minorHAnsi" w:hAnsiTheme="minorHAnsi" w:cstheme="minorHAnsi"/>
                <w:szCs w:val="24"/>
              </w:rPr>
            </w:pPr>
          </w:p>
        </w:tc>
        <w:tc>
          <w:tcPr>
            <w:tcW w:w="2160" w:type="dxa"/>
            <w:tcBorders>
              <w:top w:val="nil"/>
              <w:left w:val="nil"/>
              <w:bottom w:val="single" w:sz="4" w:space="0" w:color="auto"/>
              <w:right w:val="nil"/>
            </w:tcBorders>
          </w:tcPr>
          <w:p w14:paraId="15EB7528" w14:textId="77777777" w:rsidR="00463B7F" w:rsidRPr="008F5BFD" w:rsidRDefault="00463B7F" w:rsidP="00463B7F">
            <w:pPr>
              <w:tabs>
                <w:tab w:val="left" w:pos="-1440"/>
                <w:tab w:val="left" w:pos="360"/>
                <w:tab w:val="left" w:pos="810"/>
              </w:tabs>
              <w:suppressAutoHyphens/>
              <w:ind w:left="810" w:hanging="810"/>
              <w:rPr>
                <w:rFonts w:asciiTheme="minorHAnsi" w:hAnsiTheme="minorHAnsi" w:cstheme="minorHAnsi"/>
                <w:szCs w:val="24"/>
              </w:rPr>
            </w:pPr>
          </w:p>
        </w:tc>
      </w:tr>
      <w:tr w:rsidR="00AD5954" w:rsidRPr="008F5BFD" w14:paraId="749DD149" w14:textId="77777777" w:rsidTr="00463B7F">
        <w:tc>
          <w:tcPr>
            <w:tcW w:w="6498" w:type="dxa"/>
            <w:tcBorders>
              <w:top w:val="single" w:sz="4" w:space="0" w:color="auto"/>
              <w:left w:val="nil"/>
              <w:bottom w:val="nil"/>
              <w:right w:val="nil"/>
            </w:tcBorders>
            <w:hideMark/>
          </w:tcPr>
          <w:p w14:paraId="0CA92F3B" w14:textId="77777777" w:rsidR="00463B7F" w:rsidRPr="008F5BFD" w:rsidRDefault="00463B7F" w:rsidP="00463B7F">
            <w:pPr>
              <w:tabs>
                <w:tab w:val="left" w:pos="-1440"/>
                <w:tab w:val="left" w:pos="360"/>
                <w:tab w:val="left" w:pos="810"/>
              </w:tabs>
              <w:suppressAutoHyphens/>
              <w:ind w:left="810" w:hanging="810"/>
              <w:rPr>
                <w:rFonts w:asciiTheme="minorHAnsi" w:hAnsiTheme="minorHAnsi" w:cstheme="minorHAnsi"/>
                <w:szCs w:val="24"/>
              </w:rPr>
            </w:pPr>
            <w:r w:rsidRPr="008F5BFD">
              <w:rPr>
                <w:rFonts w:asciiTheme="minorHAnsi" w:hAnsiTheme="minorHAnsi" w:cstheme="minorHAnsi"/>
                <w:szCs w:val="24"/>
              </w:rPr>
              <w:t>Bidder or Contractor Signature</w:t>
            </w:r>
          </w:p>
        </w:tc>
        <w:tc>
          <w:tcPr>
            <w:tcW w:w="810" w:type="dxa"/>
          </w:tcPr>
          <w:p w14:paraId="5185A3C1" w14:textId="77777777" w:rsidR="00463B7F" w:rsidRPr="008F5BFD" w:rsidRDefault="00463B7F" w:rsidP="00463B7F">
            <w:pPr>
              <w:tabs>
                <w:tab w:val="left" w:pos="-1440"/>
                <w:tab w:val="left" w:pos="360"/>
                <w:tab w:val="left" w:pos="810"/>
              </w:tabs>
              <w:suppressAutoHyphens/>
              <w:ind w:left="810" w:hanging="810"/>
              <w:rPr>
                <w:rFonts w:asciiTheme="minorHAnsi" w:hAnsiTheme="minorHAnsi" w:cstheme="minorHAnsi"/>
                <w:szCs w:val="24"/>
              </w:rPr>
            </w:pPr>
          </w:p>
        </w:tc>
        <w:tc>
          <w:tcPr>
            <w:tcW w:w="2160" w:type="dxa"/>
            <w:tcBorders>
              <w:top w:val="single" w:sz="4" w:space="0" w:color="auto"/>
              <w:left w:val="nil"/>
              <w:bottom w:val="nil"/>
              <w:right w:val="nil"/>
            </w:tcBorders>
            <w:hideMark/>
          </w:tcPr>
          <w:p w14:paraId="0EE7FB3B" w14:textId="77777777" w:rsidR="00463B7F" w:rsidRPr="008F5BFD" w:rsidRDefault="00463B7F" w:rsidP="00463B7F">
            <w:pPr>
              <w:tabs>
                <w:tab w:val="left" w:pos="-1440"/>
                <w:tab w:val="left" w:pos="360"/>
                <w:tab w:val="left" w:pos="810"/>
              </w:tabs>
              <w:suppressAutoHyphens/>
              <w:ind w:left="810" w:hanging="810"/>
              <w:rPr>
                <w:rFonts w:asciiTheme="minorHAnsi" w:hAnsiTheme="minorHAnsi" w:cstheme="minorHAnsi"/>
                <w:szCs w:val="24"/>
              </w:rPr>
            </w:pPr>
            <w:r w:rsidRPr="008F5BFD">
              <w:rPr>
                <w:rFonts w:asciiTheme="minorHAnsi" w:hAnsiTheme="minorHAnsi" w:cstheme="minorHAnsi"/>
                <w:szCs w:val="24"/>
              </w:rPr>
              <w:t>Date</w:t>
            </w:r>
          </w:p>
        </w:tc>
      </w:tr>
      <w:tr w:rsidR="00AD5954" w:rsidRPr="008F5BFD" w14:paraId="451923FA" w14:textId="77777777" w:rsidTr="00463B7F">
        <w:trPr>
          <w:trHeight w:val="450"/>
        </w:trPr>
        <w:tc>
          <w:tcPr>
            <w:tcW w:w="6498" w:type="dxa"/>
            <w:tcBorders>
              <w:top w:val="nil"/>
              <w:left w:val="nil"/>
              <w:bottom w:val="single" w:sz="4" w:space="0" w:color="auto"/>
              <w:right w:val="nil"/>
            </w:tcBorders>
          </w:tcPr>
          <w:p w14:paraId="6572C8F7" w14:textId="77777777" w:rsidR="00463B7F" w:rsidRPr="008F5BFD" w:rsidRDefault="00463B7F" w:rsidP="00B81773">
            <w:pPr>
              <w:tabs>
                <w:tab w:val="left" w:pos="360"/>
                <w:tab w:val="left" w:pos="810"/>
              </w:tabs>
              <w:suppressAutoHyphens/>
              <w:ind w:left="810" w:hanging="810"/>
              <w:rPr>
                <w:rFonts w:asciiTheme="minorHAnsi" w:hAnsiTheme="minorHAnsi" w:cstheme="minorHAnsi"/>
                <w:szCs w:val="24"/>
              </w:rPr>
            </w:pPr>
          </w:p>
        </w:tc>
        <w:tc>
          <w:tcPr>
            <w:tcW w:w="810" w:type="dxa"/>
          </w:tcPr>
          <w:p w14:paraId="7F9497D9" w14:textId="77777777" w:rsidR="00463B7F" w:rsidRPr="008F5BFD" w:rsidRDefault="00463B7F" w:rsidP="00463B7F">
            <w:pPr>
              <w:tabs>
                <w:tab w:val="left" w:pos="-1440"/>
                <w:tab w:val="left" w:pos="360"/>
                <w:tab w:val="left" w:pos="810"/>
              </w:tabs>
              <w:suppressAutoHyphens/>
              <w:ind w:left="810" w:hanging="810"/>
              <w:rPr>
                <w:rFonts w:asciiTheme="minorHAnsi" w:hAnsiTheme="minorHAnsi" w:cstheme="minorHAnsi"/>
                <w:szCs w:val="24"/>
              </w:rPr>
            </w:pPr>
          </w:p>
        </w:tc>
        <w:tc>
          <w:tcPr>
            <w:tcW w:w="2160" w:type="dxa"/>
            <w:tcBorders>
              <w:top w:val="nil"/>
              <w:left w:val="nil"/>
              <w:bottom w:val="single" w:sz="4" w:space="0" w:color="auto"/>
              <w:right w:val="nil"/>
            </w:tcBorders>
          </w:tcPr>
          <w:p w14:paraId="02926429" w14:textId="77777777" w:rsidR="00463B7F" w:rsidRPr="008F5BFD" w:rsidRDefault="00463B7F" w:rsidP="00463B7F">
            <w:pPr>
              <w:tabs>
                <w:tab w:val="left" w:pos="-1440"/>
                <w:tab w:val="left" w:pos="360"/>
                <w:tab w:val="left" w:pos="810"/>
              </w:tabs>
              <w:suppressAutoHyphens/>
              <w:ind w:left="810" w:hanging="810"/>
              <w:rPr>
                <w:rFonts w:asciiTheme="minorHAnsi" w:hAnsiTheme="minorHAnsi" w:cstheme="minorHAnsi"/>
                <w:szCs w:val="24"/>
              </w:rPr>
            </w:pPr>
          </w:p>
        </w:tc>
      </w:tr>
      <w:tr w:rsidR="00463B7F" w:rsidRPr="008F5BFD" w14:paraId="262E845D" w14:textId="77777777" w:rsidTr="00463B7F">
        <w:tc>
          <w:tcPr>
            <w:tcW w:w="6498" w:type="dxa"/>
            <w:tcBorders>
              <w:top w:val="single" w:sz="4" w:space="0" w:color="auto"/>
              <w:left w:val="nil"/>
              <w:bottom w:val="nil"/>
              <w:right w:val="nil"/>
            </w:tcBorders>
            <w:hideMark/>
          </w:tcPr>
          <w:p w14:paraId="708618AB" w14:textId="77777777" w:rsidR="00463B7F" w:rsidRPr="008F5BFD" w:rsidRDefault="00463B7F" w:rsidP="00463B7F">
            <w:pPr>
              <w:tabs>
                <w:tab w:val="left" w:pos="-1440"/>
                <w:tab w:val="left" w:pos="360"/>
                <w:tab w:val="left" w:pos="810"/>
              </w:tabs>
              <w:suppressAutoHyphens/>
              <w:ind w:left="810" w:hanging="810"/>
              <w:rPr>
                <w:rFonts w:asciiTheme="minorHAnsi" w:hAnsiTheme="minorHAnsi" w:cstheme="minorHAnsi"/>
                <w:szCs w:val="24"/>
              </w:rPr>
            </w:pPr>
            <w:r w:rsidRPr="008F5BFD">
              <w:rPr>
                <w:rFonts w:asciiTheme="minorHAnsi" w:hAnsiTheme="minorHAnsi" w:cstheme="minorHAnsi"/>
                <w:szCs w:val="24"/>
              </w:rPr>
              <w:t>Bidder or Contractor Signature</w:t>
            </w:r>
          </w:p>
        </w:tc>
        <w:tc>
          <w:tcPr>
            <w:tcW w:w="810" w:type="dxa"/>
          </w:tcPr>
          <w:p w14:paraId="636D49B6" w14:textId="77777777" w:rsidR="00463B7F" w:rsidRPr="008F5BFD" w:rsidRDefault="00463B7F" w:rsidP="00463B7F">
            <w:pPr>
              <w:tabs>
                <w:tab w:val="left" w:pos="-1440"/>
                <w:tab w:val="left" w:pos="360"/>
                <w:tab w:val="left" w:pos="810"/>
              </w:tabs>
              <w:suppressAutoHyphens/>
              <w:ind w:left="810" w:hanging="810"/>
              <w:rPr>
                <w:rFonts w:asciiTheme="minorHAnsi" w:hAnsiTheme="minorHAnsi" w:cstheme="minorHAnsi"/>
                <w:szCs w:val="24"/>
              </w:rPr>
            </w:pPr>
          </w:p>
        </w:tc>
        <w:tc>
          <w:tcPr>
            <w:tcW w:w="2160" w:type="dxa"/>
            <w:tcBorders>
              <w:top w:val="single" w:sz="4" w:space="0" w:color="auto"/>
              <w:left w:val="nil"/>
              <w:bottom w:val="nil"/>
              <w:right w:val="nil"/>
            </w:tcBorders>
            <w:hideMark/>
          </w:tcPr>
          <w:p w14:paraId="72B1B30A" w14:textId="77777777" w:rsidR="00463B7F" w:rsidRPr="008F5BFD" w:rsidRDefault="00463B7F" w:rsidP="00463B7F">
            <w:pPr>
              <w:tabs>
                <w:tab w:val="left" w:pos="-1440"/>
                <w:tab w:val="left" w:pos="360"/>
                <w:tab w:val="left" w:pos="810"/>
              </w:tabs>
              <w:suppressAutoHyphens/>
              <w:ind w:left="810" w:hanging="810"/>
              <w:rPr>
                <w:rFonts w:asciiTheme="minorHAnsi" w:hAnsiTheme="minorHAnsi" w:cstheme="minorHAnsi"/>
                <w:szCs w:val="24"/>
              </w:rPr>
            </w:pPr>
            <w:r w:rsidRPr="008F5BFD">
              <w:rPr>
                <w:rFonts w:asciiTheme="minorHAnsi" w:hAnsiTheme="minorHAnsi" w:cstheme="minorHAnsi"/>
                <w:szCs w:val="24"/>
              </w:rPr>
              <w:t>Date</w:t>
            </w:r>
          </w:p>
        </w:tc>
      </w:tr>
    </w:tbl>
    <w:p w14:paraId="6198B5D4" w14:textId="77777777" w:rsidR="004D2F1B" w:rsidRPr="008F5BFD" w:rsidRDefault="004D2F1B" w:rsidP="00463B7F">
      <w:pPr>
        <w:tabs>
          <w:tab w:val="center" w:pos="4680"/>
        </w:tabs>
        <w:rPr>
          <w:rFonts w:asciiTheme="minorHAnsi" w:hAnsiTheme="minorHAnsi" w:cstheme="minorHAnsi"/>
        </w:rPr>
      </w:pPr>
    </w:p>
    <w:p w14:paraId="3A84823F" w14:textId="77777777" w:rsidR="008820AE" w:rsidRPr="008F5BFD" w:rsidRDefault="008820AE">
      <w:pPr>
        <w:widowControl/>
        <w:rPr>
          <w:rFonts w:asciiTheme="minorHAnsi" w:hAnsiTheme="minorHAnsi" w:cstheme="minorHAnsi"/>
        </w:rPr>
      </w:pPr>
      <w:r w:rsidRPr="008F5BFD">
        <w:rPr>
          <w:rFonts w:asciiTheme="minorHAnsi" w:hAnsiTheme="minorHAnsi" w:cstheme="minorHAnsi"/>
        </w:rPr>
        <w:br w:type="page"/>
      </w:r>
    </w:p>
    <w:p w14:paraId="08858AE0" w14:textId="77777777" w:rsidR="00FD326F" w:rsidRPr="008F5BFD" w:rsidRDefault="00FD326F" w:rsidP="00FD326F">
      <w:pPr>
        <w:autoSpaceDE w:val="0"/>
        <w:autoSpaceDN w:val="0"/>
        <w:adjustRightInd w:val="0"/>
        <w:jc w:val="center"/>
        <w:rPr>
          <w:rFonts w:asciiTheme="minorHAnsi" w:hAnsiTheme="minorHAnsi" w:cstheme="minorHAnsi"/>
          <w:b/>
          <w:sz w:val="28"/>
          <w:szCs w:val="28"/>
        </w:rPr>
      </w:pPr>
      <w:r w:rsidRPr="008F5BFD">
        <w:rPr>
          <w:rFonts w:asciiTheme="minorHAnsi" w:hAnsiTheme="minorHAnsi" w:cstheme="minorHAnsi"/>
          <w:b/>
          <w:sz w:val="28"/>
          <w:szCs w:val="28"/>
        </w:rPr>
        <w:lastRenderedPageBreak/>
        <w:t xml:space="preserve">AGING </w:t>
      </w:r>
      <w:r w:rsidR="001E2C26" w:rsidRPr="008F5BFD">
        <w:rPr>
          <w:rFonts w:asciiTheme="minorHAnsi" w:hAnsiTheme="minorHAnsi" w:cstheme="minorHAnsi"/>
          <w:b/>
          <w:sz w:val="28"/>
          <w:szCs w:val="28"/>
        </w:rPr>
        <w:t>&amp;</w:t>
      </w:r>
      <w:r w:rsidRPr="008F5BFD">
        <w:rPr>
          <w:rFonts w:asciiTheme="minorHAnsi" w:hAnsiTheme="minorHAnsi" w:cstheme="minorHAnsi"/>
          <w:b/>
          <w:sz w:val="28"/>
          <w:szCs w:val="28"/>
        </w:rPr>
        <w:t xml:space="preserve"> LONG TERM CARE OF EASTERN WASHINGTON</w:t>
      </w:r>
    </w:p>
    <w:p w14:paraId="062D5AA4" w14:textId="77777777" w:rsidR="00FD326F" w:rsidRPr="008F5BFD" w:rsidRDefault="00FD326F" w:rsidP="001B770A">
      <w:pPr>
        <w:pStyle w:val="Heading2"/>
        <w:jc w:val="center"/>
        <w:rPr>
          <w:rFonts w:asciiTheme="minorHAnsi" w:hAnsiTheme="minorHAnsi" w:cstheme="minorHAnsi"/>
          <w:sz w:val="28"/>
          <w:szCs w:val="28"/>
        </w:rPr>
      </w:pPr>
      <w:bookmarkStart w:id="117" w:name="_Toc47353668"/>
      <w:r w:rsidRPr="008F5BFD">
        <w:rPr>
          <w:rFonts w:asciiTheme="minorHAnsi" w:hAnsiTheme="minorHAnsi" w:cstheme="minorHAnsi"/>
          <w:sz w:val="28"/>
          <w:szCs w:val="28"/>
        </w:rPr>
        <w:t>GENERAL TERMS AND CONDITIONS</w:t>
      </w:r>
      <w:bookmarkEnd w:id="117"/>
    </w:p>
    <w:p w14:paraId="14FAFFF3" w14:textId="77777777" w:rsidR="00EC79F5" w:rsidRPr="008F5BFD" w:rsidRDefault="00EC79F5" w:rsidP="00EC79F5">
      <w:pPr>
        <w:rPr>
          <w:rFonts w:asciiTheme="minorHAnsi" w:hAnsiTheme="minorHAnsi" w:cstheme="minorHAnsi"/>
          <w:b/>
          <w:bCs/>
        </w:rPr>
      </w:pPr>
    </w:p>
    <w:p w14:paraId="7C39D3DB" w14:textId="77777777" w:rsidR="00B149D9" w:rsidRPr="008F5BFD" w:rsidRDefault="00B149D9" w:rsidP="00D0478D">
      <w:pPr>
        <w:widowControl/>
        <w:numPr>
          <w:ilvl w:val="0"/>
          <w:numId w:val="10"/>
        </w:numPr>
        <w:autoSpaceDE w:val="0"/>
        <w:autoSpaceDN w:val="0"/>
        <w:adjustRightInd w:val="0"/>
        <w:rPr>
          <w:rFonts w:asciiTheme="minorHAnsi" w:hAnsiTheme="minorHAnsi" w:cstheme="minorHAnsi"/>
          <w:snapToGrid/>
        </w:rPr>
      </w:pPr>
      <w:r w:rsidRPr="008F5BFD">
        <w:rPr>
          <w:rFonts w:asciiTheme="minorHAnsi" w:hAnsiTheme="minorHAnsi" w:cstheme="minorHAnsi"/>
          <w:b/>
          <w:bCs/>
          <w:snapToGrid/>
        </w:rPr>
        <w:t xml:space="preserve">Amendment. </w:t>
      </w:r>
      <w:r w:rsidRPr="008F5BFD">
        <w:rPr>
          <w:rFonts w:asciiTheme="minorHAnsi" w:hAnsiTheme="minorHAnsi" w:cstheme="minorHAnsi"/>
          <w:snapToGrid/>
        </w:rPr>
        <w:t>This Agreement, or any term or condition, may be modified only by a</w:t>
      </w:r>
      <w:r w:rsidRPr="008F5BFD">
        <w:rPr>
          <w:rFonts w:asciiTheme="minorHAnsi" w:hAnsiTheme="minorHAnsi" w:cstheme="minorHAnsi"/>
          <w:snapToGrid/>
          <w:spacing w:val="-33"/>
        </w:rPr>
        <w:t xml:space="preserve"> </w:t>
      </w:r>
      <w:r w:rsidRPr="008F5BFD">
        <w:rPr>
          <w:rFonts w:asciiTheme="minorHAnsi" w:hAnsiTheme="minorHAnsi" w:cstheme="minorHAnsi"/>
          <w:snapToGrid/>
        </w:rPr>
        <w:t>written</w:t>
      </w:r>
      <w:r w:rsidRPr="008F5BFD">
        <w:rPr>
          <w:rFonts w:asciiTheme="minorHAnsi" w:hAnsiTheme="minorHAnsi" w:cstheme="minorHAnsi"/>
          <w:snapToGrid/>
          <w:w w:val="99"/>
        </w:rPr>
        <w:t xml:space="preserve"> </w:t>
      </w:r>
      <w:r w:rsidRPr="008F5BFD">
        <w:rPr>
          <w:rFonts w:asciiTheme="minorHAnsi" w:hAnsiTheme="minorHAnsi" w:cstheme="minorHAnsi"/>
          <w:snapToGrid/>
        </w:rPr>
        <w:t>amendment signed by both parties. Only personnel authorized to bind each of the</w:t>
      </w:r>
      <w:r w:rsidRPr="008F5BFD">
        <w:rPr>
          <w:rFonts w:asciiTheme="minorHAnsi" w:hAnsiTheme="minorHAnsi" w:cstheme="minorHAnsi"/>
          <w:snapToGrid/>
          <w:spacing w:val="17"/>
        </w:rPr>
        <w:t xml:space="preserve"> </w:t>
      </w:r>
      <w:r w:rsidRPr="008F5BFD">
        <w:rPr>
          <w:rFonts w:asciiTheme="minorHAnsi" w:hAnsiTheme="minorHAnsi" w:cstheme="minorHAnsi"/>
          <w:snapToGrid/>
        </w:rPr>
        <w:t>parties shall sign an</w:t>
      </w:r>
      <w:r w:rsidRPr="008F5BFD">
        <w:rPr>
          <w:rFonts w:asciiTheme="minorHAnsi" w:hAnsiTheme="minorHAnsi" w:cstheme="minorHAnsi"/>
          <w:snapToGrid/>
          <w:spacing w:val="-2"/>
        </w:rPr>
        <w:t xml:space="preserve"> </w:t>
      </w:r>
      <w:r w:rsidRPr="008F5BFD">
        <w:rPr>
          <w:rFonts w:asciiTheme="minorHAnsi" w:hAnsiTheme="minorHAnsi" w:cstheme="minorHAnsi"/>
          <w:snapToGrid/>
        </w:rPr>
        <w:t>amendment.</w:t>
      </w:r>
    </w:p>
    <w:p w14:paraId="51817CCE" w14:textId="77777777" w:rsidR="00B149D9" w:rsidRPr="008F5BFD" w:rsidRDefault="00B149D9" w:rsidP="00B149D9">
      <w:pPr>
        <w:widowControl/>
        <w:rPr>
          <w:rFonts w:asciiTheme="minorHAnsi" w:hAnsiTheme="minorHAnsi" w:cstheme="minorHAnsi"/>
          <w:snapToGrid/>
        </w:rPr>
      </w:pPr>
    </w:p>
    <w:p w14:paraId="6F9DDB9A" w14:textId="77777777" w:rsidR="00B149D9" w:rsidRPr="008F5BFD" w:rsidRDefault="00B149D9" w:rsidP="00D0478D">
      <w:pPr>
        <w:widowControl/>
        <w:numPr>
          <w:ilvl w:val="0"/>
          <w:numId w:val="10"/>
        </w:numPr>
        <w:autoSpaceDE w:val="0"/>
        <w:autoSpaceDN w:val="0"/>
        <w:adjustRightInd w:val="0"/>
        <w:rPr>
          <w:rFonts w:asciiTheme="minorHAnsi" w:hAnsiTheme="minorHAnsi" w:cstheme="minorHAnsi"/>
          <w:snapToGrid/>
        </w:rPr>
      </w:pPr>
      <w:r w:rsidRPr="008F5BFD">
        <w:rPr>
          <w:rFonts w:asciiTheme="minorHAnsi" w:hAnsiTheme="minorHAnsi" w:cstheme="minorHAnsi"/>
          <w:b/>
          <w:bCs/>
          <w:snapToGrid/>
        </w:rPr>
        <w:t xml:space="preserve">Assignment. </w:t>
      </w:r>
      <w:r w:rsidRPr="008F5BFD">
        <w:rPr>
          <w:rFonts w:asciiTheme="minorHAnsi" w:hAnsiTheme="minorHAnsi" w:cstheme="minorHAnsi"/>
          <w:snapToGrid/>
        </w:rPr>
        <w:t>Except as otherwise provided herein, the CONTRACTOR shall not assign</w:t>
      </w:r>
      <w:r w:rsidRPr="008F5BFD">
        <w:rPr>
          <w:rFonts w:asciiTheme="minorHAnsi" w:hAnsiTheme="minorHAnsi" w:cstheme="minorHAnsi"/>
          <w:snapToGrid/>
          <w:spacing w:val="-29"/>
        </w:rPr>
        <w:t xml:space="preserve"> </w:t>
      </w:r>
      <w:r w:rsidRPr="008F5BFD">
        <w:rPr>
          <w:rFonts w:asciiTheme="minorHAnsi" w:hAnsiTheme="minorHAnsi" w:cstheme="minorHAnsi"/>
          <w:snapToGrid/>
        </w:rPr>
        <w:t>rights or obligations derived from this Agreement to a third party without the prior,</w:t>
      </w:r>
      <w:r w:rsidRPr="008F5BFD">
        <w:rPr>
          <w:rFonts w:asciiTheme="minorHAnsi" w:hAnsiTheme="minorHAnsi" w:cstheme="minorHAnsi"/>
          <w:snapToGrid/>
          <w:spacing w:val="-24"/>
        </w:rPr>
        <w:t xml:space="preserve"> </w:t>
      </w:r>
      <w:r w:rsidRPr="008F5BFD">
        <w:rPr>
          <w:rFonts w:asciiTheme="minorHAnsi" w:hAnsiTheme="minorHAnsi" w:cstheme="minorHAnsi"/>
          <w:snapToGrid/>
        </w:rPr>
        <w:t>written</w:t>
      </w:r>
      <w:r w:rsidRPr="008F5BFD">
        <w:rPr>
          <w:rFonts w:asciiTheme="minorHAnsi" w:hAnsiTheme="minorHAnsi" w:cstheme="minorHAnsi"/>
          <w:snapToGrid/>
          <w:w w:val="99"/>
        </w:rPr>
        <w:t xml:space="preserve"> </w:t>
      </w:r>
      <w:r w:rsidRPr="008F5BFD">
        <w:rPr>
          <w:rFonts w:asciiTheme="minorHAnsi" w:hAnsiTheme="minorHAnsi" w:cstheme="minorHAnsi"/>
          <w:snapToGrid/>
        </w:rPr>
        <w:t>consent of ALTCEW and the written assumption of the CONTRACTOR’s obligations by</w:t>
      </w:r>
      <w:r w:rsidRPr="008F5BFD">
        <w:rPr>
          <w:rFonts w:asciiTheme="minorHAnsi" w:hAnsiTheme="minorHAnsi" w:cstheme="minorHAnsi"/>
          <w:snapToGrid/>
          <w:spacing w:val="-24"/>
        </w:rPr>
        <w:t xml:space="preserve"> </w:t>
      </w:r>
      <w:r w:rsidRPr="008F5BFD">
        <w:rPr>
          <w:rFonts w:asciiTheme="minorHAnsi" w:hAnsiTheme="minorHAnsi" w:cstheme="minorHAnsi"/>
          <w:snapToGrid/>
        </w:rPr>
        <w:t>the third party.</w:t>
      </w:r>
    </w:p>
    <w:p w14:paraId="15FE8AF3" w14:textId="77777777" w:rsidR="00B149D9" w:rsidRPr="008F5BFD" w:rsidRDefault="00B149D9" w:rsidP="00B149D9">
      <w:pPr>
        <w:widowControl/>
        <w:rPr>
          <w:rFonts w:asciiTheme="minorHAnsi" w:hAnsiTheme="minorHAnsi" w:cstheme="minorHAnsi"/>
          <w:snapToGrid/>
        </w:rPr>
      </w:pPr>
    </w:p>
    <w:p w14:paraId="6125443F" w14:textId="77777777" w:rsidR="00B149D9" w:rsidRPr="008F5BFD" w:rsidRDefault="00B149D9" w:rsidP="00D0478D">
      <w:pPr>
        <w:widowControl/>
        <w:numPr>
          <w:ilvl w:val="0"/>
          <w:numId w:val="10"/>
        </w:numPr>
        <w:autoSpaceDE w:val="0"/>
        <w:autoSpaceDN w:val="0"/>
        <w:adjustRightInd w:val="0"/>
        <w:rPr>
          <w:rFonts w:asciiTheme="minorHAnsi" w:hAnsiTheme="minorHAnsi" w:cstheme="minorHAnsi"/>
          <w:snapToGrid/>
        </w:rPr>
      </w:pPr>
      <w:r w:rsidRPr="008F5BFD">
        <w:rPr>
          <w:rFonts w:asciiTheme="minorHAnsi" w:hAnsiTheme="minorHAnsi" w:cstheme="minorHAnsi"/>
          <w:b/>
          <w:bCs/>
          <w:snapToGrid/>
        </w:rPr>
        <w:t xml:space="preserve">Client Abuse. </w:t>
      </w:r>
      <w:r w:rsidRPr="008F5BFD">
        <w:rPr>
          <w:rFonts w:asciiTheme="minorHAnsi" w:hAnsiTheme="minorHAnsi" w:cstheme="minorHAnsi"/>
          <w:snapToGrid/>
        </w:rPr>
        <w:t>The CONTRACTOR shall report all instances of suspected client abuse to</w:t>
      </w:r>
      <w:r w:rsidRPr="008F5BFD">
        <w:rPr>
          <w:rFonts w:asciiTheme="minorHAnsi" w:hAnsiTheme="minorHAnsi" w:cstheme="minorHAnsi"/>
          <w:snapToGrid/>
          <w:spacing w:val="15"/>
        </w:rPr>
        <w:t xml:space="preserve"> </w:t>
      </w:r>
      <w:r w:rsidRPr="008F5BFD">
        <w:rPr>
          <w:rFonts w:asciiTheme="minorHAnsi" w:hAnsiTheme="minorHAnsi" w:cstheme="minorHAnsi"/>
          <w:snapToGrid/>
        </w:rPr>
        <w:t>DSHS</w:t>
      </w:r>
      <w:r w:rsidRPr="008F5BFD">
        <w:rPr>
          <w:rFonts w:asciiTheme="minorHAnsi" w:hAnsiTheme="minorHAnsi" w:cstheme="minorHAnsi"/>
          <w:snapToGrid/>
          <w:spacing w:val="-1"/>
        </w:rPr>
        <w:t xml:space="preserve"> </w:t>
      </w:r>
      <w:r w:rsidRPr="008F5BFD">
        <w:rPr>
          <w:rFonts w:asciiTheme="minorHAnsi" w:hAnsiTheme="minorHAnsi" w:cstheme="minorHAnsi"/>
          <w:snapToGrid/>
        </w:rPr>
        <w:t>and ALTCEW, in accordance with RCW</w:t>
      </w:r>
      <w:r w:rsidRPr="008F5BFD">
        <w:rPr>
          <w:rFonts w:asciiTheme="minorHAnsi" w:hAnsiTheme="minorHAnsi" w:cstheme="minorHAnsi"/>
          <w:snapToGrid/>
          <w:spacing w:val="-1"/>
        </w:rPr>
        <w:t xml:space="preserve"> </w:t>
      </w:r>
      <w:r w:rsidRPr="008F5BFD">
        <w:rPr>
          <w:rFonts w:asciiTheme="minorHAnsi" w:hAnsiTheme="minorHAnsi" w:cstheme="minorHAnsi"/>
          <w:snapToGrid/>
        </w:rPr>
        <w:t>74.34.</w:t>
      </w:r>
    </w:p>
    <w:p w14:paraId="6DB81906" w14:textId="77777777" w:rsidR="00B149D9" w:rsidRPr="008F5BFD" w:rsidRDefault="00B149D9" w:rsidP="00B149D9">
      <w:pPr>
        <w:widowControl/>
        <w:rPr>
          <w:rFonts w:asciiTheme="minorHAnsi" w:hAnsiTheme="minorHAnsi" w:cstheme="minorHAnsi"/>
          <w:snapToGrid/>
        </w:rPr>
      </w:pPr>
    </w:p>
    <w:p w14:paraId="4AA4E9D9" w14:textId="77777777" w:rsidR="00B149D9" w:rsidRPr="008F5BFD" w:rsidRDefault="00B149D9" w:rsidP="00D0478D">
      <w:pPr>
        <w:widowControl/>
        <w:numPr>
          <w:ilvl w:val="0"/>
          <w:numId w:val="10"/>
        </w:numPr>
        <w:autoSpaceDE w:val="0"/>
        <w:autoSpaceDN w:val="0"/>
        <w:adjustRightInd w:val="0"/>
        <w:rPr>
          <w:rFonts w:asciiTheme="minorHAnsi" w:hAnsiTheme="minorHAnsi" w:cstheme="minorHAnsi"/>
          <w:snapToGrid/>
        </w:rPr>
      </w:pPr>
      <w:r w:rsidRPr="008F5BFD">
        <w:rPr>
          <w:rFonts w:asciiTheme="minorHAnsi" w:hAnsiTheme="minorHAnsi" w:cstheme="minorHAnsi"/>
          <w:b/>
          <w:bCs/>
          <w:snapToGrid/>
        </w:rPr>
        <w:t xml:space="preserve">Client Grievance. </w:t>
      </w:r>
      <w:r w:rsidRPr="008F5BFD">
        <w:rPr>
          <w:rFonts w:asciiTheme="minorHAnsi" w:hAnsiTheme="minorHAnsi" w:cstheme="minorHAnsi"/>
          <w:snapToGrid/>
        </w:rPr>
        <w:t>The CONTRACTOR shall establish a system through which applicants</w:t>
      </w:r>
      <w:r w:rsidRPr="008F5BFD">
        <w:rPr>
          <w:rFonts w:asciiTheme="minorHAnsi" w:hAnsiTheme="minorHAnsi" w:cstheme="minorHAnsi"/>
          <w:snapToGrid/>
          <w:spacing w:val="-32"/>
        </w:rPr>
        <w:t xml:space="preserve"> </w:t>
      </w:r>
      <w:r w:rsidRPr="008F5BFD">
        <w:rPr>
          <w:rFonts w:asciiTheme="minorHAnsi" w:hAnsiTheme="minorHAnsi" w:cstheme="minorHAnsi"/>
          <w:snapToGrid/>
        </w:rPr>
        <w:t>for,</w:t>
      </w:r>
      <w:r w:rsidRPr="008F5BFD">
        <w:rPr>
          <w:rFonts w:asciiTheme="minorHAnsi" w:hAnsiTheme="minorHAnsi" w:cstheme="minorHAnsi"/>
          <w:snapToGrid/>
          <w:w w:val="99"/>
        </w:rPr>
        <w:t xml:space="preserve"> </w:t>
      </w:r>
      <w:r w:rsidRPr="008F5BFD">
        <w:rPr>
          <w:rFonts w:asciiTheme="minorHAnsi" w:hAnsiTheme="minorHAnsi" w:cstheme="minorHAnsi"/>
          <w:snapToGrid/>
        </w:rPr>
        <w:t>and</w:t>
      </w:r>
      <w:r w:rsidRPr="008F5BFD">
        <w:rPr>
          <w:rFonts w:asciiTheme="minorHAnsi" w:hAnsiTheme="minorHAnsi" w:cstheme="minorHAnsi"/>
          <w:snapToGrid/>
          <w:spacing w:val="-4"/>
        </w:rPr>
        <w:t xml:space="preserve"> </w:t>
      </w:r>
      <w:r w:rsidRPr="008F5BFD">
        <w:rPr>
          <w:rFonts w:asciiTheme="minorHAnsi" w:hAnsiTheme="minorHAnsi" w:cstheme="minorHAnsi"/>
          <w:snapToGrid/>
        </w:rPr>
        <w:t>recipients</w:t>
      </w:r>
      <w:r w:rsidRPr="008F5BFD">
        <w:rPr>
          <w:rFonts w:asciiTheme="minorHAnsi" w:hAnsiTheme="minorHAnsi" w:cstheme="minorHAnsi"/>
          <w:snapToGrid/>
          <w:spacing w:val="-5"/>
        </w:rPr>
        <w:t xml:space="preserve"> </w:t>
      </w:r>
      <w:r w:rsidRPr="008F5BFD">
        <w:rPr>
          <w:rFonts w:asciiTheme="minorHAnsi" w:hAnsiTheme="minorHAnsi" w:cstheme="minorHAnsi"/>
          <w:snapToGrid/>
        </w:rPr>
        <w:t>of,</w:t>
      </w:r>
      <w:r w:rsidRPr="008F5BFD">
        <w:rPr>
          <w:rFonts w:asciiTheme="minorHAnsi" w:hAnsiTheme="minorHAnsi" w:cstheme="minorHAnsi"/>
          <w:snapToGrid/>
          <w:spacing w:val="-4"/>
        </w:rPr>
        <w:t xml:space="preserve"> </w:t>
      </w:r>
      <w:r w:rsidRPr="008F5BFD">
        <w:rPr>
          <w:rFonts w:asciiTheme="minorHAnsi" w:hAnsiTheme="minorHAnsi" w:cstheme="minorHAnsi"/>
          <w:snapToGrid/>
        </w:rPr>
        <w:t>services</w:t>
      </w:r>
      <w:r w:rsidRPr="008F5BFD">
        <w:rPr>
          <w:rFonts w:asciiTheme="minorHAnsi" w:hAnsiTheme="minorHAnsi" w:cstheme="minorHAnsi"/>
          <w:snapToGrid/>
          <w:spacing w:val="-3"/>
        </w:rPr>
        <w:t xml:space="preserve"> </w:t>
      </w:r>
      <w:r w:rsidRPr="008F5BFD">
        <w:rPr>
          <w:rFonts w:asciiTheme="minorHAnsi" w:hAnsiTheme="minorHAnsi" w:cstheme="minorHAnsi"/>
          <w:snapToGrid/>
        </w:rPr>
        <w:t>under</w:t>
      </w:r>
      <w:r w:rsidRPr="008F5BFD">
        <w:rPr>
          <w:rFonts w:asciiTheme="minorHAnsi" w:hAnsiTheme="minorHAnsi" w:cstheme="minorHAnsi"/>
          <w:snapToGrid/>
          <w:spacing w:val="-4"/>
        </w:rPr>
        <w:t xml:space="preserve"> </w:t>
      </w:r>
      <w:r w:rsidRPr="008F5BFD">
        <w:rPr>
          <w:rFonts w:asciiTheme="minorHAnsi" w:hAnsiTheme="minorHAnsi" w:cstheme="minorHAnsi"/>
          <w:snapToGrid/>
        </w:rPr>
        <w:t>the</w:t>
      </w:r>
      <w:r w:rsidRPr="008F5BFD">
        <w:rPr>
          <w:rFonts w:asciiTheme="minorHAnsi" w:hAnsiTheme="minorHAnsi" w:cstheme="minorHAnsi"/>
          <w:snapToGrid/>
          <w:spacing w:val="-2"/>
        </w:rPr>
        <w:t xml:space="preserve"> </w:t>
      </w:r>
      <w:r w:rsidRPr="008F5BFD">
        <w:rPr>
          <w:rFonts w:asciiTheme="minorHAnsi" w:hAnsiTheme="minorHAnsi" w:cstheme="minorHAnsi"/>
          <w:snapToGrid/>
        </w:rPr>
        <w:t>approved</w:t>
      </w:r>
      <w:r w:rsidRPr="008F5BFD">
        <w:rPr>
          <w:rFonts w:asciiTheme="minorHAnsi" w:hAnsiTheme="minorHAnsi" w:cstheme="minorHAnsi"/>
          <w:snapToGrid/>
          <w:spacing w:val="-2"/>
        </w:rPr>
        <w:t xml:space="preserve"> </w:t>
      </w:r>
      <w:r w:rsidRPr="008F5BFD">
        <w:rPr>
          <w:rFonts w:asciiTheme="minorHAnsi" w:hAnsiTheme="minorHAnsi" w:cstheme="minorHAnsi"/>
          <w:snapToGrid/>
        </w:rPr>
        <w:t>area</w:t>
      </w:r>
      <w:r w:rsidRPr="008F5BFD">
        <w:rPr>
          <w:rFonts w:asciiTheme="minorHAnsi" w:hAnsiTheme="minorHAnsi" w:cstheme="minorHAnsi"/>
          <w:snapToGrid/>
          <w:spacing w:val="-2"/>
        </w:rPr>
        <w:t xml:space="preserve"> </w:t>
      </w:r>
      <w:r w:rsidRPr="008F5BFD">
        <w:rPr>
          <w:rFonts w:asciiTheme="minorHAnsi" w:hAnsiTheme="minorHAnsi" w:cstheme="minorHAnsi"/>
          <w:snapToGrid/>
        </w:rPr>
        <w:t>plans</w:t>
      </w:r>
      <w:r w:rsidRPr="008F5BFD">
        <w:rPr>
          <w:rFonts w:asciiTheme="minorHAnsi" w:hAnsiTheme="minorHAnsi" w:cstheme="minorHAnsi"/>
          <w:snapToGrid/>
          <w:spacing w:val="-3"/>
        </w:rPr>
        <w:t xml:space="preserve"> </w:t>
      </w:r>
      <w:r w:rsidRPr="008F5BFD">
        <w:rPr>
          <w:rFonts w:asciiTheme="minorHAnsi" w:hAnsiTheme="minorHAnsi" w:cstheme="minorHAnsi"/>
          <w:snapToGrid/>
        </w:rPr>
        <w:t>may</w:t>
      </w:r>
      <w:r w:rsidRPr="008F5BFD">
        <w:rPr>
          <w:rFonts w:asciiTheme="minorHAnsi" w:hAnsiTheme="minorHAnsi" w:cstheme="minorHAnsi"/>
          <w:snapToGrid/>
          <w:spacing w:val="-5"/>
        </w:rPr>
        <w:t xml:space="preserve"> </w:t>
      </w:r>
      <w:r w:rsidRPr="008F5BFD">
        <w:rPr>
          <w:rFonts w:asciiTheme="minorHAnsi" w:hAnsiTheme="minorHAnsi" w:cstheme="minorHAnsi"/>
          <w:snapToGrid/>
        </w:rPr>
        <w:t>present</w:t>
      </w:r>
      <w:r w:rsidRPr="008F5BFD">
        <w:rPr>
          <w:rFonts w:asciiTheme="minorHAnsi" w:hAnsiTheme="minorHAnsi" w:cstheme="minorHAnsi"/>
          <w:snapToGrid/>
          <w:spacing w:val="-4"/>
        </w:rPr>
        <w:t xml:space="preserve"> </w:t>
      </w:r>
      <w:r w:rsidRPr="008F5BFD">
        <w:rPr>
          <w:rFonts w:asciiTheme="minorHAnsi" w:hAnsiTheme="minorHAnsi" w:cstheme="minorHAnsi"/>
          <w:snapToGrid/>
        </w:rPr>
        <w:t>grievances</w:t>
      </w:r>
      <w:r w:rsidRPr="008F5BFD">
        <w:rPr>
          <w:rFonts w:asciiTheme="minorHAnsi" w:hAnsiTheme="minorHAnsi" w:cstheme="minorHAnsi"/>
          <w:snapToGrid/>
          <w:spacing w:val="-3"/>
        </w:rPr>
        <w:t xml:space="preserve"> </w:t>
      </w:r>
      <w:r w:rsidRPr="008F5BFD">
        <w:rPr>
          <w:rFonts w:asciiTheme="minorHAnsi" w:hAnsiTheme="minorHAnsi" w:cstheme="minorHAnsi"/>
          <w:snapToGrid/>
        </w:rPr>
        <w:t>about</w:t>
      </w:r>
      <w:r w:rsidRPr="008F5BFD">
        <w:rPr>
          <w:rFonts w:asciiTheme="minorHAnsi" w:hAnsiTheme="minorHAnsi" w:cstheme="minorHAnsi"/>
          <w:snapToGrid/>
          <w:spacing w:val="-4"/>
        </w:rPr>
        <w:t xml:space="preserve"> </w:t>
      </w:r>
      <w:r w:rsidRPr="008F5BFD">
        <w:rPr>
          <w:rFonts w:asciiTheme="minorHAnsi" w:hAnsiTheme="minorHAnsi" w:cstheme="minorHAnsi"/>
          <w:snapToGrid/>
        </w:rPr>
        <w:t>the</w:t>
      </w:r>
      <w:r w:rsidRPr="008F5BFD">
        <w:rPr>
          <w:rFonts w:asciiTheme="minorHAnsi" w:hAnsiTheme="minorHAnsi" w:cstheme="minorHAnsi"/>
          <w:snapToGrid/>
          <w:w w:val="99"/>
        </w:rPr>
        <w:t xml:space="preserve"> </w:t>
      </w:r>
      <w:r w:rsidRPr="008F5BFD">
        <w:rPr>
          <w:rFonts w:asciiTheme="minorHAnsi" w:hAnsiTheme="minorHAnsi" w:cstheme="minorHAnsi"/>
          <w:snapToGrid/>
        </w:rPr>
        <w:t>activities of the CONTRACTOR or any subcontractor(s) related to service delivery.</w:t>
      </w:r>
      <w:r w:rsidRPr="008F5BFD">
        <w:rPr>
          <w:rFonts w:asciiTheme="minorHAnsi" w:hAnsiTheme="minorHAnsi" w:cstheme="minorHAnsi"/>
          <w:snapToGrid/>
          <w:spacing w:val="29"/>
        </w:rPr>
        <w:t xml:space="preserve"> </w:t>
      </w:r>
      <w:r w:rsidRPr="008F5BFD">
        <w:rPr>
          <w:rFonts w:asciiTheme="minorHAnsi" w:hAnsiTheme="minorHAnsi" w:cstheme="minorHAnsi"/>
          <w:snapToGrid/>
        </w:rPr>
        <w:t>Clients receiving Medicaid funded services must be informed of their right to a fair</w:t>
      </w:r>
      <w:r w:rsidRPr="008F5BFD">
        <w:rPr>
          <w:rFonts w:asciiTheme="minorHAnsi" w:hAnsiTheme="minorHAnsi" w:cstheme="minorHAnsi"/>
          <w:snapToGrid/>
          <w:spacing w:val="-22"/>
        </w:rPr>
        <w:t xml:space="preserve"> </w:t>
      </w:r>
      <w:r w:rsidRPr="008F5BFD">
        <w:rPr>
          <w:rFonts w:asciiTheme="minorHAnsi" w:hAnsiTheme="minorHAnsi" w:cstheme="minorHAnsi"/>
          <w:snapToGrid/>
        </w:rPr>
        <w:t>hearing</w:t>
      </w:r>
      <w:r w:rsidRPr="008F5BFD">
        <w:rPr>
          <w:rFonts w:asciiTheme="minorHAnsi" w:hAnsiTheme="minorHAnsi" w:cstheme="minorHAnsi"/>
          <w:snapToGrid/>
          <w:w w:val="99"/>
        </w:rPr>
        <w:t xml:space="preserve"> </w:t>
      </w:r>
      <w:r w:rsidRPr="008F5BFD">
        <w:rPr>
          <w:rFonts w:asciiTheme="minorHAnsi" w:hAnsiTheme="minorHAnsi" w:cstheme="minorHAnsi"/>
          <w:snapToGrid/>
        </w:rPr>
        <w:t>regarding service eligibility specified in WAC 388-02 and under the provisions of</w:t>
      </w:r>
      <w:r w:rsidRPr="008F5BFD">
        <w:rPr>
          <w:rFonts w:asciiTheme="minorHAnsi" w:hAnsiTheme="minorHAnsi" w:cstheme="minorHAnsi"/>
          <w:snapToGrid/>
          <w:spacing w:val="-19"/>
        </w:rPr>
        <w:t xml:space="preserve"> </w:t>
      </w:r>
      <w:r w:rsidRPr="008F5BFD">
        <w:rPr>
          <w:rFonts w:asciiTheme="minorHAnsi" w:hAnsiTheme="minorHAnsi" w:cstheme="minorHAnsi"/>
          <w:snapToGrid/>
        </w:rPr>
        <w:t>the</w:t>
      </w:r>
      <w:r w:rsidRPr="008F5BFD">
        <w:rPr>
          <w:rFonts w:asciiTheme="minorHAnsi" w:hAnsiTheme="minorHAnsi" w:cstheme="minorHAnsi"/>
          <w:snapToGrid/>
          <w:w w:val="99"/>
        </w:rPr>
        <w:t xml:space="preserve"> </w:t>
      </w:r>
      <w:r w:rsidRPr="008F5BFD">
        <w:rPr>
          <w:rFonts w:asciiTheme="minorHAnsi" w:hAnsiTheme="minorHAnsi" w:cstheme="minorHAnsi"/>
          <w:snapToGrid/>
        </w:rPr>
        <w:t>Administrative Procedures Act, Chapter 34.05</w:t>
      </w:r>
      <w:r w:rsidRPr="008F5BFD">
        <w:rPr>
          <w:rFonts w:asciiTheme="minorHAnsi" w:hAnsiTheme="minorHAnsi" w:cstheme="minorHAnsi"/>
          <w:snapToGrid/>
          <w:spacing w:val="-5"/>
        </w:rPr>
        <w:t xml:space="preserve"> </w:t>
      </w:r>
      <w:r w:rsidRPr="008F5BFD">
        <w:rPr>
          <w:rFonts w:asciiTheme="minorHAnsi" w:hAnsiTheme="minorHAnsi" w:cstheme="minorHAnsi"/>
          <w:snapToGrid/>
        </w:rPr>
        <w:t>RCW.</w:t>
      </w:r>
    </w:p>
    <w:p w14:paraId="33AC0E9D" w14:textId="77777777" w:rsidR="00B149D9" w:rsidRPr="008F5BFD" w:rsidRDefault="00B149D9" w:rsidP="00B149D9">
      <w:pPr>
        <w:widowControl/>
        <w:tabs>
          <w:tab w:val="left" w:pos="1065"/>
        </w:tabs>
        <w:rPr>
          <w:rFonts w:asciiTheme="minorHAnsi" w:hAnsiTheme="minorHAnsi" w:cstheme="minorHAnsi"/>
          <w:snapToGrid/>
        </w:rPr>
      </w:pPr>
    </w:p>
    <w:p w14:paraId="6AB95C46" w14:textId="77777777" w:rsidR="00B149D9" w:rsidRPr="008F5BFD" w:rsidRDefault="00B149D9" w:rsidP="00B149D9">
      <w:pPr>
        <w:widowControl/>
        <w:ind w:left="720"/>
        <w:rPr>
          <w:rFonts w:asciiTheme="minorHAnsi" w:hAnsiTheme="minorHAnsi" w:cstheme="minorHAnsi"/>
          <w:snapToGrid/>
        </w:rPr>
      </w:pPr>
      <w:r w:rsidRPr="008F5BFD">
        <w:rPr>
          <w:rFonts w:asciiTheme="minorHAnsi" w:hAnsiTheme="minorHAnsi" w:cstheme="minorHAnsi"/>
          <w:snapToGrid/>
        </w:rPr>
        <w:t>The client grievance procedure for non-Medicaid funded services will include the</w:t>
      </w:r>
      <w:r w:rsidRPr="008F5BFD">
        <w:rPr>
          <w:rFonts w:asciiTheme="minorHAnsi" w:hAnsiTheme="minorHAnsi" w:cstheme="minorHAnsi"/>
          <w:snapToGrid/>
          <w:spacing w:val="-32"/>
        </w:rPr>
        <w:t xml:space="preserve"> </w:t>
      </w:r>
      <w:r w:rsidRPr="008F5BFD">
        <w:rPr>
          <w:rFonts w:asciiTheme="minorHAnsi" w:hAnsiTheme="minorHAnsi" w:cstheme="minorHAnsi"/>
          <w:snapToGrid/>
        </w:rPr>
        <w:t>following:</w:t>
      </w:r>
    </w:p>
    <w:p w14:paraId="6415CEF5" w14:textId="77777777" w:rsidR="00B149D9" w:rsidRPr="008F5BFD" w:rsidRDefault="00B149D9" w:rsidP="00B149D9">
      <w:pPr>
        <w:widowControl/>
        <w:rPr>
          <w:rFonts w:asciiTheme="minorHAnsi" w:hAnsiTheme="minorHAnsi" w:cstheme="minorHAnsi"/>
          <w:snapToGrid/>
        </w:rPr>
      </w:pPr>
    </w:p>
    <w:p w14:paraId="33B16B91" w14:textId="77777777" w:rsidR="00B149D9" w:rsidRPr="008F5BFD" w:rsidRDefault="00B149D9" w:rsidP="00D0478D">
      <w:pPr>
        <w:widowControl/>
        <w:numPr>
          <w:ilvl w:val="0"/>
          <w:numId w:val="65"/>
        </w:numPr>
        <w:autoSpaceDE w:val="0"/>
        <w:autoSpaceDN w:val="0"/>
        <w:adjustRightInd w:val="0"/>
        <w:rPr>
          <w:rFonts w:asciiTheme="minorHAnsi" w:hAnsiTheme="minorHAnsi" w:cstheme="minorHAnsi"/>
          <w:snapToGrid/>
        </w:rPr>
      </w:pPr>
      <w:r w:rsidRPr="008F5BFD">
        <w:rPr>
          <w:rFonts w:asciiTheme="minorHAnsi" w:hAnsiTheme="minorHAnsi" w:cstheme="minorHAnsi"/>
          <w:snapToGrid/>
        </w:rPr>
        <w:t>Written notification of an applicant or recipient of services whenever he/she is</w:t>
      </w:r>
      <w:r w:rsidRPr="008F5BFD">
        <w:rPr>
          <w:rFonts w:asciiTheme="minorHAnsi" w:hAnsiTheme="minorHAnsi" w:cstheme="minorHAnsi"/>
          <w:snapToGrid/>
          <w:spacing w:val="-30"/>
        </w:rPr>
        <w:t xml:space="preserve"> </w:t>
      </w:r>
      <w:r w:rsidRPr="008F5BFD">
        <w:rPr>
          <w:rFonts w:asciiTheme="minorHAnsi" w:hAnsiTheme="minorHAnsi" w:cstheme="minorHAnsi"/>
          <w:snapToGrid/>
        </w:rPr>
        <w:t>denied services. Notification</w:t>
      </w:r>
      <w:r w:rsidRPr="008F5BFD">
        <w:rPr>
          <w:rFonts w:asciiTheme="minorHAnsi" w:hAnsiTheme="minorHAnsi" w:cstheme="minorHAnsi"/>
          <w:snapToGrid/>
          <w:spacing w:val="-2"/>
        </w:rPr>
        <w:t xml:space="preserve"> </w:t>
      </w:r>
      <w:r w:rsidRPr="008F5BFD">
        <w:rPr>
          <w:rFonts w:asciiTheme="minorHAnsi" w:hAnsiTheme="minorHAnsi" w:cstheme="minorHAnsi"/>
          <w:snapToGrid/>
        </w:rPr>
        <w:t>must</w:t>
      </w:r>
      <w:r w:rsidRPr="008F5BFD">
        <w:rPr>
          <w:rFonts w:asciiTheme="minorHAnsi" w:hAnsiTheme="minorHAnsi" w:cstheme="minorHAnsi"/>
          <w:snapToGrid/>
          <w:spacing w:val="-2"/>
        </w:rPr>
        <w:t xml:space="preserve"> </w:t>
      </w:r>
      <w:r w:rsidRPr="008F5BFD">
        <w:rPr>
          <w:rFonts w:asciiTheme="minorHAnsi" w:hAnsiTheme="minorHAnsi" w:cstheme="minorHAnsi"/>
          <w:snapToGrid/>
        </w:rPr>
        <w:t>be</w:t>
      </w:r>
      <w:r w:rsidRPr="008F5BFD">
        <w:rPr>
          <w:rFonts w:asciiTheme="minorHAnsi" w:hAnsiTheme="minorHAnsi" w:cstheme="minorHAnsi"/>
          <w:snapToGrid/>
          <w:spacing w:val="-5"/>
        </w:rPr>
        <w:t xml:space="preserve"> </w:t>
      </w:r>
      <w:r w:rsidRPr="008F5BFD">
        <w:rPr>
          <w:rFonts w:asciiTheme="minorHAnsi" w:hAnsiTheme="minorHAnsi" w:cstheme="minorHAnsi"/>
          <w:snapToGrid/>
        </w:rPr>
        <w:t>sent</w:t>
      </w:r>
      <w:r w:rsidRPr="008F5BFD">
        <w:rPr>
          <w:rFonts w:asciiTheme="minorHAnsi" w:hAnsiTheme="minorHAnsi" w:cstheme="minorHAnsi"/>
          <w:snapToGrid/>
          <w:spacing w:val="-2"/>
        </w:rPr>
        <w:t xml:space="preserve"> </w:t>
      </w:r>
      <w:r w:rsidRPr="008F5BFD">
        <w:rPr>
          <w:rFonts w:asciiTheme="minorHAnsi" w:hAnsiTheme="minorHAnsi" w:cstheme="minorHAnsi"/>
          <w:snapToGrid/>
        </w:rPr>
        <w:t>within</w:t>
      </w:r>
      <w:r w:rsidRPr="008F5BFD">
        <w:rPr>
          <w:rFonts w:asciiTheme="minorHAnsi" w:hAnsiTheme="minorHAnsi" w:cstheme="minorHAnsi"/>
          <w:snapToGrid/>
          <w:spacing w:val="-4"/>
        </w:rPr>
        <w:t xml:space="preserve"> </w:t>
      </w:r>
      <w:r w:rsidRPr="008F5BFD">
        <w:rPr>
          <w:rFonts w:asciiTheme="minorHAnsi" w:hAnsiTheme="minorHAnsi" w:cstheme="minorHAnsi"/>
          <w:snapToGrid/>
        </w:rPr>
        <w:t>ten</w:t>
      </w:r>
      <w:r w:rsidRPr="008F5BFD">
        <w:rPr>
          <w:rFonts w:asciiTheme="minorHAnsi" w:hAnsiTheme="minorHAnsi" w:cstheme="minorHAnsi"/>
          <w:snapToGrid/>
          <w:spacing w:val="-2"/>
        </w:rPr>
        <w:t xml:space="preserve"> </w:t>
      </w:r>
      <w:r w:rsidRPr="008F5BFD">
        <w:rPr>
          <w:rFonts w:asciiTheme="minorHAnsi" w:hAnsiTheme="minorHAnsi" w:cstheme="minorHAnsi"/>
          <w:snapToGrid/>
        </w:rPr>
        <w:t>(10)</w:t>
      </w:r>
      <w:r w:rsidRPr="008F5BFD">
        <w:rPr>
          <w:rFonts w:asciiTheme="minorHAnsi" w:hAnsiTheme="minorHAnsi" w:cstheme="minorHAnsi"/>
          <w:snapToGrid/>
          <w:spacing w:val="-3"/>
        </w:rPr>
        <w:t xml:space="preserve"> </w:t>
      </w:r>
      <w:r w:rsidRPr="008F5BFD">
        <w:rPr>
          <w:rFonts w:asciiTheme="minorHAnsi" w:hAnsiTheme="minorHAnsi" w:cstheme="minorHAnsi"/>
          <w:snapToGrid/>
        </w:rPr>
        <w:t>days</w:t>
      </w:r>
      <w:r w:rsidRPr="008F5BFD">
        <w:rPr>
          <w:rFonts w:asciiTheme="minorHAnsi" w:hAnsiTheme="minorHAnsi" w:cstheme="minorHAnsi"/>
          <w:snapToGrid/>
          <w:spacing w:val="-3"/>
        </w:rPr>
        <w:t xml:space="preserve"> </w:t>
      </w:r>
      <w:r w:rsidRPr="008F5BFD">
        <w:rPr>
          <w:rFonts w:asciiTheme="minorHAnsi" w:hAnsiTheme="minorHAnsi" w:cstheme="minorHAnsi"/>
          <w:snapToGrid/>
        </w:rPr>
        <w:t>of</w:t>
      </w:r>
      <w:r w:rsidRPr="008F5BFD">
        <w:rPr>
          <w:rFonts w:asciiTheme="minorHAnsi" w:hAnsiTheme="minorHAnsi" w:cstheme="minorHAnsi"/>
          <w:snapToGrid/>
          <w:spacing w:val="-2"/>
        </w:rPr>
        <w:t xml:space="preserve"> </w:t>
      </w:r>
      <w:r w:rsidRPr="008F5BFD">
        <w:rPr>
          <w:rFonts w:asciiTheme="minorHAnsi" w:hAnsiTheme="minorHAnsi" w:cstheme="minorHAnsi"/>
          <w:snapToGrid/>
        </w:rPr>
        <w:t>a</w:t>
      </w:r>
      <w:r w:rsidRPr="008F5BFD">
        <w:rPr>
          <w:rFonts w:asciiTheme="minorHAnsi" w:hAnsiTheme="minorHAnsi" w:cstheme="minorHAnsi"/>
          <w:snapToGrid/>
          <w:spacing w:val="-5"/>
        </w:rPr>
        <w:t xml:space="preserve"> </w:t>
      </w:r>
      <w:r w:rsidRPr="008F5BFD">
        <w:rPr>
          <w:rFonts w:asciiTheme="minorHAnsi" w:hAnsiTheme="minorHAnsi" w:cstheme="minorHAnsi"/>
          <w:snapToGrid/>
        </w:rPr>
        <w:t>decision</w:t>
      </w:r>
      <w:r w:rsidRPr="008F5BFD">
        <w:rPr>
          <w:rFonts w:asciiTheme="minorHAnsi" w:hAnsiTheme="minorHAnsi" w:cstheme="minorHAnsi"/>
          <w:snapToGrid/>
          <w:spacing w:val="-4"/>
        </w:rPr>
        <w:t xml:space="preserve"> </w:t>
      </w:r>
      <w:r w:rsidRPr="008F5BFD">
        <w:rPr>
          <w:rFonts w:asciiTheme="minorHAnsi" w:hAnsiTheme="minorHAnsi" w:cstheme="minorHAnsi"/>
          <w:snapToGrid/>
        </w:rPr>
        <w:t>to</w:t>
      </w:r>
      <w:r w:rsidRPr="008F5BFD">
        <w:rPr>
          <w:rFonts w:asciiTheme="minorHAnsi" w:hAnsiTheme="minorHAnsi" w:cstheme="minorHAnsi"/>
          <w:snapToGrid/>
          <w:spacing w:val="-5"/>
        </w:rPr>
        <w:t xml:space="preserve"> </w:t>
      </w:r>
      <w:r w:rsidRPr="008F5BFD">
        <w:rPr>
          <w:rFonts w:asciiTheme="minorHAnsi" w:hAnsiTheme="minorHAnsi" w:cstheme="minorHAnsi"/>
          <w:snapToGrid/>
        </w:rPr>
        <w:t>deny</w:t>
      </w:r>
      <w:r w:rsidRPr="008F5BFD">
        <w:rPr>
          <w:rFonts w:asciiTheme="minorHAnsi" w:hAnsiTheme="minorHAnsi" w:cstheme="minorHAnsi"/>
          <w:snapToGrid/>
          <w:spacing w:val="-3"/>
        </w:rPr>
        <w:t xml:space="preserve"> </w:t>
      </w:r>
      <w:r w:rsidRPr="008F5BFD">
        <w:rPr>
          <w:rFonts w:asciiTheme="minorHAnsi" w:hAnsiTheme="minorHAnsi" w:cstheme="minorHAnsi"/>
          <w:snapToGrid/>
        </w:rPr>
        <w:t>services.</w:t>
      </w:r>
    </w:p>
    <w:p w14:paraId="387855FE" w14:textId="77777777" w:rsidR="00B149D9" w:rsidRPr="008F5BFD" w:rsidRDefault="00B149D9" w:rsidP="00B149D9">
      <w:pPr>
        <w:widowControl/>
        <w:ind w:left="1080" w:hanging="360"/>
        <w:rPr>
          <w:rFonts w:asciiTheme="minorHAnsi" w:hAnsiTheme="minorHAnsi" w:cstheme="minorHAnsi"/>
          <w:snapToGrid/>
        </w:rPr>
      </w:pPr>
    </w:p>
    <w:p w14:paraId="7B87D393" w14:textId="77777777" w:rsidR="00B149D9" w:rsidRPr="008F5BFD" w:rsidRDefault="00B149D9" w:rsidP="00D0478D">
      <w:pPr>
        <w:widowControl/>
        <w:numPr>
          <w:ilvl w:val="0"/>
          <w:numId w:val="65"/>
        </w:numPr>
        <w:autoSpaceDE w:val="0"/>
        <w:autoSpaceDN w:val="0"/>
        <w:adjustRightInd w:val="0"/>
        <w:rPr>
          <w:rFonts w:asciiTheme="minorHAnsi" w:hAnsiTheme="minorHAnsi" w:cstheme="minorHAnsi"/>
          <w:snapToGrid/>
        </w:rPr>
      </w:pPr>
      <w:r w:rsidRPr="008F5BFD">
        <w:rPr>
          <w:rFonts w:asciiTheme="minorHAnsi" w:hAnsiTheme="minorHAnsi" w:cstheme="minorHAnsi"/>
          <w:snapToGrid/>
        </w:rPr>
        <w:t>Allow a Contractor or recipient to present grievances on issues pertaining to eligibility and client satisfaction, for example, adverse decisions regarding a person's eligibility for services; questions regarding the promptness with which a person's application for services is acted upon; questions regarding the quality of services rendered; and/or decisions regarding the suspension or termination of services.</w:t>
      </w:r>
    </w:p>
    <w:p w14:paraId="24CCBA98" w14:textId="77777777" w:rsidR="00B149D9" w:rsidRPr="008F5BFD" w:rsidRDefault="00B149D9" w:rsidP="00B149D9">
      <w:pPr>
        <w:widowControl/>
        <w:ind w:left="1080" w:hanging="360"/>
        <w:rPr>
          <w:rFonts w:asciiTheme="minorHAnsi" w:hAnsiTheme="minorHAnsi" w:cstheme="minorHAnsi"/>
          <w:snapToGrid/>
        </w:rPr>
      </w:pPr>
    </w:p>
    <w:p w14:paraId="5D1F2D5D" w14:textId="77777777" w:rsidR="00B149D9" w:rsidRPr="008F5BFD" w:rsidRDefault="00B149D9" w:rsidP="00D0478D">
      <w:pPr>
        <w:widowControl/>
        <w:numPr>
          <w:ilvl w:val="0"/>
          <w:numId w:val="65"/>
        </w:numPr>
        <w:autoSpaceDE w:val="0"/>
        <w:autoSpaceDN w:val="0"/>
        <w:adjustRightInd w:val="0"/>
        <w:rPr>
          <w:rFonts w:asciiTheme="minorHAnsi" w:hAnsiTheme="minorHAnsi" w:cstheme="minorHAnsi"/>
          <w:snapToGrid/>
        </w:rPr>
      </w:pPr>
      <w:r w:rsidRPr="008F5BFD">
        <w:rPr>
          <w:rFonts w:asciiTheme="minorHAnsi" w:hAnsiTheme="minorHAnsi" w:cstheme="minorHAnsi"/>
          <w:snapToGrid/>
        </w:rPr>
        <w:t>Provide a Contractor or recipient a hearing on his/her grievance through the agency's hearing procedure within thirty (30) days of the receipt of such a grievance. In addition, provide that a hearing date be established within fifteen (15) days of receipt of the grievance. Also, all parties who will participate in the hearing shall be notified in writing of the hearing date within five (5) days of the hearing.</w:t>
      </w:r>
    </w:p>
    <w:p w14:paraId="101C21F4" w14:textId="77777777" w:rsidR="00B149D9" w:rsidRPr="008F5BFD" w:rsidRDefault="00B149D9" w:rsidP="00B149D9">
      <w:pPr>
        <w:widowControl/>
        <w:ind w:left="1080" w:hanging="360"/>
        <w:rPr>
          <w:rFonts w:asciiTheme="minorHAnsi" w:hAnsiTheme="minorHAnsi" w:cstheme="minorHAnsi"/>
          <w:snapToGrid/>
        </w:rPr>
      </w:pPr>
    </w:p>
    <w:p w14:paraId="224F46F7" w14:textId="77777777" w:rsidR="00B149D9" w:rsidRPr="008F5BFD" w:rsidRDefault="00B149D9" w:rsidP="00D0478D">
      <w:pPr>
        <w:widowControl/>
        <w:numPr>
          <w:ilvl w:val="0"/>
          <w:numId w:val="65"/>
        </w:numPr>
        <w:autoSpaceDE w:val="0"/>
        <w:autoSpaceDN w:val="0"/>
        <w:adjustRightInd w:val="0"/>
        <w:rPr>
          <w:rFonts w:asciiTheme="minorHAnsi" w:hAnsiTheme="minorHAnsi" w:cstheme="minorHAnsi"/>
          <w:snapToGrid/>
        </w:rPr>
      </w:pPr>
      <w:r w:rsidRPr="008F5BFD">
        <w:rPr>
          <w:rFonts w:asciiTheme="minorHAnsi" w:hAnsiTheme="minorHAnsi" w:cstheme="minorHAnsi"/>
          <w:snapToGrid/>
        </w:rPr>
        <w:t>Provide a Contractor or recipient written notification of the findings and conclusions of the agency's hearing procedure within fifteen (15) days after the hearing.</w:t>
      </w:r>
    </w:p>
    <w:p w14:paraId="5662237B" w14:textId="77777777" w:rsidR="00B149D9" w:rsidRPr="008F5BFD" w:rsidRDefault="00B149D9" w:rsidP="00B149D9">
      <w:pPr>
        <w:widowControl/>
        <w:ind w:left="1080" w:hanging="360"/>
        <w:rPr>
          <w:rFonts w:asciiTheme="minorHAnsi" w:hAnsiTheme="minorHAnsi" w:cstheme="minorHAnsi"/>
          <w:snapToGrid/>
        </w:rPr>
      </w:pPr>
    </w:p>
    <w:p w14:paraId="0DF816E7" w14:textId="77777777" w:rsidR="00B149D9" w:rsidRPr="008F5BFD" w:rsidRDefault="00B149D9" w:rsidP="00D0478D">
      <w:pPr>
        <w:widowControl/>
        <w:numPr>
          <w:ilvl w:val="0"/>
          <w:numId w:val="65"/>
        </w:numPr>
        <w:autoSpaceDE w:val="0"/>
        <w:autoSpaceDN w:val="0"/>
        <w:adjustRightInd w:val="0"/>
        <w:rPr>
          <w:rFonts w:asciiTheme="minorHAnsi" w:hAnsiTheme="minorHAnsi" w:cstheme="minorHAnsi"/>
          <w:snapToGrid/>
        </w:rPr>
      </w:pPr>
      <w:r w:rsidRPr="008F5BFD">
        <w:rPr>
          <w:rFonts w:asciiTheme="minorHAnsi" w:hAnsiTheme="minorHAnsi" w:cstheme="minorHAnsi"/>
          <w:snapToGrid/>
        </w:rPr>
        <w:t>Provide a Contractor or recipient an appeal process on his/her grievance in the denial letter sent to recipient. In addition, provide that a written response to the grievance will be sent to the recipient within seven (7) working days from the date of the receipt.</w:t>
      </w:r>
    </w:p>
    <w:p w14:paraId="01936102" w14:textId="77777777" w:rsidR="00B149D9" w:rsidRPr="008F5BFD" w:rsidRDefault="00B149D9" w:rsidP="00B149D9">
      <w:pPr>
        <w:widowControl/>
        <w:ind w:left="1080"/>
        <w:rPr>
          <w:rFonts w:asciiTheme="minorHAnsi" w:hAnsiTheme="minorHAnsi" w:cstheme="minorHAnsi"/>
          <w:snapToGrid/>
        </w:rPr>
      </w:pPr>
    </w:p>
    <w:p w14:paraId="0DFD28FA" w14:textId="77777777" w:rsidR="00B149D9" w:rsidRPr="008F5BFD" w:rsidRDefault="00B149D9" w:rsidP="00D0478D">
      <w:pPr>
        <w:widowControl/>
        <w:numPr>
          <w:ilvl w:val="0"/>
          <w:numId w:val="65"/>
        </w:numPr>
        <w:autoSpaceDE w:val="0"/>
        <w:autoSpaceDN w:val="0"/>
        <w:adjustRightInd w:val="0"/>
        <w:rPr>
          <w:rFonts w:asciiTheme="minorHAnsi" w:hAnsiTheme="minorHAnsi" w:cstheme="minorHAnsi"/>
          <w:snapToGrid/>
        </w:rPr>
      </w:pPr>
      <w:r w:rsidRPr="008F5BFD">
        <w:rPr>
          <w:rFonts w:asciiTheme="minorHAnsi" w:hAnsiTheme="minorHAnsi" w:cstheme="minorHAnsi"/>
          <w:snapToGrid/>
        </w:rPr>
        <w:t>Once the applicant or recipient has exhausted the agency's grievance procedure, refer the individual to ALTCEW for further review of the person's grievance through the ALTCEW Grievance Procedure.</w:t>
      </w:r>
    </w:p>
    <w:p w14:paraId="4419A87B" w14:textId="77777777" w:rsidR="00B149D9" w:rsidRPr="008F5BFD" w:rsidRDefault="00B149D9" w:rsidP="00B149D9">
      <w:pPr>
        <w:widowControl/>
        <w:ind w:left="1080" w:hanging="360"/>
        <w:rPr>
          <w:rFonts w:asciiTheme="minorHAnsi" w:hAnsiTheme="minorHAnsi" w:cstheme="minorHAnsi"/>
          <w:snapToGrid/>
        </w:rPr>
      </w:pPr>
    </w:p>
    <w:p w14:paraId="27615BBA" w14:textId="77777777" w:rsidR="00B149D9" w:rsidRPr="008F5BFD" w:rsidRDefault="00B149D9" w:rsidP="00D0478D">
      <w:pPr>
        <w:widowControl/>
        <w:numPr>
          <w:ilvl w:val="0"/>
          <w:numId w:val="65"/>
        </w:numPr>
        <w:autoSpaceDE w:val="0"/>
        <w:autoSpaceDN w:val="0"/>
        <w:adjustRightInd w:val="0"/>
        <w:rPr>
          <w:rFonts w:asciiTheme="minorHAnsi" w:hAnsiTheme="minorHAnsi" w:cstheme="minorHAnsi"/>
          <w:snapToGrid/>
        </w:rPr>
      </w:pPr>
      <w:r w:rsidRPr="008F5BFD">
        <w:rPr>
          <w:rFonts w:asciiTheme="minorHAnsi" w:hAnsiTheme="minorHAnsi" w:cstheme="minorHAnsi"/>
          <w:snapToGrid/>
        </w:rPr>
        <w:t>Notice to the clients utilizing state funded services of his/her right to an adjudicative proceeding before the DSHS under the Administrative Procedures Act on issues pertaining to service eligibility.</w:t>
      </w:r>
    </w:p>
    <w:p w14:paraId="5D08B30E" w14:textId="77777777" w:rsidR="00B149D9" w:rsidRPr="008F5BFD" w:rsidRDefault="00B149D9" w:rsidP="00B149D9">
      <w:pPr>
        <w:widowControl/>
        <w:ind w:left="1080" w:hanging="360"/>
        <w:rPr>
          <w:rFonts w:asciiTheme="minorHAnsi" w:hAnsiTheme="minorHAnsi" w:cstheme="minorHAnsi"/>
          <w:snapToGrid/>
        </w:rPr>
      </w:pPr>
    </w:p>
    <w:p w14:paraId="31C9FAAD" w14:textId="77777777" w:rsidR="00B149D9" w:rsidRPr="008F5BFD" w:rsidRDefault="00B149D9" w:rsidP="00D0478D">
      <w:pPr>
        <w:widowControl/>
        <w:numPr>
          <w:ilvl w:val="0"/>
          <w:numId w:val="65"/>
        </w:numPr>
        <w:autoSpaceDE w:val="0"/>
        <w:autoSpaceDN w:val="0"/>
        <w:adjustRightInd w:val="0"/>
        <w:rPr>
          <w:rFonts w:asciiTheme="minorHAnsi" w:hAnsiTheme="minorHAnsi" w:cstheme="minorHAnsi"/>
          <w:snapToGrid/>
        </w:rPr>
      </w:pPr>
      <w:r w:rsidRPr="008F5BFD">
        <w:rPr>
          <w:rFonts w:asciiTheme="minorHAnsi" w:hAnsiTheme="minorHAnsi" w:cstheme="minorHAnsi"/>
          <w:snapToGrid/>
        </w:rPr>
        <w:t>Notice to clients utilizing services funded by the Older Americans Act of his/her right to appeal ALTCEW’s decision to ALTSA on issues pertaining to service eligibility.</w:t>
      </w:r>
    </w:p>
    <w:p w14:paraId="2CA2897A" w14:textId="77777777" w:rsidR="00B149D9" w:rsidRPr="008F5BFD" w:rsidRDefault="00B149D9" w:rsidP="00B149D9">
      <w:pPr>
        <w:widowControl/>
        <w:ind w:left="1080" w:hanging="360"/>
        <w:rPr>
          <w:rFonts w:asciiTheme="minorHAnsi" w:hAnsiTheme="minorHAnsi" w:cstheme="minorHAnsi"/>
          <w:snapToGrid/>
        </w:rPr>
      </w:pPr>
    </w:p>
    <w:p w14:paraId="7280E3DC" w14:textId="77777777" w:rsidR="00B149D9" w:rsidRPr="008F5BFD" w:rsidRDefault="00B149D9" w:rsidP="00D0478D">
      <w:pPr>
        <w:widowControl/>
        <w:numPr>
          <w:ilvl w:val="0"/>
          <w:numId w:val="65"/>
        </w:numPr>
        <w:autoSpaceDE w:val="0"/>
        <w:autoSpaceDN w:val="0"/>
        <w:adjustRightInd w:val="0"/>
        <w:rPr>
          <w:rFonts w:asciiTheme="minorHAnsi" w:hAnsiTheme="minorHAnsi" w:cstheme="minorHAnsi"/>
          <w:snapToGrid/>
        </w:rPr>
      </w:pPr>
      <w:r w:rsidRPr="008F5BFD">
        <w:rPr>
          <w:rFonts w:asciiTheme="minorHAnsi" w:hAnsiTheme="minorHAnsi" w:cstheme="minorHAnsi"/>
          <w:snapToGrid/>
        </w:rPr>
        <w:t>Notice to the client of his/her right to appeal ALTCEW’s decision to ALTSA on issues of service delivery and service satisfaction regardless of funding source.</w:t>
      </w:r>
    </w:p>
    <w:p w14:paraId="55B26741" w14:textId="77777777" w:rsidR="00B149D9" w:rsidRPr="008F5BFD" w:rsidRDefault="00B149D9" w:rsidP="00B149D9">
      <w:pPr>
        <w:widowControl/>
        <w:tabs>
          <w:tab w:val="left" w:pos="1065"/>
        </w:tabs>
        <w:rPr>
          <w:rFonts w:asciiTheme="minorHAnsi" w:hAnsiTheme="minorHAnsi" w:cstheme="minorHAnsi"/>
          <w:snapToGrid/>
        </w:rPr>
      </w:pPr>
    </w:p>
    <w:p w14:paraId="38301E07" w14:textId="77777777" w:rsidR="00B149D9" w:rsidRPr="008F5BFD" w:rsidRDefault="00B149D9" w:rsidP="00D0478D">
      <w:pPr>
        <w:widowControl/>
        <w:numPr>
          <w:ilvl w:val="0"/>
          <w:numId w:val="10"/>
        </w:numPr>
        <w:autoSpaceDE w:val="0"/>
        <w:autoSpaceDN w:val="0"/>
        <w:adjustRightInd w:val="0"/>
        <w:rPr>
          <w:rFonts w:asciiTheme="minorHAnsi" w:hAnsiTheme="minorHAnsi" w:cstheme="minorHAnsi"/>
          <w:snapToGrid/>
        </w:rPr>
      </w:pPr>
      <w:r w:rsidRPr="008F5BFD">
        <w:rPr>
          <w:rFonts w:asciiTheme="minorHAnsi" w:hAnsiTheme="minorHAnsi" w:cstheme="minorHAnsi"/>
          <w:b/>
          <w:bCs/>
          <w:snapToGrid/>
        </w:rPr>
        <w:t xml:space="preserve">Compliance with Applicable Law. </w:t>
      </w:r>
      <w:r w:rsidRPr="008F5BFD">
        <w:rPr>
          <w:rFonts w:asciiTheme="minorHAnsi" w:hAnsiTheme="minorHAnsi" w:cstheme="minorHAnsi"/>
          <w:snapToGrid/>
        </w:rPr>
        <w:t>At all times during the term of this Agreement,</w:t>
      </w:r>
      <w:r w:rsidRPr="008F5BFD">
        <w:rPr>
          <w:rFonts w:asciiTheme="minorHAnsi" w:hAnsiTheme="minorHAnsi" w:cstheme="minorHAnsi"/>
          <w:snapToGrid/>
          <w:spacing w:val="-23"/>
        </w:rPr>
        <w:t xml:space="preserve"> </w:t>
      </w:r>
      <w:r w:rsidRPr="008F5BFD">
        <w:rPr>
          <w:rFonts w:asciiTheme="minorHAnsi" w:hAnsiTheme="minorHAnsi" w:cstheme="minorHAnsi"/>
          <w:snapToGrid/>
        </w:rPr>
        <w:t>the</w:t>
      </w:r>
      <w:r w:rsidRPr="008F5BFD">
        <w:rPr>
          <w:rFonts w:asciiTheme="minorHAnsi" w:hAnsiTheme="minorHAnsi" w:cstheme="minorHAnsi"/>
          <w:snapToGrid/>
          <w:w w:val="99"/>
        </w:rPr>
        <w:t xml:space="preserve"> </w:t>
      </w:r>
      <w:r w:rsidRPr="008F5BFD">
        <w:rPr>
          <w:rFonts w:asciiTheme="minorHAnsi" w:hAnsiTheme="minorHAnsi" w:cstheme="minorHAnsi"/>
          <w:snapToGrid/>
        </w:rPr>
        <w:t>CONTRACTOR and ALTCEW shall comply with all applicable federal, state, and local</w:t>
      </w:r>
      <w:r w:rsidRPr="008F5BFD">
        <w:rPr>
          <w:rFonts w:asciiTheme="minorHAnsi" w:hAnsiTheme="minorHAnsi" w:cstheme="minorHAnsi"/>
          <w:snapToGrid/>
          <w:spacing w:val="-18"/>
        </w:rPr>
        <w:t xml:space="preserve"> </w:t>
      </w:r>
      <w:r w:rsidRPr="008F5BFD">
        <w:rPr>
          <w:rFonts w:asciiTheme="minorHAnsi" w:hAnsiTheme="minorHAnsi" w:cstheme="minorHAnsi"/>
          <w:snapToGrid/>
        </w:rPr>
        <w:t>laws,</w:t>
      </w:r>
      <w:r w:rsidRPr="008F5BFD">
        <w:rPr>
          <w:rFonts w:asciiTheme="minorHAnsi" w:hAnsiTheme="minorHAnsi" w:cstheme="minorHAnsi"/>
          <w:snapToGrid/>
          <w:spacing w:val="-1"/>
          <w:w w:val="99"/>
        </w:rPr>
        <w:t xml:space="preserve"> </w:t>
      </w:r>
      <w:r w:rsidRPr="008F5BFD">
        <w:rPr>
          <w:rFonts w:asciiTheme="minorHAnsi" w:hAnsiTheme="minorHAnsi" w:cstheme="minorHAnsi"/>
          <w:snapToGrid/>
        </w:rPr>
        <w:t>regulations,</w:t>
      </w:r>
      <w:r w:rsidRPr="008F5BFD">
        <w:rPr>
          <w:rFonts w:asciiTheme="minorHAnsi" w:hAnsiTheme="minorHAnsi" w:cstheme="minorHAnsi"/>
          <w:snapToGrid/>
          <w:spacing w:val="-5"/>
        </w:rPr>
        <w:t xml:space="preserve"> </w:t>
      </w:r>
      <w:r w:rsidRPr="008F5BFD">
        <w:rPr>
          <w:rFonts w:asciiTheme="minorHAnsi" w:hAnsiTheme="minorHAnsi" w:cstheme="minorHAnsi"/>
          <w:snapToGrid/>
        </w:rPr>
        <w:t>and</w:t>
      </w:r>
      <w:r w:rsidRPr="008F5BFD">
        <w:rPr>
          <w:rFonts w:asciiTheme="minorHAnsi" w:hAnsiTheme="minorHAnsi" w:cstheme="minorHAnsi"/>
          <w:snapToGrid/>
          <w:spacing w:val="-2"/>
        </w:rPr>
        <w:t xml:space="preserve"> </w:t>
      </w:r>
      <w:r w:rsidRPr="008F5BFD">
        <w:rPr>
          <w:rFonts w:asciiTheme="minorHAnsi" w:hAnsiTheme="minorHAnsi" w:cstheme="minorHAnsi"/>
          <w:snapToGrid/>
        </w:rPr>
        <w:t>rules,</w:t>
      </w:r>
      <w:r w:rsidRPr="008F5BFD">
        <w:rPr>
          <w:rFonts w:asciiTheme="minorHAnsi" w:hAnsiTheme="minorHAnsi" w:cstheme="minorHAnsi"/>
          <w:snapToGrid/>
          <w:spacing w:val="-3"/>
        </w:rPr>
        <w:t xml:space="preserve"> </w:t>
      </w:r>
      <w:r w:rsidRPr="008F5BFD">
        <w:rPr>
          <w:rFonts w:asciiTheme="minorHAnsi" w:hAnsiTheme="minorHAnsi" w:cstheme="minorHAnsi"/>
          <w:snapToGrid/>
        </w:rPr>
        <w:t>including,</w:t>
      </w:r>
      <w:r w:rsidRPr="008F5BFD">
        <w:rPr>
          <w:rFonts w:asciiTheme="minorHAnsi" w:hAnsiTheme="minorHAnsi" w:cstheme="minorHAnsi"/>
          <w:snapToGrid/>
          <w:spacing w:val="-5"/>
        </w:rPr>
        <w:t xml:space="preserve"> </w:t>
      </w:r>
      <w:r w:rsidRPr="008F5BFD">
        <w:rPr>
          <w:rFonts w:asciiTheme="minorHAnsi" w:hAnsiTheme="minorHAnsi" w:cstheme="minorHAnsi"/>
          <w:snapToGrid/>
        </w:rPr>
        <w:t>but</w:t>
      </w:r>
      <w:r w:rsidRPr="008F5BFD">
        <w:rPr>
          <w:rFonts w:asciiTheme="minorHAnsi" w:hAnsiTheme="minorHAnsi" w:cstheme="minorHAnsi"/>
          <w:snapToGrid/>
          <w:spacing w:val="-4"/>
        </w:rPr>
        <w:t xml:space="preserve"> </w:t>
      </w:r>
      <w:r w:rsidRPr="008F5BFD">
        <w:rPr>
          <w:rFonts w:asciiTheme="minorHAnsi" w:hAnsiTheme="minorHAnsi" w:cstheme="minorHAnsi"/>
          <w:snapToGrid/>
        </w:rPr>
        <w:t>not</w:t>
      </w:r>
      <w:r w:rsidRPr="008F5BFD">
        <w:rPr>
          <w:rFonts w:asciiTheme="minorHAnsi" w:hAnsiTheme="minorHAnsi" w:cstheme="minorHAnsi"/>
          <w:snapToGrid/>
          <w:spacing w:val="-2"/>
        </w:rPr>
        <w:t xml:space="preserve"> </w:t>
      </w:r>
      <w:r w:rsidRPr="008F5BFD">
        <w:rPr>
          <w:rFonts w:asciiTheme="minorHAnsi" w:hAnsiTheme="minorHAnsi" w:cstheme="minorHAnsi"/>
          <w:snapToGrid/>
        </w:rPr>
        <w:t>limited</w:t>
      </w:r>
      <w:r w:rsidRPr="008F5BFD">
        <w:rPr>
          <w:rFonts w:asciiTheme="minorHAnsi" w:hAnsiTheme="minorHAnsi" w:cstheme="minorHAnsi"/>
          <w:snapToGrid/>
          <w:spacing w:val="-4"/>
        </w:rPr>
        <w:t xml:space="preserve"> </w:t>
      </w:r>
      <w:r w:rsidRPr="008F5BFD">
        <w:rPr>
          <w:rFonts w:asciiTheme="minorHAnsi" w:hAnsiTheme="minorHAnsi" w:cstheme="minorHAnsi"/>
          <w:snapToGrid/>
        </w:rPr>
        <w:t>to,</w:t>
      </w:r>
      <w:r w:rsidRPr="008F5BFD">
        <w:rPr>
          <w:rFonts w:asciiTheme="minorHAnsi" w:hAnsiTheme="minorHAnsi" w:cstheme="minorHAnsi"/>
          <w:snapToGrid/>
          <w:spacing w:val="-3"/>
        </w:rPr>
        <w:t xml:space="preserve"> </w:t>
      </w:r>
      <w:r w:rsidRPr="008F5BFD">
        <w:rPr>
          <w:rFonts w:asciiTheme="minorHAnsi" w:hAnsiTheme="minorHAnsi" w:cstheme="minorHAnsi"/>
          <w:snapToGrid/>
        </w:rPr>
        <w:t>nondiscrimination</w:t>
      </w:r>
      <w:r w:rsidRPr="008F5BFD">
        <w:rPr>
          <w:rFonts w:asciiTheme="minorHAnsi" w:hAnsiTheme="minorHAnsi" w:cstheme="minorHAnsi"/>
          <w:snapToGrid/>
          <w:spacing w:val="-4"/>
        </w:rPr>
        <w:t xml:space="preserve"> </w:t>
      </w:r>
      <w:r w:rsidRPr="008F5BFD">
        <w:rPr>
          <w:rFonts w:asciiTheme="minorHAnsi" w:hAnsiTheme="minorHAnsi" w:cstheme="minorHAnsi"/>
          <w:snapToGrid/>
        </w:rPr>
        <w:t>laws</w:t>
      </w:r>
      <w:r w:rsidRPr="008F5BFD">
        <w:rPr>
          <w:rFonts w:asciiTheme="minorHAnsi" w:hAnsiTheme="minorHAnsi" w:cstheme="minorHAnsi"/>
          <w:snapToGrid/>
          <w:spacing w:val="-3"/>
        </w:rPr>
        <w:t xml:space="preserve"> </w:t>
      </w:r>
      <w:r w:rsidRPr="008F5BFD">
        <w:rPr>
          <w:rFonts w:asciiTheme="minorHAnsi" w:hAnsiTheme="minorHAnsi" w:cstheme="minorHAnsi"/>
          <w:snapToGrid/>
        </w:rPr>
        <w:t>and</w:t>
      </w:r>
      <w:r w:rsidRPr="008F5BFD">
        <w:rPr>
          <w:rFonts w:asciiTheme="minorHAnsi" w:hAnsiTheme="minorHAnsi" w:cstheme="minorHAnsi"/>
          <w:snapToGrid/>
          <w:spacing w:val="-4"/>
        </w:rPr>
        <w:t xml:space="preserve"> </w:t>
      </w:r>
      <w:r w:rsidRPr="008F5BFD">
        <w:rPr>
          <w:rFonts w:asciiTheme="minorHAnsi" w:hAnsiTheme="minorHAnsi" w:cstheme="minorHAnsi"/>
          <w:snapToGrid/>
        </w:rPr>
        <w:t>regulations.</w:t>
      </w:r>
    </w:p>
    <w:p w14:paraId="28FCBE39" w14:textId="77777777" w:rsidR="00B149D9" w:rsidRPr="008F5BFD" w:rsidRDefault="00B149D9" w:rsidP="00B149D9">
      <w:pPr>
        <w:widowControl/>
        <w:rPr>
          <w:rFonts w:asciiTheme="minorHAnsi" w:hAnsiTheme="minorHAnsi" w:cstheme="minorHAnsi"/>
          <w:snapToGrid/>
        </w:rPr>
      </w:pPr>
    </w:p>
    <w:p w14:paraId="031A55B8" w14:textId="77777777" w:rsidR="00B149D9" w:rsidRPr="008F5BFD" w:rsidRDefault="00B149D9" w:rsidP="00D0478D">
      <w:pPr>
        <w:widowControl/>
        <w:numPr>
          <w:ilvl w:val="0"/>
          <w:numId w:val="10"/>
        </w:numPr>
        <w:autoSpaceDE w:val="0"/>
        <w:autoSpaceDN w:val="0"/>
        <w:adjustRightInd w:val="0"/>
        <w:rPr>
          <w:rFonts w:asciiTheme="minorHAnsi" w:hAnsiTheme="minorHAnsi" w:cstheme="minorHAnsi"/>
          <w:snapToGrid/>
        </w:rPr>
      </w:pPr>
      <w:r w:rsidRPr="008F5BFD">
        <w:rPr>
          <w:rFonts w:asciiTheme="minorHAnsi" w:hAnsiTheme="minorHAnsi" w:cstheme="minorHAnsi"/>
          <w:b/>
          <w:bCs/>
          <w:snapToGrid/>
        </w:rPr>
        <w:t xml:space="preserve">Confidentiality. </w:t>
      </w:r>
      <w:r w:rsidRPr="008F5BFD">
        <w:rPr>
          <w:rFonts w:asciiTheme="minorHAnsi" w:hAnsiTheme="minorHAnsi" w:cstheme="minorHAnsi"/>
          <w:snapToGrid/>
        </w:rPr>
        <w:t>The parties shall use Personal Information and other</w:t>
      </w:r>
      <w:r w:rsidRPr="008F5BFD">
        <w:rPr>
          <w:rFonts w:asciiTheme="minorHAnsi" w:hAnsiTheme="minorHAnsi" w:cstheme="minorHAnsi"/>
          <w:snapToGrid/>
          <w:spacing w:val="-16"/>
        </w:rPr>
        <w:t xml:space="preserve"> </w:t>
      </w:r>
      <w:r w:rsidRPr="008F5BFD">
        <w:rPr>
          <w:rFonts w:asciiTheme="minorHAnsi" w:hAnsiTheme="minorHAnsi" w:cstheme="minorHAnsi"/>
          <w:snapToGrid/>
        </w:rPr>
        <w:t>confidential information gained by reason of this Agreement only for the purpose of this</w:t>
      </w:r>
      <w:r w:rsidRPr="008F5BFD">
        <w:rPr>
          <w:rFonts w:asciiTheme="minorHAnsi" w:hAnsiTheme="minorHAnsi" w:cstheme="minorHAnsi"/>
          <w:snapToGrid/>
          <w:spacing w:val="-24"/>
        </w:rPr>
        <w:t xml:space="preserve"> </w:t>
      </w:r>
      <w:r w:rsidRPr="008F5BFD">
        <w:rPr>
          <w:rFonts w:asciiTheme="minorHAnsi" w:hAnsiTheme="minorHAnsi" w:cstheme="minorHAnsi"/>
          <w:snapToGrid/>
        </w:rPr>
        <w:t>Agreement. ALTCEW and the CONTRACTOR shall not otherwise disclose, transfer, or sell any</w:t>
      </w:r>
      <w:r w:rsidRPr="008F5BFD">
        <w:rPr>
          <w:rFonts w:asciiTheme="minorHAnsi" w:hAnsiTheme="minorHAnsi" w:cstheme="minorHAnsi"/>
          <w:snapToGrid/>
          <w:spacing w:val="-24"/>
        </w:rPr>
        <w:t xml:space="preserve"> </w:t>
      </w:r>
      <w:r w:rsidRPr="008F5BFD">
        <w:rPr>
          <w:rFonts w:asciiTheme="minorHAnsi" w:hAnsiTheme="minorHAnsi" w:cstheme="minorHAnsi"/>
          <w:snapToGrid/>
        </w:rPr>
        <w:t>such information to any other party, except as provided by law or, in the case of</w:t>
      </w:r>
      <w:r w:rsidRPr="008F5BFD">
        <w:rPr>
          <w:rFonts w:asciiTheme="minorHAnsi" w:hAnsiTheme="minorHAnsi" w:cstheme="minorHAnsi"/>
          <w:snapToGrid/>
          <w:spacing w:val="-20"/>
        </w:rPr>
        <w:t xml:space="preserve"> </w:t>
      </w:r>
      <w:r w:rsidRPr="008F5BFD">
        <w:rPr>
          <w:rFonts w:asciiTheme="minorHAnsi" w:hAnsiTheme="minorHAnsi" w:cstheme="minorHAnsi"/>
          <w:snapToGrid/>
        </w:rPr>
        <w:t>Personal Information, except as provided by law or with the prior written consent of the person</w:t>
      </w:r>
      <w:r w:rsidRPr="008F5BFD">
        <w:rPr>
          <w:rFonts w:asciiTheme="minorHAnsi" w:hAnsiTheme="minorHAnsi" w:cstheme="minorHAnsi"/>
          <w:snapToGrid/>
          <w:spacing w:val="-27"/>
        </w:rPr>
        <w:t xml:space="preserve"> </w:t>
      </w:r>
      <w:r w:rsidRPr="008F5BFD">
        <w:rPr>
          <w:rFonts w:asciiTheme="minorHAnsi" w:hAnsiTheme="minorHAnsi" w:cstheme="minorHAnsi"/>
          <w:snapToGrid/>
        </w:rPr>
        <w:t>to whom the Personal Information pertains. The parties shall maintain the confidentiality</w:t>
      </w:r>
      <w:r w:rsidRPr="008F5BFD">
        <w:rPr>
          <w:rFonts w:asciiTheme="minorHAnsi" w:hAnsiTheme="minorHAnsi" w:cstheme="minorHAnsi"/>
          <w:snapToGrid/>
          <w:spacing w:val="-37"/>
        </w:rPr>
        <w:t xml:space="preserve"> </w:t>
      </w:r>
      <w:r w:rsidRPr="008F5BFD">
        <w:rPr>
          <w:rFonts w:asciiTheme="minorHAnsi" w:hAnsiTheme="minorHAnsi" w:cstheme="minorHAnsi"/>
          <w:snapToGrid/>
        </w:rPr>
        <w:t>of all Personal Information and other confidential information gained by reason of</w:t>
      </w:r>
      <w:r w:rsidRPr="008F5BFD">
        <w:rPr>
          <w:rFonts w:asciiTheme="minorHAnsi" w:hAnsiTheme="minorHAnsi" w:cstheme="minorHAnsi"/>
          <w:snapToGrid/>
          <w:spacing w:val="-15"/>
        </w:rPr>
        <w:t xml:space="preserve"> </w:t>
      </w:r>
      <w:r w:rsidRPr="008F5BFD">
        <w:rPr>
          <w:rFonts w:asciiTheme="minorHAnsi" w:hAnsiTheme="minorHAnsi" w:cstheme="minorHAnsi"/>
          <w:snapToGrid/>
        </w:rPr>
        <w:t>this Agreement and shall return or certify the destruction of such information if requested</w:t>
      </w:r>
      <w:r w:rsidRPr="008F5BFD">
        <w:rPr>
          <w:rFonts w:asciiTheme="minorHAnsi" w:hAnsiTheme="minorHAnsi" w:cstheme="minorHAnsi"/>
          <w:snapToGrid/>
          <w:spacing w:val="-30"/>
        </w:rPr>
        <w:t xml:space="preserve"> </w:t>
      </w:r>
      <w:r w:rsidRPr="008F5BFD">
        <w:rPr>
          <w:rFonts w:asciiTheme="minorHAnsi" w:hAnsiTheme="minorHAnsi" w:cstheme="minorHAnsi"/>
          <w:snapToGrid/>
        </w:rPr>
        <w:t>in writing by the party to the Agreement that provided the</w:t>
      </w:r>
      <w:r w:rsidRPr="008F5BFD">
        <w:rPr>
          <w:rFonts w:asciiTheme="minorHAnsi" w:hAnsiTheme="minorHAnsi" w:cstheme="minorHAnsi"/>
          <w:snapToGrid/>
          <w:spacing w:val="-16"/>
        </w:rPr>
        <w:t xml:space="preserve"> </w:t>
      </w:r>
      <w:r w:rsidRPr="008F5BFD">
        <w:rPr>
          <w:rFonts w:asciiTheme="minorHAnsi" w:hAnsiTheme="minorHAnsi" w:cstheme="minorHAnsi"/>
          <w:snapToGrid/>
        </w:rPr>
        <w:t>information.</w:t>
      </w:r>
    </w:p>
    <w:p w14:paraId="2457327C" w14:textId="77777777" w:rsidR="00B149D9" w:rsidRPr="008F5BFD" w:rsidRDefault="00B149D9" w:rsidP="00B149D9">
      <w:pPr>
        <w:widowControl/>
        <w:rPr>
          <w:rFonts w:asciiTheme="minorHAnsi" w:hAnsiTheme="minorHAnsi" w:cstheme="minorHAnsi"/>
          <w:snapToGrid/>
        </w:rPr>
      </w:pPr>
    </w:p>
    <w:p w14:paraId="40389332" w14:textId="77777777" w:rsidR="00B149D9" w:rsidRPr="008F5BFD" w:rsidRDefault="00B149D9" w:rsidP="00D0478D">
      <w:pPr>
        <w:widowControl/>
        <w:numPr>
          <w:ilvl w:val="0"/>
          <w:numId w:val="10"/>
        </w:numPr>
        <w:autoSpaceDE w:val="0"/>
        <w:autoSpaceDN w:val="0"/>
        <w:adjustRightInd w:val="0"/>
        <w:rPr>
          <w:rFonts w:asciiTheme="minorHAnsi" w:hAnsiTheme="minorHAnsi" w:cstheme="minorHAnsi"/>
          <w:snapToGrid/>
        </w:rPr>
      </w:pPr>
      <w:r w:rsidRPr="008F5BFD">
        <w:rPr>
          <w:rFonts w:asciiTheme="minorHAnsi" w:hAnsiTheme="minorHAnsi" w:cstheme="minorHAnsi"/>
          <w:b/>
          <w:bCs/>
          <w:snapToGrid/>
        </w:rPr>
        <w:t xml:space="preserve">Contractor Certification Regarding Ethics. </w:t>
      </w:r>
      <w:r w:rsidRPr="008F5BFD">
        <w:rPr>
          <w:rFonts w:asciiTheme="minorHAnsi" w:hAnsiTheme="minorHAnsi" w:cstheme="minorHAnsi"/>
          <w:snapToGrid/>
        </w:rPr>
        <w:t>By signing this Agreement, the</w:t>
      </w:r>
      <w:r w:rsidRPr="008F5BFD">
        <w:rPr>
          <w:rFonts w:asciiTheme="minorHAnsi" w:hAnsiTheme="minorHAnsi" w:cstheme="minorHAnsi"/>
          <w:snapToGrid/>
          <w:spacing w:val="-31"/>
        </w:rPr>
        <w:t xml:space="preserve"> </w:t>
      </w:r>
      <w:r w:rsidRPr="008F5BFD">
        <w:rPr>
          <w:rFonts w:asciiTheme="minorHAnsi" w:hAnsiTheme="minorHAnsi" w:cstheme="minorHAnsi"/>
          <w:snapToGrid/>
        </w:rPr>
        <w:t>CONTRACTOR</w:t>
      </w:r>
      <w:r w:rsidRPr="008F5BFD">
        <w:rPr>
          <w:rFonts w:asciiTheme="minorHAnsi" w:hAnsiTheme="minorHAnsi" w:cstheme="minorHAnsi"/>
          <w:snapToGrid/>
          <w:spacing w:val="-1"/>
        </w:rPr>
        <w:t xml:space="preserve"> </w:t>
      </w:r>
      <w:r w:rsidRPr="008F5BFD">
        <w:rPr>
          <w:rFonts w:asciiTheme="minorHAnsi" w:hAnsiTheme="minorHAnsi" w:cstheme="minorHAnsi"/>
          <w:snapToGrid/>
        </w:rPr>
        <w:t>certifies that the CONTRACTOR is in compliance with Chapter 42.23 RCW and shall</w:t>
      </w:r>
      <w:r w:rsidRPr="008F5BFD">
        <w:rPr>
          <w:rFonts w:asciiTheme="minorHAnsi" w:hAnsiTheme="minorHAnsi" w:cstheme="minorHAnsi"/>
          <w:snapToGrid/>
          <w:spacing w:val="-29"/>
        </w:rPr>
        <w:t xml:space="preserve"> </w:t>
      </w:r>
      <w:r w:rsidRPr="008F5BFD">
        <w:rPr>
          <w:rFonts w:asciiTheme="minorHAnsi" w:hAnsiTheme="minorHAnsi" w:cstheme="minorHAnsi"/>
          <w:snapToGrid/>
        </w:rPr>
        <w:t>comply with Chapter 42.23 RCW throughout the term of this</w:t>
      </w:r>
      <w:r w:rsidRPr="008F5BFD">
        <w:rPr>
          <w:rFonts w:asciiTheme="minorHAnsi" w:hAnsiTheme="minorHAnsi" w:cstheme="minorHAnsi"/>
          <w:snapToGrid/>
          <w:spacing w:val="-7"/>
        </w:rPr>
        <w:t xml:space="preserve"> </w:t>
      </w:r>
      <w:r w:rsidRPr="008F5BFD">
        <w:rPr>
          <w:rFonts w:asciiTheme="minorHAnsi" w:hAnsiTheme="minorHAnsi" w:cstheme="minorHAnsi"/>
          <w:snapToGrid/>
        </w:rPr>
        <w:t>Agreement.</w:t>
      </w:r>
    </w:p>
    <w:p w14:paraId="5573AEF8" w14:textId="77777777" w:rsidR="00B149D9" w:rsidRPr="008F5BFD" w:rsidRDefault="00B149D9" w:rsidP="00B149D9">
      <w:pPr>
        <w:widowControl/>
        <w:rPr>
          <w:rFonts w:asciiTheme="minorHAnsi" w:hAnsiTheme="minorHAnsi" w:cstheme="minorHAnsi"/>
          <w:snapToGrid/>
        </w:rPr>
      </w:pPr>
    </w:p>
    <w:p w14:paraId="520C36B6" w14:textId="77777777" w:rsidR="00B149D9" w:rsidRPr="008F5BFD" w:rsidRDefault="00B149D9" w:rsidP="00D0478D">
      <w:pPr>
        <w:widowControl/>
        <w:numPr>
          <w:ilvl w:val="0"/>
          <w:numId w:val="10"/>
        </w:numPr>
        <w:autoSpaceDE w:val="0"/>
        <w:autoSpaceDN w:val="0"/>
        <w:adjustRightInd w:val="0"/>
        <w:rPr>
          <w:rFonts w:asciiTheme="minorHAnsi" w:hAnsiTheme="minorHAnsi" w:cstheme="minorHAnsi"/>
          <w:snapToGrid/>
        </w:rPr>
      </w:pPr>
      <w:r w:rsidRPr="008F5BFD">
        <w:rPr>
          <w:rFonts w:asciiTheme="minorHAnsi" w:hAnsiTheme="minorHAnsi" w:cstheme="minorHAnsi"/>
          <w:b/>
          <w:bCs/>
          <w:snapToGrid/>
        </w:rPr>
        <w:t xml:space="preserve">Debarment Certification. </w:t>
      </w:r>
      <w:r w:rsidRPr="008F5BFD">
        <w:rPr>
          <w:rFonts w:asciiTheme="minorHAnsi" w:hAnsiTheme="minorHAnsi" w:cstheme="minorHAnsi"/>
          <w:snapToGrid/>
        </w:rPr>
        <w:t>The CONTRACTOR, by signature to this Agreement, certifies</w:t>
      </w:r>
      <w:r w:rsidRPr="008F5BFD">
        <w:rPr>
          <w:rFonts w:asciiTheme="minorHAnsi" w:hAnsiTheme="minorHAnsi" w:cstheme="minorHAnsi"/>
          <w:snapToGrid/>
          <w:spacing w:val="-35"/>
        </w:rPr>
        <w:t xml:space="preserve"> </w:t>
      </w:r>
      <w:r w:rsidRPr="008F5BFD">
        <w:rPr>
          <w:rFonts w:asciiTheme="minorHAnsi" w:hAnsiTheme="minorHAnsi" w:cstheme="minorHAnsi"/>
          <w:snapToGrid/>
        </w:rPr>
        <w:t>that</w:t>
      </w:r>
      <w:r w:rsidRPr="008F5BFD">
        <w:rPr>
          <w:rFonts w:asciiTheme="minorHAnsi" w:hAnsiTheme="minorHAnsi" w:cstheme="minorHAnsi"/>
          <w:snapToGrid/>
          <w:w w:val="99"/>
        </w:rPr>
        <w:t xml:space="preserve"> </w:t>
      </w:r>
      <w:r w:rsidRPr="008F5BFD">
        <w:rPr>
          <w:rFonts w:asciiTheme="minorHAnsi" w:hAnsiTheme="minorHAnsi" w:cstheme="minorHAnsi"/>
          <w:snapToGrid/>
        </w:rPr>
        <w:t>the CONTRACTOR is not presently debarred, suspended, proposed for debarment,</w:t>
      </w:r>
      <w:r w:rsidRPr="008F5BFD">
        <w:rPr>
          <w:rFonts w:asciiTheme="minorHAnsi" w:hAnsiTheme="minorHAnsi" w:cstheme="minorHAnsi"/>
          <w:snapToGrid/>
          <w:spacing w:val="-30"/>
        </w:rPr>
        <w:t xml:space="preserve"> </w:t>
      </w:r>
      <w:r w:rsidRPr="008F5BFD">
        <w:rPr>
          <w:rFonts w:asciiTheme="minorHAnsi" w:hAnsiTheme="minorHAnsi" w:cstheme="minorHAnsi"/>
          <w:snapToGrid/>
        </w:rPr>
        <w:t>declared ineligible, or voluntarily excluded from participating in this Agreement by any</w:t>
      </w:r>
      <w:r w:rsidRPr="008F5BFD">
        <w:rPr>
          <w:rFonts w:asciiTheme="minorHAnsi" w:hAnsiTheme="minorHAnsi" w:cstheme="minorHAnsi"/>
          <w:snapToGrid/>
          <w:spacing w:val="-23"/>
        </w:rPr>
        <w:t xml:space="preserve"> </w:t>
      </w:r>
      <w:r w:rsidRPr="008F5BFD">
        <w:rPr>
          <w:rFonts w:asciiTheme="minorHAnsi" w:hAnsiTheme="minorHAnsi" w:cstheme="minorHAnsi"/>
          <w:snapToGrid/>
        </w:rPr>
        <w:t>Federal department or agency. The CONTRACTOR also agrees to include the above requirement</w:t>
      </w:r>
      <w:r w:rsidRPr="008F5BFD">
        <w:rPr>
          <w:rFonts w:asciiTheme="minorHAnsi" w:hAnsiTheme="minorHAnsi" w:cstheme="minorHAnsi"/>
          <w:snapToGrid/>
          <w:spacing w:val="-31"/>
        </w:rPr>
        <w:t xml:space="preserve"> </w:t>
      </w:r>
      <w:r w:rsidRPr="008F5BFD">
        <w:rPr>
          <w:rFonts w:asciiTheme="minorHAnsi" w:hAnsiTheme="minorHAnsi" w:cstheme="minorHAnsi"/>
          <w:snapToGrid/>
        </w:rPr>
        <w:t>in all subcontracts into which it enters, resulting directly from the CONTRACTOR’s duty</w:t>
      </w:r>
      <w:r w:rsidRPr="008F5BFD">
        <w:rPr>
          <w:rFonts w:asciiTheme="minorHAnsi" w:hAnsiTheme="minorHAnsi" w:cstheme="minorHAnsi"/>
          <w:snapToGrid/>
          <w:spacing w:val="-22"/>
        </w:rPr>
        <w:t xml:space="preserve"> </w:t>
      </w:r>
      <w:r w:rsidRPr="008F5BFD">
        <w:rPr>
          <w:rFonts w:asciiTheme="minorHAnsi" w:hAnsiTheme="minorHAnsi" w:cstheme="minorHAnsi"/>
          <w:snapToGrid/>
        </w:rPr>
        <w:t>to provide services under this</w:t>
      </w:r>
      <w:r w:rsidRPr="008F5BFD">
        <w:rPr>
          <w:rFonts w:asciiTheme="minorHAnsi" w:hAnsiTheme="minorHAnsi" w:cstheme="minorHAnsi"/>
          <w:snapToGrid/>
          <w:spacing w:val="-6"/>
        </w:rPr>
        <w:t xml:space="preserve"> </w:t>
      </w:r>
      <w:r w:rsidRPr="008F5BFD">
        <w:rPr>
          <w:rFonts w:asciiTheme="minorHAnsi" w:hAnsiTheme="minorHAnsi" w:cstheme="minorHAnsi"/>
          <w:snapToGrid/>
        </w:rPr>
        <w:t>Agreement.</w:t>
      </w:r>
    </w:p>
    <w:p w14:paraId="399BBD0F" w14:textId="77777777" w:rsidR="00B149D9" w:rsidRPr="008F5BFD" w:rsidRDefault="00B149D9" w:rsidP="00B149D9">
      <w:pPr>
        <w:widowControl/>
        <w:rPr>
          <w:rFonts w:asciiTheme="minorHAnsi" w:hAnsiTheme="minorHAnsi" w:cstheme="minorHAnsi"/>
          <w:b/>
          <w:bCs/>
          <w:snapToGrid/>
        </w:rPr>
      </w:pPr>
    </w:p>
    <w:p w14:paraId="26B0B33B" w14:textId="77777777" w:rsidR="00B149D9" w:rsidRPr="008F5BFD" w:rsidRDefault="00B149D9" w:rsidP="00D0478D">
      <w:pPr>
        <w:widowControl/>
        <w:numPr>
          <w:ilvl w:val="0"/>
          <w:numId w:val="10"/>
        </w:numPr>
        <w:autoSpaceDE w:val="0"/>
        <w:autoSpaceDN w:val="0"/>
        <w:adjustRightInd w:val="0"/>
        <w:rPr>
          <w:rFonts w:asciiTheme="minorHAnsi" w:hAnsiTheme="minorHAnsi" w:cstheme="minorHAnsi"/>
          <w:snapToGrid/>
        </w:rPr>
      </w:pPr>
      <w:r w:rsidRPr="008F5BFD">
        <w:rPr>
          <w:rFonts w:asciiTheme="minorHAnsi" w:hAnsiTheme="minorHAnsi" w:cstheme="minorHAnsi"/>
          <w:b/>
          <w:bCs/>
          <w:snapToGrid/>
        </w:rPr>
        <w:t xml:space="preserve">Disputes. </w:t>
      </w:r>
      <w:r w:rsidRPr="008F5BFD">
        <w:rPr>
          <w:rFonts w:asciiTheme="minorHAnsi" w:hAnsiTheme="minorHAnsi" w:cstheme="minorHAnsi"/>
          <w:snapToGrid/>
        </w:rPr>
        <w:t>In the event of a complaint, grievance or dispute between the CONTRACTOR</w:t>
      </w:r>
      <w:r w:rsidRPr="008F5BFD">
        <w:rPr>
          <w:rFonts w:asciiTheme="minorHAnsi" w:hAnsiTheme="minorHAnsi" w:cstheme="minorHAnsi"/>
          <w:snapToGrid/>
          <w:spacing w:val="15"/>
        </w:rPr>
        <w:t xml:space="preserve"> </w:t>
      </w:r>
      <w:r w:rsidRPr="008F5BFD">
        <w:rPr>
          <w:rFonts w:asciiTheme="minorHAnsi" w:hAnsiTheme="minorHAnsi" w:cstheme="minorHAnsi"/>
          <w:snapToGrid/>
        </w:rPr>
        <w:t>and ALTCEW, every effort shall be made to resolve the dispute informally and at the</w:t>
      </w:r>
      <w:r w:rsidRPr="008F5BFD">
        <w:rPr>
          <w:rFonts w:asciiTheme="minorHAnsi" w:hAnsiTheme="minorHAnsi" w:cstheme="minorHAnsi"/>
          <w:snapToGrid/>
          <w:spacing w:val="-22"/>
        </w:rPr>
        <w:t xml:space="preserve"> </w:t>
      </w:r>
      <w:r w:rsidRPr="008F5BFD">
        <w:rPr>
          <w:rFonts w:asciiTheme="minorHAnsi" w:hAnsiTheme="minorHAnsi" w:cstheme="minorHAnsi"/>
          <w:snapToGrid/>
        </w:rPr>
        <w:t>lowest level. If a dispute cannot be resolved informally, the CONTRACTOR shall present</w:t>
      </w:r>
      <w:r w:rsidRPr="008F5BFD">
        <w:rPr>
          <w:rFonts w:asciiTheme="minorHAnsi" w:hAnsiTheme="minorHAnsi" w:cstheme="minorHAnsi"/>
          <w:snapToGrid/>
          <w:spacing w:val="-21"/>
        </w:rPr>
        <w:t xml:space="preserve"> </w:t>
      </w:r>
      <w:r w:rsidRPr="008F5BFD">
        <w:rPr>
          <w:rFonts w:asciiTheme="minorHAnsi" w:hAnsiTheme="minorHAnsi" w:cstheme="minorHAnsi"/>
          <w:snapToGrid/>
        </w:rPr>
        <w:t>their</w:t>
      </w:r>
      <w:r w:rsidRPr="008F5BFD">
        <w:rPr>
          <w:rFonts w:asciiTheme="minorHAnsi" w:hAnsiTheme="minorHAnsi" w:cstheme="minorHAnsi"/>
          <w:snapToGrid/>
          <w:w w:val="99"/>
        </w:rPr>
        <w:t xml:space="preserve"> </w:t>
      </w:r>
      <w:r w:rsidRPr="008F5BFD">
        <w:rPr>
          <w:rFonts w:asciiTheme="minorHAnsi" w:hAnsiTheme="minorHAnsi" w:cstheme="minorHAnsi"/>
          <w:snapToGrid/>
        </w:rPr>
        <w:t>grievance in writing to the ALTCEW Executive Director. The ALTCEW Executive Director shall review the</w:t>
      </w:r>
      <w:r w:rsidRPr="008F5BFD">
        <w:rPr>
          <w:rFonts w:asciiTheme="minorHAnsi" w:hAnsiTheme="minorHAnsi" w:cstheme="minorHAnsi"/>
          <w:snapToGrid/>
          <w:spacing w:val="-27"/>
        </w:rPr>
        <w:t xml:space="preserve"> </w:t>
      </w:r>
      <w:r w:rsidRPr="008F5BFD">
        <w:rPr>
          <w:rFonts w:asciiTheme="minorHAnsi" w:hAnsiTheme="minorHAnsi" w:cstheme="minorHAnsi"/>
          <w:snapToGrid/>
        </w:rPr>
        <w:t>facts,</w:t>
      </w:r>
      <w:r w:rsidRPr="008F5BFD">
        <w:rPr>
          <w:rFonts w:asciiTheme="minorHAnsi" w:hAnsiTheme="minorHAnsi" w:cstheme="minorHAnsi"/>
          <w:snapToGrid/>
          <w:spacing w:val="-1"/>
          <w:w w:val="99"/>
        </w:rPr>
        <w:t xml:space="preserve"> </w:t>
      </w:r>
      <w:r w:rsidRPr="008F5BFD">
        <w:rPr>
          <w:rFonts w:asciiTheme="minorHAnsi" w:hAnsiTheme="minorHAnsi" w:cstheme="minorHAnsi"/>
          <w:snapToGrid/>
        </w:rPr>
        <w:t>contract terms, and applicable statutes and rules, and make a determination of the</w:t>
      </w:r>
      <w:r w:rsidRPr="008F5BFD">
        <w:rPr>
          <w:rFonts w:asciiTheme="minorHAnsi" w:hAnsiTheme="minorHAnsi" w:cstheme="minorHAnsi"/>
          <w:snapToGrid/>
          <w:spacing w:val="-38"/>
        </w:rPr>
        <w:t xml:space="preserve"> </w:t>
      </w:r>
      <w:r w:rsidRPr="008F5BFD">
        <w:rPr>
          <w:rFonts w:asciiTheme="minorHAnsi" w:hAnsiTheme="minorHAnsi" w:cstheme="minorHAnsi"/>
          <w:snapToGrid/>
        </w:rPr>
        <w:lastRenderedPageBreak/>
        <w:t>dispute. The Executive Director shall provide his/her decision in writing to the CONTRACTOR. The decision</w:t>
      </w:r>
      <w:r w:rsidRPr="008F5BFD">
        <w:rPr>
          <w:rFonts w:asciiTheme="minorHAnsi" w:hAnsiTheme="minorHAnsi" w:cstheme="minorHAnsi"/>
          <w:snapToGrid/>
          <w:spacing w:val="-29"/>
        </w:rPr>
        <w:t xml:space="preserve"> </w:t>
      </w:r>
      <w:r w:rsidRPr="008F5BFD">
        <w:rPr>
          <w:rFonts w:asciiTheme="minorHAnsi" w:hAnsiTheme="minorHAnsi" w:cstheme="minorHAnsi"/>
          <w:snapToGrid/>
        </w:rPr>
        <w:t>of the Executive Director shall be final and conclusive unless the CONTRACTOR appeals the decisions</w:t>
      </w:r>
      <w:r w:rsidRPr="008F5BFD">
        <w:rPr>
          <w:rFonts w:asciiTheme="minorHAnsi" w:hAnsiTheme="minorHAnsi" w:cstheme="minorHAnsi"/>
          <w:snapToGrid/>
          <w:spacing w:val="-35"/>
        </w:rPr>
        <w:t xml:space="preserve"> </w:t>
      </w:r>
      <w:r w:rsidRPr="008F5BFD">
        <w:rPr>
          <w:rFonts w:asciiTheme="minorHAnsi" w:hAnsiTheme="minorHAnsi" w:cstheme="minorHAnsi"/>
          <w:snapToGrid/>
        </w:rPr>
        <w:t>as set forth below. The Executive Director’s written decisions shall include the procedures to appeal</w:t>
      </w:r>
      <w:r w:rsidRPr="008F5BFD">
        <w:rPr>
          <w:rFonts w:asciiTheme="minorHAnsi" w:hAnsiTheme="minorHAnsi" w:cstheme="minorHAnsi"/>
          <w:snapToGrid/>
          <w:spacing w:val="-28"/>
        </w:rPr>
        <w:t xml:space="preserve"> </w:t>
      </w:r>
      <w:r w:rsidRPr="008F5BFD">
        <w:rPr>
          <w:rFonts w:asciiTheme="minorHAnsi" w:hAnsiTheme="minorHAnsi" w:cstheme="minorHAnsi"/>
          <w:snapToGrid/>
        </w:rPr>
        <w:t>the</w:t>
      </w:r>
      <w:r w:rsidRPr="008F5BFD">
        <w:rPr>
          <w:rFonts w:asciiTheme="minorHAnsi" w:hAnsiTheme="minorHAnsi" w:cstheme="minorHAnsi"/>
          <w:snapToGrid/>
          <w:w w:val="99"/>
        </w:rPr>
        <w:t xml:space="preserve"> </w:t>
      </w:r>
      <w:r w:rsidRPr="008F5BFD">
        <w:rPr>
          <w:rFonts w:asciiTheme="minorHAnsi" w:hAnsiTheme="minorHAnsi" w:cstheme="minorHAnsi"/>
          <w:snapToGrid/>
        </w:rPr>
        <w:t>decision.</w:t>
      </w:r>
    </w:p>
    <w:p w14:paraId="63D89C8C" w14:textId="77777777" w:rsidR="00B149D9" w:rsidRPr="008F5BFD" w:rsidRDefault="00B149D9" w:rsidP="00B149D9">
      <w:pPr>
        <w:widowControl/>
        <w:rPr>
          <w:rFonts w:asciiTheme="minorHAnsi" w:hAnsiTheme="minorHAnsi" w:cstheme="minorHAnsi"/>
          <w:snapToGrid/>
        </w:rPr>
      </w:pPr>
    </w:p>
    <w:p w14:paraId="07FA96F5" w14:textId="77777777" w:rsidR="00B149D9" w:rsidRPr="008F5BFD" w:rsidRDefault="00B149D9" w:rsidP="00B149D9">
      <w:pPr>
        <w:widowControl/>
        <w:ind w:left="720"/>
        <w:rPr>
          <w:rFonts w:asciiTheme="minorHAnsi" w:hAnsiTheme="minorHAnsi" w:cstheme="minorHAnsi"/>
          <w:snapToGrid/>
        </w:rPr>
      </w:pPr>
      <w:r w:rsidRPr="008F5BFD">
        <w:rPr>
          <w:rFonts w:asciiTheme="minorHAnsi" w:hAnsiTheme="minorHAnsi" w:cstheme="minorHAnsi"/>
          <w:snapToGrid/>
        </w:rPr>
        <w:t>If the dispute remains unresolved after the Executive Director’s determination, the CONTRACTOR</w:t>
      </w:r>
      <w:r w:rsidRPr="008F5BFD">
        <w:rPr>
          <w:rFonts w:asciiTheme="minorHAnsi" w:hAnsiTheme="minorHAnsi" w:cstheme="minorHAnsi"/>
          <w:snapToGrid/>
          <w:spacing w:val="-35"/>
        </w:rPr>
        <w:t xml:space="preserve"> </w:t>
      </w:r>
      <w:r w:rsidRPr="008F5BFD">
        <w:rPr>
          <w:rFonts w:asciiTheme="minorHAnsi" w:hAnsiTheme="minorHAnsi" w:cstheme="minorHAnsi"/>
          <w:snapToGrid/>
        </w:rPr>
        <w:t>may submit</w:t>
      </w:r>
      <w:r w:rsidRPr="008F5BFD">
        <w:rPr>
          <w:rFonts w:asciiTheme="minorHAnsi" w:hAnsiTheme="minorHAnsi" w:cstheme="minorHAnsi"/>
          <w:snapToGrid/>
          <w:spacing w:val="-5"/>
        </w:rPr>
        <w:t xml:space="preserve"> </w:t>
      </w:r>
      <w:r w:rsidRPr="008F5BFD">
        <w:rPr>
          <w:rFonts w:asciiTheme="minorHAnsi" w:hAnsiTheme="minorHAnsi" w:cstheme="minorHAnsi"/>
          <w:snapToGrid/>
        </w:rPr>
        <w:t>a</w:t>
      </w:r>
      <w:r w:rsidRPr="008F5BFD">
        <w:rPr>
          <w:rFonts w:asciiTheme="minorHAnsi" w:hAnsiTheme="minorHAnsi" w:cstheme="minorHAnsi"/>
          <w:snapToGrid/>
          <w:spacing w:val="-4"/>
        </w:rPr>
        <w:t xml:space="preserve"> </w:t>
      </w:r>
      <w:r w:rsidRPr="008F5BFD">
        <w:rPr>
          <w:rFonts w:asciiTheme="minorHAnsi" w:hAnsiTheme="minorHAnsi" w:cstheme="minorHAnsi"/>
          <w:snapToGrid/>
        </w:rPr>
        <w:t>written</w:t>
      </w:r>
      <w:r w:rsidRPr="008F5BFD">
        <w:rPr>
          <w:rFonts w:asciiTheme="minorHAnsi" w:hAnsiTheme="minorHAnsi" w:cstheme="minorHAnsi"/>
          <w:snapToGrid/>
          <w:spacing w:val="-3"/>
        </w:rPr>
        <w:t xml:space="preserve"> </w:t>
      </w:r>
      <w:r w:rsidRPr="008F5BFD">
        <w:rPr>
          <w:rFonts w:asciiTheme="minorHAnsi" w:hAnsiTheme="minorHAnsi" w:cstheme="minorHAnsi"/>
          <w:snapToGrid/>
        </w:rPr>
        <w:t>appeal</w:t>
      </w:r>
      <w:r w:rsidRPr="008F5BFD">
        <w:rPr>
          <w:rFonts w:asciiTheme="minorHAnsi" w:hAnsiTheme="minorHAnsi" w:cstheme="minorHAnsi"/>
          <w:snapToGrid/>
          <w:spacing w:val="-6"/>
        </w:rPr>
        <w:t xml:space="preserve"> </w:t>
      </w:r>
      <w:r w:rsidRPr="008F5BFD">
        <w:rPr>
          <w:rFonts w:asciiTheme="minorHAnsi" w:hAnsiTheme="minorHAnsi" w:cstheme="minorHAnsi"/>
          <w:snapToGrid/>
        </w:rPr>
        <w:t>to</w:t>
      </w:r>
      <w:r w:rsidRPr="008F5BFD">
        <w:rPr>
          <w:rFonts w:asciiTheme="minorHAnsi" w:hAnsiTheme="minorHAnsi" w:cstheme="minorHAnsi"/>
          <w:snapToGrid/>
          <w:spacing w:val="-6"/>
        </w:rPr>
        <w:t xml:space="preserve"> </w:t>
      </w:r>
      <w:r w:rsidRPr="008F5BFD">
        <w:rPr>
          <w:rFonts w:asciiTheme="minorHAnsi" w:hAnsiTheme="minorHAnsi" w:cstheme="minorHAnsi"/>
          <w:snapToGrid/>
        </w:rPr>
        <w:t>the</w:t>
      </w:r>
      <w:r w:rsidRPr="008F5BFD">
        <w:rPr>
          <w:rFonts w:asciiTheme="minorHAnsi" w:hAnsiTheme="minorHAnsi" w:cstheme="minorHAnsi"/>
          <w:snapToGrid/>
          <w:spacing w:val="-6"/>
        </w:rPr>
        <w:t xml:space="preserve"> </w:t>
      </w:r>
      <w:r w:rsidRPr="008F5BFD">
        <w:rPr>
          <w:rFonts w:asciiTheme="minorHAnsi" w:hAnsiTheme="minorHAnsi" w:cstheme="minorHAnsi"/>
          <w:snapToGrid/>
        </w:rPr>
        <w:t>Chairperson</w:t>
      </w:r>
      <w:r w:rsidRPr="008F5BFD">
        <w:rPr>
          <w:rFonts w:asciiTheme="minorHAnsi" w:hAnsiTheme="minorHAnsi" w:cstheme="minorHAnsi"/>
          <w:snapToGrid/>
          <w:spacing w:val="-3"/>
        </w:rPr>
        <w:t xml:space="preserve"> </w:t>
      </w:r>
      <w:r w:rsidRPr="008F5BFD">
        <w:rPr>
          <w:rFonts w:asciiTheme="minorHAnsi" w:hAnsiTheme="minorHAnsi" w:cstheme="minorHAnsi"/>
          <w:snapToGrid/>
        </w:rPr>
        <w:t>of</w:t>
      </w:r>
      <w:r w:rsidRPr="008F5BFD">
        <w:rPr>
          <w:rFonts w:asciiTheme="minorHAnsi" w:hAnsiTheme="minorHAnsi" w:cstheme="minorHAnsi"/>
          <w:snapToGrid/>
          <w:spacing w:val="-5"/>
        </w:rPr>
        <w:t xml:space="preserve"> </w:t>
      </w:r>
      <w:r w:rsidRPr="008F5BFD">
        <w:rPr>
          <w:rFonts w:asciiTheme="minorHAnsi" w:hAnsiTheme="minorHAnsi" w:cstheme="minorHAnsi"/>
          <w:snapToGrid/>
        </w:rPr>
        <w:t>the</w:t>
      </w:r>
      <w:r w:rsidRPr="008F5BFD">
        <w:rPr>
          <w:rFonts w:asciiTheme="minorHAnsi" w:hAnsiTheme="minorHAnsi" w:cstheme="minorHAnsi"/>
          <w:snapToGrid/>
          <w:spacing w:val="-3"/>
        </w:rPr>
        <w:t xml:space="preserve"> </w:t>
      </w:r>
      <w:r w:rsidRPr="008F5BFD">
        <w:rPr>
          <w:rFonts w:asciiTheme="minorHAnsi" w:hAnsiTheme="minorHAnsi" w:cstheme="minorHAnsi"/>
          <w:snapToGrid/>
        </w:rPr>
        <w:t>ALTCEW</w:t>
      </w:r>
      <w:r w:rsidRPr="008F5BFD">
        <w:rPr>
          <w:rFonts w:asciiTheme="minorHAnsi" w:hAnsiTheme="minorHAnsi" w:cstheme="minorHAnsi"/>
          <w:snapToGrid/>
          <w:spacing w:val="-4"/>
        </w:rPr>
        <w:t xml:space="preserve"> </w:t>
      </w:r>
      <w:r w:rsidRPr="008F5BFD">
        <w:rPr>
          <w:rFonts w:asciiTheme="minorHAnsi" w:hAnsiTheme="minorHAnsi" w:cstheme="minorHAnsi"/>
          <w:snapToGrid/>
        </w:rPr>
        <w:t>Governing</w:t>
      </w:r>
      <w:r w:rsidRPr="008F5BFD">
        <w:rPr>
          <w:rFonts w:asciiTheme="minorHAnsi" w:hAnsiTheme="minorHAnsi" w:cstheme="minorHAnsi"/>
          <w:snapToGrid/>
          <w:spacing w:val="-4"/>
        </w:rPr>
        <w:t xml:space="preserve"> </w:t>
      </w:r>
      <w:r w:rsidRPr="008F5BFD">
        <w:rPr>
          <w:rFonts w:asciiTheme="minorHAnsi" w:hAnsiTheme="minorHAnsi" w:cstheme="minorHAnsi"/>
          <w:snapToGrid/>
        </w:rPr>
        <w:t>Board</w:t>
      </w:r>
      <w:r w:rsidRPr="008F5BFD">
        <w:rPr>
          <w:rFonts w:asciiTheme="minorHAnsi" w:hAnsiTheme="minorHAnsi" w:cstheme="minorHAnsi"/>
          <w:snapToGrid/>
          <w:spacing w:val="-2"/>
        </w:rPr>
        <w:t xml:space="preserve"> </w:t>
      </w:r>
      <w:r w:rsidRPr="008F5BFD">
        <w:rPr>
          <w:rFonts w:asciiTheme="minorHAnsi" w:hAnsiTheme="minorHAnsi" w:cstheme="minorHAnsi"/>
          <w:snapToGrid/>
        </w:rPr>
        <w:t>within</w:t>
      </w:r>
      <w:r w:rsidRPr="008F5BFD">
        <w:rPr>
          <w:rFonts w:asciiTheme="minorHAnsi" w:hAnsiTheme="minorHAnsi" w:cstheme="minorHAnsi"/>
          <w:snapToGrid/>
          <w:spacing w:val="-5"/>
        </w:rPr>
        <w:t xml:space="preserve"> </w:t>
      </w:r>
      <w:r w:rsidRPr="008F5BFD">
        <w:rPr>
          <w:rFonts w:asciiTheme="minorHAnsi" w:hAnsiTheme="minorHAnsi" w:cstheme="minorHAnsi"/>
          <w:snapToGrid/>
        </w:rPr>
        <w:t>fifteen (15) days of notification of the Executive Director’s written decision. The CONTRACTOR’s appeal</w:t>
      </w:r>
      <w:r w:rsidRPr="008F5BFD">
        <w:rPr>
          <w:rFonts w:asciiTheme="minorHAnsi" w:hAnsiTheme="minorHAnsi" w:cstheme="minorHAnsi"/>
          <w:snapToGrid/>
          <w:spacing w:val="-23"/>
        </w:rPr>
        <w:t xml:space="preserve"> </w:t>
      </w:r>
      <w:r w:rsidRPr="008F5BFD">
        <w:rPr>
          <w:rFonts w:asciiTheme="minorHAnsi" w:hAnsiTheme="minorHAnsi" w:cstheme="minorHAnsi"/>
          <w:snapToGrid/>
        </w:rPr>
        <w:t>shall state the specific reasons for the appeal. The Chairperson may resolve any appeal</w:t>
      </w:r>
      <w:r w:rsidRPr="008F5BFD">
        <w:rPr>
          <w:rFonts w:asciiTheme="minorHAnsi" w:hAnsiTheme="minorHAnsi" w:cstheme="minorHAnsi"/>
          <w:snapToGrid/>
          <w:spacing w:val="-25"/>
        </w:rPr>
        <w:t xml:space="preserve"> </w:t>
      </w:r>
      <w:r w:rsidRPr="008F5BFD">
        <w:rPr>
          <w:rFonts w:asciiTheme="minorHAnsi" w:hAnsiTheme="minorHAnsi" w:cstheme="minorHAnsi"/>
          <w:snapToGrid/>
        </w:rPr>
        <w:t>beyond the decision of ALTCEW's Executive Director if the resolution is agreeable to both the Executive Director and</w:t>
      </w:r>
      <w:r w:rsidRPr="008F5BFD">
        <w:rPr>
          <w:rFonts w:asciiTheme="minorHAnsi" w:hAnsiTheme="minorHAnsi" w:cstheme="minorHAnsi"/>
          <w:snapToGrid/>
          <w:spacing w:val="-33"/>
        </w:rPr>
        <w:t xml:space="preserve"> </w:t>
      </w:r>
      <w:r w:rsidRPr="008F5BFD">
        <w:rPr>
          <w:rFonts w:asciiTheme="minorHAnsi" w:hAnsiTheme="minorHAnsi" w:cstheme="minorHAnsi"/>
          <w:snapToGrid/>
        </w:rPr>
        <w:t>the</w:t>
      </w:r>
      <w:r w:rsidRPr="008F5BFD">
        <w:rPr>
          <w:rFonts w:asciiTheme="minorHAnsi" w:hAnsiTheme="minorHAnsi" w:cstheme="minorHAnsi"/>
          <w:snapToGrid/>
          <w:w w:val="99"/>
        </w:rPr>
        <w:t xml:space="preserve"> </w:t>
      </w:r>
      <w:r w:rsidRPr="008F5BFD">
        <w:rPr>
          <w:rFonts w:asciiTheme="minorHAnsi" w:hAnsiTheme="minorHAnsi" w:cstheme="minorHAnsi"/>
          <w:snapToGrid/>
        </w:rPr>
        <w:t>CONTRACTOR. If the matter cannot be resolved by the Chairperson, the Chairperson</w:t>
      </w:r>
      <w:r w:rsidRPr="008F5BFD">
        <w:rPr>
          <w:rFonts w:asciiTheme="minorHAnsi" w:hAnsiTheme="minorHAnsi" w:cstheme="minorHAnsi"/>
          <w:snapToGrid/>
          <w:spacing w:val="-28"/>
        </w:rPr>
        <w:t xml:space="preserve"> </w:t>
      </w:r>
      <w:r w:rsidRPr="008F5BFD">
        <w:rPr>
          <w:rFonts w:asciiTheme="minorHAnsi" w:hAnsiTheme="minorHAnsi" w:cstheme="minorHAnsi"/>
          <w:snapToGrid/>
        </w:rPr>
        <w:t>shall refer the matter to ALTCEW's Governing Board for a hearing. A CONTRACTOR has the</w:t>
      </w:r>
      <w:r w:rsidRPr="008F5BFD">
        <w:rPr>
          <w:rFonts w:asciiTheme="minorHAnsi" w:hAnsiTheme="minorHAnsi" w:cstheme="minorHAnsi"/>
          <w:snapToGrid/>
          <w:spacing w:val="-34"/>
        </w:rPr>
        <w:t xml:space="preserve"> </w:t>
      </w:r>
      <w:r w:rsidRPr="008F5BFD">
        <w:rPr>
          <w:rFonts w:asciiTheme="minorHAnsi" w:hAnsiTheme="minorHAnsi" w:cstheme="minorHAnsi"/>
          <w:snapToGrid/>
        </w:rPr>
        <w:t>right</w:t>
      </w:r>
      <w:r w:rsidRPr="008F5BFD">
        <w:rPr>
          <w:rFonts w:asciiTheme="minorHAnsi" w:hAnsiTheme="minorHAnsi" w:cstheme="minorHAnsi"/>
          <w:snapToGrid/>
          <w:w w:val="99"/>
        </w:rPr>
        <w:t xml:space="preserve"> </w:t>
      </w:r>
      <w:r w:rsidRPr="008F5BFD">
        <w:rPr>
          <w:rFonts w:asciiTheme="minorHAnsi" w:hAnsiTheme="minorHAnsi" w:cstheme="minorHAnsi"/>
          <w:snapToGrid/>
        </w:rPr>
        <w:t>to a hearing before the ALTCEW Governing Board if the matter was not resolved</w:t>
      </w:r>
      <w:r w:rsidRPr="008F5BFD">
        <w:rPr>
          <w:rFonts w:asciiTheme="minorHAnsi" w:hAnsiTheme="minorHAnsi" w:cstheme="minorHAnsi"/>
          <w:snapToGrid/>
          <w:spacing w:val="-36"/>
        </w:rPr>
        <w:t xml:space="preserve"> </w:t>
      </w:r>
      <w:r w:rsidRPr="008F5BFD">
        <w:rPr>
          <w:rFonts w:asciiTheme="minorHAnsi" w:hAnsiTheme="minorHAnsi" w:cstheme="minorHAnsi"/>
          <w:snapToGrid/>
        </w:rPr>
        <w:t>previously. This hearing is only allowed, however, when a CONTRACTOR has exhausted all</w:t>
      </w:r>
      <w:r w:rsidRPr="008F5BFD">
        <w:rPr>
          <w:rFonts w:asciiTheme="minorHAnsi" w:hAnsiTheme="minorHAnsi" w:cstheme="minorHAnsi"/>
          <w:snapToGrid/>
          <w:spacing w:val="-16"/>
        </w:rPr>
        <w:t xml:space="preserve"> </w:t>
      </w:r>
      <w:r w:rsidRPr="008F5BFD">
        <w:rPr>
          <w:rFonts w:asciiTheme="minorHAnsi" w:hAnsiTheme="minorHAnsi" w:cstheme="minorHAnsi"/>
          <w:snapToGrid/>
        </w:rPr>
        <w:t>local administrative remedies prior to the request for a hearing as stated</w:t>
      </w:r>
      <w:r w:rsidRPr="008F5BFD">
        <w:rPr>
          <w:rFonts w:asciiTheme="minorHAnsi" w:hAnsiTheme="minorHAnsi" w:cstheme="minorHAnsi"/>
          <w:snapToGrid/>
          <w:spacing w:val="-33"/>
        </w:rPr>
        <w:t xml:space="preserve"> </w:t>
      </w:r>
      <w:r w:rsidRPr="008F5BFD">
        <w:rPr>
          <w:rFonts w:asciiTheme="minorHAnsi" w:hAnsiTheme="minorHAnsi" w:cstheme="minorHAnsi"/>
          <w:snapToGrid/>
        </w:rPr>
        <w:t>herein.</w:t>
      </w:r>
    </w:p>
    <w:p w14:paraId="337DDE4A" w14:textId="77777777" w:rsidR="00B149D9" w:rsidRPr="008F5BFD" w:rsidRDefault="00B149D9" w:rsidP="00B149D9">
      <w:pPr>
        <w:widowControl/>
        <w:ind w:left="720"/>
        <w:rPr>
          <w:rFonts w:asciiTheme="minorHAnsi" w:hAnsiTheme="minorHAnsi" w:cstheme="minorHAnsi"/>
          <w:snapToGrid/>
        </w:rPr>
      </w:pPr>
    </w:p>
    <w:p w14:paraId="7EC599F1" w14:textId="77777777" w:rsidR="00B149D9" w:rsidRPr="008F5BFD" w:rsidRDefault="00B149D9" w:rsidP="00B149D9">
      <w:pPr>
        <w:widowControl/>
        <w:ind w:left="720"/>
        <w:rPr>
          <w:rFonts w:asciiTheme="minorHAnsi" w:hAnsiTheme="minorHAnsi" w:cstheme="minorHAnsi"/>
          <w:snapToGrid/>
        </w:rPr>
      </w:pPr>
      <w:r w:rsidRPr="008F5BFD">
        <w:rPr>
          <w:rFonts w:asciiTheme="minorHAnsi" w:hAnsiTheme="minorHAnsi" w:cstheme="minorHAnsi"/>
          <w:snapToGrid/>
        </w:rPr>
        <w:t>The appeal date must be set within forty-five (45) days of the matter being referred to the ALTCEW Governing Board by the Chairperson. Written notice of the schedule of the appeal hearing and the appellant's procedural rights will be sent to the appellant at least ten days prior to the appeal. The Governing Board will issue a written decision within fifteen (15) days after the hearing. The decision, which will be mailed to the CONTRACTOR, will set forth the conclusions of the Governing Board. The CONTRACTOR will be informed of the right to appeal to Aging and Long Term Support Administration at the State Department of Social and Health Services, pursuant to Federal and State regulations. Appeals must be made as set forth above within this clause before request is made to the DSHS Aging and Long Term Support Administration.</w:t>
      </w:r>
    </w:p>
    <w:p w14:paraId="7DAFA350" w14:textId="77777777" w:rsidR="00B149D9" w:rsidRPr="008F5BFD" w:rsidRDefault="00B149D9" w:rsidP="00B149D9">
      <w:pPr>
        <w:widowControl/>
        <w:rPr>
          <w:rFonts w:asciiTheme="minorHAnsi" w:hAnsiTheme="minorHAnsi" w:cstheme="minorHAnsi"/>
          <w:snapToGrid/>
        </w:rPr>
      </w:pPr>
    </w:p>
    <w:p w14:paraId="56194280" w14:textId="77777777" w:rsidR="00B149D9" w:rsidRPr="008F5BFD" w:rsidRDefault="00B149D9" w:rsidP="00B149D9">
      <w:pPr>
        <w:widowControl/>
        <w:ind w:left="720"/>
        <w:rPr>
          <w:rFonts w:asciiTheme="minorHAnsi" w:hAnsiTheme="minorHAnsi" w:cstheme="minorHAnsi"/>
          <w:snapToGrid/>
        </w:rPr>
      </w:pPr>
      <w:r w:rsidRPr="008F5BFD">
        <w:rPr>
          <w:rFonts w:asciiTheme="minorHAnsi" w:hAnsiTheme="minorHAnsi" w:cstheme="minorHAnsi"/>
          <w:snapToGrid/>
        </w:rPr>
        <w:t>Pending final decision of a dispute hereunder, the decision of ALTCEW's Executive Director or the Chairperson of the Governing Board, or ALTCEW's Governing Board, shall not be controlling and both parties shall proceed diligently with the performance of all contractual obligations in a manner which is reasonable, taking into consideration not only the disputed facts, but also the overall goals of the contract. This "Disputes" clause does not preclude the consideration of questions of law in connection with decisions provided for above; provided that nothing in this contract shall be construed as making final the decisions of any administrative official, representative, or board on a question of law.</w:t>
      </w:r>
    </w:p>
    <w:p w14:paraId="22190DE1" w14:textId="77777777" w:rsidR="00B149D9" w:rsidRPr="008F5BFD" w:rsidRDefault="00B149D9" w:rsidP="00B149D9">
      <w:pPr>
        <w:widowControl/>
        <w:rPr>
          <w:rFonts w:asciiTheme="minorHAnsi" w:hAnsiTheme="minorHAnsi" w:cstheme="minorHAnsi"/>
          <w:snapToGrid/>
        </w:rPr>
      </w:pPr>
    </w:p>
    <w:p w14:paraId="3636415D" w14:textId="77777777" w:rsidR="00B149D9" w:rsidRPr="008F5BFD" w:rsidRDefault="00B149D9" w:rsidP="00D0478D">
      <w:pPr>
        <w:widowControl/>
        <w:numPr>
          <w:ilvl w:val="0"/>
          <w:numId w:val="10"/>
        </w:numPr>
        <w:autoSpaceDE w:val="0"/>
        <w:autoSpaceDN w:val="0"/>
        <w:adjustRightInd w:val="0"/>
        <w:rPr>
          <w:rFonts w:asciiTheme="minorHAnsi" w:hAnsiTheme="minorHAnsi" w:cstheme="minorHAnsi"/>
          <w:snapToGrid/>
        </w:rPr>
      </w:pPr>
      <w:r w:rsidRPr="008F5BFD">
        <w:rPr>
          <w:rFonts w:asciiTheme="minorHAnsi" w:hAnsiTheme="minorHAnsi" w:cstheme="minorHAnsi"/>
          <w:b/>
          <w:bCs/>
          <w:snapToGrid/>
        </w:rPr>
        <w:t xml:space="preserve">Drug Free Workplace. </w:t>
      </w:r>
      <w:r w:rsidRPr="008F5BFD">
        <w:rPr>
          <w:rFonts w:asciiTheme="minorHAnsi" w:hAnsiTheme="minorHAnsi" w:cstheme="minorHAnsi"/>
          <w:snapToGrid/>
        </w:rPr>
        <w:t>The CONTRACTOR shall maintain a work place free from alcohol</w:t>
      </w:r>
      <w:r w:rsidRPr="008F5BFD">
        <w:rPr>
          <w:rFonts w:asciiTheme="minorHAnsi" w:hAnsiTheme="minorHAnsi" w:cstheme="minorHAnsi"/>
          <w:snapToGrid/>
          <w:spacing w:val="-35"/>
        </w:rPr>
        <w:t xml:space="preserve"> </w:t>
      </w:r>
      <w:r w:rsidRPr="008F5BFD">
        <w:rPr>
          <w:rFonts w:asciiTheme="minorHAnsi" w:hAnsiTheme="minorHAnsi" w:cstheme="minorHAnsi"/>
          <w:snapToGrid/>
        </w:rPr>
        <w:t>and drug</w:t>
      </w:r>
      <w:r w:rsidRPr="008F5BFD">
        <w:rPr>
          <w:rFonts w:asciiTheme="minorHAnsi" w:hAnsiTheme="minorHAnsi" w:cstheme="minorHAnsi"/>
          <w:snapToGrid/>
          <w:spacing w:val="-1"/>
        </w:rPr>
        <w:t xml:space="preserve"> </w:t>
      </w:r>
      <w:r w:rsidRPr="008F5BFD">
        <w:rPr>
          <w:rFonts w:asciiTheme="minorHAnsi" w:hAnsiTheme="minorHAnsi" w:cstheme="minorHAnsi"/>
          <w:snapToGrid/>
        </w:rPr>
        <w:t>abuse.</w:t>
      </w:r>
    </w:p>
    <w:p w14:paraId="5A765158" w14:textId="77777777" w:rsidR="00B149D9" w:rsidRPr="008F5BFD" w:rsidRDefault="00B149D9" w:rsidP="00B149D9">
      <w:pPr>
        <w:widowControl/>
        <w:rPr>
          <w:rFonts w:asciiTheme="minorHAnsi" w:hAnsiTheme="minorHAnsi" w:cstheme="minorHAnsi"/>
          <w:b/>
          <w:bCs/>
          <w:snapToGrid/>
        </w:rPr>
      </w:pPr>
    </w:p>
    <w:p w14:paraId="081B7E87" w14:textId="77777777" w:rsidR="00B149D9" w:rsidRPr="008F5BFD" w:rsidRDefault="00B149D9" w:rsidP="00D0478D">
      <w:pPr>
        <w:widowControl/>
        <w:numPr>
          <w:ilvl w:val="0"/>
          <w:numId w:val="10"/>
        </w:numPr>
        <w:autoSpaceDE w:val="0"/>
        <w:autoSpaceDN w:val="0"/>
        <w:adjustRightInd w:val="0"/>
        <w:rPr>
          <w:rFonts w:asciiTheme="minorHAnsi" w:hAnsiTheme="minorHAnsi" w:cstheme="minorHAnsi"/>
          <w:snapToGrid/>
        </w:rPr>
      </w:pPr>
      <w:r w:rsidRPr="008F5BFD">
        <w:rPr>
          <w:rFonts w:asciiTheme="minorHAnsi" w:hAnsiTheme="minorHAnsi" w:cstheme="minorHAnsi"/>
          <w:b/>
          <w:bCs/>
          <w:snapToGrid/>
        </w:rPr>
        <w:t xml:space="preserve">Entire Agreement. </w:t>
      </w:r>
      <w:r w:rsidRPr="008F5BFD">
        <w:rPr>
          <w:rFonts w:asciiTheme="minorHAnsi" w:hAnsiTheme="minorHAnsi" w:cstheme="minorHAnsi"/>
          <w:snapToGrid/>
        </w:rPr>
        <w:t>This Agreement, including all documents attached to or incorporated</w:t>
      </w:r>
      <w:r w:rsidRPr="008F5BFD">
        <w:rPr>
          <w:rFonts w:asciiTheme="minorHAnsi" w:hAnsiTheme="minorHAnsi" w:cstheme="minorHAnsi"/>
          <w:snapToGrid/>
          <w:spacing w:val="-31"/>
        </w:rPr>
        <w:t xml:space="preserve"> </w:t>
      </w:r>
      <w:r w:rsidRPr="008F5BFD">
        <w:rPr>
          <w:rFonts w:asciiTheme="minorHAnsi" w:hAnsiTheme="minorHAnsi" w:cstheme="minorHAnsi"/>
          <w:snapToGrid/>
        </w:rPr>
        <w:t>by</w:t>
      </w:r>
      <w:r w:rsidRPr="008F5BFD">
        <w:rPr>
          <w:rFonts w:asciiTheme="minorHAnsi" w:hAnsiTheme="minorHAnsi" w:cstheme="minorHAnsi"/>
          <w:snapToGrid/>
          <w:w w:val="99"/>
        </w:rPr>
        <w:t xml:space="preserve"> </w:t>
      </w:r>
      <w:r w:rsidRPr="008F5BFD">
        <w:rPr>
          <w:rFonts w:asciiTheme="minorHAnsi" w:hAnsiTheme="minorHAnsi" w:cstheme="minorHAnsi"/>
          <w:snapToGrid/>
        </w:rPr>
        <w:t>reference, contains all the terms and conditions agreed upon by the parties. No</w:t>
      </w:r>
      <w:r w:rsidRPr="008F5BFD">
        <w:rPr>
          <w:rFonts w:asciiTheme="minorHAnsi" w:hAnsiTheme="minorHAnsi" w:cstheme="minorHAnsi"/>
          <w:snapToGrid/>
          <w:spacing w:val="-26"/>
        </w:rPr>
        <w:t xml:space="preserve"> </w:t>
      </w:r>
      <w:r w:rsidRPr="008F5BFD">
        <w:rPr>
          <w:rFonts w:asciiTheme="minorHAnsi" w:hAnsiTheme="minorHAnsi" w:cstheme="minorHAnsi"/>
          <w:snapToGrid/>
        </w:rPr>
        <w:t>other</w:t>
      </w:r>
      <w:r w:rsidRPr="008F5BFD">
        <w:rPr>
          <w:rFonts w:asciiTheme="minorHAnsi" w:hAnsiTheme="minorHAnsi" w:cstheme="minorHAnsi"/>
          <w:snapToGrid/>
          <w:w w:val="99"/>
        </w:rPr>
        <w:t xml:space="preserve"> </w:t>
      </w:r>
      <w:r w:rsidRPr="008F5BFD">
        <w:rPr>
          <w:rFonts w:asciiTheme="minorHAnsi" w:hAnsiTheme="minorHAnsi" w:cstheme="minorHAnsi"/>
          <w:snapToGrid/>
        </w:rPr>
        <w:t>understandings or representations, oral or otherwise, regarding the subject matter of</w:t>
      </w:r>
      <w:r w:rsidRPr="008F5BFD">
        <w:rPr>
          <w:rFonts w:asciiTheme="minorHAnsi" w:hAnsiTheme="minorHAnsi" w:cstheme="minorHAnsi"/>
          <w:snapToGrid/>
          <w:spacing w:val="-35"/>
        </w:rPr>
        <w:t xml:space="preserve"> </w:t>
      </w:r>
      <w:r w:rsidRPr="008F5BFD">
        <w:rPr>
          <w:rFonts w:asciiTheme="minorHAnsi" w:hAnsiTheme="minorHAnsi" w:cstheme="minorHAnsi"/>
          <w:snapToGrid/>
        </w:rPr>
        <w:t>this Agreement, shall be deemed to exist or bind the</w:t>
      </w:r>
      <w:r w:rsidRPr="008F5BFD">
        <w:rPr>
          <w:rFonts w:asciiTheme="minorHAnsi" w:hAnsiTheme="minorHAnsi" w:cstheme="minorHAnsi"/>
          <w:snapToGrid/>
          <w:spacing w:val="-3"/>
        </w:rPr>
        <w:t xml:space="preserve"> </w:t>
      </w:r>
      <w:r w:rsidRPr="008F5BFD">
        <w:rPr>
          <w:rFonts w:asciiTheme="minorHAnsi" w:hAnsiTheme="minorHAnsi" w:cstheme="minorHAnsi"/>
          <w:snapToGrid/>
        </w:rPr>
        <w:t>parties.</w:t>
      </w:r>
    </w:p>
    <w:p w14:paraId="21D1C78D" w14:textId="77777777" w:rsidR="00B149D9" w:rsidRPr="008F5BFD" w:rsidRDefault="00B149D9" w:rsidP="00B149D9">
      <w:pPr>
        <w:widowControl/>
        <w:rPr>
          <w:rFonts w:asciiTheme="minorHAnsi" w:hAnsiTheme="minorHAnsi" w:cstheme="minorHAnsi"/>
          <w:snapToGrid/>
        </w:rPr>
      </w:pPr>
    </w:p>
    <w:p w14:paraId="07E14325" w14:textId="77777777" w:rsidR="00B149D9" w:rsidRPr="008F5BFD" w:rsidRDefault="00B149D9" w:rsidP="00D0478D">
      <w:pPr>
        <w:widowControl/>
        <w:numPr>
          <w:ilvl w:val="0"/>
          <w:numId w:val="10"/>
        </w:numPr>
        <w:autoSpaceDE w:val="0"/>
        <w:autoSpaceDN w:val="0"/>
        <w:adjustRightInd w:val="0"/>
        <w:rPr>
          <w:rFonts w:asciiTheme="minorHAnsi" w:hAnsiTheme="minorHAnsi" w:cstheme="minorHAnsi"/>
          <w:snapToGrid/>
        </w:rPr>
      </w:pPr>
      <w:r w:rsidRPr="008F5BFD">
        <w:rPr>
          <w:rFonts w:asciiTheme="minorHAnsi" w:hAnsiTheme="minorHAnsi" w:cstheme="minorHAnsi"/>
          <w:b/>
          <w:bCs/>
          <w:snapToGrid/>
        </w:rPr>
        <w:lastRenderedPageBreak/>
        <w:t xml:space="preserve">Governing Law and Venue. </w:t>
      </w:r>
      <w:r w:rsidRPr="008F5BFD">
        <w:rPr>
          <w:rFonts w:asciiTheme="minorHAnsi" w:hAnsiTheme="minorHAnsi" w:cstheme="minorHAnsi"/>
          <w:snapToGrid/>
        </w:rPr>
        <w:t>The laws of the State of Washington govern this Agreement.</w:t>
      </w:r>
      <w:r w:rsidRPr="008F5BFD">
        <w:rPr>
          <w:rFonts w:asciiTheme="minorHAnsi" w:hAnsiTheme="minorHAnsi" w:cstheme="minorHAnsi"/>
          <w:snapToGrid/>
          <w:spacing w:val="19"/>
        </w:rPr>
        <w:t xml:space="preserve"> </w:t>
      </w:r>
      <w:r w:rsidRPr="008F5BFD">
        <w:rPr>
          <w:rFonts w:asciiTheme="minorHAnsi" w:hAnsiTheme="minorHAnsi" w:cstheme="minorHAnsi"/>
          <w:snapToGrid/>
        </w:rPr>
        <w:t>In the event of a lawsuit by the CONTRACTOR against ALTCEW involving this</w:t>
      </w:r>
      <w:r w:rsidRPr="008F5BFD">
        <w:rPr>
          <w:rFonts w:asciiTheme="minorHAnsi" w:hAnsiTheme="minorHAnsi" w:cstheme="minorHAnsi"/>
          <w:snapToGrid/>
          <w:spacing w:val="-2"/>
        </w:rPr>
        <w:t xml:space="preserve"> </w:t>
      </w:r>
      <w:r w:rsidRPr="008F5BFD">
        <w:rPr>
          <w:rFonts w:asciiTheme="minorHAnsi" w:hAnsiTheme="minorHAnsi" w:cstheme="minorHAnsi"/>
          <w:snapToGrid/>
        </w:rPr>
        <w:t>Agreement,</w:t>
      </w:r>
      <w:r w:rsidRPr="008F5BFD">
        <w:rPr>
          <w:rFonts w:asciiTheme="minorHAnsi" w:hAnsiTheme="minorHAnsi" w:cstheme="minorHAnsi"/>
          <w:snapToGrid/>
          <w:w w:val="99"/>
        </w:rPr>
        <w:t xml:space="preserve"> </w:t>
      </w:r>
      <w:r w:rsidRPr="008F5BFD">
        <w:rPr>
          <w:rFonts w:asciiTheme="minorHAnsi" w:hAnsiTheme="minorHAnsi" w:cstheme="minorHAnsi"/>
          <w:snapToGrid/>
        </w:rPr>
        <w:t>venue shall be proper only in Spokane County, Washington. In the event of a lawsuit</w:t>
      </w:r>
      <w:r w:rsidRPr="008F5BFD">
        <w:rPr>
          <w:rFonts w:asciiTheme="minorHAnsi" w:hAnsiTheme="minorHAnsi" w:cstheme="minorHAnsi"/>
          <w:snapToGrid/>
          <w:spacing w:val="-26"/>
        </w:rPr>
        <w:t xml:space="preserve"> </w:t>
      </w:r>
      <w:r w:rsidRPr="008F5BFD">
        <w:rPr>
          <w:rFonts w:asciiTheme="minorHAnsi" w:hAnsiTheme="minorHAnsi" w:cstheme="minorHAnsi"/>
          <w:snapToGrid/>
        </w:rPr>
        <w:t>by</w:t>
      </w:r>
      <w:r w:rsidRPr="008F5BFD">
        <w:rPr>
          <w:rFonts w:asciiTheme="minorHAnsi" w:hAnsiTheme="minorHAnsi" w:cstheme="minorHAnsi"/>
          <w:snapToGrid/>
          <w:w w:val="99"/>
        </w:rPr>
        <w:t xml:space="preserve"> </w:t>
      </w:r>
      <w:r w:rsidRPr="008F5BFD">
        <w:rPr>
          <w:rFonts w:asciiTheme="minorHAnsi" w:hAnsiTheme="minorHAnsi" w:cstheme="minorHAnsi"/>
          <w:snapToGrid/>
        </w:rPr>
        <w:t>ALTCEW against a CONTRACTOR involving this Agreement, venue shall be proper only</w:t>
      </w:r>
      <w:r w:rsidRPr="008F5BFD">
        <w:rPr>
          <w:rFonts w:asciiTheme="minorHAnsi" w:hAnsiTheme="minorHAnsi" w:cstheme="minorHAnsi"/>
          <w:snapToGrid/>
          <w:spacing w:val="-22"/>
        </w:rPr>
        <w:t xml:space="preserve"> </w:t>
      </w:r>
      <w:r w:rsidRPr="008F5BFD">
        <w:rPr>
          <w:rFonts w:asciiTheme="minorHAnsi" w:hAnsiTheme="minorHAnsi" w:cstheme="minorHAnsi"/>
          <w:snapToGrid/>
        </w:rPr>
        <w:t>in Spokane County, Washington RCW 36.01.050.</w:t>
      </w:r>
    </w:p>
    <w:p w14:paraId="67D98A87" w14:textId="77777777" w:rsidR="00B149D9" w:rsidRPr="008F5BFD" w:rsidRDefault="00B149D9" w:rsidP="00B149D9">
      <w:pPr>
        <w:widowControl/>
        <w:rPr>
          <w:rFonts w:asciiTheme="minorHAnsi" w:hAnsiTheme="minorHAnsi" w:cstheme="minorHAnsi"/>
          <w:snapToGrid/>
        </w:rPr>
      </w:pPr>
    </w:p>
    <w:p w14:paraId="1FA43DB4" w14:textId="77777777" w:rsidR="00B149D9" w:rsidRPr="008F5BFD" w:rsidRDefault="00B149D9" w:rsidP="00D0478D">
      <w:pPr>
        <w:widowControl/>
        <w:numPr>
          <w:ilvl w:val="0"/>
          <w:numId w:val="10"/>
        </w:numPr>
        <w:autoSpaceDE w:val="0"/>
        <w:autoSpaceDN w:val="0"/>
        <w:adjustRightInd w:val="0"/>
        <w:rPr>
          <w:rFonts w:asciiTheme="minorHAnsi" w:hAnsiTheme="minorHAnsi" w:cstheme="minorHAnsi"/>
          <w:snapToGrid/>
        </w:rPr>
      </w:pPr>
      <w:r w:rsidRPr="008F5BFD">
        <w:rPr>
          <w:rFonts w:asciiTheme="minorHAnsi" w:hAnsiTheme="minorHAnsi" w:cstheme="minorHAnsi"/>
          <w:b/>
          <w:bCs/>
          <w:snapToGrid/>
        </w:rPr>
        <w:t xml:space="preserve">Independent Status. </w:t>
      </w:r>
      <w:r w:rsidRPr="008F5BFD">
        <w:rPr>
          <w:rFonts w:asciiTheme="minorHAnsi" w:hAnsiTheme="minorHAnsi" w:cstheme="minorHAnsi"/>
          <w:snapToGrid/>
        </w:rPr>
        <w:t>Except as otherwise provided in Paragraph 26 herein below,</w:t>
      </w:r>
      <w:r w:rsidRPr="008F5BFD">
        <w:rPr>
          <w:rFonts w:asciiTheme="minorHAnsi" w:hAnsiTheme="minorHAnsi" w:cstheme="minorHAnsi"/>
          <w:snapToGrid/>
          <w:spacing w:val="-17"/>
        </w:rPr>
        <w:t xml:space="preserve"> </w:t>
      </w:r>
      <w:r w:rsidRPr="008F5BFD">
        <w:rPr>
          <w:rFonts w:asciiTheme="minorHAnsi" w:hAnsiTheme="minorHAnsi" w:cstheme="minorHAnsi"/>
          <w:snapToGrid/>
        </w:rPr>
        <w:t>for</w:t>
      </w:r>
      <w:r w:rsidRPr="008F5BFD">
        <w:rPr>
          <w:rFonts w:asciiTheme="minorHAnsi" w:hAnsiTheme="minorHAnsi" w:cstheme="minorHAnsi"/>
          <w:snapToGrid/>
          <w:w w:val="99"/>
        </w:rPr>
        <w:t xml:space="preserve"> </w:t>
      </w:r>
      <w:r w:rsidRPr="008F5BFD">
        <w:rPr>
          <w:rFonts w:asciiTheme="minorHAnsi" w:hAnsiTheme="minorHAnsi" w:cstheme="minorHAnsi"/>
          <w:snapToGrid/>
        </w:rPr>
        <w:t>purposes of this Agreement, the CONTRACTOR acknowledges that the CONTRACTOR is</w:t>
      </w:r>
      <w:r w:rsidRPr="008F5BFD">
        <w:rPr>
          <w:rFonts w:asciiTheme="minorHAnsi" w:hAnsiTheme="minorHAnsi" w:cstheme="minorHAnsi"/>
          <w:snapToGrid/>
          <w:spacing w:val="-36"/>
        </w:rPr>
        <w:t xml:space="preserve"> </w:t>
      </w:r>
      <w:r w:rsidRPr="008F5BFD">
        <w:rPr>
          <w:rFonts w:asciiTheme="minorHAnsi" w:hAnsiTheme="minorHAnsi" w:cstheme="minorHAnsi"/>
          <w:snapToGrid/>
        </w:rPr>
        <w:t>not</w:t>
      </w:r>
      <w:r w:rsidRPr="008F5BFD">
        <w:rPr>
          <w:rFonts w:asciiTheme="minorHAnsi" w:hAnsiTheme="minorHAnsi" w:cstheme="minorHAnsi"/>
          <w:snapToGrid/>
          <w:w w:val="99"/>
        </w:rPr>
        <w:t xml:space="preserve"> </w:t>
      </w:r>
      <w:r w:rsidRPr="008F5BFD">
        <w:rPr>
          <w:rFonts w:asciiTheme="minorHAnsi" w:hAnsiTheme="minorHAnsi" w:cstheme="minorHAnsi"/>
          <w:snapToGrid/>
        </w:rPr>
        <w:t>an officer, employee, or agent of ALTCEW or the State of Washington. The</w:t>
      </w:r>
      <w:r w:rsidRPr="008F5BFD">
        <w:rPr>
          <w:rFonts w:asciiTheme="minorHAnsi" w:hAnsiTheme="minorHAnsi" w:cstheme="minorHAnsi"/>
          <w:snapToGrid/>
          <w:spacing w:val="-31"/>
        </w:rPr>
        <w:t xml:space="preserve"> </w:t>
      </w:r>
      <w:r w:rsidRPr="008F5BFD">
        <w:rPr>
          <w:rFonts w:asciiTheme="minorHAnsi" w:hAnsiTheme="minorHAnsi" w:cstheme="minorHAnsi"/>
          <w:snapToGrid/>
        </w:rPr>
        <w:t>CONTRACTOR</w:t>
      </w:r>
      <w:r w:rsidRPr="008F5BFD">
        <w:rPr>
          <w:rFonts w:asciiTheme="minorHAnsi" w:hAnsiTheme="minorHAnsi" w:cstheme="minorHAnsi"/>
          <w:snapToGrid/>
          <w:spacing w:val="-1"/>
        </w:rPr>
        <w:t xml:space="preserve"> </w:t>
      </w:r>
      <w:r w:rsidRPr="008F5BFD">
        <w:rPr>
          <w:rFonts w:asciiTheme="minorHAnsi" w:hAnsiTheme="minorHAnsi" w:cstheme="minorHAnsi"/>
          <w:snapToGrid/>
        </w:rPr>
        <w:t>shall not hold out itself or any of its employees as, nor claim status as, an officer,</w:t>
      </w:r>
      <w:r w:rsidRPr="008F5BFD">
        <w:rPr>
          <w:rFonts w:asciiTheme="minorHAnsi" w:hAnsiTheme="minorHAnsi" w:cstheme="minorHAnsi"/>
          <w:snapToGrid/>
          <w:spacing w:val="-34"/>
        </w:rPr>
        <w:t xml:space="preserve"> </w:t>
      </w:r>
      <w:r w:rsidRPr="008F5BFD">
        <w:rPr>
          <w:rFonts w:asciiTheme="minorHAnsi" w:hAnsiTheme="minorHAnsi" w:cstheme="minorHAnsi"/>
          <w:snapToGrid/>
        </w:rPr>
        <w:t>employee,</w:t>
      </w:r>
      <w:r w:rsidRPr="008F5BFD">
        <w:rPr>
          <w:rFonts w:asciiTheme="minorHAnsi" w:hAnsiTheme="minorHAnsi" w:cstheme="minorHAnsi"/>
          <w:snapToGrid/>
          <w:w w:val="99"/>
        </w:rPr>
        <w:t xml:space="preserve"> </w:t>
      </w:r>
      <w:r w:rsidRPr="008F5BFD">
        <w:rPr>
          <w:rFonts w:asciiTheme="minorHAnsi" w:hAnsiTheme="minorHAnsi" w:cstheme="minorHAnsi"/>
          <w:snapToGrid/>
        </w:rPr>
        <w:t>or agent of ALTCEW or the State of Washington. The CONTRACTOR shall not claim for</w:t>
      </w:r>
      <w:r w:rsidRPr="008F5BFD">
        <w:rPr>
          <w:rFonts w:asciiTheme="minorHAnsi" w:hAnsiTheme="minorHAnsi" w:cstheme="minorHAnsi"/>
          <w:snapToGrid/>
          <w:spacing w:val="-35"/>
        </w:rPr>
        <w:t xml:space="preserve"> </w:t>
      </w:r>
      <w:r w:rsidRPr="008F5BFD">
        <w:rPr>
          <w:rFonts w:asciiTheme="minorHAnsi" w:hAnsiTheme="minorHAnsi" w:cstheme="minorHAnsi"/>
          <w:snapToGrid/>
        </w:rPr>
        <w:t>itself</w:t>
      </w:r>
      <w:r w:rsidRPr="008F5BFD">
        <w:rPr>
          <w:rFonts w:asciiTheme="minorHAnsi" w:hAnsiTheme="minorHAnsi" w:cstheme="minorHAnsi"/>
          <w:snapToGrid/>
          <w:spacing w:val="-1"/>
        </w:rPr>
        <w:t xml:space="preserve"> </w:t>
      </w:r>
      <w:r w:rsidRPr="008F5BFD">
        <w:rPr>
          <w:rFonts w:asciiTheme="minorHAnsi" w:hAnsiTheme="minorHAnsi" w:cstheme="minorHAnsi"/>
          <w:snapToGrid/>
        </w:rPr>
        <w:t>or its employees any rights, privileges, or benefits, which would accrue to an employee</w:t>
      </w:r>
      <w:r w:rsidRPr="008F5BFD">
        <w:rPr>
          <w:rFonts w:asciiTheme="minorHAnsi" w:hAnsiTheme="minorHAnsi" w:cstheme="minorHAnsi"/>
          <w:snapToGrid/>
          <w:spacing w:val="-27"/>
        </w:rPr>
        <w:t xml:space="preserve"> </w:t>
      </w:r>
      <w:r w:rsidRPr="008F5BFD">
        <w:rPr>
          <w:rFonts w:asciiTheme="minorHAnsi" w:hAnsiTheme="minorHAnsi" w:cstheme="minorHAnsi"/>
          <w:snapToGrid/>
        </w:rPr>
        <w:t>of ALTCEW or the State of Washington. The CONTRACTOR shall indemnify and hold</w:t>
      </w:r>
      <w:r w:rsidRPr="008F5BFD">
        <w:rPr>
          <w:rFonts w:asciiTheme="minorHAnsi" w:hAnsiTheme="minorHAnsi" w:cstheme="minorHAnsi"/>
          <w:snapToGrid/>
          <w:spacing w:val="-32"/>
        </w:rPr>
        <w:t xml:space="preserve"> </w:t>
      </w:r>
      <w:r w:rsidRPr="008F5BFD">
        <w:rPr>
          <w:rFonts w:asciiTheme="minorHAnsi" w:hAnsiTheme="minorHAnsi" w:cstheme="minorHAnsi"/>
          <w:snapToGrid/>
        </w:rPr>
        <w:t>harmless</w:t>
      </w:r>
      <w:r w:rsidRPr="008F5BFD">
        <w:rPr>
          <w:rFonts w:asciiTheme="minorHAnsi" w:hAnsiTheme="minorHAnsi" w:cstheme="minorHAnsi"/>
          <w:snapToGrid/>
          <w:spacing w:val="-1"/>
        </w:rPr>
        <w:t xml:space="preserve"> </w:t>
      </w:r>
      <w:r w:rsidRPr="008F5BFD">
        <w:rPr>
          <w:rFonts w:asciiTheme="minorHAnsi" w:hAnsiTheme="minorHAnsi" w:cstheme="minorHAnsi"/>
          <w:snapToGrid/>
        </w:rPr>
        <w:t>ALTCEW from all obligations to pay or withhold federal or state taxes or contributions</w:t>
      </w:r>
      <w:r w:rsidRPr="008F5BFD">
        <w:rPr>
          <w:rFonts w:asciiTheme="minorHAnsi" w:hAnsiTheme="minorHAnsi" w:cstheme="minorHAnsi"/>
          <w:snapToGrid/>
          <w:spacing w:val="-23"/>
        </w:rPr>
        <w:t xml:space="preserve"> </w:t>
      </w:r>
      <w:r w:rsidRPr="008F5BFD">
        <w:rPr>
          <w:rFonts w:asciiTheme="minorHAnsi" w:hAnsiTheme="minorHAnsi" w:cstheme="minorHAnsi"/>
          <w:snapToGrid/>
        </w:rPr>
        <w:t>on behalf of the CONTRACTOR or the CONTRACTOR’s</w:t>
      </w:r>
      <w:r w:rsidRPr="008F5BFD">
        <w:rPr>
          <w:rFonts w:asciiTheme="minorHAnsi" w:hAnsiTheme="minorHAnsi" w:cstheme="minorHAnsi"/>
          <w:snapToGrid/>
          <w:spacing w:val="-2"/>
        </w:rPr>
        <w:t xml:space="preserve"> </w:t>
      </w:r>
      <w:r w:rsidRPr="008F5BFD">
        <w:rPr>
          <w:rFonts w:asciiTheme="minorHAnsi" w:hAnsiTheme="minorHAnsi" w:cstheme="minorHAnsi"/>
          <w:snapToGrid/>
        </w:rPr>
        <w:t>employees.</w:t>
      </w:r>
    </w:p>
    <w:p w14:paraId="7ADFE200" w14:textId="77777777" w:rsidR="00B149D9" w:rsidRPr="008F5BFD" w:rsidRDefault="00B149D9" w:rsidP="00B149D9">
      <w:pPr>
        <w:widowControl/>
        <w:rPr>
          <w:rFonts w:asciiTheme="minorHAnsi" w:hAnsiTheme="minorHAnsi" w:cstheme="minorHAnsi"/>
          <w:snapToGrid/>
        </w:rPr>
      </w:pPr>
    </w:p>
    <w:p w14:paraId="79EE225E" w14:textId="77777777" w:rsidR="00B149D9" w:rsidRPr="008F5BFD" w:rsidRDefault="00B149D9" w:rsidP="00D0478D">
      <w:pPr>
        <w:widowControl/>
        <w:numPr>
          <w:ilvl w:val="0"/>
          <w:numId w:val="10"/>
        </w:numPr>
        <w:autoSpaceDE w:val="0"/>
        <w:autoSpaceDN w:val="0"/>
        <w:adjustRightInd w:val="0"/>
        <w:rPr>
          <w:rFonts w:asciiTheme="minorHAnsi" w:hAnsiTheme="minorHAnsi" w:cstheme="minorHAnsi"/>
          <w:snapToGrid/>
        </w:rPr>
      </w:pPr>
      <w:r w:rsidRPr="008F5BFD">
        <w:rPr>
          <w:rFonts w:asciiTheme="minorHAnsi" w:hAnsiTheme="minorHAnsi" w:cstheme="minorHAnsi"/>
          <w:b/>
          <w:bCs/>
          <w:snapToGrid/>
        </w:rPr>
        <w:t xml:space="preserve">Inspection. </w:t>
      </w:r>
      <w:r w:rsidRPr="008F5BFD">
        <w:rPr>
          <w:rFonts w:asciiTheme="minorHAnsi" w:hAnsiTheme="minorHAnsi" w:cstheme="minorHAnsi"/>
          <w:snapToGrid/>
        </w:rPr>
        <w:t>Either party may request reasonable access to the other party’s records</w:t>
      </w:r>
      <w:r w:rsidRPr="008F5BFD">
        <w:rPr>
          <w:rFonts w:asciiTheme="minorHAnsi" w:hAnsiTheme="minorHAnsi" w:cstheme="minorHAnsi"/>
          <w:snapToGrid/>
          <w:spacing w:val="-27"/>
        </w:rPr>
        <w:t xml:space="preserve"> </w:t>
      </w:r>
      <w:r w:rsidRPr="008F5BFD">
        <w:rPr>
          <w:rFonts w:asciiTheme="minorHAnsi" w:hAnsiTheme="minorHAnsi" w:cstheme="minorHAnsi"/>
          <w:snapToGrid/>
        </w:rPr>
        <w:t>and place of business for the limited purpose of monitoring, auditing, and evaluating the</w:t>
      </w:r>
      <w:r w:rsidRPr="008F5BFD">
        <w:rPr>
          <w:rFonts w:asciiTheme="minorHAnsi" w:hAnsiTheme="minorHAnsi" w:cstheme="minorHAnsi"/>
          <w:snapToGrid/>
          <w:spacing w:val="-36"/>
        </w:rPr>
        <w:t xml:space="preserve"> </w:t>
      </w:r>
      <w:r w:rsidRPr="008F5BFD">
        <w:rPr>
          <w:rFonts w:asciiTheme="minorHAnsi" w:hAnsiTheme="minorHAnsi" w:cstheme="minorHAnsi"/>
          <w:snapToGrid/>
        </w:rPr>
        <w:t>other</w:t>
      </w:r>
      <w:r w:rsidRPr="008F5BFD">
        <w:rPr>
          <w:rFonts w:asciiTheme="minorHAnsi" w:hAnsiTheme="minorHAnsi" w:cstheme="minorHAnsi"/>
          <w:snapToGrid/>
          <w:w w:val="99"/>
        </w:rPr>
        <w:t xml:space="preserve"> </w:t>
      </w:r>
      <w:r w:rsidRPr="008F5BFD">
        <w:rPr>
          <w:rFonts w:asciiTheme="minorHAnsi" w:hAnsiTheme="minorHAnsi" w:cstheme="minorHAnsi"/>
          <w:snapToGrid/>
        </w:rPr>
        <w:t>party’s compliance with this Agreement, and applicable laws and regulations. During</w:t>
      </w:r>
      <w:r w:rsidRPr="008F5BFD">
        <w:rPr>
          <w:rFonts w:asciiTheme="minorHAnsi" w:hAnsiTheme="minorHAnsi" w:cstheme="minorHAnsi"/>
          <w:snapToGrid/>
          <w:spacing w:val="-29"/>
        </w:rPr>
        <w:t xml:space="preserve"> </w:t>
      </w:r>
      <w:r w:rsidRPr="008F5BFD">
        <w:rPr>
          <w:rFonts w:asciiTheme="minorHAnsi" w:hAnsiTheme="minorHAnsi" w:cstheme="minorHAnsi"/>
          <w:snapToGrid/>
        </w:rPr>
        <w:t>the term of this Agreement and for one (1) year following termination or expiration of</w:t>
      </w:r>
      <w:r w:rsidRPr="008F5BFD">
        <w:rPr>
          <w:rFonts w:asciiTheme="minorHAnsi" w:hAnsiTheme="minorHAnsi" w:cstheme="minorHAnsi"/>
          <w:snapToGrid/>
          <w:spacing w:val="-24"/>
        </w:rPr>
        <w:t xml:space="preserve"> </w:t>
      </w:r>
      <w:r w:rsidRPr="008F5BFD">
        <w:rPr>
          <w:rFonts w:asciiTheme="minorHAnsi" w:hAnsiTheme="minorHAnsi" w:cstheme="minorHAnsi"/>
          <w:snapToGrid/>
        </w:rPr>
        <w:t>this Agreement, the parties shall, upon receiving reasonable written notice, provide the</w:t>
      </w:r>
      <w:r w:rsidRPr="008F5BFD">
        <w:rPr>
          <w:rFonts w:asciiTheme="minorHAnsi" w:hAnsiTheme="minorHAnsi" w:cstheme="minorHAnsi"/>
          <w:snapToGrid/>
          <w:spacing w:val="-28"/>
        </w:rPr>
        <w:t xml:space="preserve"> </w:t>
      </w:r>
      <w:r w:rsidRPr="008F5BFD">
        <w:rPr>
          <w:rFonts w:asciiTheme="minorHAnsi" w:hAnsiTheme="minorHAnsi" w:cstheme="minorHAnsi"/>
          <w:snapToGrid/>
        </w:rPr>
        <w:t>other</w:t>
      </w:r>
      <w:r w:rsidRPr="008F5BFD">
        <w:rPr>
          <w:rFonts w:asciiTheme="minorHAnsi" w:hAnsiTheme="minorHAnsi" w:cstheme="minorHAnsi"/>
          <w:snapToGrid/>
          <w:w w:val="99"/>
        </w:rPr>
        <w:t xml:space="preserve"> </w:t>
      </w:r>
      <w:r w:rsidRPr="008F5BFD">
        <w:rPr>
          <w:rFonts w:asciiTheme="minorHAnsi" w:hAnsiTheme="minorHAnsi" w:cstheme="minorHAnsi"/>
          <w:snapToGrid/>
        </w:rPr>
        <w:t>party with access to its place of business and to its records which are relevant to</w:t>
      </w:r>
      <w:r w:rsidRPr="008F5BFD">
        <w:rPr>
          <w:rFonts w:asciiTheme="minorHAnsi" w:hAnsiTheme="minorHAnsi" w:cstheme="minorHAnsi"/>
          <w:snapToGrid/>
          <w:spacing w:val="-21"/>
        </w:rPr>
        <w:t xml:space="preserve"> </w:t>
      </w:r>
      <w:r w:rsidRPr="008F5BFD">
        <w:rPr>
          <w:rFonts w:asciiTheme="minorHAnsi" w:hAnsiTheme="minorHAnsi" w:cstheme="minorHAnsi"/>
          <w:snapToGrid/>
        </w:rPr>
        <w:t>its compliance with this Agreement and applicable laws and regulations. This provision</w:t>
      </w:r>
      <w:r w:rsidRPr="008F5BFD">
        <w:rPr>
          <w:rFonts w:asciiTheme="minorHAnsi" w:hAnsiTheme="minorHAnsi" w:cstheme="minorHAnsi"/>
          <w:snapToGrid/>
          <w:spacing w:val="-25"/>
        </w:rPr>
        <w:t xml:space="preserve"> </w:t>
      </w:r>
      <w:r w:rsidRPr="008F5BFD">
        <w:rPr>
          <w:rFonts w:asciiTheme="minorHAnsi" w:hAnsiTheme="minorHAnsi" w:cstheme="minorHAnsi"/>
          <w:snapToGrid/>
        </w:rPr>
        <w:t>shall not be construed to give either party access to the other party’s records and place</w:t>
      </w:r>
      <w:r w:rsidRPr="008F5BFD">
        <w:rPr>
          <w:rFonts w:asciiTheme="minorHAnsi" w:hAnsiTheme="minorHAnsi" w:cstheme="minorHAnsi"/>
          <w:snapToGrid/>
          <w:spacing w:val="-26"/>
        </w:rPr>
        <w:t xml:space="preserve"> </w:t>
      </w:r>
      <w:r w:rsidRPr="008F5BFD">
        <w:rPr>
          <w:rFonts w:asciiTheme="minorHAnsi" w:hAnsiTheme="minorHAnsi" w:cstheme="minorHAnsi"/>
          <w:snapToGrid/>
        </w:rPr>
        <w:t>of business for any other purpose. Nothing herein shall be construed to authorize either</w:t>
      </w:r>
      <w:r w:rsidRPr="008F5BFD">
        <w:rPr>
          <w:rFonts w:asciiTheme="minorHAnsi" w:hAnsiTheme="minorHAnsi" w:cstheme="minorHAnsi"/>
          <w:snapToGrid/>
          <w:spacing w:val="-32"/>
        </w:rPr>
        <w:t xml:space="preserve"> </w:t>
      </w:r>
      <w:r w:rsidRPr="008F5BFD">
        <w:rPr>
          <w:rFonts w:asciiTheme="minorHAnsi" w:hAnsiTheme="minorHAnsi" w:cstheme="minorHAnsi"/>
          <w:snapToGrid/>
        </w:rPr>
        <w:t>party</w:t>
      </w:r>
      <w:r w:rsidRPr="008F5BFD">
        <w:rPr>
          <w:rFonts w:asciiTheme="minorHAnsi" w:hAnsiTheme="minorHAnsi" w:cstheme="minorHAnsi"/>
          <w:snapToGrid/>
          <w:w w:val="99"/>
        </w:rPr>
        <w:t xml:space="preserve"> </w:t>
      </w:r>
      <w:r w:rsidRPr="008F5BFD">
        <w:rPr>
          <w:rFonts w:asciiTheme="minorHAnsi" w:hAnsiTheme="minorHAnsi" w:cstheme="minorHAnsi"/>
          <w:snapToGrid/>
        </w:rPr>
        <w:t>to possess or copy records of the other</w:t>
      </w:r>
      <w:r w:rsidRPr="008F5BFD">
        <w:rPr>
          <w:rFonts w:asciiTheme="minorHAnsi" w:hAnsiTheme="minorHAnsi" w:cstheme="minorHAnsi"/>
          <w:snapToGrid/>
          <w:spacing w:val="-12"/>
        </w:rPr>
        <w:t xml:space="preserve"> </w:t>
      </w:r>
      <w:r w:rsidRPr="008F5BFD">
        <w:rPr>
          <w:rFonts w:asciiTheme="minorHAnsi" w:hAnsiTheme="minorHAnsi" w:cstheme="minorHAnsi"/>
          <w:snapToGrid/>
        </w:rPr>
        <w:t>party.</w:t>
      </w:r>
    </w:p>
    <w:p w14:paraId="3FA96077" w14:textId="77777777" w:rsidR="00B149D9" w:rsidRPr="008F5BFD" w:rsidRDefault="00B149D9" w:rsidP="00B149D9">
      <w:pPr>
        <w:widowControl/>
        <w:rPr>
          <w:rFonts w:asciiTheme="minorHAnsi" w:hAnsiTheme="minorHAnsi" w:cstheme="minorHAnsi"/>
          <w:snapToGrid/>
        </w:rPr>
      </w:pPr>
    </w:p>
    <w:p w14:paraId="5FE699DC" w14:textId="77777777" w:rsidR="00B149D9" w:rsidRPr="008F5BFD" w:rsidRDefault="00B149D9" w:rsidP="00D0478D">
      <w:pPr>
        <w:widowControl/>
        <w:numPr>
          <w:ilvl w:val="0"/>
          <w:numId w:val="10"/>
        </w:numPr>
        <w:autoSpaceDE w:val="0"/>
        <w:autoSpaceDN w:val="0"/>
        <w:adjustRightInd w:val="0"/>
        <w:rPr>
          <w:rFonts w:asciiTheme="minorHAnsi" w:hAnsiTheme="minorHAnsi" w:cstheme="minorHAnsi"/>
          <w:b/>
          <w:bCs/>
          <w:snapToGrid/>
        </w:rPr>
      </w:pPr>
      <w:r w:rsidRPr="008F5BFD">
        <w:rPr>
          <w:rFonts w:asciiTheme="minorHAnsi" w:hAnsiTheme="minorHAnsi" w:cstheme="minorHAnsi"/>
          <w:b/>
          <w:snapToGrid/>
        </w:rPr>
        <w:t>Insurance.</w:t>
      </w:r>
    </w:p>
    <w:p w14:paraId="2CA96497" w14:textId="77777777" w:rsidR="00B149D9" w:rsidRPr="008F5BFD" w:rsidRDefault="00B149D9" w:rsidP="00B149D9">
      <w:pPr>
        <w:widowControl/>
        <w:rPr>
          <w:rFonts w:asciiTheme="minorHAnsi" w:hAnsiTheme="minorHAnsi" w:cstheme="minorHAnsi"/>
          <w:b/>
          <w:bCs/>
          <w:snapToGrid/>
        </w:rPr>
      </w:pPr>
    </w:p>
    <w:p w14:paraId="7984BC42" w14:textId="77777777" w:rsidR="00B149D9" w:rsidRPr="008F5BFD" w:rsidRDefault="00B149D9" w:rsidP="00D0478D">
      <w:pPr>
        <w:widowControl/>
        <w:numPr>
          <w:ilvl w:val="1"/>
          <w:numId w:val="10"/>
        </w:numPr>
        <w:autoSpaceDE w:val="0"/>
        <w:autoSpaceDN w:val="0"/>
        <w:adjustRightInd w:val="0"/>
        <w:ind w:left="1170"/>
        <w:rPr>
          <w:rFonts w:asciiTheme="minorHAnsi" w:hAnsiTheme="minorHAnsi" w:cstheme="minorHAnsi"/>
          <w:snapToGrid/>
        </w:rPr>
      </w:pPr>
      <w:r w:rsidRPr="008F5BFD">
        <w:rPr>
          <w:rFonts w:asciiTheme="minorHAnsi" w:hAnsiTheme="minorHAnsi" w:cstheme="minorHAnsi"/>
          <w:snapToGrid/>
        </w:rPr>
        <w:t>ALTCEW certifies that it is insured under Enduris. Chapter 48.62 RCW provides</w:t>
      </w:r>
      <w:r w:rsidRPr="008F5BFD">
        <w:rPr>
          <w:rFonts w:asciiTheme="minorHAnsi" w:hAnsiTheme="minorHAnsi" w:cstheme="minorHAnsi"/>
          <w:snapToGrid/>
          <w:spacing w:val="-19"/>
        </w:rPr>
        <w:t xml:space="preserve"> </w:t>
      </w:r>
      <w:r w:rsidRPr="008F5BFD">
        <w:rPr>
          <w:rFonts w:asciiTheme="minorHAnsi" w:hAnsiTheme="minorHAnsi" w:cstheme="minorHAnsi"/>
          <w:snapToGrid/>
        </w:rPr>
        <w:t>the</w:t>
      </w:r>
      <w:r w:rsidRPr="008F5BFD">
        <w:rPr>
          <w:rFonts w:asciiTheme="minorHAnsi" w:hAnsiTheme="minorHAnsi" w:cstheme="minorHAnsi"/>
          <w:snapToGrid/>
          <w:w w:val="99"/>
        </w:rPr>
        <w:t xml:space="preserve"> </w:t>
      </w:r>
      <w:r w:rsidRPr="008F5BFD">
        <w:rPr>
          <w:rFonts w:asciiTheme="minorHAnsi" w:hAnsiTheme="minorHAnsi" w:cstheme="minorHAnsi"/>
          <w:snapToGrid/>
        </w:rPr>
        <w:t>exclusive source of local government entity authority to individually or jointly</w:t>
      </w:r>
      <w:r w:rsidRPr="008F5BFD">
        <w:rPr>
          <w:rFonts w:asciiTheme="minorHAnsi" w:hAnsiTheme="minorHAnsi" w:cstheme="minorHAnsi"/>
          <w:snapToGrid/>
          <w:spacing w:val="-28"/>
        </w:rPr>
        <w:t xml:space="preserve"> </w:t>
      </w:r>
      <w:r w:rsidRPr="008F5BFD">
        <w:rPr>
          <w:rFonts w:asciiTheme="minorHAnsi" w:hAnsiTheme="minorHAnsi" w:cstheme="minorHAnsi"/>
          <w:snapToGrid/>
        </w:rPr>
        <w:t>self-insure</w:t>
      </w:r>
      <w:r w:rsidRPr="008F5BFD">
        <w:rPr>
          <w:rFonts w:asciiTheme="minorHAnsi" w:hAnsiTheme="minorHAnsi" w:cstheme="minorHAnsi"/>
          <w:snapToGrid/>
          <w:w w:val="99"/>
        </w:rPr>
        <w:t xml:space="preserve"> </w:t>
      </w:r>
      <w:r w:rsidRPr="008F5BFD">
        <w:rPr>
          <w:rFonts w:asciiTheme="minorHAnsi" w:hAnsiTheme="minorHAnsi" w:cstheme="minorHAnsi"/>
          <w:snapToGrid/>
        </w:rPr>
        <w:t>risks, jointly purchase insurance or reinsurance, and to contract for risk</w:t>
      </w:r>
      <w:r w:rsidRPr="008F5BFD">
        <w:rPr>
          <w:rFonts w:asciiTheme="minorHAnsi" w:hAnsiTheme="minorHAnsi" w:cstheme="minorHAnsi"/>
          <w:snapToGrid/>
          <w:spacing w:val="-27"/>
        </w:rPr>
        <w:t xml:space="preserve"> </w:t>
      </w:r>
      <w:r w:rsidRPr="008F5BFD">
        <w:rPr>
          <w:rFonts w:asciiTheme="minorHAnsi" w:hAnsiTheme="minorHAnsi" w:cstheme="minorHAnsi"/>
          <w:snapToGrid/>
        </w:rPr>
        <w:t>management,</w:t>
      </w:r>
      <w:r w:rsidRPr="008F5BFD">
        <w:rPr>
          <w:rFonts w:asciiTheme="minorHAnsi" w:hAnsiTheme="minorHAnsi" w:cstheme="minorHAnsi"/>
          <w:snapToGrid/>
          <w:w w:val="99"/>
        </w:rPr>
        <w:t xml:space="preserve"> </w:t>
      </w:r>
      <w:r w:rsidRPr="008F5BFD">
        <w:rPr>
          <w:rFonts w:asciiTheme="minorHAnsi" w:hAnsiTheme="minorHAnsi" w:cstheme="minorHAnsi"/>
          <w:snapToGrid/>
        </w:rPr>
        <w:t>claims, and administrative</w:t>
      </w:r>
      <w:r w:rsidRPr="008F5BFD">
        <w:rPr>
          <w:rFonts w:asciiTheme="minorHAnsi" w:hAnsiTheme="minorHAnsi" w:cstheme="minorHAnsi"/>
          <w:snapToGrid/>
          <w:spacing w:val="-1"/>
        </w:rPr>
        <w:t xml:space="preserve"> </w:t>
      </w:r>
      <w:r w:rsidRPr="008F5BFD">
        <w:rPr>
          <w:rFonts w:asciiTheme="minorHAnsi" w:hAnsiTheme="minorHAnsi" w:cstheme="minorHAnsi"/>
          <w:snapToGrid/>
        </w:rPr>
        <w:t>services.</w:t>
      </w:r>
    </w:p>
    <w:p w14:paraId="74373426" w14:textId="77777777" w:rsidR="00B149D9" w:rsidRPr="008F5BFD" w:rsidRDefault="00B149D9" w:rsidP="00B149D9">
      <w:pPr>
        <w:widowControl/>
        <w:ind w:left="1170" w:hanging="360"/>
        <w:rPr>
          <w:rFonts w:asciiTheme="minorHAnsi" w:hAnsiTheme="minorHAnsi" w:cstheme="minorHAnsi"/>
          <w:snapToGrid/>
        </w:rPr>
      </w:pPr>
    </w:p>
    <w:p w14:paraId="04D87F88" w14:textId="77777777" w:rsidR="00B149D9" w:rsidRPr="008F5BFD" w:rsidRDefault="00B149D9" w:rsidP="00D0478D">
      <w:pPr>
        <w:widowControl/>
        <w:numPr>
          <w:ilvl w:val="1"/>
          <w:numId w:val="10"/>
        </w:numPr>
        <w:autoSpaceDE w:val="0"/>
        <w:autoSpaceDN w:val="0"/>
        <w:adjustRightInd w:val="0"/>
        <w:ind w:left="1170"/>
        <w:rPr>
          <w:rFonts w:asciiTheme="minorHAnsi" w:hAnsiTheme="minorHAnsi" w:cstheme="minorHAnsi"/>
          <w:snapToGrid/>
        </w:rPr>
      </w:pPr>
      <w:r w:rsidRPr="008F5BFD">
        <w:rPr>
          <w:rFonts w:asciiTheme="minorHAnsi" w:hAnsiTheme="minorHAnsi" w:cstheme="minorHAnsi"/>
          <w:snapToGrid/>
        </w:rPr>
        <w:t>The CONTRACTOR certifies that it is self-insured, is a member of a risk pool, or</w:t>
      </w:r>
      <w:r w:rsidRPr="008F5BFD">
        <w:rPr>
          <w:rFonts w:asciiTheme="minorHAnsi" w:hAnsiTheme="minorHAnsi" w:cstheme="minorHAnsi"/>
          <w:snapToGrid/>
          <w:spacing w:val="-32"/>
        </w:rPr>
        <w:t xml:space="preserve"> </w:t>
      </w:r>
      <w:r w:rsidRPr="008F5BFD">
        <w:rPr>
          <w:rFonts w:asciiTheme="minorHAnsi" w:hAnsiTheme="minorHAnsi" w:cstheme="minorHAnsi"/>
          <w:snapToGrid/>
        </w:rPr>
        <w:t>maintains the types and amounts of insurance identified below and shall, prior to the execution</w:t>
      </w:r>
      <w:r w:rsidRPr="008F5BFD">
        <w:rPr>
          <w:rFonts w:asciiTheme="minorHAnsi" w:hAnsiTheme="minorHAnsi" w:cstheme="minorHAnsi"/>
          <w:snapToGrid/>
          <w:spacing w:val="-36"/>
        </w:rPr>
        <w:t xml:space="preserve"> </w:t>
      </w:r>
      <w:r w:rsidRPr="008F5BFD">
        <w:rPr>
          <w:rFonts w:asciiTheme="minorHAnsi" w:hAnsiTheme="minorHAnsi" w:cstheme="minorHAnsi"/>
          <w:snapToGrid/>
        </w:rPr>
        <w:t xml:space="preserve">of this Agreement by ALTCEW; provide certificates of insurance to that effect </w:t>
      </w:r>
      <w:r w:rsidRPr="008F5BFD">
        <w:rPr>
          <w:rFonts w:asciiTheme="minorHAnsi" w:hAnsiTheme="minorHAnsi" w:cstheme="minorHAnsi"/>
          <w:snapToGrid/>
          <w:spacing w:val="4"/>
        </w:rPr>
        <w:t>to</w:t>
      </w:r>
      <w:r w:rsidRPr="008F5BFD">
        <w:rPr>
          <w:rFonts w:asciiTheme="minorHAnsi" w:hAnsiTheme="minorHAnsi" w:cstheme="minorHAnsi"/>
          <w:snapToGrid/>
          <w:spacing w:val="-20"/>
        </w:rPr>
        <w:t xml:space="preserve"> </w:t>
      </w:r>
      <w:r w:rsidRPr="008F5BFD">
        <w:rPr>
          <w:rFonts w:asciiTheme="minorHAnsi" w:hAnsiTheme="minorHAnsi" w:cstheme="minorHAnsi"/>
          <w:snapToGrid/>
        </w:rPr>
        <w:t>the</w:t>
      </w:r>
      <w:r w:rsidRPr="008F5BFD">
        <w:rPr>
          <w:rFonts w:asciiTheme="minorHAnsi" w:hAnsiTheme="minorHAnsi" w:cstheme="minorHAnsi"/>
          <w:snapToGrid/>
          <w:w w:val="99"/>
        </w:rPr>
        <w:t xml:space="preserve"> </w:t>
      </w:r>
      <w:r w:rsidRPr="008F5BFD">
        <w:rPr>
          <w:rFonts w:asciiTheme="minorHAnsi" w:hAnsiTheme="minorHAnsi" w:cstheme="minorHAnsi"/>
          <w:snapToGrid/>
        </w:rPr>
        <w:t>ALTCEW contact on page one of this</w:t>
      </w:r>
      <w:r w:rsidRPr="008F5BFD">
        <w:rPr>
          <w:rFonts w:asciiTheme="minorHAnsi" w:hAnsiTheme="minorHAnsi" w:cstheme="minorHAnsi"/>
          <w:snapToGrid/>
          <w:spacing w:val="-8"/>
        </w:rPr>
        <w:t xml:space="preserve"> </w:t>
      </w:r>
      <w:r w:rsidRPr="008F5BFD">
        <w:rPr>
          <w:rFonts w:asciiTheme="minorHAnsi" w:hAnsiTheme="minorHAnsi" w:cstheme="minorHAnsi"/>
          <w:snapToGrid/>
        </w:rPr>
        <w:t>Agreement.</w:t>
      </w:r>
    </w:p>
    <w:p w14:paraId="00A14346" w14:textId="77777777" w:rsidR="00B149D9" w:rsidRPr="008F5BFD" w:rsidRDefault="00B149D9" w:rsidP="00B149D9">
      <w:pPr>
        <w:widowControl/>
        <w:ind w:left="1170" w:hanging="360"/>
        <w:rPr>
          <w:rFonts w:asciiTheme="minorHAnsi" w:hAnsiTheme="minorHAnsi" w:cstheme="minorHAnsi"/>
          <w:snapToGrid/>
        </w:rPr>
      </w:pPr>
    </w:p>
    <w:p w14:paraId="459E971E" w14:textId="77777777" w:rsidR="00B149D9" w:rsidRPr="008F5BFD" w:rsidRDefault="00B149D9" w:rsidP="00B149D9">
      <w:pPr>
        <w:widowControl/>
        <w:ind w:left="1170"/>
        <w:rPr>
          <w:rFonts w:asciiTheme="minorHAnsi" w:hAnsiTheme="minorHAnsi" w:cstheme="minorHAnsi"/>
          <w:snapToGrid/>
        </w:rPr>
      </w:pPr>
      <w:r w:rsidRPr="008F5BFD">
        <w:rPr>
          <w:rFonts w:asciiTheme="minorHAnsi" w:hAnsiTheme="minorHAnsi" w:cstheme="minorHAnsi"/>
          <w:snapToGrid/>
          <w:u w:val="single"/>
        </w:rPr>
        <w:t xml:space="preserve">Commercial General Liability Insurance (CGL) </w:t>
      </w:r>
      <w:r w:rsidRPr="008F5BFD">
        <w:rPr>
          <w:rFonts w:asciiTheme="minorHAnsi" w:hAnsiTheme="minorHAnsi" w:cstheme="minorHAnsi"/>
          <w:snapToGrid/>
        </w:rPr>
        <w:t>– to include coverage for bodily</w:t>
      </w:r>
      <w:r w:rsidRPr="008F5BFD">
        <w:rPr>
          <w:rFonts w:asciiTheme="minorHAnsi" w:hAnsiTheme="minorHAnsi" w:cstheme="minorHAnsi"/>
          <w:snapToGrid/>
          <w:spacing w:val="-27"/>
        </w:rPr>
        <w:t xml:space="preserve"> </w:t>
      </w:r>
      <w:r w:rsidRPr="008F5BFD">
        <w:rPr>
          <w:rFonts w:asciiTheme="minorHAnsi" w:hAnsiTheme="minorHAnsi" w:cstheme="minorHAnsi"/>
          <w:snapToGrid/>
        </w:rPr>
        <w:t>injury,</w:t>
      </w:r>
      <w:r w:rsidRPr="008F5BFD">
        <w:rPr>
          <w:rFonts w:asciiTheme="minorHAnsi" w:hAnsiTheme="minorHAnsi" w:cstheme="minorHAnsi"/>
          <w:snapToGrid/>
          <w:w w:val="99"/>
        </w:rPr>
        <w:t xml:space="preserve"> </w:t>
      </w:r>
      <w:r w:rsidRPr="008F5BFD">
        <w:rPr>
          <w:rFonts w:asciiTheme="minorHAnsi" w:hAnsiTheme="minorHAnsi" w:cstheme="minorHAnsi"/>
          <w:snapToGrid/>
        </w:rPr>
        <w:t>property damage, and contractual liability, with the following minimum limits:</w:t>
      </w:r>
      <w:r w:rsidRPr="008F5BFD">
        <w:rPr>
          <w:rFonts w:asciiTheme="minorHAnsi" w:hAnsiTheme="minorHAnsi" w:cstheme="minorHAnsi"/>
          <w:snapToGrid/>
          <w:spacing w:val="-34"/>
        </w:rPr>
        <w:t xml:space="preserve"> </w:t>
      </w:r>
      <w:r w:rsidRPr="008F5BFD">
        <w:rPr>
          <w:rFonts w:asciiTheme="minorHAnsi" w:hAnsiTheme="minorHAnsi" w:cstheme="minorHAnsi"/>
          <w:snapToGrid/>
        </w:rPr>
        <w:t>Each occurrence - $1,000,000; General Aggregate - $2,000,000. The policy shall</w:t>
      </w:r>
      <w:r w:rsidRPr="008F5BFD">
        <w:rPr>
          <w:rFonts w:asciiTheme="minorHAnsi" w:hAnsiTheme="minorHAnsi" w:cstheme="minorHAnsi"/>
          <w:snapToGrid/>
          <w:spacing w:val="-14"/>
        </w:rPr>
        <w:t xml:space="preserve"> </w:t>
      </w:r>
      <w:r w:rsidRPr="008F5BFD">
        <w:rPr>
          <w:rFonts w:asciiTheme="minorHAnsi" w:hAnsiTheme="minorHAnsi" w:cstheme="minorHAnsi"/>
          <w:snapToGrid/>
        </w:rPr>
        <w:t>include</w:t>
      </w:r>
      <w:r w:rsidRPr="008F5BFD">
        <w:rPr>
          <w:rFonts w:asciiTheme="minorHAnsi" w:hAnsiTheme="minorHAnsi" w:cstheme="minorHAnsi"/>
          <w:snapToGrid/>
          <w:w w:val="99"/>
        </w:rPr>
        <w:t xml:space="preserve"> </w:t>
      </w:r>
      <w:r w:rsidRPr="008F5BFD">
        <w:rPr>
          <w:rFonts w:asciiTheme="minorHAnsi" w:hAnsiTheme="minorHAnsi" w:cstheme="minorHAnsi"/>
          <w:snapToGrid/>
        </w:rPr>
        <w:t>liability arising out of premises, operations, independent contractors,</w:t>
      </w:r>
      <w:r w:rsidRPr="008F5BFD">
        <w:rPr>
          <w:rFonts w:asciiTheme="minorHAnsi" w:hAnsiTheme="minorHAnsi" w:cstheme="minorHAnsi"/>
          <w:snapToGrid/>
          <w:spacing w:val="-12"/>
        </w:rPr>
        <w:t xml:space="preserve"> </w:t>
      </w:r>
      <w:r w:rsidRPr="008F5BFD">
        <w:rPr>
          <w:rFonts w:asciiTheme="minorHAnsi" w:hAnsiTheme="minorHAnsi" w:cstheme="minorHAnsi"/>
          <w:snapToGrid/>
        </w:rPr>
        <w:t>products- completed operations, personal injury, advertising injury, and liability assumed under</w:t>
      </w:r>
      <w:r w:rsidRPr="008F5BFD">
        <w:rPr>
          <w:rFonts w:asciiTheme="minorHAnsi" w:hAnsiTheme="minorHAnsi" w:cstheme="minorHAnsi"/>
          <w:snapToGrid/>
          <w:spacing w:val="-35"/>
        </w:rPr>
        <w:t xml:space="preserve"> </w:t>
      </w:r>
      <w:r w:rsidRPr="008F5BFD">
        <w:rPr>
          <w:rFonts w:asciiTheme="minorHAnsi" w:hAnsiTheme="minorHAnsi" w:cstheme="minorHAnsi"/>
          <w:snapToGrid/>
        </w:rPr>
        <w:t xml:space="preserve">an insured </w:t>
      </w:r>
      <w:r w:rsidRPr="008F5BFD">
        <w:rPr>
          <w:rFonts w:asciiTheme="minorHAnsi" w:hAnsiTheme="minorHAnsi" w:cstheme="minorHAnsi"/>
          <w:snapToGrid/>
        </w:rPr>
        <w:lastRenderedPageBreak/>
        <w:t>contract. ALTCEW, its elected and appointed officials, agents, and</w:t>
      </w:r>
      <w:r w:rsidRPr="008F5BFD">
        <w:rPr>
          <w:rFonts w:asciiTheme="minorHAnsi" w:hAnsiTheme="minorHAnsi" w:cstheme="minorHAnsi"/>
          <w:snapToGrid/>
          <w:spacing w:val="-21"/>
        </w:rPr>
        <w:t xml:space="preserve"> </w:t>
      </w:r>
      <w:r w:rsidRPr="008F5BFD">
        <w:rPr>
          <w:rFonts w:asciiTheme="minorHAnsi" w:hAnsiTheme="minorHAnsi" w:cstheme="minorHAnsi"/>
          <w:snapToGrid/>
        </w:rPr>
        <w:t>employees shall be named as additional</w:t>
      </w:r>
      <w:r w:rsidRPr="008F5BFD">
        <w:rPr>
          <w:rFonts w:asciiTheme="minorHAnsi" w:hAnsiTheme="minorHAnsi" w:cstheme="minorHAnsi"/>
          <w:snapToGrid/>
          <w:spacing w:val="-19"/>
        </w:rPr>
        <w:t xml:space="preserve"> </w:t>
      </w:r>
      <w:r w:rsidRPr="008F5BFD">
        <w:rPr>
          <w:rFonts w:asciiTheme="minorHAnsi" w:hAnsiTheme="minorHAnsi" w:cstheme="minorHAnsi"/>
          <w:snapToGrid/>
        </w:rPr>
        <w:t>insures.</w:t>
      </w:r>
    </w:p>
    <w:p w14:paraId="701826B3" w14:textId="77777777" w:rsidR="00B149D9" w:rsidRPr="008F5BFD" w:rsidRDefault="00B149D9" w:rsidP="00B149D9">
      <w:pPr>
        <w:widowControl/>
        <w:rPr>
          <w:rFonts w:asciiTheme="minorHAnsi" w:hAnsiTheme="minorHAnsi" w:cstheme="minorHAnsi"/>
          <w:snapToGrid/>
        </w:rPr>
      </w:pPr>
    </w:p>
    <w:p w14:paraId="69918D4C" w14:textId="77777777" w:rsidR="00B149D9" w:rsidRPr="008F5BFD" w:rsidRDefault="00B149D9" w:rsidP="00D0478D">
      <w:pPr>
        <w:widowControl/>
        <w:numPr>
          <w:ilvl w:val="0"/>
          <w:numId w:val="10"/>
        </w:numPr>
        <w:autoSpaceDE w:val="0"/>
        <w:autoSpaceDN w:val="0"/>
        <w:adjustRightInd w:val="0"/>
        <w:rPr>
          <w:rFonts w:asciiTheme="minorHAnsi" w:hAnsiTheme="minorHAnsi" w:cstheme="minorHAnsi"/>
          <w:snapToGrid/>
        </w:rPr>
      </w:pPr>
      <w:r w:rsidRPr="008F5BFD">
        <w:rPr>
          <w:rFonts w:asciiTheme="minorHAnsi" w:hAnsiTheme="minorHAnsi" w:cstheme="minorHAnsi"/>
          <w:b/>
          <w:bCs/>
          <w:snapToGrid/>
        </w:rPr>
        <w:t xml:space="preserve">Maintenance of Records. </w:t>
      </w:r>
      <w:r w:rsidRPr="008F5BFD">
        <w:rPr>
          <w:rFonts w:asciiTheme="minorHAnsi" w:hAnsiTheme="minorHAnsi" w:cstheme="minorHAnsi"/>
          <w:snapToGrid/>
        </w:rPr>
        <w:t>During the term of this Agreement and for six (6) years</w:t>
      </w:r>
      <w:r w:rsidRPr="008F5BFD">
        <w:rPr>
          <w:rFonts w:asciiTheme="minorHAnsi" w:hAnsiTheme="minorHAnsi" w:cstheme="minorHAnsi"/>
          <w:snapToGrid/>
          <w:spacing w:val="-34"/>
        </w:rPr>
        <w:t xml:space="preserve"> </w:t>
      </w:r>
      <w:r w:rsidRPr="008F5BFD">
        <w:rPr>
          <w:rFonts w:asciiTheme="minorHAnsi" w:hAnsiTheme="minorHAnsi" w:cstheme="minorHAnsi"/>
          <w:snapToGrid/>
        </w:rPr>
        <w:t>following</w:t>
      </w:r>
      <w:r w:rsidRPr="008F5BFD">
        <w:rPr>
          <w:rFonts w:asciiTheme="minorHAnsi" w:hAnsiTheme="minorHAnsi" w:cstheme="minorHAnsi"/>
          <w:snapToGrid/>
          <w:w w:val="99"/>
        </w:rPr>
        <w:t xml:space="preserve"> </w:t>
      </w:r>
      <w:r w:rsidRPr="008F5BFD">
        <w:rPr>
          <w:rFonts w:asciiTheme="minorHAnsi" w:hAnsiTheme="minorHAnsi" w:cstheme="minorHAnsi"/>
          <w:snapToGrid/>
        </w:rPr>
        <w:t>termination or expiration of this Agreement, both parties shall maintain records</w:t>
      </w:r>
      <w:r w:rsidRPr="008F5BFD">
        <w:rPr>
          <w:rFonts w:asciiTheme="minorHAnsi" w:hAnsiTheme="minorHAnsi" w:cstheme="minorHAnsi"/>
          <w:snapToGrid/>
          <w:spacing w:val="-25"/>
        </w:rPr>
        <w:t xml:space="preserve"> </w:t>
      </w:r>
      <w:r w:rsidRPr="008F5BFD">
        <w:rPr>
          <w:rFonts w:asciiTheme="minorHAnsi" w:hAnsiTheme="minorHAnsi" w:cstheme="minorHAnsi"/>
          <w:snapToGrid/>
        </w:rPr>
        <w:t>sufficient</w:t>
      </w:r>
      <w:r w:rsidRPr="008F5BFD">
        <w:rPr>
          <w:rFonts w:asciiTheme="minorHAnsi" w:hAnsiTheme="minorHAnsi" w:cstheme="minorHAnsi"/>
          <w:snapToGrid/>
          <w:w w:val="99"/>
        </w:rPr>
        <w:t xml:space="preserve"> </w:t>
      </w:r>
      <w:r w:rsidRPr="008F5BFD">
        <w:rPr>
          <w:rFonts w:asciiTheme="minorHAnsi" w:hAnsiTheme="minorHAnsi" w:cstheme="minorHAnsi"/>
          <w:snapToGrid/>
        </w:rPr>
        <w:t>to:</w:t>
      </w:r>
    </w:p>
    <w:p w14:paraId="0FE68896" w14:textId="77777777" w:rsidR="00B149D9" w:rsidRPr="008F5BFD" w:rsidRDefault="00B149D9" w:rsidP="00B149D9">
      <w:pPr>
        <w:widowControl/>
        <w:rPr>
          <w:rFonts w:asciiTheme="minorHAnsi" w:hAnsiTheme="minorHAnsi" w:cstheme="minorHAnsi"/>
          <w:snapToGrid/>
        </w:rPr>
      </w:pPr>
    </w:p>
    <w:p w14:paraId="1A128C28" w14:textId="77777777" w:rsidR="00B149D9" w:rsidRPr="008F5BFD" w:rsidRDefault="00B149D9" w:rsidP="00D0478D">
      <w:pPr>
        <w:widowControl/>
        <w:numPr>
          <w:ilvl w:val="0"/>
          <w:numId w:val="11"/>
        </w:numPr>
        <w:autoSpaceDE w:val="0"/>
        <w:autoSpaceDN w:val="0"/>
        <w:adjustRightInd w:val="0"/>
        <w:ind w:left="1170"/>
        <w:rPr>
          <w:rFonts w:asciiTheme="minorHAnsi" w:hAnsiTheme="minorHAnsi" w:cstheme="minorHAnsi"/>
          <w:snapToGrid/>
        </w:rPr>
      </w:pPr>
      <w:r w:rsidRPr="008F5BFD">
        <w:rPr>
          <w:rFonts w:asciiTheme="minorHAnsi" w:hAnsiTheme="minorHAnsi" w:cstheme="minorHAnsi"/>
          <w:snapToGrid/>
        </w:rPr>
        <w:t>Document performance of all acts required by law, regulation, or this</w:t>
      </w:r>
      <w:r w:rsidRPr="008F5BFD">
        <w:rPr>
          <w:rFonts w:asciiTheme="minorHAnsi" w:hAnsiTheme="minorHAnsi" w:cstheme="minorHAnsi"/>
          <w:snapToGrid/>
          <w:spacing w:val="-20"/>
        </w:rPr>
        <w:t xml:space="preserve"> </w:t>
      </w:r>
      <w:r w:rsidRPr="008F5BFD">
        <w:rPr>
          <w:rFonts w:asciiTheme="minorHAnsi" w:hAnsiTheme="minorHAnsi" w:cstheme="minorHAnsi"/>
          <w:snapToGrid/>
        </w:rPr>
        <w:t>Agreement;</w:t>
      </w:r>
    </w:p>
    <w:p w14:paraId="54978DB5" w14:textId="77777777" w:rsidR="00B149D9" w:rsidRPr="008F5BFD" w:rsidRDefault="00B149D9" w:rsidP="00B149D9">
      <w:pPr>
        <w:widowControl/>
        <w:ind w:left="1170" w:hanging="360"/>
        <w:rPr>
          <w:rFonts w:asciiTheme="minorHAnsi" w:hAnsiTheme="minorHAnsi" w:cstheme="minorHAnsi"/>
          <w:snapToGrid/>
        </w:rPr>
      </w:pPr>
    </w:p>
    <w:p w14:paraId="552434EA" w14:textId="77777777" w:rsidR="00B149D9" w:rsidRPr="008F5BFD" w:rsidRDefault="00B149D9" w:rsidP="00D0478D">
      <w:pPr>
        <w:widowControl/>
        <w:numPr>
          <w:ilvl w:val="0"/>
          <w:numId w:val="11"/>
        </w:numPr>
        <w:autoSpaceDE w:val="0"/>
        <w:autoSpaceDN w:val="0"/>
        <w:adjustRightInd w:val="0"/>
        <w:ind w:left="1170"/>
        <w:rPr>
          <w:rFonts w:asciiTheme="minorHAnsi" w:hAnsiTheme="minorHAnsi" w:cstheme="minorHAnsi"/>
          <w:snapToGrid/>
        </w:rPr>
      </w:pPr>
      <w:r w:rsidRPr="008F5BFD">
        <w:rPr>
          <w:rFonts w:asciiTheme="minorHAnsi" w:hAnsiTheme="minorHAnsi" w:cstheme="minorHAnsi"/>
          <w:snapToGrid/>
        </w:rPr>
        <w:t>Demonstrate accounting procedures, practices, and records that sufficiently</w:t>
      </w:r>
      <w:r w:rsidRPr="008F5BFD">
        <w:rPr>
          <w:rFonts w:asciiTheme="minorHAnsi" w:hAnsiTheme="minorHAnsi" w:cstheme="minorHAnsi"/>
          <w:snapToGrid/>
          <w:spacing w:val="-17"/>
        </w:rPr>
        <w:t xml:space="preserve"> </w:t>
      </w:r>
      <w:r w:rsidRPr="008F5BFD">
        <w:rPr>
          <w:rFonts w:asciiTheme="minorHAnsi" w:hAnsiTheme="minorHAnsi" w:cstheme="minorHAnsi"/>
          <w:snapToGrid/>
        </w:rPr>
        <w:t>and properly document the CONTRACTOR’s invoices to ALTCEW and all expenditures</w:t>
      </w:r>
      <w:r w:rsidRPr="008F5BFD">
        <w:rPr>
          <w:rFonts w:asciiTheme="minorHAnsi" w:hAnsiTheme="minorHAnsi" w:cstheme="minorHAnsi"/>
          <w:snapToGrid/>
          <w:spacing w:val="-21"/>
        </w:rPr>
        <w:t xml:space="preserve"> </w:t>
      </w:r>
      <w:r w:rsidRPr="008F5BFD">
        <w:rPr>
          <w:rFonts w:asciiTheme="minorHAnsi" w:hAnsiTheme="minorHAnsi" w:cstheme="minorHAnsi"/>
          <w:snapToGrid/>
        </w:rPr>
        <w:t>made</w:t>
      </w:r>
      <w:r w:rsidRPr="008F5BFD">
        <w:rPr>
          <w:rFonts w:asciiTheme="minorHAnsi" w:hAnsiTheme="minorHAnsi" w:cstheme="minorHAnsi"/>
          <w:snapToGrid/>
          <w:w w:val="99"/>
        </w:rPr>
        <w:t xml:space="preserve"> </w:t>
      </w:r>
      <w:r w:rsidRPr="008F5BFD">
        <w:rPr>
          <w:rFonts w:asciiTheme="minorHAnsi" w:hAnsiTheme="minorHAnsi" w:cstheme="minorHAnsi"/>
          <w:snapToGrid/>
        </w:rPr>
        <w:t>by the CONTRACTOR to perform as required by this</w:t>
      </w:r>
      <w:r w:rsidRPr="008F5BFD">
        <w:rPr>
          <w:rFonts w:asciiTheme="minorHAnsi" w:hAnsiTheme="minorHAnsi" w:cstheme="minorHAnsi"/>
          <w:snapToGrid/>
          <w:spacing w:val="-8"/>
        </w:rPr>
        <w:t xml:space="preserve"> </w:t>
      </w:r>
      <w:r w:rsidRPr="008F5BFD">
        <w:rPr>
          <w:rFonts w:asciiTheme="minorHAnsi" w:hAnsiTheme="minorHAnsi" w:cstheme="minorHAnsi"/>
          <w:snapToGrid/>
        </w:rPr>
        <w:t>Agreement.</w:t>
      </w:r>
    </w:p>
    <w:p w14:paraId="690EDEE1" w14:textId="77777777" w:rsidR="00B149D9" w:rsidRPr="008F5BFD" w:rsidRDefault="00B149D9" w:rsidP="00B149D9">
      <w:pPr>
        <w:widowControl/>
        <w:ind w:left="1170" w:hanging="360"/>
        <w:rPr>
          <w:rFonts w:asciiTheme="minorHAnsi" w:hAnsiTheme="minorHAnsi" w:cstheme="minorHAnsi"/>
          <w:snapToGrid/>
        </w:rPr>
      </w:pPr>
    </w:p>
    <w:p w14:paraId="7A8950D3" w14:textId="77777777" w:rsidR="00B149D9" w:rsidRPr="008F5BFD" w:rsidRDefault="00B149D9" w:rsidP="00B149D9">
      <w:pPr>
        <w:widowControl/>
        <w:tabs>
          <w:tab w:val="left" w:pos="1170"/>
        </w:tabs>
        <w:ind w:left="1170"/>
        <w:rPr>
          <w:rFonts w:asciiTheme="minorHAnsi" w:hAnsiTheme="minorHAnsi" w:cstheme="minorHAnsi"/>
          <w:snapToGrid/>
        </w:rPr>
      </w:pPr>
      <w:r w:rsidRPr="008F5BFD">
        <w:rPr>
          <w:rFonts w:asciiTheme="minorHAnsi" w:hAnsiTheme="minorHAnsi" w:cstheme="minorHAnsi"/>
          <w:snapToGrid/>
        </w:rPr>
        <w:t>For the same period, the CONTRACTOR shall maintain records sufficient to</w:t>
      </w:r>
      <w:r w:rsidRPr="008F5BFD">
        <w:rPr>
          <w:rFonts w:asciiTheme="minorHAnsi" w:hAnsiTheme="minorHAnsi" w:cstheme="minorHAnsi"/>
          <w:snapToGrid/>
          <w:spacing w:val="-26"/>
        </w:rPr>
        <w:t xml:space="preserve"> </w:t>
      </w:r>
      <w:r w:rsidRPr="008F5BFD">
        <w:rPr>
          <w:rFonts w:asciiTheme="minorHAnsi" w:hAnsiTheme="minorHAnsi" w:cstheme="minorHAnsi"/>
          <w:snapToGrid/>
        </w:rPr>
        <w:t>substantiate</w:t>
      </w:r>
      <w:r w:rsidRPr="008F5BFD">
        <w:rPr>
          <w:rFonts w:asciiTheme="minorHAnsi" w:hAnsiTheme="minorHAnsi" w:cstheme="minorHAnsi"/>
          <w:snapToGrid/>
          <w:w w:val="99"/>
        </w:rPr>
        <w:t xml:space="preserve"> </w:t>
      </w:r>
      <w:r w:rsidRPr="008F5BFD">
        <w:rPr>
          <w:rFonts w:asciiTheme="minorHAnsi" w:hAnsiTheme="minorHAnsi" w:cstheme="minorHAnsi"/>
          <w:snapToGrid/>
        </w:rPr>
        <w:t>the CONTRACTOR’s statement of its organization’s structure, tax status, capabilities,</w:t>
      </w:r>
      <w:r w:rsidRPr="008F5BFD">
        <w:rPr>
          <w:rFonts w:asciiTheme="minorHAnsi" w:hAnsiTheme="minorHAnsi" w:cstheme="minorHAnsi"/>
          <w:snapToGrid/>
          <w:spacing w:val="-34"/>
        </w:rPr>
        <w:t xml:space="preserve"> </w:t>
      </w:r>
      <w:r w:rsidRPr="008F5BFD">
        <w:rPr>
          <w:rFonts w:asciiTheme="minorHAnsi" w:hAnsiTheme="minorHAnsi" w:cstheme="minorHAnsi"/>
          <w:snapToGrid/>
        </w:rPr>
        <w:t>and performance.</w:t>
      </w:r>
    </w:p>
    <w:p w14:paraId="00EEAEDC" w14:textId="77777777" w:rsidR="00B149D9" w:rsidRPr="008F5BFD" w:rsidRDefault="00B149D9" w:rsidP="00B149D9">
      <w:pPr>
        <w:widowControl/>
        <w:rPr>
          <w:rFonts w:asciiTheme="minorHAnsi" w:hAnsiTheme="minorHAnsi" w:cstheme="minorHAnsi"/>
          <w:snapToGrid/>
        </w:rPr>
      </w:pPr>
    </w:p>
    <w:p w14:paraId="5FB6D94E" w14:textId="77777777" w:rsidR="00B149D9" w:rsidRPr="008F5BFD" w:rsidRDefault="00B149D9" w:rsidP="00D0478D">
      <w:pPr>
        <w:widowControl/>
        <w:numPr>
          <w:ilvl w:val="0"/>
          <w:numId w:val="10"/>
        </w:numPr>
        <w:autoSpaceDE w:val="0"/>
        <w:autoSpaceDN w:val="0"/>
        <w:adjustRightInd w:val="0"/>
        <w:rPr>
          <w:rFonts w:asciiTheme="minorHAnsi" w:hAnsiTheme="minorHAnsi" w:cstheme="minorHAnsi"/>
          <w:snapToGrid/>
        </w:rPr>
      </w:pPr>
      <w:r w:rsidRPr="008F5BFD">
        <w:rPr>
          <w:rFonts w:asciiTheme="minorHAnsi" w:hAnsiTheme="minorHAnsi" w:cstheme="minorHAnsi"/>
          <w:b/>
          <w:bCs/>
          <w:snapToGrid/>
        </w:rPr>
        <w:t>Medicaid Fraud Control Unit (MFCU)</w:t>
      </w:r>
      <w:r w:rsidRPr="008F5BFD">
        <w:rPr>
          <w:rFonts w:asciiTheme="minorHAnsi" w:hAnsiTheme="minorHAnsi" w:cstheme="minorHAnsi"/>
          <w:snapToGrid/>
        </w:rPr>
        <w:t>. As required by federal regulations, the Health</w:t>
      </w:r>
      <w:r w:rsidRPr="008F5BFD">
        <w:rPr>
          <w:rFonts w:asciiTheme="minorHAnsi" w:hAnsiTheme="minorHAnsi" w:cstheme="minorHAnsi"/>
          <w:snapToGrid/>
          <w:spacing w:val="16"/>
        </w:rPr>
        <w:t xml:space="preserve"> </w:t>
      </w:r>
      <w:r w:rsidRPr="008F5BFD">
        <w:rPr>
          <w:rFonts w:asciiTheme="minorHAnsi" w:hAnsiTheme="minorHAnsi" w:cstheme="minorHAnsi"/>
          <w:snapToGrid/>
        </w:rPr>
        <w:t>Care</w:t>
      </w:r>
      <w:r w:rsidRPr="008F5BFD">
        <w:rPr>
          <w:rFonts w:asciiTheme="minorHAnsi" w:hAnsiTheme="minorHAnsi" w:cstheme="minorHAnsi"/>
          <w:snapToGrid/>
          <w:spacing w:val="-1"/>
          <w:w w:val="99"/>
        </w:rPr>
        <w:t xml:space="preserve"> </w:t>
      </w:r>
      <w:r w:rsidRPr="008F5BFD">
        <w:rPr>
          <w:rFonts w:asciiTheme="minorHAnsi" w:hAnsiTheme="minorHAnsi" w:cstheme="minorHAnsi"/>
          <w:snapToGrid/>
        </w:rPr>
        <w:t>Authority, the Department of Social and Health Services any contractors</w:t>
      </w:r>
      <w:r w:rsidRPr="008F5BFD">
        <w:rPr>
          <w:rFonts w:asciiTheme="minorHAnsi" w:hAnsiTheme="minorHAnsi" w:cstheme="minorHAnsi"/>
          <w:snapToGrid/>
          <w:spacing w:val="-16"/>
        </w:rPr>
        <w:t xml:space="preserve"> </w:t>
      </w:r>
      <w:r w:rsidRPr="008F5BFD">
        <w:rPr>
          <w:rFonts w:asciiTheme="minorHAnsi" w:hAnsiTheme="minorHAnsi" w:cstheme="minorHAnsi"/>
          <w:snapToGrid/>
        </w:rPr>
        <w:t>or</w:t>
      </w:r>
      <w:r w:rsidRPr="008F5BFD">
        <w:rPr>
          <w:rFonts w:asciiTheme="minorHAnsi" w:hAnsiTheme="minorHAnsi" w:cstheme="minorHAnsi"/>
          <w:snapToGrid/>
          <w:w w:val="99"/>
        </w:rPr>
        <w:t xml:space="preserve"> </w:t>
      </w:r>
      <w:r w:rsidRPr="008F5BFD">
        <w:rPr>
          <w:rFonts w:asciiTheme="minorHAnsi" w:hAnsiTheme="minorHAnsi" w:cstheme="minorHAnsi"/>
          <w:snapToGrid/>
        </w:rPr>
        <w:t>subcontractors shall promptly comply with all MFCU requests for records or</w:t>
      </w:r>
      <w:r w:rsidRPr="008F5BFD">
        <w:rPr>
          <w:rFonts w:asciiTheme="minorHAnsi" w:hAnsiTheme="minorHAnsi" w:cstheme="minorHAnsi"/>
          <w:snapToGrid/>
          <w:spacing w:val="-28"/>
        </w:rPr>
        <w:t xml:space="preserve"> </w:t>
      </w:r>
      <w:r w:rsidRPr="008F5BFD">
        <w:rPr>
          <w:rFonts w:asciiTheme="minorHAnsi" w:hAnsiTheme="minorHAnsi" w:cstheme="minorHAnsi"/>
          <w:snapToGrid/>
        </w:rPr>
        <w:t>information. Records and information includes, but is not limited to, records on micro-fiche,</w:t>
      </w:r>
      <w:r w:rsidRPr="008F5BFD">
        <w:rPr>
          <w:rFonts w:asciiTheme="minorHAnsi" w:hAnsiTheme="minorHAnsi" w:cstheme="minorHAnsi"/>
          <w:snapToGrid/>
          <w:spacing w:val="-18"/>
        </w:rPr>
        <w:t xml:space="preserve"> </w:t>
      </w:r>
      <w:r w:rsidRPr="008F5BFD">
        <w:rPr>
          <w:rFonts w:asciiTheme="minorHAnsi" w:hAnsiTheme="minorHAnsi" w:cstheme="minorHAnsi"/>
          <w:snapToGrid/>
        </w:rPr>
        <w:t>film,</w:t>
      </w:r>
      <w:r w:rsidRPr="008F5BFD">
        <w:rPr>
          <w:rFonts w:asciiTheme="minorHAnsi" w:hAnsiTheme="minorHAnsi" w:cstheme="minorHAnsi"/>
          <w:snapToGrid/>
          <w:w w:val="99"/>
        </w:rPr>
        <w:t xml:space="preserve"> </w:t>
      </w:r>
      <w:r w:rsidRPr="008F5BFD">
        <w:rPr>
          <w:rFonts w:asciiTheme="minorHAnsi" w:hAnsiTheme="minorHAnsi" w:cstheme="minorHAnsi"/>
          <w:snapToGrid/>
        </w:rPr>
        <w:t>scanned or imaged documents, narratives, computer data, hard copy files,</w:t>
      </w:r>
      <w:r w:rsidRPr="008F5BFD">
        <w:rPr>
          <w:rFonts w:asciiTheme="minorHAnsi" w:hAnsiTheme="minorHAnsi" w:cstheme="minorHAnsi"/>
          <w:snapToGrid/>
          <w:spacing w:val="-20"/>
        </w:rPr>
        <w:t xml:space="preserve"> </w:t>
      </w:r>
      <w:r w:rsidRPr="008F5BFD">
        <w:rPr>
          <w:rFonts w:asciiTheme="minorHAnsi" w:hAnsiTheme="minorHAnsi" w:cstheme="minorHAnsi"/>
          <w:snapToGrid/>
        </w:rPr>
        <w:t>verbal information, or any other information the MFCU determines may be useful in carrying</w:t>
      </w:r>
      <w:r w:rsidRPr="008F5BFD">
        <w:rPr>
          <w:rFonts w:asciiTheme="minorHAnsi" w:hAnsiTheme="minorHAnsi" w:cstheme="minorHAnsi"/>
          <w:snapToGrid/>
          <w:spacing w:val="-27"/>
        </w:rPr>
        <w:t xml:space="preserve"> </w:t>
      </w:r>
      <w:r w:rsidRPr="008F5BFD">
        <w:rPr>
          <w:rFonts w:asciiTheme="minorHAnsi" w:hAnsiTheme="minorHAnsi" w:cstheme="minorHAnsi"/>
          <w:snapToGrid/>
        </w:rPr>
        <w:t>out</w:t>
      </w:r>
      <w:r w:rsidRPr="008F5BFD">
        <w:rPr>
          <w:rFonts w:asciiTheme="minorHAnsi" w:hAnsiTheme="minorHAnsi" w:cstheme="minorHAnsi"/>
          <w:snapToGrid/>
          <w:w w:val="99"/>
        </w:rPr>
        <w:t xml:space="preserve"> </w:t>
      </w:r>
      <w:r w:rsidRPr="008F5BFD">
        <w:rPr>
          <w:rFonts w:asciiTheme="minorHAnsi" w:hAnsiTheme="minorHAnsi" w:cstheme="minorHAnsi"/>
          <w:snapToGrid/>
        </w:rPr>
        <w:t>its</w:t>
      </w:r>
      <w:r w:rsidRPr="008F5BFD">
        <w:rPr>
          <w:rFonts w:asciiTheme="minorHAnsi" w:hAnsiTheme="minorHAnsi" w:cstheme="minorHAnsi"/>
          <w:snapToGrid/>
          <w:spacing w:val="-1"/>
        </w:rPr>
        <w:t xml:space="preserve"> </w:t>
      </w:r>
      <w:r w:rsidRPr="008F5BFD">
        <w:rPr>
          <w:rFonts w:asciiTheme="minorHAnsi" w:hAnsiTheme="minorHAnsi" w:cstheme="minorHAnsi"/>
          <w:snapToGrid/>
        </w:rPr>
        <w:t>responsibilities.</w:t>
      </w:r>
    </w:p>
    <w:p w14:paraId="04BB65B3" w14:textId="77777777" w:rsidR="00B149D9" w:rsidRPr="008F5BFD" w:rsidRDefault="00B149D9" w:rsidP="00B149D9">
      <w:pPr>
        <w:widowControl/>
        <w:ind w:left="720"/>
        <w:rPr>
          <w:rFonts w:asciiTheme="minorHAnsi" w:hAnsiTheme="minorHAnsi" w:cstheme="minorHAnsi"/>
          <w:snapToGrid/>
        </w:rPr>
      </w:pPr>
    </w:p>
    <w:p w14:paraId="2439333C" w14:textId="77777777" w:rsidR="00B149D9" w:rsidRPr="008F5BFD" w:rsidRDefault="00B149D9" w:rsidP="00D0478D">
      <w:pPr>
        <w:widowControl/>
        <w:numPr>
          <w:ilvl w:val="0"/>
          <w:numId w:val="10"/>
        </w:numPr>
        <w:autoSpaceDE w:val="0"/>
        <w:autoSpaceDN w:val="0"/>
        <w:adjustRightInd w:val="0"/>
        <w:rPr>
          <w:rFonts w:asciiTheme="minorHAnsi" w:hAnsiTheme="minorHAnsi" w:cstheme="minorHAnsi"/>
          <w:snapToGrid/>
        </w:rPr>
      </w:pPr>
      <w:r w:rsidRPr="008F5BFD">
        <w:rPr>
          <w:rFonts w:asciiTheme="minorHAnsi" w:hAnsiTheme="minorHAnsi" w:cstheme="minorHAnsi"/>
          <w:b/>
          <w:bCs/>
          <w:snapToGrid/>
        </w:rPr>
        <w:t xml:space="preserve">Order of Precedence. </w:t>
      </w:r>
      <w:r w:rsidRPr="008F5BFD">
        <w:rPr>
          <w:rFonts w:asciiTheme="minorHAnsi" w:hAnsiTheme="minorHAnsi" w:cstheme="minorHAnsi"/>
          <w:snapToGrid/>
        </w:rPr>
        <w:t>In the event of an inconsistency in this Agreement, unless</w:t>
      </w:r>
      <w:r w:rsidRPr="008F5BFD">
        <w:rPr>
          <w:rFonts w:asciiTheme="minorHAnsi" w:hAnsiTheme="minorHAnsi" w:cstheme="minorHAnsi"/>
          <w:snapToGrid/>
          <w:spacing w:val="-38"/>
        </w:rPr>
        <w:t xml:space="preserve"> </w:t>
      </w:r>
      <w:r w:rsidRPr="008F5BFD">
        <w:rPr>
          <w:rFonts w:asciiTheme="minorHAnsi" w:hAnsiTheme="minorHAnsi" w:cstheme="minorHAnsi"/>
          <w:snapToGrid/>
        </w:rPr>
        <w:t>otherwise</w:t>
      </w:r>
      <w:r w:rsidRPr="008F5BFD">
        <w:rPr>
          <w:rFonts w:asciiTheme="minorHAnsi" w:hAnsiTheme="minorHAnsi" w:cstheme="minorHAnsi"/>
          <w:snapToGrid/>
          <w:w w:val="99"/>
        </w:rPr>
        <w:t xml:space="preserve"> </w:t>
      </w:r>
      <w:r w:rsidRPr="008F5BFD">
        <w:rPr>
          <w:rFonts w:asciiTheme="minorHAnsi" w:hAnsiTheme="minorHAnsi" w:cstheme="minorHAnsi"/>
          <w:snapToGrid/>
        </w:rPr>
        <w:t>provided herein, the inconsistency shall be resolved by giving precedence, in the</w:t>
      </w:r>
      <w:r w:rsidRPr="008F5BFD">
        <w:rPr>
          <w:rFonts w:asciiTheme="minorHAnsi" w:hAnsiTheme="minorHAnsi" w:cstheme="minorHAnsi"/>
          <w:snapToGrid/>
          <w:spacing w:val="-38"/>
        </w:rPr>
        <w:t xml:space="preserve"> </w:t>
      </w:r>
      <w:r w:rsidRPr="008F5BFD">
        <w:rPr>
          <w:rFonts w:asciiTheme="minorHAnsi" w:hAnsiTheme="minorHAnsi" w:cstheme="minorHAnsi"/>
          <w:snapToGrid/>
        </w:rPr>
        <w:t>following</w:t>
      </w:r>
      <w:r w:rsidRPr="008F5BFD">
        <w:rPr>
          <w:rFonts w:asciiTheme="minorHAnsi" w:hAnsiTheme="minorHAnsi" w:cstheme="minorHAnsi"/>
          <w:snapToGrid/>
          <w:w w:val="99"/>
        </w:rPr>
        <w:t xml:space="preserve"> </w:t>
      </w:r>
      <w:r w:rsidRPr="008F5BFD">
        <w:rPr>
          <w:rFonts w:asciiTheme="minorHAnsi" w:hAnsiTheme="minorHAnsi" w:cstheme="minorHAnsi"/>
          <w:snapToGrid/>
        </w:rPr>
        <w:t>order,</w:t>
      </w:r>
      <w:r w:rsidRPr="008F5BFD">
        <w:rPr>
          <w:rFonts w:asciiTheme="minorHAnsi" w:hAnsiTheme="minorHAnsi" w:cstheme="minorHAnsi"/>
          <w:snapToGrid/>
          <w:spacing w:val="-1"/>
        </w:rPr>
        <w:t xml:space="preserve"> </w:t>
      </w:r>
      <w:r w:rsidRPr="008F5BFD">
        <w:rPr>
          <w:rFonts w:asciiTheme="minorHAnsi" w:hAnsiTheme="minorHAnsi" w:cstheme="minorHAnsi"/>
          <w:snapToGrid/>
        </w:rPr>
        <w:t>to:</w:t>
      </w:r>
    </w:p>
    <w:p w14:paraId="416F48E8" w14:textId="77777777" w:rsidR="00B149D9" w:rsidRPr="008F5BFD" w:rsidRDefault="00B149D9" w:rsidP="00B149D9">
      <w:pPr>
        <w:widowControl/>
        <w:ind w:left="1170"/>
        <w:rPr>
          <w:rFonts w:asciiTheme="minorHAnsi" w:hAnsiTheme="minorHAnsi" w:cstheme="minorHAnsi"/>
          <w:snapToGrid/>
        </w:rPr>
      </w:pPr>
    </w:p>
    <w:p w14:paraId="654CCA64" w14:textId="77777777" w:rsidR="00B149D9" w:rsidRPr="008F5BFD" w:rsidRDefault="00B149D9" w:rsidP="00D0478D">
      <w:pPr>
        <w:widowControl/>
        <w:numPr>
          <w:ilvl w:val="0"/>
          <w:numId w:val="12"/>
        </w:numPr>
        <w:autoSpaceDE w:val="0"/>
        <w:autoSpaceDN w:val="0"/>
        <w:adjustRightInd w:val="0"/>
        <w:ind w:left="1170"/>
        <w:rPr>
          <w:rFonts w:asciiTheme="minorHAnsi" w:hAnsiTheme="minorHAnsi" w:cstheme="minorHAnsi"/>
          <w:snapToGrid/>
        </w:rPr>
      </w:pPr>
      <w:r w:rsidRPr="008F5BFD">
        <w:rPr>
          <w:rFonts w:asciiTheme="minorHAnsi" w:hAnsiTheme="minorHAnsi" w:cstheme="minorHAnsi"/>
          <w:snapToGrid/>
        </w:rPr>
        <w:t xml:space="preserve">Applicable federal CFR, CMS Waivers and Medicaid State Plan;  </w:t>
      </w:r>
    </w:p>
    <w:p w14:paraId="4DFD3D90" w14:textId="77777777" w:rsidR="00B149D9" w:rsidRPr="008F5BFD" w:rsidRDefault="00B149D9" w:rsidP="00B149D9">
      <w:pPr>
        <w:widowControl/>
        <w:ind w:left="1170"/>
        <w:rPr>
          <w:rFonts w:asciiTheme="minorHAnsi" w:hAnsiTheme="minorHAnsi" w:cstheme="minorHAnsi"/>
          <w:snapToGrid/>
        </w:rPr>
      </w:pPr>
    </w:p>
    <w:p w14:paraId="072F91FC" w14:textId="77777777" w:rsidR="00B149D9" w:rsidRPr="008F5BFD" w:rsidRDefault="00B149D9" w:rsidP="00D0478D">
      <w:pPr>
        <w:widowControl/>
        <w:numPr>
          <w:ilvl w:val="0"/>
          <w:numId w:val="12"/>
        </w:numPr>
        <w:autoSpaceDE w:val="0"/>
        <w:autoSpaceDN w:val="0"/>
        <w:adjustRightInd w:val="0"/>
        <w:ind w:left="1170"/>
        <w:rPr>
          <w:rFonts w:asciiTheme="minorHAnsi" w:hAnsiTheme="minorHAnsi" w:cstheme="minorHAnsi"/>
          <w:snapToGrid/>
        </w:rPr>
      </w:pPr>
      <w:r w:rsidRPr="008F5BFD">
        <w:rPr>
          <w:rFonts w:asciiTheme="minorHAnsi" w:hAnsiTheme="minorHAnsi" w:cstheme="minorHAnsi"/>
          <w:snapToGrid/>
        </w:rPr>
        <w:t>State of Washington statues and</w:t>
      </w:r>
      <w:r w:rsidRPr="008F5BFD">
        <w:rPr>
          <w:rFonts w:asciiTheme="minorHAnsi" w:hAnsiTheme="minorHAnsi" w:cstheme="minorHAnsi"/>
          <w:snapToGrid/>
          <w:spacing w:val="-10"/>
        </w:rPr>
        <w:t xml:space="preserve"> </w:t>
      </w:r>
      <w:r w:rsidRPr="008F5BFD">
        <w:rPr>
          <w:rFonts w:asciiTheme="minorHAnsi" w:hAnsiTheme="minorHAnsi" w:cstheme="minorHAnsi"/>
          <w:snapToGrid/>
        </w:rPr>
        <w:t>regulations;</w:t>
      </w:r>
    </w:p>
    <w:p w14:paraId="47002DC3" w14:textId="77777777" w:rsidR="00B149D9" w:rsidRPr="008F5BFD" w:rsidRDefault="00B149D9" w:rsidP="00B149D9">
      <w:pPr>
        <w:widowControl/>
        <w:ind w:left="720"/>
        <w:contextualSpacing/>
        <w:rPr>
          <w:rFonts w:asciiTheme="minorHAnsi" w:eastAsiaTheme="minorHAnsi" w:hAnsiTheme="minorHAnsi" w:cstheme="minorHAnsi"/>
          <w:snapToGrid/>
          <w:sz w:val="22"/>
          <w:szCs w:val="22"/>
        </w:rPr>
      </w:pPr>
    </w:p>
    <w:p w14:paraId="6CE87B09" w14:textId="77777777" w:rsidR="00B149D9" w:rsidRPr="008F5BFD" w:rsidRDefault="00B149D9" w:rsidP="00D0478D">
      <w:pPr>
        <w:widowControl/>
        <w:numPr>
          <w:ilvl w:val="0"/>
          <w:numId w:val="12"/>
        </w:numPr>
        <w:autoSpaceDE w:val="0"/>
        <w:autoSpaceDN w:val="0"/>
        <w:adjustRightInd w:val="0"/>
        <w:ind w:left="1170"/>
        <w:rPr>
          <w:rFonts w:asciiTheme="minorHAnsi" w:hAnsiTheme="minorHAnsi" w:cstheme="minorHAnsi"/>
          <w:snapToGrid/>
        </w:rPr>
      </w:pPr>
      <w:r w:rsidRPr="008F5BFD">
        <w:rPr>
          <w:rFonts w:asciiTheme="minorHAnsi" w:hAnsiTheme="minorHAnsi" w:cstheme="minorHAnsi"/>
          <w:snapToGrid/>
        </w:rPr>
        <w:t>ALTSA Management Bulletins and policy</w:t>
      </w:r>
      <w:r w:rsidRPr="008F5BFD">
        <w:rPr>
          <w:rFonts w:asciiTheme="minorHAnsi" w:hAnsiTheme="minorHAnsi" w:cstheme="minorHAnsi"/>
          <w:snapToGrid/>
          <w:spacing w:val="-11"/>
        </w:rPr>
        <w:t xml:space="preserve"> </w:t>
      </w:r>
      <w:r w:rsidRPr="008F5BFD">
        <w:rPr>
          <w:rFonts w:asciiTheme="minorHAnsi" w:hAnsiTheme="minorHAnsi" w:cstheme="minorHAnsi"/>
          <w:snapToGrid/>
        </w:rPr>
        <w:t>manuals;</w:t>
      </w:r>
    </w:p>
    <w:p w14:paraId="2DC5095F" w14:textId="77777777" w:rsidR="00B149D9" w:rsidRPr="008F5BFD" w:rsidRDefault="00B149D9" w:rsidP="00B149D9">
      <w:pPr>
        <w:widowControl/>
        <w:ind w:left="720"/>
        <w:contextualSpacing/>
        <w:rPr>
          <w:rFonts w:asciiTheme="minorHAnsi" w:eastAsiaTheme="minorHAnsi" w:hAnsiTheme="minorHAnsi" w:cstheme="minorHAnsi"/>
          <w:snapToGrid/>
          <w:sz w:val="22"/>
          <w:szCs w:val="22"/>
        </w:rPr>
      </w:pPr>
    </w:p>
    <w:p w14:paraId="7B055A26" w14:textId="77777777" w:rsidR="00B149D9" w:rsidRPr="008F5BFD" w:rsidRDefault="00B149D9" w:rsidP="00D0478D">
      <w:pPr>
        <w:widowControl/>
        <w:numPr>
          <w:ilvl w:val="0"/>
          <w:numId w:val="12"/>
        </w:numPr>
        <w:autoSpaceDE w:val="0"/>
        <w:autoSpaceDN w:val="0"/>
        <w:adjustRightInd w:val="0"/>
        <w:ind w:left="1170"/>
        <w:rPr>
          <w:rFonts w:asciiTheme="minorHAnsi" w:hAnsiTheme="minorHAnsi" w:cstheme="minorHAnsi"/>
          <w:snapToGrid/>
        </w:rPr>
      </w:pPr>
      <w:r w:rsidRPr="008F5BFD">
        <w:rPr>
          <w:rFonts w:asciiTheme="minorHAnsi" w:hAnsiTheme="minorHAnsi" w:cstheme="minorHAnsi"/>
          <w:snapToGrid/>
        </w:rPr>
        <w:t>This Agreement;</w:t>
      </w:r>
      <w:r w:rsidRPr="008F5BFD">
        <w:rPr>
          <w:rFonts w:asciiTheme="minorHAnsi" w:hAnsiTheme="minorHAnsi" w:cstheme="minorHAnsi"/>
          <w:snapToGrid/>
          <w:spacing w:val="-3"/>
        </w:rPr>
        <w:t xml:space="preserve"> </w:t>
      </w:r>
      <w:r w:rsidRPr="008F5BFD">
        <w:rPr>
          <w:rFonts w:asciiTheme="minorHAnsi" w:hAnsiTheme="minorHAnsi" w:cstheme="minorHAnsi"/>
          <w:snapToGrid/>
        </w:rPr>
        <w:t>and</w:t>
      </w:r>
    </w:p>
    <w:p w14:paraId="17605F70" w14:textId="77777777" w:rsidR="00B149D9" w:rsidRPr="008F5BFD" w:rsidRDefault="00B149D9" w:rsidP="00B149D9">
      <w:pPr>
        <w:widowControl/>
        <w:ind w:left="720"/>
        <w:contextualSpacing/>
        <w:rPr>
          <w:rFonts w:asciiTheme="minorHAnsi" w:eastAsiaTheme="minorHAnsi" w:hAnsiTheme="minorHAnsi" w:cstheme="minorHAnsi"/>
          <w:snapToGrid/>
          <w:sz w:val="22"/>
          <w:szCs w:val="22"/>
        </w:rPr>
      </w:pPr>
    </w:p>
    <w:p w14:paraId="673A1A6F" w14:textId="77777777" w:rsidR="00B149D9" w:rsidRPr="008F5BFD" w:rsidRDefault="00B149D9" w:rsidP="00D0478D">
      <w:pPr>
        <w:widowControl/>
        <w:numPr>
          <w:ilvl w:val="0"/>
          <w:numId w:val="12"/>
        </w:numPr>
        <w:autoSpaceDE w:val="0"/>
        <w:autoSpaceDN w:val="0"/>
        <w:adjustRightInd w:val="0"/>
        <w:ind w:left="1170"/>
        <w:rPr>
          <w:rFonts w:asciiTheme="minorHAnsi" w:hAnsiTheme="minorHAnsi" w:cstheme="minorHAnsi"/>
          <w:snapToGrid/>
        </w:rPr>
      </w:pPr>
      <w:r w:rsidRPr="008F5BFD">
        <w:rPr>
          <w:rFonts w:asciiTheme="minorHAnsi" w:hAnsiTheme="minorHAnsi" w:cstheme="minorHAnsi"/>
          <w:snapToGrid/>
        </w:rPr>
        <w:t>The AAA’s Area</w:t>
      </w:r>
      <w:r w:rsidRPr="008F5BFD">
        <w:rPr>
          <w:rFonts w:asciiTheme="minorHAnsi" w:hAnsiTheme="minorHAnsi" w:cstheme="minorHAnsi"/>
          <w:snapToGrid/>
          <w:spacing w:val="-3"/>
        </w:rPr>
        <w:t xml:space="preserve"> </w:t>
      </w:r>
      <w:r w:rsidRPr="008F5BFD">
        <w:rPr>
          <w:rFonts w:asciiTheme="minorHAnsi" w:hAnsiTheme="minorHAnsi" w:cstheme="minorHAnsi"/>
          <w:snapToGrid/>
        </w:rPr>
        <w:t>Plan.</w:t>
      </w:r>
    </w:p>
    <w:p w14:paraId="3B1510DB" w14:textId="77777777" w:rsidR="00B149D9" w:rsidRPr="008F5BFD" w:rsidRDefault="00B149D9" w:rsidP="00B149D9">
      <w:pPr>
        <w:widowControl/>
        <w:rPr>
          <w:rFonts w:asciiTheme="minorHAnsi" w:hAnsiTheme="minorHAnsi" w:cstheme="minorHAnsi"/>
          <w:snapToGrid/>
        </w:rPr>
      </w:pPr>
    </w:p>
    <w:p w14:paraId="3234770E" w14:textId="77777777" w:rsidR="00B149D9" w:rsidRPr="008F5BFD" w:rsidRDefault="00B149D9" w:rsidP="00D0478D">
      <w:pPr>
        <w:widowControl/>
        <w:numPr>
          <w:ilvl w:val="0"/>
          <w:numId w:val="10"/>
        </w:numPr>
        <w:autoSpaceDE w:val="0"/>
        <w:autoSpaceDN w:val="0"/>
        <w:adjustRightInd w:val="0"/>
        <w:rPr>
          <w:rFonts w:asciiTheme="minorHAnsi" w:hAnsiTheme="minorHAnsi" w:cstheme="minorHAnsi"/>
          <w:snapToGrid/>
        </w:rPr>
      </w:pPr>
      <w:r w:rsidRPr="008F5BFD">
        <w:rPr>
          <w:rFonts w:asciiTheme="minorHAnsi" w:hAnsiTheme="minorHAnsi" w:cstheme="minorHAnsi"/>
          <w:b/>
          <w:bCs/>
          <w:snapToGrid/>
        </w:rPr>
        <w:t xml:space="preserve">Ownership of Client Assets. </w:t>
      </w:r>
      <w:r w:rsidRPr="008F5BFD">
        <w:rPr>
          <w:rFonts w:asciiTheme="minorHAnsi" w:hAnsiTheme="minorHAnsi" w:cstheme="minorHAnsi"/>
          <w:snapToGrid/>
        </w:rPr>
        <w:t>The CONTRACTOR shall ensure that any client for whom</w:t>
      </w:r>
      <w:r w:rsidRPr="008F5BFD">
        <w:rPr>
          <w:rFonts w:asciiTheme="minorHAnsi" w:hAnsiTheme="minorHAnsi" w:cstheme="minorHAnsi"/>
          <w:snapToGrid/>
          <w:spacing w:val="-33"/>
        </w:rPr>
        <w:t xml:space="preserve"> </w:t>
      </w:r>
      <w:r w:rsidRPr="008F5BFD">
        <w:rPr>
          <w:rFonts w:asciiTheme="minorHAnsi" w:hAnsiTheme="minorHAnsi" w:cstheme="minorHAnsi"/>
          <w:snapToGrid/>
        </w:rPr>
        <w:t>the</w:t>
      </w:r>
      <w:r w:rsidRPr="008F5BFD">
        <w:rPr>
          <w:rFonts w:asciiTheme="minorHAnsi" w:hAnsiTheme="minorHAnsi" w:cstheme="minorHAnsi"/>
          <w:snapToGrid/>
          <w:w w:val="99"/>
        </w:rPr>
        <w:t xml:space="preserve"> </w:t>
      </w:r>
      <w:r w:rsidRPr="008F5BFD">
        <w:rPr>
          <w:rFonts w:asciiTheme="minorHAnsi" w:hAnsiTheme="minorHAnsi" w:cstheme="minorHAnsi"/>
          <w:snapToGrid/>
        </w:rPr>
        <w:t>CONTRACTOR or subcontractor is providing services under this Agreement shall</w:t>
      </w:r>
      <w:r w:rsidRPr="008F5BFD">
        <w:rPr>
          <w:rFonts w:asciiTheme="minorHAnsi" w:hAnsiTheme="minorHAnsi" w:cstheme="minorHAnsi"/>
          <w:snapToGrid/>
          <w:spacing w:val="-23"/>
        </w:rPr>
        <w:t xml:space="preserve"> </w:t>
      </w:r>
      <w:r w:rsidRPr="008F5BFD">
        <w:rPr>
          <w:rFonts w:asciiTheme="minorHAnsi" w:hAnsiTheme="minorHAnsi" w:cstheme="minorHAnsi"/>
          <w:snapToGrid/>
        </w:rPr>
        <w:t>have</w:t>
      </w:r>
      <w:r w:rsidRPr="008F5BFD">
        <w:rPr>
          <w:rFonts w:asciiTheme="minorHAnsi" w:hAnsiTheme="minorHAnsi" w:cstheme="minorHAnsi"/>
          <w:snapToGrid/>
          <w:w w:val="99"/>
        </w:rPr>
        <w:t xml:space="preserve"> </w:t>
      </w:r>
      <w:r w:rsidRPr="008F5BFD">
        <w:rPr>
          <w:rFonts w:asciiTheme="minorHAnsi" w:hAnsiTheme="minorHAnsi" w:cstheme="minorHAnsi"/>
          <w:snapToGrid/>
        </w:rPr>
        <w:t>unrestricted access to the client’s personal property. For purposes of this</w:t>
      </w:r>
      <w:r w:rsidRPr="008F5BFD">
        <w:rPr>
          <w:rFonts w:asciiTheme="minorHAnsi" w:hAnsiTheme="minorHAnsi" w:cstheme="minorHAnsi"/>
          <w:snapToGrid/>
          <w:spacing w:val="-20"/>
        </w:rPr>
        <w:t xml:space="preserve"> </w:t>
      </w:r>
      <w:r w:rsidRPr="008F5BFD">
        <w:rPr>
          <w:rFonts w:asciiTheme="minorHAnsi" w:hAnsiTheme="minorHAnsi" w:cstheme="minorHAnsi"/>
          <w:snapToGrid/>
        </w:rPr>
        <w:t>paragraph, client’s personal property does not pertain to client records. The CONTRACTOR</w:t>
      </w:r>
      <w:r w:rsidRPr="008F5BFD">
        <w:rPr>
          <w:rFonts w:asciiTheme="minorHAnsi" w:hAnsiTheme="minorHAnsi" w:cstheme="minorHAnsi"/>
          <w:snapToGrid/>
          <w:spacing w:val="-19"/>
        </w:rPr>
        <w:t xml:space="preserve"> </w:t>
      </w:r>
      <w:r w:rsidRPr="008F5BFD">
        <w:rPr>
          <w:rFonts w:asciiTheme="minorHAnsi" w:hAnsiTheme="minorHAnsi" w:cstheme="minorHAnsi"/>
          <w:snapToGrid/>
        </w:rPr>
        <w:t>or</w:t>
      </w:r>
      <w:r w:rsidRPr="008F5BFD">
        <w:rPr>
          <w:rFonts w:asciiTheme="minorHAnsi" w:hAnsiTheme="minorHAnsi" w:cstheme="minorHAnsi"/>
          <w:snapToGrid/>
          <w:w w:val="99"/>
        </w:rPr>
        <w:t xml:space="preserve"> </w:t>
      </w:r>
      <w:r w:rsidRPr="008F5BFD">
        <w:rPr>
          <w:rFonts w:asciiTheme="minorHAnsi" w:hAnsiTheme="minorHAnsi" w:cstheme="minorHAnsi"/>
          <w:snapToGrid/>
        </w:rPr>
        <w:t>subcontractor shall not interfere with the client’s ownership, possession, or use of</w:t>
      </w:r>
      <w:r w:rsidRPr="008F5BFD">
        <w:rPr>
          <w:rFonts w:asciiTheme="minorHAnsi" w:hAnsiTheme="minorHAnsi" w:cstheme="minorHAnsi"/>
          <w:snapToGrid/>
          <w:spacing w:val="-31"/>
        </w:rPr>
        <w:t xml:space="preserve"> </w:t>
      </w:r>
      <w:r w:rsidRPr="008F5BFD">
        <w:rPr>
          <w:rFonts w:asciiTheme="minorHAnsi" w:hAnsiTheme="minorHAnsi" w:cstheme="minorHAnsi"/>
          <w:snapToGrid/>
        </w:rPr>
        <w:t>such property. Upon termination of this Agreement, the CONTRACTOR or subcontractor</w:t>
      </w:r>
      <w:r w:rsidRPr="008F5BFD">
        <w:rPr>
          <w:rFonts w:asciiTheme="minorHAnsi" w:hAnsiTheme="minorHAnsi" w:cstheme="minorHAnsi"/>
          <w:snapToGrid/>
          <w:spacing w:val="-35"/>
        </w:rPr>
        <w:t xml:space="preserve"> </w:t>
      </w:r>
      <w:r w:rsidRPr="008F5BFD">
        <w:rPr>
          <w:rFonts w:asciiTheme="minorHAnsi" w:hAnsiTheme="minorHAnsi" w:cstheme="minorHAnsi"/>
          <w:snapToGrid/>
        </w:rPr>
        <w:t>shall immediately release to the client and/or ALTCEW all of the client’s personal</w:t>
      </w:r>
      <w:r w:rsidRPr="008F5BFD">
        <w:rPr>
          <w:rFonts w:asciiTheme="minorHAnsi" w:hAnsiTheme="minorHAnsi" w:cstheme="minorHAnsi"/>
          <w:snapToGrid/>
          <w:spacing w:val="-22"/>
        </w:rPr>
        <w:t xml:space="preserve"> </w:t>
      </w:r>
      <w:r w:rsidRPr="008F5BFD">
        <w:rPr>
          <w:rFonts w:asciiTheme="minorHAnsi" w:hAnsiTheme="minorHAnsi" w:cstheme="minorHAnsi"/>
          <w:snapToGrid/>
        </w:rPr>
        <w:t>property.</w:t>
      </w:r>
    </w:p>
    <w:p w14:paraId="21C8113B" w14:textId="77777777" w:rsidR="00B149D9" w:rsidRPr="008F5BFD" w:rsidRDefault="00B149D9" w:rsidP="00B149D9">
      <w:pPr>
        <w:widowControl/>
        <w:ind w:left="720"/>
        <w:rPr>
          <w:rFonts w:asciiTheme="minorHAnsi" w:hAnsiTheme="minorHAnsi" w:cstheme="minorHAnsi"/>
          <w:snapToGrid/>
        </w:rPr>
      </w:pPr>
    </w:p>
    <w:p w14:paraId="1349C04E" w14:textId="77777777" w:rsidR="00B149D9" w:rsidRPr="008F5BFD" w:rsidRDefault="00B149D9" w:rsidP="00D0478D">
      <w:pPr>
        <w:widowControl/>
        <w:numPr>
          <w:ilvl w:val="0"/>
          <w:numId w:val="10"/>
        </w:numPr>
        <w:autoSpaceDE w:val="0"/>
        <w:autoSpaceDN w:val="0"/>
        <w:adjustRightInd w:val="0"/>
        <w:rPr>
          <w:rFonts w:asciiTheme="minorHAnsi" w:hAnsiTheme="minorHAnsi" w:cstheme="minorHAnsi"/>
          <w:snapToGrid/>
        </w:rPr>
      </w:pPr>
      <w:r w:rsidRPr="008F5BFD">
        <w:rPr>
          <w:rFonts w:asciiTheme="minorHAnsi" w:hAnsiTheme="minorHAnsi" w:cstheme="minorHAnsi"/>
          <w:b/>
          <w:bCs/>
          <w:snapToGrid/>
        </w:rPr>
        <w:lastRenderedPageBreak/>
        <w:t xml:space="preserve">Ownership of Material. </w:t>
      </w:r>
      <w:r w:rsidRPr="008F5BFD">
        <w:rPr>
          <w:rFonts w:asciiTheme="minorHAnsi" w:hAnsiTheme="minorHAnsi" w:cstheme="minorHAnsi"/>
          <w:snapToGrid/>
        </w:rPr>
        <w:t>Material created by the CONTRACTOR and paid for by ALTCEW as</w:t>
      </w:r>
      <w:r w:rsidRPr="008F5BFD">
        <w:rPr>
          <w:rFonts w:asciiTheme="minorHAnsi" w:hAnsiTheme="minorHAnsi" w:cstheme="minorHAnsi"/>
          <w:snapToGrid/>
          <w:spacing w:val="-34"/>
        </w:rPr>
        <w:t xml:space="preserve"> </w:t>
      </w:r>
      <w:r w:rsidRPr="008F5BFD">
        <w:rPr>
          <w:rFonts w:asciiTheme="minorHAnsi" w:hAnsiTheme="minorHAnsi" w:cstheme="minorHAnsi"/>
          <w:snapToGrid/>
        </w:rPr>
        <w:t>a part of this Agreement shall be owned by ALTCEW and shall be “work made for hire”</w:t>
      </w:r>
      <w:r w:rsidRPr="008F5BFD">
        <w:rPr>
          <w:rFonts w:asciiTheme="minorHAnsi" w:hAnsiTheme="minorHAnsi" w:cstheme="minorHAnsi"/>
          <w:snapToGrid/>
          <w:spacing w:val="-21"/>
        </w:rPr>
        <w:t xml:space="preserve"> </w:t>
      </w:r>
      <w:r w:rsidRPr="008F5BFD">
        <w:rPr>
          <w:rFonts w:asciiTheme="minorHAnsi" w:hAnsiTheme="minorHAnsi" w:cstheme="minorHAnsi"/>
          <w:snapToGrid/>
        </w:rPr>
        <w:t>as defined by Title 17 USCA, Section 101. This material includes, but is not limited to:</w:t>
      </w:r>
      <w:r w:rsidRPr="008F5BFD">
        <w:rPr>
          <w:rFonts w:asciiTheme="minorHAnsi" w:hAnsiTheme="minorHAnsi" w:cstheme="minorHAnsi"/>
          <w:snapToGrid/>
          <w:spacing w:val="-31"/>
        </w:rPr>
        <w:t xml:space="preserve"> </w:t>
      </w:r>
      <w:r w:rsidRPr="008F5BFD">
        <w:rPr>
          <w:rFonts w:asciiTheme="minorHAnsi" w:hAnsiTheme="minorHAnsi" w:cstheme="minorHAnsi"/>
          <w:snapToGrid/>
        </w:rPr>
        <w:t>books;</w:t>
      </w:r>
      <w:r w:rsidRPr="008F5BFD">
        <w:rPr>
          <w:rFonts w:asciiTheme="minorHAnsi" w:hAnsiTheme="minorHAnsi" w:cstheme="minorHAnsi"/>
          <w:snapToGrid/>
          <w:spacing w:val="-1"/>
          <w:w w:val="99"/>
        </w:rPr>
        <w:t xml:space="preserve"> </w:t>
      </w:r>
      <w:r w:rsidRPr="008F5BFD">
        <w:rPr>
          <w:rFonts w:asciiTheme="minorHAnsi" w:hAnsiTheme="minorHAnsi" w:cstheme="minorHAnsi"/>
          <w:snapToGrid/>
        </w:rPr>
        <w:t>computer programs; documents; films; pamphlets; reports; sound reproductions;</w:t>
      </w:r>
      <w:r w:rsidRPr="008F5BFD">
        <w:rPr>
          <w:rFonts w:asciiTheme="minorHAnsi" w:hAnsiTheme="minorHAnsi" w:cstheme="minorHAnsi"/>
          <w:snapToGrid/>
          <w:spacing w:val="-25"/>
        </w:rPr>
        <w:t xml:space="preserve"> </w:t>
      </w:r>
      <w:r w:rsidRPr="008F5BFD">
        <w:rPr>
          <w:rFonts w:asciiTheme="minorHAnsi" w:hAnsiTheme="minorHAnsi" w:cstheme="minorHAnsi"/>
          <w:snapToGrid/>
        </w:rPr>
        <w:t>studies;</w:t>
      </w:r>
      <w:r w:rsidRPr="008F5BFD">
        <w:rPr>
          <w:rFonts w:asciiTheme="minorHAnsi" w:hAnsiTheme="minorHAnsi" w:cstheme="minorHAnsi"/>
          <w:snapToGrid/>
          <w:w w:val="99"/>
        </w:rPr>
        <w:t xml:space="preserve"> </w:t>
      </w:r>
      <w:r w:rsidRPr="008F5BFD">
        <w:rPr>
          <w:rFonts w:asciiTheme="minorHAnsi" w:hAnsiTheme="minorHAnsi" w:cstheme="minorHAnsi"/>
          <w:snapToGrid/>
        </w:rPr>
        <w:t>surveys; tapes; and/or training materials. Material which the CONTRACTOR uses to</w:t>
      </w:r>
      <w:r w:rsidRPr="008F5BFD">
        <w:rPr>
          <w:rFonts w:asciiTheme="minorHAnsi" w:hAnsiTheme="minorHAnsi" w:cstheme="minorHAnsi"/>
          <w:snapToGrid/>
          <w:spacing w:val="15"/>
        </w:rPr>
        <w:t xml:space="preserve"> </w:t>
      </w:r>
      <w:r w:rsidRPr="008F5BFD">
        <w:rPr>
          <w:rFonts w:asciiTheme="minorHAnsi" w:hAnsiTheme="minorHAnsi" w:cstheme="minorHAnsi"/>
          <w:snapToGrid/>
        </w:rPr>
        <w:t>perform</w:t>
      </w:r>
      <w:r w:rsidRPr="008F5BFD">
        <w:rPr>
          <w:rFonts w:asciiTheme="minorHAnsi" w:hAnsiTheme="minorHAnsi" w:cstheme="minorHAnsi"/>
          <w:snapToGrid/>
          <w:w w:val="99"/>
        </w:rPr>
        <w:t xml:space="preserve"> </w:t>
      </w:r>
      <w:r w:rsidRPr="008F5BFD">
        <w:rPr>
          <w:rFonts w:asciiTheme="minorHAnsi" w:hAnsiTheme="minorHAnsi" w:cstheme="minorHAnsi"/>
          <w:snapToGrid/>
        </w:rPr>
        <w:t>this</w:t>
      </w:r>
      <w:r w:rsidRPr="008F5BFD">
        <w:rPr>
          <w:rFonts w:asciiTheme="minorHAnsi" w:hAnsiTheme="minorHAnsi" w:cstheme="minorHAnsi"/>
          <w:snapToGrid/>
          <w:spacing w:val="-2"/>
        </w:rPr>
        <w:t xml:space="preserve"> </w:t>
      </w:r>
      <w:r w:rsidRPr="008F5BFD">
        <w:rPr>
          <w:rFonts w:asciiTheme="minorHAnsi" w:hAnsiTheme="minorHAnsi" w:cstheme="minorHAnsi"/>
          <w:snapToGrid/>
        </w:rPr>
        <w:t>Agreement,</w:t>
      </w:r>
      <w:r w:rsidRPr="008F5BFD">
        <w:rPr>
          <w:rFonts w:asciiTheme="minorHAnsi" w:hAnsiTheme="minorHAnsi" w:cstheme="minorHAnsi"/>
          <w:snapToGrid/>
          <w:spacing w:val="-4"/>
        </w:rPr>
        <w:t xml:space="preserve"> </w:t>
      </w:r>
      <w:r w:rsidRPr="008F5BFD">
        <w:rPr>
          <w:rFonts w:asciiTheme="minorHAnsi" w:hAnsiTheme="minorHAnsi" w:cstheme="minorHAnsi"/>
          <w:snapToGrid/>
        </w:rPr>
        <w:t>but</w:t>
      </w:r>
      <w:r w:rsidRPr="008F5BFD">
        <w:rPr>
          <w:rFonts w:asciiTheme="minorHAnsi" w:hAnsiTheme="minorHAnsi" w:cstheme="minorHAnsi"/>
          <w:snapToGrid/>
          <w:spacing w:val="-3"/>
        </w:rPr>
        <w:t xml:space="preserve"> </w:t>
      </w:r>
      <w:r w:rsidRPr="008F5BFD">
        <w:rPr>
          <w:rFonts w:asciiTheme="minorHAnsi" w:hAnsiTheme="minorHAnsi" w:cstheme="minorHAnsi"/>
          <w:snapToGrid/>
        </w:rPr>
        <w:t>is</w:t>
      </w:r>
      <w:r w:rsidRPr="008F5BFD">
        <w:rPr>
          <w:rFonts w:asciiTheme="minorHAnsi" w:hAnsiTheme="minorHAnsi" w:cstheme="minorHAnsi"/>
          <w:snapToGrid/>
          <w:spacing w:val="-2"/>
        </w:rPr>
        <w:t xml:space="preserve"> </w:t>
      </w:r>
      <w:r w:rsidRPr="008F5BFD">
        <w:rPr>
          <w:rFonts w:asciiTheme="minorHAnsi" w:hAnsiTheme="minorHAnsi" w:cstheme="minorHAnsi"/>
          <w:snapToGrid/>
        </w:rPr>
        <w:t>not</w:t>
      </w:r>
      <w:r w:rsidRPr="008F5BFD">
        <w:rPr>
          <w:rFonts w:asciiTheme="minorHAnsi" w:hAnsiTheme="minorHAnsi" w:cstheme="minorHAnsi"/>
          <w:snapToGrid/>
          <w:spacing w:val="-1"/>
        </w:rPr>
        <w:t xml:space="preserve"> </w:t>
      </w:r>
      <w:r w:rsidRPr="008F5BFD">
        <w:rPr>
          <w:rFonts w:asciiTheme="minorHAnsi" w:hAnsiTheme="minorHAnsi" w:cstheme="minorHAnsi"/>
          <w:snapToGrid/>
        </w:rPr>
        <w:t>created</w:t>
      </w:r>
      <w:r w:rsidRPr="008F5BFD">
        <w:rPr>
          <w:rFonts w:asciiTheme="minorHAnsi" w:hAnsiTheme="minorHAnsi" w:cstheme="minorHAnsi"/>
          <w:snapToGrid/>
          <w:spacing w:val="-1"/>
        </w:rPr>
        <w:t xml:space="preserve"> </w:t>
      </w:r>
      <w:r w:rsidRPr="008F5BFD">
        <w:rPr>
          <w:rFonts w:asciiTheme="minorHAnsi" w:hAnsiTheme="minorHAnsi" w:cstheme="minorHAnsi"/>
          <w:snapToGrid/>
        </w:rPr>
        <w:t>for</w:t>
      </w:r>
      <w:r w:rsidRPr="008F5BFD">
        <w:rPr>
          <w:rFonts w:asciiTheme="minorHAnsi" w:hAnsiTheme="minorHAnsi" w:cstheme="minorHAnsi"/>
          <w:snapToGrid/>
          <w:spacing w:val="-1"/>
        </w:rPr>
        <w:t xml:space="preserve"> </w:t>
      </w:r>
      <w:r w:rsidRPr="008F5BFD">
        <w:rPr>
          <w:rFonts w:asciiTheme="minorHAnsi" w:hAnsiTheme="minorHAnsi" w:cstheme="minorHAnsi"/>
          <w:snapToGrid/>
        </w:rPr>
        <w:t>or</w:t>
      </w:r>
      <w:r w:rsidRPr="008F5BFD">
        <w:rPr>
          <w:rFonts w:asciiTheme="minorHAnsi" w:hAnsiTheme="minorHAnsi" w:cstheme="minorHAnsi"/>
          <w:snapToGrid/>
          <w:spacing w:val="-1"/>
        </w:rPr>
        <w:t xml:space="preserve"> </w:t>
      </w:r>
      <w:r w:rsidRPr="008F5BFD">
        <w:rPr>
          <w:rFonts w:asciiTheme="minorHAnsi" w:hAnsiTheme="minorHAnsi" w:cstheme="minorHAnsi"/>
          <w:snapToGrid/>
        </w:rPr>
        <w:t>paid</w:t>
      </w:r>
      <w:r w:rsidRPr="008F5BFD">
        <w:rPr>
          <w:rFonts w:asciiTheme="minorHAnsi" w:hAnsiTheme="minorHAnsi" w:cstheme="minorHAnsi"/>
          <w:snapToGrid/>
          <w:spacing w:val="-3"/>
        </w:rPr>
        <w:t xml:space="preserve"> </w:t>
      </w:r>
      <w:r w:rsidRPr="008F5BFD">
        <w:rPr>
          <w:rFonts w:asciiTheme="minorHAnsi" w:hAnsiTheme="minorHAnsi" w:cstheme="minorHAnsi"/>
          <w:snapToGrid/>
        </w:rPr>
        <w:t>for</w:t>
      </w:r>
      <w:r w:rsidRPr="008F5BFD">
        <w:rPr>
          <w:rFonts w:asciiTheme="minorHAnsi" w:hAnsiTheme="minorHAnsi" w:cstheme="minorHAnsi"/>
          <w:snapToGrid/>
          <w:spacing w:val="-4"/>
        </w:rPr>
        <w:t xml:space="preserve"> </w:t>
      </w:r>
      <w:r w:rsidRPr="008F5BFD">
        <w:rPr>
          <w:rFonts w:asciiTheme="minorHAnsi" w:hAnsiTheme="minorHAnsi" w:cstheme="minorHAnsi"/>
          <w:snapToGrid/>
        </w:rPr>
        <w:t>by</w:t>
      </w:r>
      <w:r w:rsidRPr="008F5BFD">
        <w:rPr>
          <w:rFonts w:asciiTheme="minorHAnsi" w:hAnsiTheme="minorHAnsi" w:cstheme="minorHAnsi"/>
          <w:snapToGrid/>
          <w:spacing w:val="-2"/>
        </w:rPr>
        <w:t xml:space="preserve"> </w:t>
      </w:r>
      <w:r w:rsidRPr="008F5BFD">
        <w:rPr>
          <w:rFonts w:asciiTheme="minorHAnsi" w:hAnsiTheme="minorHAnsi" w:cstheme="minorHAnsi"/>
          <w:snapToGrid/>
        </w:rPr>
        <w:t>ALTCEW</w:t>
      </w:r>
      <w:r w:rsidRPr="008F5BFD">
        <w:rPr>
          <w:rFonts w:asciiTheme="minorHAnsi" w:hAnsiTheme="minorHAnsi" w:cstheme="minorHAnsi"/>
          <w:snapToGrid/>
          <w:spacing w:val="-4"/>
        </w:rPr>
        <w:t xml:space="preserve"> </w:t>
      </w:r>
      <w:r w:rsidRPr="008F5BFD">
        <w:rPr>
          <w:rFonts w:asciiTheme="minorHAnsi" w:hAnsiTheme="minorHAnsi" w:cstheme="minorHAnsi"/>
          <w:snapToGrid/>
        </w:rPr>
        <w:t>is</w:t>
      </w:r>
      <w:r w:rsidRPr="008F5BFD">
        <w:rPr>
          <w:rFonts w:asciiTheme="minorHAnsi" w:hAnsiTheme="minorHAnsi" w:cstheme="minorHAnsi"/>
          <w:snapToGrid/>
          <w:spacing w:val="-2"/>
        </w:rPr>
        <w:t xml:space="preserve"> </w:t>
      </w:r>
      <w:r w:rsidRPr="008F5BFD">
        <w:rPr>
          <w:rFonts w:asciiTheme="minorHAnsi" w:hAnsiTheme="minorHAnsi" w:cstheme="minorHAnsi"/>
          <w:snapToGrid/>
        </w:rPr>
        <w:t>owned</w:t>
      </w:r>
      <w:r w:rsidRPr="008F5BFD">
        <w:rPr>
          <w:rFonts w:asciiTheme="minorHAnsi" w:hAnsiTheme="minorHAnsi" w:cstheme="minorHAnsi"/>
          <w:snapToGrid/>
          <w:spacing w:val="-3"/>
        </w:rPr>
        <w:t xml:space="preserve"> </w:t>
      </w:r>
      <w:r w:rsidRPr="008F5BFD">
        <w:rPr>
          <w:rFonts w:asciiTheme="minorHAnsi" w:hAnsiTheme="minorHAnsi" w:cstheme="minorHAnsi"/>
          <w:snapToGrid/>
        </w:rPr>
        <w:t>by</w:t>
      </w:r>
      <w:r w:rsidRPr="008F5BFD">
        <w:rPr>
          <w:rFonts w:asciiTheme="minorHAnsi" w:hAnsiTheme="minorHAnsi" w:cstheme="minorHAnsi"/>
          <w:snapToGrid/>
          <w:spacing w:val="-5"/>
        </w:rPr>
        <w:t xml:space="preserve"> </w:t>
      </w:r>
      <w:r w:rsidRPr="008F5BFD">
        <w:rPr>
          <w:rFonts w:asciiTheme="minorHAnsi" w:hAnsiTheme="minorHAnsi" w:cstheme="minorHAnsi"/>
          <w:snapToGrid/>
        </w:rPr>
        <w:t>the</w:t>
      </w:r>
      <w:r w:rsidRPr="008F5BFD">
        <w:rPr>
          <w:rFonts w:asciiTheme="minorHAnsi" w:hAnsiTheme="minorHAnsi" w:cstheme="minorHAnsi"/>
          <w:snapToGrid/>
          <w:spacing w:val="-4"/>
        </w:rPr>
        <w:t xml:space="preserve"> </w:t>
      </w:r>
      <w:r w:rsidRPr="008F5BFD">
        <w:rPr>
          <w:rFonts w:asciiTheme="minorHAnsi" w:hAnsiTheme="minorHAnsi" w:cstheme="minorHAnsi"/>
          <w:snapToGrid/>
        </w:rPr>
        <w:t>CONTRACTOR</w:t>
      </w:r>
      <w:r w:rsidRPr="008F5BFD">
        <w:rPr>
          <w:rFonts w:asciiTheme="minorHAnsi" w:hAnsiTheme="minorHAnsi" w:cstheme="minorHAnsi"/>
          <w:snapToGrid/>
          <w:spacing w:val="-1"/>
        </w:rPr>
        <w:t xml:space="preserve"> </w:t>
      </w:r>
      <w:r w:rsidRPr="008F5BFD">
        <w:rPr>
          <w:rFonts w:asciiTheme="minorHAnsi" w:hAnsiTheme="minorHAnsi" w:cstheme="minorHAnsi"/>
          <w:snapToGrid/>
        </w:rPr>
        <w:t>and is not “work made for hire”; however, ALTCEW shall have a license of</w:t>
      </w:r>
      <w:r w:rsidRPr="008F5BFD">
        <w:rPr>
          <w:rFonts w:asciiTheme="minorHAnsi" w:hAnsiTheme="minorHAnsi" w:cstheme="minorHAnsi"/>
          <w:snapToGrid/>
          <w:spacing w:val="-21"/>
        </w:rPr>
        <w:t xml:space="preserve"> </w:t>
      </w:r>
      <w:r w:rsidRPr="008F5BFD">
        <w:rPr>
          <w:rFonts w:asciiTheme="minorHAnsi" w:hAnsiTheme="minorHAnsi" w:cstheme="minorHAnsi"/>
          <w:snapToGrid/>
        </w:rPr>
        <w:t>perpetual duration to use, modify, and distribute this material at no charge to ALTCEW, provided</w:t>
      </w:r>
      <w:r w:rsidRPr="008F5BFD">
        <w:rPr>
          <w:rFonts w:asciiTheme="minorHAnsi" w:hAnsiTheme="minorHAnsi" w:cstheme="minorHAnsi"/>
          <w:snapToGrid/>
          <w:spacing w:val="-37"/>
        </w:rPr>
        <w:t xml:space="preserve"> </w:t>
      </w:r>
      <w:r w:rsidRPr="008F5BFD">
        <w:rPr>
          <w:rFonts w:asciiTheme="minorHAnsi" w:hAnsiTheme="minorHAnsi" w:cstheme="minorHAnsi"/>
          <w:snapToGrid/>
        </w:rPr>
        <w:t>that</w:t>
      </w:r>
      <w:r w:rsidRPr="008F5BFD">
        <w:rPr>
          <w:rFonts w:asciiTheme="minorHAnsi" w:hAnsiTheme="minorHAnsi" w:cstheme="minorHAnsi"/>
          <w:snapToGrid/>
          <w:w w:val="99"/>
        </w:rPr>
        <w:t xml:space="preserve"> </w:t>
      </w:r>
      <w:r w:rsidRPr="008F5BFD">
        <w:rPr>
          <w:rFonts w:asciiTheme="minorHAnsi" w:hAnsiTheme="minorHAnsi" w:cstheme="minorHAnsi"/>
          <w:snapToGrid/>
        </w:rPr>
        <w:t>such license shall be limited to the extent which the CONTRACTOR has a right to grant</w:t>
      </w:r>
      <w:r w:rsidRPr="008F5BFD">
        <w:rPr>
          <w:rFonts w:asciiTheme="minorHAnsi" w:hAnsiTheme="minorHAnsi" w:cstheme="minorHAnsi"/>
          <w:snapToGrid/>
          <w:spacing w:val="-4"/>
        </w:rPr>
        <w:t xml:space="preserve"> </w:t>
      </w:r>
      <w:r w:rsidRPr="008F5BFD">
        <w:rPr>
          <w:rFonts w:asciiTheme="minorHAnsi" w:hAnsiTheme="minorHAnsi" w:cstheme="minorHAnsi"/>
          <w:snapToGrid/>
        </w:rPr>
        <w:t>such a</w:t>
      </w:r>
      <w:r w:rsidRPr="008F5BFD">
        <w:rPr>
          <w:rFonts w:asciiTheme="minorHAnsi" w:hAnsiTheme="minorHAnsi" w:cstheme="minorHAnsi"/>
          <w:snapToGrid/>
          <w:spacing w:val="-3"/>
        </w:rPr>
        <w:t xml:space="preserve"> </w:t>
      </w:r>
      <w:r w:rsidRPr="008F5BFD">
        <w:rPr>
          <w:rFonts w:asciiTheme="minorHAnsi" w:hAnsiTheme="minorHAnsi" w:cstheme="minorHAnsi"/>
          <w:snapToGrid/>
        </w:rPr>
        <w:t>license.</w:t>
      </w:r>
    </w:p>
    <w:p w14:paraId="0F6328D6" w14:textId="77777777" w:rsidR="00B149D9" w:rsidRPr="008F5BFD" w:rsidRDefault="00B149D9" w:rsidP="00B149D9">
      <w:pPr>
        <w:widowControl/>
        <w:rPr>
          <w:rFonts w:asciiTheme="minorHAnsi" w:hAnsiTheme="minorHAnsi" w:cstheme="minorHAnsi"/>
          <w:snapToGrid/>
        </w:rPr>
      </w:pPr>
    </w:p>
    <w:p w14:paraId="6A224B91" w14:textId="77777777" w:rsidR="00B149D9" w:rsidRPr="008F5BFD" w:rsidRDefault="00B149D9" w:rsidP="00D0478D">
      <w:pPr>
        <w:widowControl/>
        <w:numPr>
          <w:ilvl w:val="0"/>
          <w:numId w:val="10"/>
        </w:numPr>
        <w:autoSpaceDE w:val="0"/>
        <w:autoSpaceDN w:val="0"/>
        <w:adjustRightInd w:val="0"/>
        <w:rPr>
          <w:rFonts w:asciiTheme="minorHAnsi" w:hAnsiTheme="minorHAnsi" w:cstheme="minorHAnsi"/>
          <w:snapToGrid/>
        </w:rPr>
      </w:pPr>
      <w:r w:rsidRPr="008F5BFD">
        <w:rPr>
          <w:rFonts w:asciiTheme="minorHAnsi" w:hAnsiTheme="minorHAnsi" w:cstheme="minorHAnsi"/>
          <w:b/>
          <w:bCs/>
          <w:snapToGrid/>
        </w:rPr>
        <w:t>Ownership of Real Property, Equipment and Supplies Purchased by the CONTRACTOR.</w:t>
      </w:r>
      <w:r w:rsidRPr="008F5BFD">
        <w:rPr>
          <w:rFonts w:asciiTheme="minorHAnsi" w:hAnsiTheme="minorHAnsi" w:cstheme="minorHAnsi"/>
          <w:b/>
          <w:bCs/>
          <w:snapToGrid/>
          <w:spacing w:val="30"/>
        </w:rPr>
        <w:t xml:space="preserve"> </w:t>
      </w:r>
      <w:r w:rsidRPr="008F5BFD">
        <w:rPr>
          <w:rFonts w:asciiTheme="minorHAnsi" w:hAnsiTheme="minorHAnsi" w:cstheme="minorHAnsi"/>
          <w:snapToGrid/>
        </w:rPr>
        <w:t>Title to all property, equipment and supplies purchased by the CONTRACTOR with funds</w:t>
      </w:r>
      <w:r w:rsidRPr="008F5BFD">
        <w:rPr>
          <w:rFonts w:asciiTheme="minorHAnsi" w:hAnsiTheme="minorHAnsi" w:cstheme="minorHAnsi"/>
          <w:snapToGrid/>
          <w:spacing w:val="-23"/>
        </w:rPr>
        <w:t xml:space="preserve"> </w:t>
      </w:r>
      <w:r w:rsidRPr="008F5BFD">
        <w:rPr>
          <w:rFonts w:asciiTheme="minorHAnsi" w:hAnsiTheme="minorHAnsi" w:cstheme="minorHAnsi"/>
          <w:snapToGrid/>
        </w:rPr>
        <w:t>from</w:t>
      </w:r>
      <w:r w:rsidRPr="008F5BFD">
        <w:rPr>
          <w:rFonts w:asciiTheme="minorHAnsi" w:hAnsiTheme="minorHAnsi" w:cstheme="minorHAnsi"/>
          <w:snapToGrid/>
          <w:w w:val="99"/>
        </w:rPr>
        <w:t xml:space="preserve"> </w:t>
      </w:r>
      <w:r w:rsidRPr="008F5BFD">
        <w:rPr>
          <w:rFonts w:asciiTheme="minorHAnsi" w:hAnsiTheme="minorHAnsi" w:cstheme="minorHAnsi"/>
          <w:snapToGrid/>
        </w:rPr>
        <w:t>this Agreement shall vest in the CONTRACTOR. When real property, or equipment with</w:t>
      </w:r>
      <w:r w:rsidRPr="008F5BFD">
        <w:rPr>
          <w:rFonts w:asciiTheme="minorHAnsi" w:hAnsiTheme="minorHAnsi" w:cstheme="minorHAnsi"/>
          <w:snapToGrid/>
          <w:spacing w:val="-28"/>
        </w:rPr>
        <w:t xml:space="preserve"> </w:t>
      </w:r>
      <w:r w:rsidRPr="008F5BFD">
        <w:rPr>
          <w:rFonts w:asciiTheme="minorHAnsi" w:hAnsiTheme="minorHAnsi" w:cstheme="minorHAnsi"/>
          <w:snapToGrid/>
        </w:rPr>
        <w:t>a per unit fair market value over $5000, is no longer needed for the purpose of carrying</w:t>
      </w:r>
      <w:r w:rsidRPr="008F5BFD">
        <w:rPr>
          <w:rFonts w:asciiTheme="minorHAnsi" w:hAnsiTheme="minorHAnsi" w:cstheme="minorHAnsi"/>
          <w:snapToGrid/>
          <w:spacing w:val="-31"/>
        </w:rPr>
        <w:t xml:space="preserve"> </w:t>
      </w:r>
      <w:r w:rsidRPr="008F5BFD">
        <w:rPr>
          <w:rFonts w:asciiTheme="minorHAnsi" w:hAnsiTheme="minorHAnsi" w:cstheme="minorHAnsi"/>
          <w:snapToGrid/>
        </w:rPr>
        <w:t>out</w:t>
      </w:r>
      <w:r w:rsidRPr="008F5BFD">
        <w:rPr>
          <w:rFonts w:asciiTheme="minorHAnsi" w:hAnsiTheme="minorHAnsi" w:cstheme="minorHAnsi"/>
          <w:snapToGrid/>
          <w:w w:val="99"/>
        </w:rPr>
        <w:t xml:space="preserve"> </w:t>
      </w:r>
      <w:r w:rsidRPr="008F5BFD">
        <w:rPr>
          <w:rFonts w:asciiTheme="minorHAnsi" w:hAnsiTheme="minorHAnsi" w:cstheme="minorHAnsi"/>
          <w:snapToGrid/>
        </w:rPr>
        <w:t>this Agreement, or this Agreement is terminated or expired and will not be renewed,</w:t>
      </w:r>
      <w:r w:rsidRPr="008F5BFD">
        <w:rPr>
          <w:rFonts w:asciiTheme="minorHAnsi" w:hAnsiTheme="minorHAnsi" w:cstheme="minorHAnsi"/>
          <w:snapToGrid/>
          <w:spacing w:val="-25"/>
        </w:rPr>
        <w:t xml:space="preserve"> </w:t>
      </w:r>
      <w:r w:rsidRPr="008F5BFD">
        <w:rPr>
          <w:rFonts w:asciiTheme="minorHAnsi" w:hAnsiTheme="minorHAnsi" w:cstheme="minorHAnsi"/>
          <w:snapToGrid/>
        </w:rPr>
        <w:t>the</w:t>
      </w:r>
      <w:r w:rsidRPr="008F5BFD">
        <w:rPr>
          <w:rFonts w:asciiTheme="minorHAnsi" w:hAnsiTheme="minorHAnsi" w:cstheme="minorHAnsi"/>
          <w:snapToGrid/>
          <w:w w:val="99"/>
        </w:rPr>
        <w:t xml:space="preserve"> </w:t>
      </w:r>
      <w:r w:rsidRPr="008F5BFD">
        <w:rPr>
          <w:rFonts w:asciiTheme="minorHAnsi" w:hAnsiTheme="minorHAnsi" w:cstheme="minorHAnsi"/>
          <w:snapToGrid/>
        </w:rPr>
        <w:t>CONTRACTOR shall request disposition instructions from ALTCEW.  If the per unit</w:t>
      </w:r>
      <w:r w:rsidRPr="008F5BFD">
        <w:rPr>
          <w:rFonts w:asciiTheme="minorHAnsi" w:hAnsiTheme="minorHAnsi" w:cstheme="minorHAnsi"/>
          <w:snapToGrid/>
          <w:spacing w:val="-21"/>
        </w:rPr>
        <w:t xml:space="preserve"> </w:t>
      </w:r>
      <w:r w:rsidRPr="008F5BFD">
        <w:rPr>
          <w:rFonts w:asciiTheme="minorHAnsi" w:hAnsiTheme="minorHAnsi" w:cstheme="minorHAnsi"/>
          <w:snapToGrid/>
        </w:rPr>
        <w:t>fair market value of equipment is under $5000, the CONTRACTOR may retain, sell, or dispose</w:t>
      </w:r>
      <w:r w:rsidRPr="008F5BFD">
        <w:rPr>
          <w:rFonts w:asciiTheme="minorHAnsi" w:hAnsiTheme="minorHAnsi" w:cstheme="minorHAnsi"/>
          <w:snapToGrid/>
          <w:spacing w:val="-36"/>
        </w:rPr>
        <w:t xml:space="preserve"> </w:t>
      </w:r>
      <w:r w:rsidRPr="008F5BFD">
        <w:rPr>
          <w:rFonts w:asciiTheme="minorHAnsi" w:hAnsiTheme="minorHAnsi" w:cstheme="minorHAnsi"/>
          <w:snapToGrid/>
        </w:rPr>
        <w:t>of it with no further obligation. Proceeds from the sale or lease of property that</w:t>
      </w:r>
      <w:r w:rsidRPr="008F5BFD">
        <w:rPr>
          <w:rFonts w:asciiTheme="minorHAnsi" w:hAnsiTheme="minorHAnsi" w:cstheme="minorHAnsi"/>
          <w:snapToGrid/>
          <w:spacing w:val="-13"/>
        </w:rPr>
        <w:t xml:space="preserve"> </w:t>
      </w:r>
      <w:r w:rsidRPr="008F5BFD">
        <w:rPr>
          <w:rFonts w:asciiTheme="minorHAnsi" w:hAnsiTheme="minorHAnsi" w:cstheme="minorHAnsi"/>
          <w:snapToGrid/>
        </w:rPr>
        <w:t>was purchased with revenue accrued under the Case Management/Nursing Services unit</w:t>
      </w:r>
      <w:r w:rsidRPr="008F5BFD">
        <w:rPr>
          <w:rFonts w:asciiTheme="minorHAnsi" w:hAnsiTheme="minorHAnsi" w:cstheme="minorHAnsi"/>
          <w:snapToGrid/>
          <w:spacing w:val="-23"/>
        </w:rPr>
        <w:t xml:space="preserve"> </w:t>
      </w:r>
      <w:r w:rsidRPr="008F5BFD">
        <w:rPr>
          <w:rFonts w:asciiTheme="minorHAnsi" w:hAnsiTheme="minorHAnsi" w:cstheme="minorHAnsi"/>
          <w:snapToGrid/>
        </w:rPr>
        <w:t>rate</w:t>
      </w:r>
      <w:r w:rsidRPr="008F5BFD">
        <w:rPr>
          <w:rFonts w:asciiTheme="minorHAnsi" w:hAnsiTheme="minorHAnsi" w:cstheme="minorHAnsi"/>
          <w:snapToGrid/>
          <w:w w:val="99"/>
        </w:rPr>
        <w:t xml:space="preserve"> </w:t>
      </w:r>
      <w:r w:rsidRPr="008F5BFD">
        <w:rPr>
          <w:rFonts w:asciiTheme="minorHAnsi" w:hAnsiTheme="minorHAnsi" w:cstheme="minorHAnsi"/>
          <w:snapToGrid/>
        </w:rPr>
        <w:t>must be expended in Medicaid TXIX or Aging Network</w:t>
      </w:r>
      <w:r w:rsidRPr="008F5BFD">
        <w:rPr>
          <w:rFonts w:asciiTheme="minorHAnsi" w:hAnsiTheme="minorHAnsi" w:cstheme="minorHAnsi"/>
          <w:snapToGrid/>
          <w:spacing w:val="-8"/>
        </w:rPr>
        <w:t xml:space="preserve"> </w:t>
      </w:r>
      <w:r w:rsidRPr="008F5BFD">
        <w:rPr>
          <w:rFonts w:asciiTheme="minorHAnsi" w:hAnsiTheme="minorHAnsi" w:cstheme="minorHAnsi"/>
          <w:snapToGrid/>
        </w:rPr>
        <w:t>programs.</w:t>
      </w:r>
    </w:p>
    <w:p w14:paraId="40B9F1DC" w14:textId="77777777" w:rsidR="00B149D9" w:rsidRPr="008F5BFD" w:rsidRDefault="00B149D9" w:rsidP="00B149D9">
      <w:pPr>
        <w:widowControl/>
        <w:rPr>
          <w:rFonts w:asciiTheme="minorHAnsi" w:hAnsiTheme="minorHAnsi" w:cstheme="minorHAnsi"/>
          <w:snapToGrid/>
        </w:rPr>
      </w:pPr>
    </w:p>
    <w:p w14:paraId="38806C40" w14:textId="77777777" w:rsidR="00B149D9" w:rsidRPr="008F5BFD" w:rsidRDefault="00B149D9" w:rsidP="00B149D9">
      <w:pPr>
        <w:widowControl/>
        <w:ind w:left="810"/>
        <w:rPr>
          <w:rFonts w:asciiTheme="minorHAnsi" w:hAnsiTheme="minorHAnsi" w:cstheme="minorHAnsi"/>
          <w:snapToGrid/>
        </w:rPr>
      </w:pPr>
      <w:r w:rsidRPr="008F5BFD">
        <w:rPr>
          <w:rFonts w:asciiTheme="minorHAnsi" w:hAnsiTheme="minorHAnsi" w:cstheme="minorHAnsi"/>
          <w:snapToGrid/>
        </w:rPr>
        <w:t>When supplies with a total aggregate fair market value over $5000 are no longer needed</w:t>
      </w:r>
      <w:r w:rsidRPr="008F5BFD">
        <w:rPr>
          <w:rFonts w:asciiTheme="minorHAnsi" w:hAnsiTheme="minorHAnsi" w:cstheme="minorHAnsi"/>
          <w:snapToGrid/>
          <w:spacing w:val="-23"/>
        </w:rPr>
        <w:t xml:space="preserve"> </w:t>
      </w:r>
      <w:r w:rsidRPr="008F5BFD">
        <w:rPr>
          <w:rFonts w:asciiTheme="minorHAnsi" w:hAnsiTheme="minorHAnsi" w:cstheme="minorHAnsi"/>
          <w:snapToGrid/>
        </w:rPr>
        <w:t>for</w:t>
      </w:r>
      <w:r w:rsidRPr="008F5BFD">
        <w:rPr>
          <w:rFonts w:asciiTheme="minorHAnsi" w:hAnsiTheme="minorHAnsi" w:cstheme="minorHAnsi"/>
          <w:snapToGrid/>
          <w:w w:val="99"/>
        </w:rPr>
        <w:t xml:space="preserve"> </w:t>
      </w:r>
      <w:r w:rsidRPr="008F5BFD">
        <w:rPr>
          <w:rFonts w:asciiTheme="minorHAnsi" w:hAnsiTheme="minorHAnsi" w:cstheme="minorHAnsi"/>
          <w:snapToGrid/>
        </w:rPr>
        <w:t>the purpose of carrying out this Agreement, or this Agreement is terminated or expired</w:t>
      </w:r>
      <w:r w:rsidRPr="008F5BFD">
        <w:rPr>
          <w:rFonts w:asciiTheme="minorHAnsi" w:hAnsiTheme="minorHAnsi" w:cstheme="minorHAnsi"/>
          <w:snapToGrid/>
          <w:spacing w:val="-36"/>
        </w:rPr>
        <w:t xml:space="preserve"> </w:t>
      </w:r>
      <w:r w:rsidRPr="008F5BFD">
        <w:rPr>
          <w:rFonts w:asciiTheme="minorHAnsi" w:hAnsiTheme="minorHAnsi" w:cstheme="minorHAnsi"/>
          <w:snapToGrid/>
        </w:rPr>
        <w:t>and will not be renewed, the CONTRACTOR shall request disposition instructions from</w:t>
      </w:r>
      <w:r w:rsidRPr="008F5BFD">
        <w:rPr>
          <w:rFonts w:asciiTheme="minorHAnsi" w:hAnsiTheme="minorHAnsi" w:cstheme="minorHAnsi"/>
          <w:snapToGrid/>
          <w:spacing w:val="-27"/>
        </w:rPr>
        <w:t xml:space="preserve"> </w:t>
      </w:r>
      <w:r w:rsidRPr="008F5BFD">
        <w:rPr>
          <w:rFonts w:asciiTheme="minorHAnsi" w:hAnsiTheme="minorHAnsi" w:cstheme="minorHAnsi"/>
          <w:snapToGrid/>
        </w:rPr>
        <w:t>ALTCEW.</w:t>
      </w:r>
      <w:r w:rsidRPr="008F5BFD">
        <w:rPr>
          <w:rFonts w:asciiTheme="minorHAnsi" w:hAnsiTheme="minorHAnsi" w:cstheme="minorHAnsi"/>
          <w:snapToGrid/>
          <w:spacing w:val="-1"/>
        </w:rPr>
        <w:t xml:space="preserve"> </w:t>
      </w:r>
      <w:r w:rsidRPr="008F5BFD">
        <w:rPr>
          <w:rFonts w:asciiTheme="minorHAnsi" w:hAnsiTheme="minorHAnsi" w:cstheme="minorHAnsi"/>
          <w:snapToGrid/>
        </w:rPr>
        <w:t>If the total aggregate fair market value of equipment is under $5000, the CONTRACTOR</w:t>
      </w:r>
      <w:r w:rsidRPr="008F5BFD">
        <w:rPr>
          <w:rFonts w:asciiTheme="minorHAnsi" w:hAnsiTheme="minorHAnsi" w:cstheme="minorHAnsi"/>
          <w:snapToGrid/>
          <w:spacing w:val="-27"/>
        </w:rPr>
        <w:t xml:space="preserve"> </w:t>
      </w:r>
      <w:r w:rsidRPr="008F5BFD">
        <w:rPr>
          <w:rFonts w:asciiTheme="minorHAnsi" w:hAnsiTheme="minorHAnsi" w:cstheme="minorHAnsi"/>
          <w:snapToGrid/>
        </w:rPr>
        <w:t>may</w:t>
      </w:r>
      <w:r w:rsidRPr="008F5BFD">
        <w:rPr>
          <w:rFonts w:asciiTheme="minorHAnsi" w:hAnsiTheme="minorHAnsi" w:cstheme="minorHAnsi"/>
          <w:snapToGrid/>
          <w:w w:val="99"/>
        </w:rPr>
        <w:t xml:space="preserve"> </w:t>
      </w:r>
      <w:r w:rsidRPr="008F5BFD">
        <w:rPr>
          <w:rFonts w:asciiTheme="minorHAnsi" w:hAnsiTheme="minorHAnsi" w:cstheme="minorHAnsi"/>
          <w:snapToGrid/>
        </w:rPr>
        <w:t>retain, sell, or dispose of it with no further</w:t>
      </w:r>
      <w:r w:rsidRPr="008F5BFD">
        <w:rPr>
          <w:rFonts w:asciiTheme="minorHAnsi" w:hAnsiTheme="minorHAnsi" w:cstheme="minorHAnsi"/>
          <w:snapToGrid/>
          <w:spacing w:val="-24"/>
        </w:rPr>
        <w:t xml:space="preserve"> </w:t>
      </w:r>
      <w:r w:rsidRPr="008F5BFD">
        <w:rPr>
          <w:rFonts w:asciiTheme="minorHAnsi" w:hAnsiTheme="minorHAnsi" w:cstheme="minorHAnsi"/>
          <w:snapToGrid/>
        </w:rPr>
        <w:t>obligation.</w:t>
      </w:r>
    </w:p>
    <w:p w14:paraId="31C5993C" w14:textId="77777777" w:rsidR="00B149D9" w:rsidRPr="008F5BFD" w:rsidRDefault="00B149D9" w:rsidP="00B149D9">
      <w:pPr>
        <w:widowControl/>
        <w:ind w:left="810"/>
        <w:rPr>
          <w:rFonts w:asciiTheme="minorHAnsi" w:hAnsiTheme="minorHAnsi" w:cstheme="minorHAnsi"/>
          <w:snapToGrid/>
        </w:rPr>
      </w:pPr>
    </w:p>
    <w:p w14:paraId="04945F4D" w14:textId="77777777" w:rsidR="00B149D9" w:rsidRPr="008F5BFD" w:rsidRDefault="00B149D9" w:rsidP="00B149D9">
      <w:pPr>
        <w:widowControl/>
        <w:ind w:left="810"/>
        <w:rPr>
          <w:rFonts w:asciiTheme="minorHAnsi" w:hAnsiTheme="minorHAnsi" w:cstheme="minorHAnsi"/>
          <w:snapToGrid/>
        </w:rPr>
      </w:pPr>
      <w:r w:rsidRPr="008F5BFD">
        <w:rPr>
          <w:rFonts w:asciiTheme="minorHAnsi" w:hAnsiTheme="minorHAnsi" w:cstheme="minorHAnsi"/>
          <w:snapToGrid/>
        </w:rPr>
        <w:t>Disposition and maintenance of property shall be in accordance with 45 CFR Parts 92</w:t>
      </w:r>
      <w:r w:rsidRPr="008F5BFD">
        <w:rPr>
          <w:rFonts w:asciiTheme="minorHAnsi" w:hAnsiTheme="minorHAnsi" w:cstheme="minorHAnsi"/>
          <w:snapToGrid/>
          <w:spacing w:val="-33"/>
        </w:rPr>
        <w:t xml:space="preserve"> </w:t>
      </w:r>
      <w:r w:rsidRPr="008F5BFD">
        <w:rPr>
          <w:rFonts w:asciiTheme="minorHAnsi" w:hAnsiTheme="minorHAnsi" w:cstheme="minorHAnsi"/>
          <w:snapToGrid/>
        </w:rPr>
        <w:t>and 74.</w:t>
      </w:r>
    </w:p>
    <w:p w14:paraId="4B18D1E8" w14:textId="77777777" w:rsidR="00B149D9" w:rsidRPr="008F5BFD" w:rsidRDefault="00B149D9" w:rsidP="00B149D9">
      <w:pPr>
        <w:widowControl/>
        <w:ind w:left="810"/>
        <w:rPr>
          <w:rFonts w:asciiTheme="minorHAnsi" w:hAnsiTheme="minorHAnsi" w:cstheme="minorHAnsi"/>
          <w:snapToGrid/>
        </w:rPr>
      </w:pPr>
    </w:p>
    <w:p w14:paraId="12398F52" w14:textId="77777777" w:rsidR="00B149D9" w:rsidRPr="008F5BFD" w:rsidRDefault="00B149D9" w:rsidP="00D0478D">
      <w:pPr>
        <w:widowControl/>
        <w:numPr>
          <w:ilvl w:val="0"/>
          <w:numId w:val="10"/>
        </w:numPr>
        <w:autoSpaceDE w:val="0"/>
        <w:autoSpaceDN w:val="0"/>
        <w:adjustRightInd w:val="0"/>
        <w:rPr>
          <w:rFonts w:asciiTheme="minorHAnsi" w:hAnsiTheme="minorHAnsi" w:cstheme="minorHAnsi"/>
          <w:snapToGrid/>
        </w:rPr>
      </w:pPr>
      <w:r w:rsidRPr="008F5BFD">
        <w:rPr>
          <w:rFonts w:asciiTheme="minorHAnsi" w:hAnsiTheme="minorHAnsi" w:cstheme="minorHAnsi"/>
          <w:b/>
          <w:bCs/>
          <w:snapToGrid/>
        </w:rPr>
        <w:t xml:space="preserve">Ownership of Real Property, Equipment and Supplies Purchased by ALTCEW. </w:t>
      </w:r>
      <w:r w:rsidRPr="008F5BFD">
        <w:rPr>
          <w:rFonts w:asciiTheme="minorHAnsi" w:hAnsiTheme="minorHAnsi" w:cstheme="minorHAnsi"/>
          <w:snapToGrid/>
        </w:rPr>
        <w:t>Title</w:t>
      </w:r>
      <w:r w:rsidRPr="008F5BFD">
        <w:rPr>
          <w:rFonts w:asciiTheme="minorHAnsi" w:hAnsiTheme="minorHAnsi" w:cstheme="minorHAnsi"/>
          <w:snapToGrid/>
          <w:spacing w:val="-15"/>
        </w:rPr>
        <w:t xml:space="preserve"> </w:t>
      </w:r>
      <w:r w:rsidRPr="008F5BFD">
        <w:rPr>
          <w:rFonts w:asciiTheme="minorHAnsi" w:hAnsiTheme="minorHAnsi" w:cstheme="minorHAnsi"/>
          <w:snapToGrid/>
        </w:rPr>
        <w:t>to property,</w:t>
      </w:r>
      <w:r w:rsidRPr="008F5BFD">
        <w:rPr>
          <w:rFonts w:asciiTheme="minorHAnsi" w:hAnsiTheme="minorHAnsi" w:cstheme="minorHAnsi"/>
          <w:snapToGrid/>
          <w:spacing w:val="-6"/>
        </w:rPr>
        <w:t xml:space="preserve"> </w:t>
      </w:r>
      <w:r w:rsidRPr="008F5BFD">
        <w:rPr>
          <w:rFonts w:asciiTheme="minorHAnsi" w:hAnsiTheme="minorHAnsi" w:cstheme="minorHAnsi"/>
          <w:snapToGrid/>
        </w:rPr>
        <w:t>equipment</w:t>
      </w:r>
      <w:r w:rsidRPr="008F5BFD">
        <w:rPr>
          <w:rFonts w:asciiTheme="minorHAnsi" w:hAnsiTheme="minorHAnsi" w:cstheme="minorHAnsi"/>
          <w:snapToGrid/>
          <w:spacing w:val="-4"/>
        </w:rPr>
        <w:t xml:space="preserve"> </w:t>
      </w:r>
      <w:r w:rsidRPr="008F5BFD">
        <w:rPr>
          <w:rFonts w:asciiTheme="minorHAnsi" w:hAnsiTheme="minorHAnsi" w:cstheme="minorHAnsi"/>
          <w:snapToGrid/>
        </w:rPr>
        <w:t>and</w:t>
      </w:r>
      <w:r w:rsidRPr="008F5BFD">
        <w:rPr>
          <w:rFonts w:asciiTheme="minorHAnsi" w:hAnsiTheme="minorHAnsi" w:cstheme="minorHAnsi"/>
          <w:snapToGrid/>
          <w:spacing w:val="-2"/>
        </w:rPr>
        <w:t xml:space="preserve"> </w:t>
      </w:r>
      <w:r w:rsidRPr="008F5BFD">
        <w:rPr>
          <w:rFonts w:asciiTheme="minorHAnsi" w:hAnsiTheme="minorHAnsi" w:cstheme="minorHAnsi"/>
          <w:snapToGrid/>
        </w:rPr>
        <w:t>supplies</w:t>
      </w:r>
      <w:r w:rsidRPr="008F5BFD">
        <w:rPr>
          <w:rFonts w:asciiTheme="minorHAnsi" w:hAnsiTheme="minorHAnsi" w:cstheme="minorHAnsi"/>
          <w:snapToGrid/>
          <w:spacing w:val="-5"/>
        </w:rPr>
        <w:t xml:space="preserve"> </w:t>
      </w:r>
      <w:r w:rsidRPr="008F5BFD">
        <w:rPr>
          <w:rFonts w:asciiTheme="minorHAnsi" w:hAnsiTheme="minorHAnsi" w:cstheme="minorHAnsi"/>
          <w:snapToGrid/>
        </w:rPr>
        <w:t>purchased</w:t>
      </w:r>
      <w:r w:rsidRPr="008F5BFD">
        <w:rPr>
          <w:rFonts w:asciiTheme="minorHAnsi" w:hAnsiTheme="minorHAnsi" w:cstheme="minorHAnsi"/>
          <w:snapToGrid/>
          <w:spacing w:val="-2"/>
        </w:rPr>
        <w:t xml:space="preserve"> </w:t>
      </w:r>
      <w:r w:rsidRPr="008F5BFD">
        <w:rPr>
          <w:rFonts w:asciiTheme="minorHAnsi" w:hAnsiTheme="minorHAnsi" w:cstheme="minorHAnsi"/>
          <w:snapToGrid/>
        </w:rPr>
        <w:t>by</w:t>
      </w:r>
      <w:r w:rsidRPr="008F5BFD">
        <w:rPr>
          <w:rFonts w:asciiTheme="minorHAnsi" w:hAnsiTheme="minorHAnsi" w:cstheme="minorHAnsi"/>
          <w:snapToGrid/>
          <w:spacing w:val="-8"/>
        </w:rPr>
        <w:t xml:space="preserve"> </w:t>
      </w:r>
      <w:r w:rsidRPr="008F5BFD">
        <w:rPr>
          <w:rFonts w:asciiTheme="minorHAnsi" w:hAnsiTheme="minorHAnsi" w:cstheme="minorHAnsi"/>
          <w:snapToGrid/>
        </w:rPr>
        <w:t>ALTCEW</w:t>
      </w:r>
      <w:r w:rsidRPr="008F5BFD">
        <w:rPr>
          <w:rFonts w:asciiTheme="minorHAnsi" w:hAnsiTheme="minorHAnsi" w:cstheme="minorHAnsi"/>
          <w:snapToGrid/>
          <w:spacing w:val="-3"/>
        </w:rPr>
        <w:t xml:space="preserve"> </w:t>
      </w:r>
      <w:r w:rsidRPr="008F5BFD">
        <w:rPr>
          <w:rFonts w:asciiTheme="minorHAnsi" w:hAnsiTheme="minorHAnsi" w:cstheme="minorHAnsi"/>
          <w:snapToGrid/>
        </w:rPr>
        <w:t>and</w:t>
      </w:r>
      <w:r w:rsidRPr="008F5BFD">
        <w:rPr>
          <w:rFonts w:asciiTheme="minorHAnsi" w:hAnsiTheme="minorHAnsi" w:cstheme="minorHAnsi"/>
          <w:snapToGrid/>
          <w:spacing w:val="-2"/>
        </w:rPr>
        <w:t xml:space="preserve"> </w:t>
      </w:r>
      <w:r w:rsidRPr="008F5BFD">
        <w:rPr>
          <w:rFonts w:asciiTheme="minorHAnsi" w:hAnsiTheme="minorHAnsi" w:cstheme="minorHAnsi"/>
          <w:snapToGrid/>
        </w:rPr>
        <w:t>provided</w:t>
      </w:r>
      <w:r w:rsidRPr="008F5BFD">
        <w:rPr>
          <w:rFonts w:asciiTheme="minorHAnsi" w:hAnsiTheme="minorHAnsi" w:cstheme="minorHAnsi"/>
          <w:snapToGrid/>
          <w:spacing w:val="-4"/>
        </w:rPr>
        <w:t xml:space="preserve"> </w:t>
      </w:r>
      <w:r w:rsidRPr="008F5BFD">
        <w:rPr>
          <w:rFonts w:asciiTheme="minorHAnsi" w:hAnsiTheme="minorHAnsi" w:cstheme="minorHAnsi"/>
          <w:snapToGrid/>
        </w:rPr>
        <w:t>to</w:t>
      </w:r>
      <w:r w:rsidRPr="008F5BFD">
        <w:rPr>
          <w:rFonts w:asciiTheme="minorHAnsi" w:hAnsiTheme="minorHAnsi" w:cstheme="minorHAnsi"/>
          <w:snapToGrid/>
          <w:spacing w:val="-5"/>
        </w:rPr>
        <w:t xml:space="preserve"> </w:t>
      </w:r>
      <w:r w:rsidRPr="008F5BFD">
        <w:rPr>
          <w:rFonts w:asciiTheme="minorHAnsi" w:hAnsiTheme="minorHAnsi" w:cstheme="minorHAnsi"/>
          <w:snapToGrid/>
        </w:rPr>
        <w:t>the</w:t>
      </w:r>
      <w:r w:rsidRPr="008F5BFD">
        <w:rPr>
          <w:rFonts w:asciiTheme="minorHAnsi" w:hAnsiTheme="minorHAnsi" w:cstheme="minorHAnsi"/>
          <w:snapToGrid/>
          <w:spacing w:val="-2"/>
        </w:rPr>
        <w:t xml:space="preserve"> </w:t>
      </w:r>
      <w:r w:rsidRPr="008F5BFD">
        <w:rPr>
          <w:rFonts w:asciiTheme="minorHAnsi" w:hAnsiTheme="minorHAnsi" w:cstheme="minorHAnsi"/>
          <w:snapToGrid/>
        </w:rPr>
        <w:t>CONTRACTOR</w:t>
      </w:r>
      <w:r w:rsidRPr="008F5BFD">
        <w:rPr>
          <w:rFonts w:asciiTheme="minorHAnsi" w:hAnsiTheme="minorHAnsi" w:cstheme="minorHAnsi"/>
          <w:snapToGrid/>
          <w:spacing w:val="-1"/>
        </w:rPr>
        <w:t xml:space="preserve"> </w:t>
      </w:r>
      <w:r w:rsidRPr="008F5BFD">
        <w:rPr>
          <w:rFonts w:asciiTheme="minorHAnsi" w:hAnsiTheme="minorHAnsi" w:cstheme="minorHAnsi"/>
          <w:snapToGrid/>
        </w:rPr>
        <w:t>to carry out the activities of this Agreement shall remain with ALTCEW.  When</w:t>
      </w:r>
      <w:r w:rsidRPr="008F5BFD">
        <w:rPr>
          <w:rFonts w:asciiTheme="minorHAnsi" w:hAnsiTheme="minorHAnsi" w:cstheme="minorHAnsi"/>
          <w:snapToGrid/>
          <w:spacing w:val="-3"/>
        </w:rPr>
        <w:t xml:space="preserve"> </w:t>
      </w:r>
      <w:r w:rsidRPr="008F5BFD">
        <w:rPr>
          <w:rFonts w:asciiTheme="minorHAnsi" w:hAnsiTheme="minorHAnsi" w:cstheme="minorHAnsi"/>
          <w:snapToGrid/>
        </w:rPr>
        <w:t>real property, equipment or supplies are no longer needed for the purpose of carrying out</w:t>
      </w:r>
      <w:r w:rsidRPr="008F5BFD">
        <w:rPr>
          <w:rFonts w:asciiTheme="minorHAnsi" w:hAnsiTheme="minorHAnsi" w:cstheme="minorHAnsi"/>
          <w:snapToGrid/>
          <w:spacing w:val="-24"/>
        </w:rPr>
        <w:t xml:space="preserve"> </w:t>
      </w:r>
      <w:r w:rsidRPr="008F5BFD">
        <w:rPr>
          <w:rFonts w:asciiTheme="minorHAnsi" w:hAnsiTheme="minorHAnsi" w:cstheme="minorHAnsi"/>
          <w:snapToGrid/>
        </w:rPr>
        <w:t>this Agreement, or this Agreement is terminated or expired and will not be renewed,</w:t>
      </w:r>
      <w:r w:rsidRPr="008F5BFD">
        <w:rPr>
          <w:rFonts w:asciiTheme="minorHAnsi" w:hAnsiTheme="minorHAnsi" w:cstheme="minorHAnsi"/>
          <w:snapToGrid/>
          <w:spacing w:val="-23"/>
        </w:rPr>
        <w:t xml:space="preserve"> </w:t>
      </w:r>
      <w:r w:rsidRPr="008F5BFD">
        <w:rPr>
          <w:rFonts w:asciiTheme="minorHAnsi" w:hAnsiTheme="minorHAnsi" w:cstheme="minorHAnsi"/>
          <w:snapToGrid/>
        </w:rPr>
        <w:t>the</w:t>
      </w:r>
      <w:r w:rsidRPr="008F5BFD">
        <w:rPr>
          <w:rFonts w:asciiTheme="minorHAnsi" w:hAnsiTheme="minorHAnsi" w:cstheme="minorHAnsi"/>
          <w:snapToGrid/>
          <w:w w:val="99"/>
        </w:rPr>
        <w:t xml:space="preserve"> </w:t>
      </w:r>
      <w:r w:rsidRPr="008F5BFD">
        <w:rPr>
          <w:rFonts w:asciiTheme="minorHAnsi" w:hAnsiTheme="minorHAnsi" w:cstheme="minorHAnsi"/>
          <w:snapToGrid/>
        </w:rPr>
        <w:t>CONTRACTOR shall request disposition instructions from</w:t>
      </w:r>
      <w:r w:rsidRPr="008F5BFD">
        <w:rPr>
          <w:rFonts w:asciiTheme="minorHAnsi" w:hAnsiTheme="minorHAnsi" w:cstheme="minorHAnsi"/>
          <w:snapToGrid/>
          <w:spacing w:val="-3"/>
        </w:rPr>
        <w:t xml:space="preserve"> </w:t>
      </w:r>
      <w:r w:rsidRPr="008F5BFD">
        <w:rPr>
          <w:rFonts w:asciiTheme="minorHAnsi" w:hAnsiTheme="minorHAnsi" w:cstheme="minorHAnsi"/>
          <w:snapToGrid/>
        </w:rPr>
        <w:t>ALTCEW.</w:t>
      </w:r>
    </w:p>
    <w:p w14:paraId="453BEEB1" w14:textId="77777777" w:rsidR="00B149D9" w:rsidRPr="008F5BFD" w:rsidRDefault="00B149D9" w:rsidP="00B149D9">
      <w:pPr>
        <w:widowControl/>
        <w:ind w:left="720"/>
        <w:rPr>
          <w:rFonts w:asciiTheme="minorHAnsi" w:hAnsiTheme="minorHAnsi" w:cstheme="minorHAnsi"/>
          <w:snapToGrid/>
        </w:rPr>
      </w:pPr>
    </w:p>
    <w:p w14:paraId="2740D518" w14:textId="77777777" w:rsidR="00B149D9" w:rsidRPr="008F5BFD" w:rsidRDefault="00B149D9" w:rsidP="00B149D9">
      <w:pPr>
        <w:widowControl/>
        <w:ind w:left="720"/>
        <w:rPr>
          <w:rFonts w:asciiTheme="minorHAnsi" w:hAnsiTheme="minorHAnsi" w:cstheme="minorHAnsi"/>
          <w:snapToGrid/>
        </w:rPr>
      </w:pPr>
      <w:r w:rsidRPr="008F5BFD">
        <w:rPr>
          <w:rFonts w:asciiTheme="minorHAnsi" w:hAnsiTheme="minorHAnsi" w:cstheme="minorHAnsi"/>
          <w:snapToGrid/>
        </w:rPr>
        <w:t>Disposition and maintenance of property shall be in accordance with 45 CFR Parts 92</w:t>
      </w:r>
      <w:r w:rsidRPr="008F5BFD">
        <w:rPr>
          <w:rFonts w:asciiTheme="minorHAnsi" w:hAnsiTheme="minorHAnsi" w:cstheme="minorHAnsi"/>
          <w:snapToGrid/>
          <w:spacing w:val="-33"/>
        </w:rPr>
        <w:t xml:space="preserve"> </w:t>
      </w:r>
      <w:r w:rsidRPr="008F5BFD">
        <w:rPr>
          <w:rFonts w:asciiTheme="minorHAnsi" w:hAnsiTheme="minorHAnsi" w:cstheme="minorHAnsi"/>
          <w:snapToGrid/>
        </w:rPr>
        <w:t>and 74.</w:t>
      </w:r>
    </w:p>
    <w:p w14:paraId="7D3BB68F" w14:textId="77777777" w:rsidR="00B149D9" w:rsidRPr="008F5BFD" w:rsidRDefault="00B149D9" w:rsidP="00B149D9">
      <w:pPr>
        <w:widowControl/>
        <w:rPr>
          <w:rFonts w:asciiTheme="minorHAnsi" w:hAnsiTheme="minorHAnsi" w:cstheme="minorHAnsi"/>
          <w:snapToGrid/>
        </w:rPr>
      </w:pPr>
    </w:p>
    <w:p w14:paraId="76D778AB" w14:textId="77777777" w:rsidR="00B149D9" w:rsidRPr="008F5BFD" w:rsidRDefault="00B149D9" w:rsidP="00D0478D">
      <w:pPr>
        <w:widowControl/>
        <w:numPr>
          <w:ilvl w:val="0"/>
          <w:numId w:val="10"/>
        </w:numPr>
        <w:autoSpaceDE w:val="0"/>
        <w:autoSpaceDN w:val="0"/>
        <w:adjustRightInd w:val="0"/>
        <w:rPr>
          <w:rFonts w:asciiTheme="minorHAnsi" w:hAnsiTheme="minorHAnsi" w:cstheme="minorHAnsi"/>
          <w:snapToGrid/>
        </w:rPr>
      </w:pPr>
      <w:r w:rsidRPr="008F5BFD">
        <w:rPr>
          <w:rFonts w:asciiTheme="minorHAnsi" w:hAnsiTheme="minorHAnsi" w:cstheme="minorHAnsi"/>
          <w:b/>
          <w:bCs/>
          <w:snapToGrid/>
        </w:rPr>
        <w:t xml:space="preserve">Responsibility. </w:t>
      </w:r>
      <w:r w:rsidRPr="008F5BFD">
        <w:rPr>
          <w:rFonts w:asciiTheme="minorHAnsi" w:hAnsiTheme="minorHAnsi" w:cstheme="minorHAnsi"/>
          <w:snapToGrid/>
        </w:rPr>
        <w:t>Each party to this Agreement shall be responsible for the negligence of</w:t>
      </w:r>
      <w:r w:rsidRPr="008F5BFD">
        <w:rPr>
          <w:rFonts w:asciiTheme="minorHAnsi" w:hAnsiTheme="minorHAnsi" w:cstheme="minorHAnsi"/>
          <w:snapToGrid/>
          <w:spacing w:val="-34"/>
        </w:rPr>
        <w:t xml:space="preserve"> </w:t>
      </w:r>
      <w:r w:rsidRPr="008F5BFD">
        <w:rPr>
          <w:rFonts w:asciiTheme="minorHAnsi" w:hAnsiTheme="minorHAnsi" w:cstheme="minorHAnsi"/>
          <w:snapToGrid/>
        </w:rPr>
        <w:t>its officers, employees, and agents in the performance of this Agreement. No party to</w:t>
      </w:r>
      <w:r w:rsidRPr="008F5BFD">
        <w:rPr>
          <w:rFonts w:asciiTheme="minorHAnsi" w:hAnsiTheme="minorHAnsi" w:cstheme="minorHAnsi"/>
          <w:snapToGrid/>
          <w:spacing w:val="-23"/>
        </w:rPr>
        <w:t xml:space="preserve"> </w:t>
      </w:r>
      <w:r w:rsidRPr="008F5BFD">
        <w:rPr>
          <w:rFonts w:asciiTheme="minorHAnsi" w:hAnsiTheme="minorHAnsi" w:cstheme="minorHAnsi"/>
          <w:snapToGrid/>
        </w:rPr>
        <w:t>this Agreement shall be responsible for the acts and/or omissions of entities or individuals</w:t>
      </w:r>
      <w:r w:rsidRPr="008F5BFD">
        <w:rPr>
          <w:rFonts w:asciiTheme="minorHAnsi" w:hAnsiTheme="minorHAnsi" w:cstheme="minorHAnsi"/>
          <w:snapToGrid/>
          <w:spacing w:val="-25"/>
        </w:rPr>
        <w:t xml:space="preserve"> </w:t>
      </w:r>
      <w:r w:rsidRPr="008F5BFD">
        <w:rPr>
          <w:rFonts w:asciiTheme="minorHAnsi" w:hAnsiTheme="minorHAnsi" w:cstheme="minorHAnsi"/>
          <w:snapToGrid/>
        </w:rPr>
        <w:t>not</w:t>
      </w:r>
      <w:r w:rsidRPr="008F5BFD">
        <w:rPr>
          <w:rFonts w:asciiTheme="minorHAnsi" w:hAnsiTheme="minorHAnsi" w:cstheme="minorHAnsi"/>
          <w:snapToGrid/>
          <w:w w:val="99"/>
        </w:rPr>
        <w:t xml:space="preserve"> </w:t>
      </w:r>
      <w:r w:rsidRPr="008F5BFD">
        <w:rPr>
          <w:rFonts w:asciiTheme="minorHAnsi" w:hAnsiTheme="minorHAnsi" w:cstheme="minorHAnsi"/>
          <w:snapToGrid/>
        </w:rPr>
        <w:t>party to this Agreement. ALTCEW and the CONTRACTOR shall cooperate in the defense</w:t>
      </w:r>
      <w:r w:rsidRPr="008F5BFD">
        <w:rPr>
          <w:rFonts w:asciiTheme="minorHAnsi" w:hAnsiTheme="minorHAnsi" w:cstheme="minorHAnsi"/>
          <w:snapToGrid/>
          <w:spacing w:val="-32"/>
        </w:rPr>
        <w:t xml:space="preserve"> </w:t>
      </w:r>
      <w:r w:rsidRPr="008F5BFD">
        <w:rPr>
          <w:rFonts w:asciiTheme="minorHAnsi" w:hAnsiTheme="minorHAnsi" w:cstheme="minorHAnsi"/>
          <w:snapToGrid/>
        </w:rPr>
        <w:t>of tort lawsuits, when possible. Both parties agree and understand that this provision may</w:t>
      </w:r>
      <w:r w:rsidRPr="008F5BFD">
        <w:rPr>
          <w:rFonts w:asciiTheme="minorHAnsi" w:hAnsiTheme="minorHAnsi" w:cstheme="minorHAnsi"/>
          <w:snapToGrid/>
          <w:spacing w:val="-37"/>
        </w:rPr>
        <w:t xml:space="preserve"> </w:t>
      </w:r>
      <w:r w:rsidRPr="008F5BFD">
        <w:rPr>
          <w:rFonts w:asciiTheme="minorHAnsi" w:hAnsiTheme="minorHAnsi" w:cstheme="minorHAnsi"/>
          <w:snapToGrid/>
        </w:rPr>
        <w:t>not</w:t>
      </w:r>
      <w:r w:rsidRPr="008F5BFD">
        <w:rPr>
          <w:rFonts w:asciiTheme="minorHAnsi" w:hAnsiTheme="minorHAnsi" w:cstheme="minorHAnsi"/>
          <w:snapToGrid/>
          <w:w w:val="99"/>
        </w:rPr>
        <w:t xml:space="preserve"> </w:t>
      </w:r>
      <w:r w:rsidRPr="008F5BFD">
        <w:rPr>
          <w:rFonts w:asciiTheme="minorHAnsi" w:hAnsiTheme="minorHAnsi" w:cstheme="minorHAnsi"/>
          <w:snapToGrid/>
        </w:rPr>
        <w:t xml:space="preserve">be feasible in all circumstances. ALTCEW and the CONTRACTOR agree </w:t>
      </w:r>
      <w:r w:rsidRPr="008F5BFD">
        <w:rPr>
          <w:rFonts w:asciiTheme="minorHAnsi" w:hAnsiTheme="minorHAnsi" w:cstheme="minorHAnsi"/>
          <w:snapToGrid/>
          <w:spacing w:val="3"/>
        </w:rPr>
        <w:t xml:space="preserve">to </w:t>
      </w:r>
      <w:r w:rsidRPr="008F5BFD">
        <w:rPr>
          <w:rFonts w:asciiTheme="minorHAnsi" w:hAnsiTheme="minorHAnsi" w:cstheme="minorHAnsi"/>
          <w:snapToGrid/>
        </w:rPr>
        <w:t>notify</w:t>
      </w:r>
      <w:r w:rsidRPr="008F5BFD">
        <w:rPr>
          <w:rFonts w:asciiTheme="minorHAnsi" w:hAnsiTheme="minorHAnsi" w:cstheme="minorHAnsi"/>
          <w:snapToGrid/>
          <w:spacing w:val="-24"/>
        </w:rPr>
        <w:t xml:space="preserve"> </w:t>
      </w:r>
      <w:r w:rsidRPr="008F5BFD">
        <w:rPr>
          <w:rFonts w:asciiTheme="minorHAnsi" w:hAnsiTheme="minorHAnsi" w:cstheme="minorHAnsi"/>
          <w:snapToGrid/>
        </w:rPr>
        <w:t>the attorneys of record in any tort lawsuit where both are parties if either ALTCEW or</w:t>
      </w:r>
      <w:r w:rsidRPr="008F5BFD">
        <w:rPr>
          <w:rFonts w:asciiTheme="minorHAnsi" w:hAnsiTheme="minorHAnsi" w:cstheme="minorHAnsi"/>
          <w:snapToGrid/>
          <w:spacing w:val="-24"/>
        </w:rPr>
        <w:t xml:space="preserve"> </w:t>
      </w:r>
      <w:r w:rsidRPr="008F5BFD">
        <w:rPr>
          <w:rFonts w:asciiTheme="minorHAnsi" w:hAnsiTheme="minorHAnsi" w:cstheme="minorHAnsi"/>
          <w:snapToGrid/>
        </w:rPr>
        <w:t>the</w:t>
      </w:r>
      <w:r w:rsidRPr="008F5BFD">
        <w:rPr>
          <w:rFonts w:asciiTheme="minorHAnsi" w:hAnsiTheme="minorHAnsi" w:cstheme="minorHAnsi"/>
          <w:snapToGrid/>
          <w:w w:val="99"/>
        </w:rPr>
        <w:t xml:space="preserve"> </w:t>
      </w:r>
      <w:r w:rsidRPr="008F5BFD">
        <w:rPr>
          <w:rFonts w:asciiTheme="minorHAnsi" w:hAnsiTheme="minorHAnsi" w:cstheme="minorHAnsi"/>
          <w:snapToGrid/>
        </w:rPr>
        <w:t xml:space="preserve">CONTRACTOR enters </w:t>
      </w:r>
      <w:r w:rsidRPr="008F5BFD">
        <w:rPr>
          <w:rFonts w:asciiTheme="minorHAnsi" w:hAnsiTheme="minorHAnsi" w:cstheme="minorHAnsi"/>
          <w:snapToGrid/>
        </w:rPr>
        <w:lastRenderedPageBreak/>
        <w:t>into settlement negotiations. It is understood that the notice</w:t>
      </w:r>
      <w:r w:rsidRPr="008F5BFD">
        <w:rPr>
          <w:rFonts w:asciiTheme="minorHAnsi" w:hAnsiTheme="minorHAnsi" w:cstheme="minorHAnsi"/>
          <w:snapToGrid/>
          <w:spacing w:val="-29"/>
        </w:rPr>
        <w:t xml:space="preserve"> </w:t>
      </w:r>
      <w:r w:rsidRPr="008F5BFD">
        <w:rPr>
          <w:rFonts w:asciiTheme="minorHAnsi" w:hAnsiTheme="minorHAnsi" w:cstheme="minorHAnsi"/>
          <w:snapToGrid/>
        </w:rPr>
        <w:t>shall occur prior to any negotiations, or as soon as possible, and the notice may be either</w:t>
      </w:r>
      <w:r w:rsidRPr="008F5BFD">
        <w:rPr>
          <w:rFonts w:asciiTheme="minorHAnsi" w:hAnsiTheme="minorHAnsi" w:cstheme="minorHAnsi"/>
          <w:snapToGrid/>
          <w:spacing w:val="-34"/>
        </w:rPr>
        <w:t xml:space="preserve"> </w:t>
      </w:r>
      <w:r w:rsidRPr="008F5BFD">
        <w:rPr>
          <w:rFonts w:asciiTheme="minorHAnsi" w:hAnsiTheme="minorHAnsi" w:cstheme="minorHAnsi"/>
          <w:snapToGrid/>
        </w:rPr>
        <w:t>written or</w:t>
      </w:r>
      <w:r w:rsidRPr="008F5BFD">
        <w:rPr>
          <w:rFonts w:asciiTheme="minorHAnsi" w:hAnsiTheme="minorHAnsi" w:cstheme="minorHAnsi"/>
          <w:snapToGrid/>
          <w:spacing w:val="1"/>
        </w:rPr>
        <w:t xml:space="preserve"> </w:t>
      </w:r>
      <w:r w:rsidRPr="008F5BFD">
        <w:rPr>
          <w:rFonts w:asciiTheme="minorHAnsi" w:hAnsiTheme="minorHAnsi" w:cstheme="minorHAnsi"/>
          <w:snapToGrid/>
        </w:rPr>
        <w:t>oral.</w:t>
      </w:r>
    </w:p>
    <w:p w14:paraId="433D278A" w14:textId="77777777" w:rsidR="00B149D9" w:rsidRPr="008F5BFD" w:rsidRDefault="00B149D9" w:rsidP="00B149D9">
      <w:pPr>
        <w:widowControl/>
        <w:rPr>
          <w:rFonts w:asciiTheme="minorHAnsi" w:hAnsiTheme="minorHAnsi" w:cstheme="minorHAnsi"/>
          <w:snapToGrid/>
        </w:rPr>
      </w:pPr>
    </w:p>
    <w:p w14:paraId="1C22B6DF" w14:textId="77777777" w:rsidR="00B149D9" w:rsidRPr="008F5BFD" w:rsidRDefault="00B149D9" w:rsidP="00D0478D">
      <w:pPr>
        <w:widowControl/>
        <w:numPr>
          <w:ilvl w:val="0"/>
          <w:numId w:val="10"/>
        </w:numPr>
        <w:autoSpaceDE w:val="0"/>
        <w:autoSpaceDN w:val="0"/>
        <w:adjustRightInd w:val="0"/>
        <w:rPr>
          <w:rFonts w:asciiTheme="minorHAnsi" w:hAnsiTheme="minorHAnsi" w:cstheme="minorHAnsi"/>
          <w:snapToGrid/>
        </w:rPr>
      </w:pPr>
      <w:r w:rsidRPr="008F5BFD">
        <w:rPr>
          <w:rFonts w:asciiTheme="minorHAnsi" w:hAnsiTheme="minorHAnsi" w:cstheme="minorHAnsi"/>
          <w:b/>
          <w:bCs/>
          <w:snapToGrid/>
        </w:rPr>
        <w:t xml:space="preserve">Restrictions Against Lobbying. </w:t>
      </w:r>
      <w:r w:rsidRPr="008F5BFD">
        <w:rPr>
          <w:rFonts w:asciiTheme="minorHAnsi" w:hAnsiTheme="minorHAnsi" w:cstheme="minorHAnsi"/>
          <w:snapToGrid/>
        </w:rPr>
        <w:t>The CONTRACTOR certifies to the best of its knowledge</w:t>
      </w:r>
      <w:r w:rsidRPr="008F5BFD">
        <w:rPr>
          <w:rFonts w:asciiTheme="minorHAnsi" w:hAnsiTheme="minorHAnsi" w:cstheme="minorHAnsi"/>
          <w:snapToGrid/>
          <w:spacing w:val="15"/>
        </w:rPr>
        <w:t xml:space="preserve"> </w:t>
      </w:r>
      <w:r w:rsidRPr="008F5BFD">
        <w:rPr>
          <w:rFonts w:asciiTheme="minorHAnsi" w:hAnsiTheme="minorHAnsi" w:cstheme="minorHAnsi"/>
          <w:snapToGrid/>
        </w:rPr>
        <w:t>and belief</w:t>
      </w:r>
      <w:r w:rsidRPr="008F5BFD">
        <w:rPr>
          <w:rFonts w:asciiTheme="minorHAnsi" w:hAnsiTheme="minorHAnsi" w:cstheme="minorHAnsi"/>
          <w:snapToGrid/>
          <w:spacing w:val="-1"/>
        </w:rPr>
        <w:t xml:space="preserve"> </w:t>
      </w:r>
      <w:r w:rsidRPr="008F5BFD">
        <w:rPr>
          <w:rFonts w:asciiTheme="minorHAnsi" w:hAnsiTheme="minorHAnsi" w:cstheme="minorHAnsi"/>
          <w:snapToGrid/>
        </w:rPr>
        <w:t>that</w:t>
      </w:r>
      <w:r w:rsidRPr="008F5BFD">
        <w:rPr>
          <w:rFonts w:asciiTheme="minorHAnsi" w:hAnsiTheme="minorHAnsi" w:cstheme="minorHAnsi"/>
          <w:snapToGrid/>
          <w:spacing w:val="-3"/>
        </w:rPr>
        <w:t xml:space="preserve"> </w:t>
      </w:r>
      <w:r w:rsidRPr="008F5BFD">
        <w:rPr>
          <w:rFonts w:asciiTheme="minorHAnsi" w:hAnsiTheme="minorHAnsi" w:cstheme="minorHAnsi"/>
          <w:snapToGrid/>
        </w:rPr>
        <w:t>no</w:t>
      </w:r>
      <w:r w:rsidRPr="008F5BFD">
        <w:rPr>
          <w:rFonts w:asciiTheme="minorHAnsi" w:hAnsiTheme="minorHAnsi" w:cstheme="minorHAnsi"/>
          <w:snapToGrid/>
          <w:spacing w:val="-1"/>
        </w:rPr>
        <w:t xml:space="preserve"> </w:t>
      </w:r>
      <w:r w:rsidRPr="008F5BFD">
        <w:rPr>
          <w:rFonts w:asciiTheme="minorHAnsi" w:hAnsiTheme="minorHAnsi" w:cstheme="minorHAnsi"/>
          <w:snapToGrid/>
        </w:rPr>
        <w:t>federal</w:t>
      </w:r>
      <w:r w:rsidRPr="008F5BFD">
        <w:rPr>
          <w:rFonts w:asciiTheme="minorHAnsi" w:hAnsiTheme="minorHAnsi" w:cstheme="minorHAnsi"/>
          <w:snapToGrid/>
          <w:spacing w:val="-1"/>
        </w:rPr>
        <w:t xml:space="preserve"> </w:t>
      </w:r>
      <w:r w:rsidRPr="008F5BFD">
        <w:rPr>
          <w:rFonts w:asciiTheme="minorHAnsi" w:hAnsiTheme="minorHAnsi" w:cstheme="minorHAnsi"/>
          <w:snapToGrid/>
        </w:rPr>
        <w:t>appropriated</w:t>
      </w:r>
      <w:r w:rsidRPr="008F5BFD">
        <w:rPr>
          <w:rFonts w:asciiTheme="minorHAnsi" w:hAnsiTheme="minorHAnsi" w:cstheme="minorHAnsi"/>
          <w:snapToGrid/>
          <w:spacing w:val="-3"/>
        </w:rPr>
        <w:t xml:space="preserve"> </w:t>
      </w:r>
      <w:r w:rsidRPr="008F5BFD">
        <w:rPr>
          <w:rFonts w:asciiTheme="minorHAnsi" w:hAnsiTheme="minorHAnsi" w:cstheme="minorHAnsi"/>
          <w:snapToGrid/>
        </w:rPr>
        <w:t>funds</w:t>
      </w:r>
      <w:r w:rsidRPr="008F5BFD">
        <w:rPr>
          <w:rFonts w:asciiTheme="minorHAnsi" w:hAnsiTheme="minorHAnsi" w:cstheme="minorHAnsi"/>
          <w:snapToGrid/>
          <w:spacing w:val="-4"/>
        </w:rPr>
        <w:t xml:space="preserve"> </w:t>
      </w:r>
      <w:r w:rsidRPr="008F5BFD">
        <w:rPr>
          <w:rFonts w:asciiTheme="minorHAnsi" w:hAnsiTheme="minorHAnsi" w:cstheme="minorHAnsi"/>
          <w:snapToGrid/>
        </w:rPr>
        <w:t>have</w:t>
      </w:r>
      <w:r w:rsidRPr="008F5BFD">
        <w:rPr>
          <w:rFonts w:asciiTheme="minorHAnsi" w:hAnsiTheme="minorHAnsi" w:cstheme="minorHAnsi"/>
          <w:snapToGrid/>
          <w:spacing w:val="-3"/>
        </w:rPr>
        <w:t xml:space="preserve"> </w:t>
      </w:r>
      <w:r w:rsidRPr="008F5BFD">
        <w:rPr>
          <w:rFonts w:asciiTheme="minorHAnsi" w:hAnsiTheme="minorHAnsi" w:cstheme="minorHAnsi"/>
          <w:snapToGrid/>
        </w:rPr>
        <w:t>been</w:t>
      </w:r>
      <w:r w:rsidRPr="008F5BFD">
        <w:rPr>
          <w:rFonts w:asciiTheme="minorHAnsi" w:hAnsiTheme="minorHAnsi" w:cstheme="minorHAnsi"/>
          <w:snapToGrid/>
          <w:spacing w:val="-3"/>
        </w:rPr>
        <w:t xml:space="preserve"> </w:t>
      </w:r>
      <w:r w:rsidRPr="008F5BFD">
        <w:rPr>
          <w:rFonts w:asciiTheme="minorHAnsi" w:hAnsiTheme="minorHAnsi" w:cstheme="minorHAnsi"/>
          <w:snapToGrid/>
        </w:rPr>
        <w:t>paid</w:t>
      </w:r>
      <w:r w:rsidRPr="008F5BFD">
        <w:rPr>
          <w:rFonts w:asciiTheme="minorHAnsi" w:hAnsiTheme="minorHAnsi" w:cstheme="minorHAnsi"/>
          <w:snapToGrid/>
          <w:spacing w:val="-3"/>
        </w:rPr>
        <w:t xml:space="preserve"> </w:t>
      </w:r>
      <w:r w:rsidRPr="008F5BFD">
        <w:rPr>
          <w:rFonts w:asciiTheme="minorHAnsi" w:hAnsiTheme="minorHAnsi" w:cstheme="minorHAnsi"/>
          <w:snapToGrid/>
        </w:rPr>
        <w:t>or</w:t>
      </w:r>
      <w:r w:rsidRPr="008F5BFD">
        <w:rPr>
          <w:rFonts w:asciiTheme="minorHAnsi" w:hAnsiTheme="minorHAnsi" w:cstheme="minorHAnsi"/>
          <w:snapToGrid/>
          <w:spacing w:val="-4"/>
        </w:rPr>
        <w:t xml:space="preserve"> </w:t>
      </w:r>
      <w:r w:rsidRPr="008F5BFD">
        <w:rPr>
          <w:rFonts w:asciiTheme="minorHAnsi" w:hAnsiTheme="minorHAnsi" w:cstheme="minorHAnsi"/>
          <w:snapToGrid/>
        </w:rPr>
        <w:t>will</w:t>
      </w:r>
      <w:r w:rsidRPr="008F5BFD">
        <w:rPr>
          <w:rFonts w:asciiTheme="minorHAnsi" w:hAnsiTheme="minorHAnsi" w:cstheme="minorHAnsi"/>
          <w:snapToGrid/>
          <w:spacing w:val="-2"/>
        </w:rPr>
        <w:t xml:space="preserve"> </w:t>
      </w:r>
      <w:r w:rsidRPr="008F5BFD">
        <w:rPr>
          <w:rFonts w:asciiTheme="minorHAnsi" w:hAnsiTheme="minorHAnsi" w:cstheme="minorHAnsi"/>
          <w:snapToGrid/>
        </w:rPr>
        <w:t>be</w:t>
      </w:r>
      <w:r w:rsidRPr="008F5BFD">
        <w:rPr>
          <w:rFonts w:asciiTheme="minorHAnsi" w:hAnsiTheme="minorHAnsi" w:cstheme="minorHAnsi"/>
          <w:snapToGrid/>
          <w:spacing w:val="-4"/>
        </w:rPr>
        <w:t xml:space="preserve"> </w:t>
      </w:r>
      <w:r w:rsidRPr="008F5BFD">
        <w:rPr>
          <w:rFonts w:asciiTheme="minorHAnsi" w:hAnsiTheme="minorHAnsi" w:cstheme="minorHAnsi"/>
          <w:snapToGrid/>
        </w:rPr>
        <w:t>paid,</w:t>
      </w:r>
      <w:r w:rsidRPr="008F5BFD">
        <w:rPr>
          <w:rFonts w:asciiTheme="minorHAnsi" w:hAnsiTheme="minorHAnsi" w:cstheme="minorHAnsi"/>
          <w:snapToGrid/>
          <w:spacing w:val="-4"/>
        </w:rPr>
        <w:t xml:space="preserve"> </w:t>
      </w:r>
      <w:r w:rsidRPr="008F5BFD">
        <w:rPr>
          <w:rFonts w:asciiTheme="minorHAnsi" w:hAnsiTheme="minorHAnsi" w:cstheme="minorHAnsi"/>
          <w:snapToGrid/>
        </w:rPr>
        <w:t>by</w:t>
      </w:r>
      <w:r w:rsidRPr="008F5BFD">
        <w:rPr>
          <w:rFonts w:asciiTheme="minorHAnsi" w:hAnsiTheme="minorHAnsi" w:cstheme="minorHAnsi"/>
          <w:snapToGrid/>
          <w:spacing w:val="-2"/>
        </w:rPr>
        <w:t xml:space="preserve"> </w:t>
      </w:r>
      <w:r w:rsidRPr="008F5BFD">
        <w:rPr>
          <w:rFonts w:asciiTheme="minorHAnsi" w:hAnsiTheme="minorHAnsi" w:cstheme="minorHAnsi"/>
          <w:snapToGrid/>
        </w:rPr>
        <w:t>or</w:t>
      </w:r>
      <w:r w:rsidRPr="008F5BFD">
        <w:rPr>
          <w:rFonts w:asciiTheme="minorHAnsi" w:hAnsiTheme="minorHAnsi" w:cstheme="minorHAnsi"/>
          <w:snapToGrid/>
          <w:spacing w:val="-4"/>
        </w:rPr>
        <w:t xml:space="preserve"> </w:t>
      </w:r>
      <w:r w:rsidRPr="008F5BFD">
        <w:rPr>
          <w:rFonts w:asciiTheme="minorHAnsi" w:hAnsiTheme="minorHAnsi" w:cstheme="minorHAnsi"/>
          <w:snapToGrid/>
        </w:rPr>
        <w:t>on</w:t>
      </w:r>
      <w:r w:rsidRPr="008F5BFD">
        <w:rPr>
          <w:rFonts w:asciiTheme="minorHAnsi" w:hAnsiTheme="minorHAnsi" w:cstheme="minorHAnsi"/>
          <w:snapToGrid/>
          <w:spacing w:val="-3"/>
        </w:rPr>
        <w:t xml:space="preserve"> </w:t>
      </w:r>
      <w:r w:rsidRPr="008F5BFD">
        <w:rPr>
          <w:rFonts w:asciiTheme="minorHAnsi" w:hAnsiTheme="minorHAnsi" w:cstheme="minorHAnsi"/>
          <w:snapToGrid/>
        </w:rPr>
        <w:t>behalf</w:t>
      </w:r>
      <w:r w:rsidRPr="008F5BFD">
        <w:rPr>
          <w:rFonts w:asciiTheme="minorHAnsi" w:hAnsiTheme="minorHAnsi" w:cstheme="minorHAnsi"/>
          <w:snapToGrid/>
          <w:spacing w:val="-3"/>
        </w:rPr>
        <w:t xml:space="preserve"> </w:t>
      </w:r>
      <w:r w:rsidRPr="008F5BFD">
        <w:rPr>
          <w:rFonts w:asciiTheme="minorHAnsi" w:hAnsiTheme="minorHAnsi" w:cstheme="minorHAnsi"/>
          <w:snapToGrid/>
        </w:rPr>
        <w:t>of the CONTRACTOR, to any person for influencing or attempting to influence an officer</w:t>
      </w:r>
      <w:r w:rsidRPr="008F5BFD">
        <w:rPr>
          <w:rFonts w:asciiTheme="minorHAnsi" w:hAnsiTheme="minorHAnsi" w:cstheme="minorHAnsi"/>
          <w:snapToGrid/>
          <w:spacing w:val="-26"/>
        </w:rPr>
        <w:t xml:space="preserve"> </w:t>
      </w:r>
      <w:r w:rsidRPr="008F5BFD">
        <w:rPr>
          <w:rFonts w:asciiTheme="minorHAnsi" w:hAnsiTheme="minorHAnsi" w:cstheme="minorHAnsi"/>
          <w:snapToGrid/>
        </w:rPr>
        <w:t>or</w:t>
      </w:r>
      <w:r w:rsidRPr="008F5BFD">
        <w:rPr>
          <w:rFonts w:asciiTheme="minorHAnsi" w:hAnsiTheme="minorHAnsi" w:cstheme="minorHAnsi"/>
          <w:snapToGrid/>
          <w:w w:val="99"/>
        </w:rPr>
        <w:t xml:space="preserve"> </w:t>
      </w:r>
      <w:r w:rsidRPr="008F5BFD">
        <w:rPr>
          <w:rFonts w:asciiTheme="minorHAnsi" w:hAnsiTheme="minorHAnsi" w:cstheme="minorHAnsi"/>
          <w:snapToGrid/>
        </w:rPr>
        <w:t>employee of a federal agency, a Member of Congress in connection with the awarding</w:t>
      </w:r>
      <w:r w:rsidRPr="008F5BFD">
        <w:rPr>
          <w:rFonts w:asciiTheme="minorHAnsi" w:hAnsiTheme="minorHAnsi" w:cstheme="minorHAnsi"/>
          <w:snapToGrid/>
          <w:spacing w:val="-24"/>
        </w:rPr>
        <w:t xml:space="preserve"> </w:t>
      </w:r>
      <w:r w:rsidRPr="008F5BFD">
        <w:rPr>
          <w:rFonts w:asciiTheme="minorHAnsi" w:hAnsiTheme="minorHAnsi" w:cstheme="minorHAnsi"/>
          <w:snapToGrid/>
        </w:rPr>
        <w:t>of any federal contract, the making of any federal grant, the making of any federal loan,</w:t>
      </w:r>
      <w:r w:rsidRPr="008F5BFD">
        <w:rPr>
          <w:rFonts w:asciiTheme="minorHAnsi" w:hAnsiTheme="minorHAnsi" w:cstheme="minorHAnsi"/>
          <w:snapToGrid/>
          <w:spacing w:val="-33"/>
        </w:rPr>
        <w:t xml:space="preserve"> </w:t>
      </w:r>
      <w:r w:rsidRPr="008F5BFD">
        <w:rPr>
          <w:rFonts w:asciiTheme="minorHAnsi" w:hAnsiTheme="minorHAnsi" w:cstheme="minorHAnsi"/>
          <w:snapToGrid/>
        </w:rPr>
        <w:t>the</w:t>
      </w:r>
      <w:r w:rsidRPr="008F5BFD">
        <w:rPr>
          <w:rFonts w:asciiTheme="minorHAnsi" w:hAnsiTheme="minorHAnsi" w:cstheme="minorHAnsi"/>
          <w:snapToGrid/>
          <w:w w:val="99"/>
        </w:rPr>
        <w:t xml:space="preserve"> </w:t>
      </w:r>
      <w:r w:rsidRPr="008F5BFD">
        <w:rPr>
          <w:rFonts w:asciiTheme="minorHAnsi" w:hAnsiTheme="minorHAnsi" w:cstheme="minorHAnsi"/>
          <w:snapToGrid/>
        </w:rPr>
        <w:t>entering into of any cooperative agreement, and the extension, continuation,</w:t>
      </w:r>
      <w:r w:rsidRPr="008F5BFD">
        <w:rPr>
          <w:rFonts w:asciiTheme="minorHAnsi" w:hAnsiTheme="minorHAnsi" w:cstheme="minorHAnsi"/>
          <w:snapToGrid/>
          <w:spacing w:val="-16"/>
        </w:rPr>
        <w:t xml:space="preserve"> </w:t>
      </w:r>
      <w:r w:rsidRPr="008F5BFD">
        <w:rPr>
          <w:rFonts w:asciiTheme="minorHAnsi" w:hAnsiTheme="minorHAnsi" w:cstheme="minorHAnsi"/>
          <w:snapToGrid/>
        </w:rPr>
        <w:t>renewal,</w:t>
      </w:r>
      <w:r w:rsidRPr="008F5BFD">
        <w:rPr>
          <w:rFonts w:asciiTheme="minorHAnsi" w:hAnsiTheme="minorHAnsi" w:cstheme="minorHAnsi"/>
          <w:snapToGrid/>
          <w:w w:val="99"/>
        </w:rPr>
        <w:t xml:space="preserve"> </w:t>
      </w:r>
      <w:r w:rsidRPr="008F5BFD">
        <w:rPr>
          <w:rFonts w:asciiTheme="minorHAnsi" w:hAnsiTheme="minorHAnsi" w:cstheme="minorHAnsi"/>
          <w:snapToGrid/>
        </w:rPr>
        <w:t>amendment or modification of any federal contract, grant, loan or cooperative</w:t>
      </w:r>
      <w:r w:rsidRPr="008F5BFD">
        <w:rPr>
          <w:rFonts w:asciiTheme="minorHAnsi" w:hAnsiTheme="minorHAnsi" w:cstheme="minorHAnsi"/>
          <w:snapToGrid/>
          <w:spacing w:val="-30"/>
        </w:rPr>
        <w:t xml:space="preserve"> </w:t>
      </w:r>
      <w:r w:rsidRPr="008F5BFD">
        <w:rPr>
          <w:rFonts w:asciiTheme="minorHAnsi" w:hAnsiTheme="minorHAnsi" w:cstheme="minorHAnsi"/>
          <w:snapToGrid/>
        </w:rPr>
        <w:t>agreement.</w:t>
      </w:r>
    </w:p>
    <w:p w14:paraId="7ACE4567" w14:textId="77777777" w:rsidR="00B149D9" w:rsidRPr="008F5BFD" w:rsidRDefault="00B149D9" w:rsidP="00B149D9">
      <w:pPr>
        <w:widowControl/>
        <w:rPr>
          <w:rFonts w:asciiTheme="minorHAnsi" w:hAnsiTheme="minorHAnsi" w:cstheme="minorHAnsi"/>
          <w:snapToGrid/>
        </w:rPr>
      </w:pPr>
    </w:p>
    <w:p w14:paraId="564969B1" w14:textId="77777777" w:rsidR="00B149D9" w:rsidRPr="008F5BFD" w:rsidRDefault="00B149D9" w:rsidP="00B149D9">
      <w:pPr>
        <w:widowControl/>
        <w:ind w:left="720"/>
        <w:rPr>
          <w:rFonts w:asciiTheme="minorHAnsi" w:hAnsiTheme="minorHAnsi" w:cstheme="minorHAnsi"/>
          <w:snapToGrid/>
        </w:rPr>
      </w:pPr>
      <w:r w:rsidRPr="008F5BFD">
        <w:rPr>
          <w:rFonts w:asciiTheme="minorHAnsi" w:hAnsiTheme="minorHAnsi" w:cstheme="minorHAnsi"/>
          <w:snapToGrid/>
        </w:rPr>
        <w:t>If</w:t>
      </w:r>
      <w:r w:rsidRPr="008F5BFD">
        <w:rPr>
          <w:rFonts w:asciiTheme="minorHAnsi" w:hAnsiTheme="minorHAnsi" w:cstheme="minorHAnsi"/>
          <w:snapToGrid/>
          <w:spacing w:val="-1"/>
        </w:rPr>
        <w:t xml:space="preserve"> </w:t>
      </w:r>
      <w:r w:rsidRPr="008F5BFD">
        <w:rPr>
          <w:rFonts w:asciiTheme="minorHAnsi" w:hAnsiTheme="minorHAnsi" w:cstheme="minorHAnsi"/>
          <w:snapToGrid/>
        </w:rPr>
        <w:t>any</w:t>
      </w:r>
      <w:r w:rsidRPr="008F5BFD">
        <w:rPr>
          <w:rFonts w:asciiTheme="minorHAnsi" w:hAnsiTheme="minorHAnsi" w:cstheme="minorHAnsi"/>
          <w:snapToGrid/>
          <w:spacing w:val="-5"/>
        </w:rPr>
        <w:t xml:space="preserve"> </w:t>
      </w:r>
      <w:r w:rsidRPr="008F5BFD">
        <w:rPr>
          <w:rFonts w:asciiTheme="minorHAnsi" w:hAnsiTheme="minorHAnsi" w:cstheme="minorHAnsi"/>
          <w:snapToGrid/>
        </w:rPr>
        <w:t>funds</w:t>
      </w:r>
      <w:r w:rsidRPr="008F5BFD">
        <w:rPr>
          <w:rFonts w:asciiTheme="minorHAnsi" w:hAnsiTheme="minorHAnsi" w:cstheme="minorHAnsi"/>
          <w:snapToGrid/>
          <w:spacing w:val="-4"/>
        </w:rPr>
        <w:t xml:space="preserve"> </w:t>
      </w:r>
      <w:r w:rsidRPr="008F5BFD">
        <w:rPr>
          <w:rFonts w:asciiTheme="minorHAnsi" w:hAnsiTheme="minorHAnsi" w:cstheme="minorHAnsi"/>
          <w:snapToGrid/>
        </w:rPr>
        <w:t>other</w:t>
      </w:r>
      <w:r w:rsidRPr="008F5BFD">
        <w:rPr>
          <w:rFonts w:asciiTheme="minorHAnsi" w:hAnsiTheme="minorHAnsi" w:cstheme="minorHAnsi"/>
          <w:snapToGrid/>
          <w:spacing w:val="-3"/>
        </w:rPr>
        <w:t xml:space="preserve"> </w:t>
      </w:r>
      <w:r w:rsidRPr="008F5BFD">
        <w:rPr>
          <w:rFonts w:asciiTheme="minorHAnsi" w:hAnsiTheme="minorHAnsi" w:cstheme="minorHAnsi"/>
          <w:snapToGrid/>
        </w:rPr>
        <w:t>than</w:t>
      </w:r>
      <w:r w:rsidRPr="008F5BFD">
        <w:rPr>
          <w:rFonts w:asciiTheme="minorHAnsi" w:hAnsiTheme="minorHAnsi" w:cstheme="minorHAnsi"/>
          <w:snapToGrid/>
          <w:spacing w:val="-3"/>
        </w:rPr>
        <w:t xml:space="preserve"> </w:t>
      </w:r>
      <w:r w:rsidRPr="008F5BFD">
        <w:rPr>
          <w:rFonts w:asciiTheme="minorHAnsi" w:hAnsiTheme="minorHAnsi" w:cstheme="minorHAnsi"/>
          <w:snapToGrid/>
        </w:rPr>
        <w:t>federal</w:t>
      </w:r>
      <w:r w:rsidRPr="008F5BFD">
        <w:rPr>
          <w:rFonts w:asciiTheme="minorHAnsi" w:hAnsiTheme="minorHAnsi" w:cstheme="minorHAnsi"/>
          <w:snapToGrid/>
          <w:spacing w:val="-4"/>
        </w:rPr>
        <w:t xml:space="preserve"> </w:t>
      </w:r>
      <w:r w:rsidRPr="008F5BFD">
        <w:rPr>
          <w:rFonts w:asciiTheme="minorHAnsi" w:hAnsiTheme="minorHAnsi" w:cstheme="minorHAnsi"/>
          <w:snapToGrid/>
        </w:rPr>
        <w:t>appropriated</w:t>
      </w:r>
      <w:r w:rsidRPr="008F5BFD">
        <w:rPr>
          <w:rFonts w:asciiTheme="minorHAnsi" w:hAnsiTheme="minorHAnsi" w:cstheme="minorHAnsi"/>
          <w:snapToGrid/>
          <w:spacing w:val="-3"/>
        </w:rPr>
        <w:t xml:space="preserve"> </w:t>
      </w:r>
      <w:r w:rsidRPr="008F5BFD">
        <w:rPr>
          <w:rFonts w:asciiTheme="minorHAnsi" w:hAnsiTheme="minorHAnsi" w:cstheme="minorHAnsi"/>
          <w:snapToGrid/>
        </w:rPr>
        <w:t>funds</w:t>
      </w:r>
      <w:r w:rsidRPr="008F5BFD">
        <w:rPr>
          <w:rFonts w:asciiTheme="minorHAnsi" w:hAnsiTheme="minorHAnsi" w:cstheme="minorHAnsi"/>
          <w:snapToGrid/>
          <w:spacing w:val="-2"/>
        </w:rPr>
        <w:t xml:space="preserve"> </w:t>
      </w:r>
      <w:r w:rsidRPr="008F5BFD">
        <w:rPr>
          <w:rFonts w:asciiTheme="minorHAnsi" w:hAnsiTheme="minorHAnsi" w:cstheme="minorHAnsi"/>
          <w:snapToGrid/>
        </w:rPr>
        <w:t>have</w:t>
      </w:r>
      <w:r w:rsidRPr="008F5BFD">
        <w:rPr>
          <w:rFonts w:asciiTheme="minorHAnsi" w:hAnsiTheme="minorHAnsi" w:cstheme="minorHAnsi"/>
          <w:snapToGrid/>
          <w:spacing w:val="-4"/>
        </w:rPr>
        <w:t xml:space="preserve"> </w:t>
      </w:r>
      <w:r w:rsidRPr="008F5BFD">
        <w:rPr>
          <w:rFonts w:asciiTheme="minorHAnsi" w:hAnsiTheme="minorHAnsi" w:cstheme="minorHAnsi"/>
          <w:snapToGrid/>
        </w:rPr>
        <w:t>or</w:t>
      </w:r>
      <w:r w:rsidRPr="008F5BFD">
        <w:rPr>
          <w:rFonts w:asciiTheme="minorHAnsi" w:hAnsiTheme="minorHAnsi" w:cstheme="minorHAnsi"/>
          <w:snapToGrid/>
          <w:spacing w:val="-4"/>
        </w:rPr>
        <w:t xml:space="preserve"> </w:t>
      </w:r>
      <w:r w:rsidRPr="008F5BFD">
        <w:rPr>
          <w:rFonts w:asciiTheme="minorHAnsi" w:hAnsiTheme="minorHAnsi" w:cstheme="minorHAnsi"/>
          <w:snapToGrid/>
        </w:rPr>
        <w:t>will</w:t>
      </w:r>
      <w:r w:rsidRPr="008F5BFD">
        <w:rPr>
          <w:rFonts w:asciiTheme="minorHAnsi" w:hAnsiTheme="minorHAnsi" w:cstheme="minorHAnsi"/>
          <w:snapToGrid/>
          <w:spacing w:val="-2"/>
        </w:rPr>
        <w:t xml:space="preserve"> </w:t>
      </w:r>
      <w:r w:rsidRPr="008F5BFD">
        <w:rPr>
          <w:rFonts w:asciiTheme="minorHAnsi" w:hAnsiTheme="minorHAnsi" w:cstheme="minorHAnsi"/>
          <w:snapToGrid/>
        </w:rPr>
        <w:t>be</w:t>
      </w:r>
      <w:r w:rsidRPr="008F5BFD">
        <w:rPr>
          <w:rFonts w:asciiTheme="minorHAnsi" w:hAnsiTheme="minorHAnsi" w:cstheme="minorHAnsi"/>
          <w:snapToGrid/>
          <w:spacing w:val="-4"/>
        </w:rPr>
        <w:t xml:space="preserve"> </w:t>
      </w:r>
      <w:r w:rsidRPr="008F5BFD">
        <w:rPr>
          <w:rFonts w:asciiTheme="minorHAnsi" w:hAnsiTheme="minorHAnsi" w:cstheme="minorHAnsi"/>
          <w:snapToGrid/>
        </w:rPr>
        <w:t>paid</w:t>
      </w:r>
      <w:r w:rsidRPr="008F5BFD">
        <w:rPr>
          <w:rFonts w:asciiTheme="minorHAnsi" w:hAnsiTheme="minorHAnsi" w:cstheme="minorHAnsi"/>
          <w:snapToGrid/>
          <w:spacing w:val="-3"/>
        </w:rPr>
        <w:t xml:space="preserve"> </w:t>
      </w:r>
      <w:r w:rsidRPr="008F5BFD">
        <w:rPr>
          <w:rFonts w:asciiTheme="minorHAnsi" w:hAnsiTheme="minorHAnsi" w:cstheme="minorHAnsi"/>
          <w:snapToGrid/>
        </w:rPr>
        <w:t>for</w:t>
      </w:r>
      <w:r w:rsidRPr="008F5BFD">
        <w:rPr>
          <w:rFonts w:asciiTheme="minorHAnsi" w:hAnsiTheme="minorHAnsi" w:cstheme="minorHAnsi"/>
          <w:snapToGrid/>
          <w:spacing w:val="-1"/>
        </w:rPr>
        <w:t xml:space="preserve"> </w:t>
      </w:r>
      <w:r w:rsidRPr="008F5BFD">
        <w:rPr>
          <w:rFonts w:asciiTheme="minorHAnsi" w:hAnsiTheme="minorHAnsi" w:cstheme="minorHAnsi"/>
          <w:snapToGrid/>
        </w:rPr>
        <w:t>the</w:t>
      </w:r>
      <w:r w:rsidRPr="008F5BFD">
        <w:rPr>
          <w:rFonts w:asciiTheme="minorHAnsi" w:hAnsiTheme="minorHAnsi" w:cstheme="minorHAnsi"/>
          <w:snapToGrid/>
          <w:spacing w:val="-3"/>
        </w:rPr>
        <w:t xml:space="preserve"> </w:t>
      </w:r>
      <w:r w:rsidRPr="008F5BFD">
        <w:rPr>
          <w:rFonts w:asciiTheme="minorHAnsi" w:hAnsiTheme="minorHAnsi" w:cstheme="minorHAnsi"/>
          <w:snapToGrid/>
        </w:rPr>
        <w:t>purposes</w:t>
      </w:r>
      <w:r w:rsidRPr="008F5BFD">
        <w:rPr>
          <w:rFonts w:asciiTheme="minorHAnsi" w:hAnsiTheme="minorHAnsi" w:cstheme="minorHAnsi"/>
          <w:snapToGrid/>
          <w:spacing w:val="-1"/>
          <w:w w:val="99"/>
        </w:rPr>
        <w:t xml:space="preserve"> </w:t>
      </w:r>
      <w:r w:rsidRPr="008F5BFD">
        <w:rPr>
          <w:rFonts w:asciiTheme="minorHAnsi" w:hAnsiTheme="minorHAnsi" w:cstheme="minorHAnsi"/>
          <w:snapToGrid/>
        </w:rPr>
        <w:t>stated above, the CONTRACTOR must file a disclosure form in accordance with 45</w:t>
      </w:r>
      <w:r w:rsidRPr="008F5BFD">
        <w:rPr>
          <w:rFonts w:asciiTheme="minorHAnsi" w:hAnsiTheme="minorHAnsi" w:cstheme="minorHAnsi"/>
          <w:snapToGrid/>
          <w:spacing w:val="-28"/>
        </w:rPr>
        <w:t xml:space="preserve"> </w:t>
      </w:r>
      <w:r w:rsidRPr="008F5BFD">
        <w:rPr>
          <w:rFonts w:asciiTheme="minorHAnsi" w:hAnsiTheme="minorHAnsi" w:cstheme="minorHAnsi"/>
          <w:snapToGrid/>
        </w:rPr>
        <w:t>CFR</w:t>
      </w:r>
      <w:r w:rsidRPr="008F5BFD">
        <w:rPr>
          <w:rFonts w:asciiTheme="minorHAnsi" w:hAnsiTheme="minorHAnsi" w:cstheme="minorHAnsi"/>
          <w:snapToGrid/>
          <w:spacing w:val="-1"/>
        </w:rPr>
        <w:t xml:space="preserve"> </w:t>
      </w:r>
      <w:r w:rsidRPr="008F5BFD">
        <w:rPr>
          <w:rFonts w:asciiTheme="minorHAnsi" w:hAnsiTheme="minorHAnsi" w:cstheme="minorHAnsi"/>
          <w:snapToGrid/>
        </w:rPr>
        <w:t>Section</w:t>
      </w:r>
      <w:r w:rsidRPr="008F5BFD">
        <w:rPr>
          <w:rFonts w:asciiTheme="minorHAnsi" w:hAnsiTheme="minorHAnsi" w:cstheme="minorHAnsi"/>
          <w:snapToGrid/>
          <w:spacing w:val="-3"/>
        </w:rPr>
        <w:t xml:space="preserve"> </w:t>
      </w:r>
      <w:r w:rsidRPr="008F5BFD">
        <w:rPr>
          <w:rFonts w:asciiTheme="minorHAnsi" w:hAnsiTheme="minorHAnsi" w:cstheme="minorHAnsi"/>
          <w:snapToGrid/>
        </w:rPr>
        <w:t>93.110.</w:t>
      </w:r>
    </w:p>
    <w:p w14:paraId="59688D15" w14:textId="77777777" w:rsidR="00B149D9" w:rsidRPr="008F5BFD" w:rsidRDefault="00B149D9" w:rsidP="00B149D9">
      <w:pPr>
        <w:widowControl/>
        <w:ind w:left="720"/>
        <w:rPr>
          <w:rFonts w:asciiTheme="minorHAnsi" w:hAnsiTheme="minorHAnsi" w:cstheme="minorHAnsi"/>
          <w:snapToGrid/>
        </w:rPr>
      </w:pPr>
    </w:p>
    <w:p w14:paraId="1AF93A0B" w14:textId="77777777" w:rsidR="00B149D9" w:rsidRPr="008F5BFD" w:rsidRDefault="00B149D9" w:rsidP="00B149D9">
      <w:pPr>
        <w:widowControl/>
        <w:ind w:left="720"/>
        <w:rPr>
          <w:rFonts w:asciiTheme="minorHAnsi" w:hAnsiTheme="minorHAnsi" w:cstheme="minorHAnsi"/>
          <w:snapToGrid/>
        </w:rPr>
      </w:pPr>
      <w:r w:rsidRPr="008F5BFD">
        <w:rPr>
          <w:rFonts w:asciiTheme="minorHAnsi" w:hAnsiTheme="minorHAnsi" w:cstheme="minorHAnsi"/>
          <w:snapToGrid/>
        </w:rPr>
        <w:t>The CONTRACTOR shall include a clause in all subcontracts restricting subcontractors</w:t>
      </w:r>
      <w:r w:rsidRPr="008F5BFD">
        <w:rPr>
          <w:rFonts w:asciiTheme="minorHAnsi" w:hAnsiTheme="minorHAnsi" w:cstheme="minorHAnsi"/>
          <w:snapToGrid/>
          <w:spacing w:val="-31"/>
        </w:rPr>
        <w:t xml:space="preserve"> </w:t>
      </w:r>
      <w:r w:rsidRPr="008F5BFD">
        <w:rPr>
          <w:rFonts w:asciiTheme="minorHAnsi" w:hAnsiTheme="minorHAnsi" w:cstheme="minorHAnsi"/>
          <w:snapToGrid/>
        </w:rPr>
        <w:t>from</w:t>
      </w:r>
      <w:r w:rsidRPr="008F5BFD">
        <w:rPr>
          <w:rFonts w:asciiTheme="minorHAnsi" w:hAnsiTheme="minorHAnsi" w:cstheme="minorHAnsi"/>
          <w:snapToGrid/>
          <w:w w:val="99"/>
        </w:rPr>
        <w:t xml:space="preserve"> </w:t>
      </w:r>
      <w:r w:rsidRPr="008F5BFD">
        <w:rPr>
          <w:rFonts w:asciiTheme="minorHAnsi" w:hAnsiTheme="minorHAnsi" w:cstheme="minorHAnsi"/>
          <w:snapToGrid/>
        </w:rPr>
        <w:t>lobbying in accordance with this section and requiring subcontractors to certify and</w:t>
      </w:r>
      <w:r w:rsidRPr="008F5BFD">
        <w:rPr>
          <w:rFonts w:asciiTheme="minorHAnsi" w:hAnsiTheme="minorHAnsi" w:cstheme="minorHAnsi"/>
          <w:snapToGrid/>
          <w:spacing w:val="-27"/>
        </w:rPr>
        <w:t xml:space="preserve"> </w:t>
      </w:r>
      <w:r w:rsidRPr="008F5BFD">
        <w:rPr>
          <w:rFonts w:asciiTheme="minorHAnsi" w:hAnsiTheme="minorHAnsi" w:cstheme="minorHAnsi"/>
          <w:snapToGrid/>
        </w:rPr>
        <w:t>disclose accordingly.</w:t>
      </w:r>
    </w:p>
    <w:p w14:paraId="6634828C" w14:textId="77777777" w:rsidR="00B149D9" w:rsidRPr="008F5BFD" w:rsidRDefault="00B149D9" w:rsidP="00B149D9">
      <w:pPr>
        <w:widowControl/>
        <w:rPr>
          <w:rFonts w:asciiTheme="minorHAnsi" w:hAnsiTheme="minorHAnsi" w:cstheme="minorHAnsi"/>
          <w:snapToGrid/>
        </w:rPr>
      </w:pPr>
    </w:p>
    <w:p w14:paraId="07812ACD" w14:textId="77777777" w:rsidR="00B149D9" w:rsidRPr="008F5BFD" w:rsidRDefault="00B149D9" w:rsidP="00D0478D">
      <w:pPr>
        <w:widowControl/>
        <w:numPr>
          <w:ilvl w:val="0"/>
          <w:numId w:val="10"/>
        </w:numPr>
        <w:autoSpaceDE w:val="0"/>
        <w:autoSpaceDN w:val="0"/>
        <w:adjustRightInd w:val="0"/>
        <w:rPr>
          <w:rFonts w:asciiTheme="minorHAnsi" w:hAnsiTheme="minorHAnsi" w:cstheme="minorHAnsi"/>
          <w:snapToGrid/>
        </w:rPr>
      </w:pPr>
      <w:r w:rsidRPr="008F5BFD">
        <w:rPr>
          <w:rFonts w:asciiTheme="minorHAnsi" w:hAnsiTheme="minorHAnsi" w:cstheme="minorHAnsi"/>
          <w:b/>
          <w:bCs/>
          <w:snapToGrid/>
        </w:rPr>
        <w:t xml:space="preserve">Severability. </w:t>
      </w:r>
      <w:r w:rsidRPr="008F5BFD">
        <w:rPr>
          <w:rFonts w:asciiTheme="minorHAnsi" w:hAnsiTheme="minorHAnsi" w:cstheme="minorHAnsi"/>
          <w:snapToGrid/>
        </w:rPr>
        <w:t>The provisions of this Agreement are severable. If any court holds</w:t>
      </w:r>
      <w:r w:rsidRPr="008F5BFD">
        <w:rPr>
          <w:rFonts w:asciiTheme="minorHAnsi" w:hAnsiTheme="minorHAnsi" w:cstheme="minorHAnsi"/>
          <w:snapToGrid/>
          <w:spacing w:val="-32"/>
        </w:rPr>
        <w:t xml:space="preserve"> </w:t>
      </w:r>
      <w:r w:rsidRPr="008F5BFD">
        <w:rPr>
          <w:rFonts w:asciiTheme="minorHAnsi" w:hAnsiTheme="minorHAnsi" w:cstheme="minorHAnsi"/>
          <w:snapToGrid/>
        </w:rPr>
        <w:t>any</w:t>
      </w:r>
      <w:r w:rsidRPr="008F5BFD">
        <w:rPr>
          <w:rFonts w:asciiTheme="minorHAnsi" w:hAnsiTheme="minorHAnsi" w:cstheme="minorHAnsi"/>
          <w:snapToGrid/>
          <w:w w:val="99"/>
        </w:rPr>
        <w:t xml:space="preserve"> </w:t>
      </w:r>
      <w:r w:rsidRPr="008F5BFD">
        <w:rPr>
          <w:rFonts w:asciiTheme="minorHAnsi" w:hAnsiTheme="minorHAnsi" w:cstheme="minorHAnsi"/>
          <w:snapToGrid/>
        </w:rPr>
        <w:t>provision of this Agreement, including any provision of any document incorporated</w:t>
      </w:r>
      <w:r w:rsidRPr="008F5BFD">
        <w:rPr>
          <w:rFonts w:asciiTheme="minorHAnsi" w:hAnsiTheme="minorHAnsi" w:cstheme="minorHAnsi"/>
          <w:snapToGrid/>
          <w:spacing w:val="-34"/>
        </w:rPr>
        <w:t xml:space="preserve"> </w:t>
      </w:r>
      <w:r w:rsidRPr="008F5BFD">
        <w:rPr>
          <w:rFonts w:asciiTheme="minorHAnsi" w:hAnsiTheme="minorHAnsi" w:cstheme="minorHAnsi"/>
          <w:snapToGrid/>
        </w:rPr>
        <w:t>by</w:t>
      </w:r>
      <w:r w:rsidRPr="008F5BFD">
        <w:rPr>
          <w:rFonts w:asciiTheme="minorHAnsi" w:hAnsiTheme="minorHAnsi" w:cstheme="minorHAnsi"/>
          <w:snapToGrid/>
          <w:w w:val="99"/>
        </w:rPr>
        <w:t xml:space="preserve"> </w:t>
      </w:r>
      <w:r w:rsidRPr="008F5BFD">
        <w:rPr>
          <w:rFonts w:asciiTheme="minorHAnsi" w:hAnsiTheme="minorHAnsi" w:cstheme="minorHAnsi"/>
          <w:snapToGrid/>
        </w:rPr>
        <w:t>reference, invalid, that invalidity shall not affect the other provisions this</w:t>
      </w:r>
      <w:r w:rsidRPr="008F5BFD">
        <w:rPr>
          <w:rFonts w:asciiTheme="minorHAnsi" w:hAnsiTheme="minorHAnsi" w:cstheme="minorHAnsi"/>
          <w:snapToGrid/>
          <w:spacing w:val="-23"/>
        </w:rPr>
        <w:t xml:space="preserve"> </w:t>
      </w:r>
      <w:r w:rsidRPr="008F5BFD">
        <w:rPr>
          <w:rFonts w:asciiTheme="minorHAnsi" w:hAnsiTheme="minorHAnsi" w:cstheme="minorHAnsi"/>
          <w:snapToGrid/>
        </w:rPr>
        <w:t>Agreement.</w:t>
      </w:r>
    </w:p>
    <w:p w14:paraId="0153AA35" w14:textId="77777777" w:rsidR="00B149D9" w:rsidRPr="008F5BFD" w:rsidRDefault="00B149D9" w:rsidP="00B149D9">
      <w:pPr>
        <w:widowControl/>
        <w:rPr>
          <w:rFonts w:asciiTheme="minorHAnsi" w:hAnsiTheme="minorHAnsi" w:cstheme="minorHAnsi"/>
          <w:snapToGrid/>
        </w:rPr>
      </w:pPr>
    </w:p>
    <w:p w14:paraId="01B55B6B" w14:textId="77777777" w:rsidR="00B149D9" w:rsidRPr="008F5BFD" w:rsidRDefault="00B149D9" w:rsidP="00D0478D">
      <w:pPr>
        <w:widowControl/>
        <w:numPr>
          <w:ilvl w:val="0"/>
          <w:numId w:val="10"/>
        </w:numPr>
        <w:autoSpaceDE w:val="0"/>
        <w:autoSpaceDN w:val="0"/>
        <w:adjustRightInd w:val="0"/>
        <w:rPr>
          <w:rFonts w:asciiTheme="minorHAnsi" w:hAnsiTheme="minorHAnsi" w:cstheme="minorHAnsi"/>
          <w:b/>
          <w:bCs/>
          <w:snapToGrid/>
        </w:rPr>
      </w:pPr>
      <w:r w:rsidRPr="008F5BFD">
        <w:rPr>
          <w:rFonts w:asciiTheme="minorHAnsi" w:hAnsiTheme="minorHAnsi" w:cstheme="minorHAnsi"/>
          <w:b/>
          <w:snapToGrid/>
        </w:rPr>
        <w:t>Subcontracting.</w:t>
      </w:r>
    </w:p>
    <w:p w14:paraId="2580D923" w14:textId="77777777" w:rsidR="00B149D9" w:rsidRPr="008F5BFD" w:rsidRDefault="00B149D9" w:rsidP="00B149D9">
      <w:pPr>
        <w:widowControl/>
        <w:rPr>
          <w:rFonts w:asciiTheme="minorHAnsi" w:hAnsiTheme="minorHAnsi" w:cstheme="minorHAnsi"/>
          <w:b/>
          <w:bCs/>
          <w:snapToGrid/>
        </w:rPr>
      </w:pPr>
    </w:p>
    <w:p w14:paraId="5B16DAB5" w14:textId="77777777" w:rsidR="00B149D9" w:rsidRPr="008F5BFD" w:rsidRDefault="00B149D9" w:rsidP="00D0478D">
      <w:pPr>
        <w:widowControl/>
        <w:numPr>
          <w:ilvl w:val="0"/>
          <w:numId w:val="13"/>
        </w:numPr>
        <w:autoSpaceDE w:val="0"/>
        <w:autoSpaceDN w:val="0"/>
        <w:adjustRightInd w:val="0"/>
        <w:ind w:left="1170"/>
        <w:rPr>
          <w:rFonts w:asciiTheme="minorHAnsi" w:hAnsiTheme="minorHAnsi" w:cstheme="minorHAnsi"/>
          <w:snapToGrid/>
        </w:rPr>
      </w:pPr>
      <w:r w:rsidRPr="008F5BFD">
        <w:rPr>
          <w:rFonts w:asciiTheme="minorHAnsi" w:hAnsiTheme="minorHAnsi" w:cstheme="minorHAnsi"/>
          <w:snapToGrid/>
        </w:rPr>
        <w:t>The CONTRACTOR must obtain prior written approval from ALTCEW to subcontract</w:t>
      </w:r>
      <w:r w:rsidRPr="008F5BFD">
        <w:rPr>
          <w:rFonts w:asciiTheme="minorHAnsi" w:hAnsiTheme="minorHAnsi" w:cstheme="minorHAnsi"/>
          <w:snapToGrid/>
          <w:spacing w:val="-37"/>
        </w:rPr>
        <w:t xml:space="preserve"> </w:t>
      </w:r>
      <w:r w:rsidRPr="008F5BFD">
        <w:rPr>
          <w:rFonts w:asciiTheme="minorHAnsi" w:hAnsiTheme="minorHAnsi" w:cstheme="minorHAnsi"/>
          <w:snapToGrid/>
        </w:rPr>
        <w:t>for</w:t>
      </w:r>
      <w:r w:rsidRPr="008F5BFD">
        <w:rPr>
          <w:rFonts w:asciiTheme="minorHAnsi" w:hAnsiTheme="minorHAnsi" w:cstheme="minorHAnsi"/>
          <w:snapToGrid/>
          <w:w w:val="99"/>
        </w:rPr>
        <w:t xml:space="preserve"> </w:t>
      </w:r>
      <w:r w:rsidRPr="008F5BFD">
        <w:rPr>
          <w:rFonts w:asciiTheme="minorHAnsi" w:hAnsiTheme="minorHAnsi" w:cstheme="minorHAnsi"/>
          <w:snapToGrid/>
        </w:rPr>
        <w:t>services specifically or not specifically defined in the Area</w:t>
      </w:r>
      <w:r w:rsidRPr="008F5BFD">
        <w:rPr>
          <w:rFonts w:asciiTheme="minorHAnsi" w:hAnsiTheme="minorHAnsi" w:cstheme="minorHAnsi"/>
          <w:snapToGrid/>
          <w:spacing w:val="-16"/>
        </w:rPr>
        <w:t xml:space="preserve"> </w:t>
      </w:r>
      <w:r w:rsidRPr="008F5BFD">
        <w:rPr>
          <w:rFonts w:asciiTheme="minorHAnsi" w:hAnsiTheme="minorHAnsi" w:cstheme="minorHAnsi"/>
          <w:snapToGrid/>
        </w:rPr>
        <w:t>Plan.</w:t>
      </w:r>
    </w:p>
    <w:p w14:paraId="16D12BC8" w14:textId="77777777" w:rsidR="00B149D9" w:rsidRPr="008F5BFD" w:rsidRDefault="00B149D9" w:rsidP="00B149D9">
      <w:pPr>
        <w:widowControl/>
        <w:ind w:left="1170" w:hanging="360"/>
        <w:rPr>
          <w:rFonts w:asciiTheme="minorHAnsi" w:hAnsiTheme="minorHAnsi" w:cstheme="minorHAnsi"/>
          <w:snapToGrid/>
        </w:rPr>
      </w:pPr>
    </w:p>
    <w:p w14:paraId="71896787" w14:textId="77777777" w:rsidR="00B149D9" w:rsidRPr="008F5BFD" w:rsidRDefault="00B149D9" w:rsidP="00D0478D">
      <w:pPr>
        <w:widowControl/>
        <w:numPr>
          <w:ilvl w:val="0"/>
          <w:numId w:val="13"/>
        </w:numPr>
        <w:autoSpaceDE w:val="0"/>
        <w:autoSpaceDN w:val="0"/>
        <w:adjustRightInd w:val="0"/>
        <w:ind w:left="1170"/>
        <w:rPr>
          <w:rFonts w:asciiTheme="minorHAnsi" w:hAnsiTheme="minorHAnsi" w:cstheme="minorHAnsi"/>
          <w:snapToGrid/>
        </w:rPr>
      </w:pPr>
      <w:r w:rsidRPr="008F5BFD">
        <w:rPr>
          <w:rFonts w:asciiTheme="minorHAnsi" w:hAnsiTheme="minorHAnsi" w:cstheme="minorHAnsi"/>
          <w:snapToGrid/>
        </w:rPr>
        <w:t>Any subcontracts shall be in writing and the CONTRACTOR shall be responsible to ensure that all terms, conditions, assurances and certifications set forth in this Agreement are included in any and all subcontracts.</w:t>
      </w:r>
    </w:p>
    <w:p w14:paraId="3F559802" w14:textId="77777777" w:rsidR="00B149D9" w:rsidRPr="008F5BFD" w:rsidRDefault="00B149D9" w:rsidP="00B149D9">
      <w:pPr>
        <w:widowControl/>
        <w:ind w:left="1170" w:hanging="360"/>
        <w:rPr>
          <w:rFonts w:asciiTheme="minorHAnsi" w:hAnsiTheme="minorHAnsi" w:cstheme="minorHAnsi"/>
          <w:snapToGrid/>
        </w:rPr>
      </w:pPr>
    </w:p>
    <w:p w14:paraId="51B56934" w14:textId="77777777" w:rsidR="00B149D9" w:rsidRPr="008F5BFD" w:rsidRDefault="00B149D9" w:rsidP="00D0478D">
      <w:pPr>
        <w:widowControl/>
        <w:numPr>
          <w:ilvl w:val="0"/>
          <w:numId w:val="13"/>
        </w:numPr>
        <w:autoSpaceDE w:val="0"/>
        <w:autoSpaceDN w:val="0"/>
        <w:adjustRightInd w:val="0"/>
        <w:ind w:left="1170"/>
        <w:rPr>
          <w:rFonts w:asciiTheme="minorHAnsi" w:hAnsiTheme="minorHAnsi" w:cstheme="minorHAnsi"/>
          <w:snapToGrid/>
        </w:rPr>
      </w:pPr>
      <w:r w:rsidRPr="008F5BFD">
        <w:rPr>
          <w:rFonts w:asciiTheme="minorHAnsi" w:hAnsiTheme="minorHAnsi" w:cstheme="minorHAnsi"/>
          <w:snapToGrid/>
        </w:rPr>
        <w:t>The CONTRACTOR is prohibited from subcontracting for direct client services without the prior written approval from ALTCEW.</w:t>
      </w:r>
    </w:p>
    <w:p w14:paraId="3791DFFC" w14:textId="77777777" w:rsidR="00B149D9" w:rsidRPr="008F5BFD" w:rsidRDefault="00B149D9" w:rsidP="00B149D9">
      <w:pPr>
        <w:autoSpaceDE w:val="0"/>
        <w:autoSpaceDN w:val="0"/>
        <w:adjustRightInd w:val="0"/>
        <w:rPr>
          <w:rFonts w:asciiTheme="minorHAnsi" w:hAnsiTheme="minorHAnsi" w:cstheme="minorHAnsi"/>
          <w:snapToGrid/>
        </w:rPr>
      </w:pPr>
    </w:p>
    <w:p w14:paraId="724A9631" w14:textId="77777777" w:rsidR="00B149D9" w:rsidRPr="008F5BFD" w:rsidRDefault="00B149D9" w:rsidP="00D0478D">
      <w:pPr>
        <w:widowControl/>
        <w:numPr>
          <w:ilvl w:val="0"/>
          <w:numId w:val="13"/>
        </w:numPr>
        <w:autoSpaceDE w:val="0"/>
        <w:autoSpaceDN w:val="0"/>
        <w:adjustRightInd w:val="0"/>
        <w:ind w:left="1170"/>
        <w:rPr>
          <w:rFonts w:asciiTheme="minorHAnsi" w:hAnsiTheme="minorHAnsi" w:cstheme="minorHAnsi"/>
          <w:snapToGrid/>
        </w:rPr>
      </w:pPr>
      <w:r w:rsidRPr="008F5BFD">
        <w:rPr>
          <w:rFonts w:asciiTheme="minorHAnsi" w:hAnsiTheme="minorHAnsi" w:cstheme="minorHAnsi"/>
          <w:snapToGrid/>
        </w:rPr>
        <w:t>When the nature of the service the subcontractor is to provide requires a certification, license or approval, the CONTRACTOR may only subcontract with such contractors that have and agree to maintain the appropriate license, certification or accrediting requirements/standards.</w:t>
      </w:r>
    </w:p>
    <w:p w14:paraId="3270D93A" w14:textId="77777777" w:rsidR="00B149D9" w:rsidRPr="008F5BFD" w:rsidRDefault="00B149D9" w:rsidP="00B149D9">
      <w:pPr>
        <w:widowControl/>
        <w:ind w:left="1170" w:hanging="360"/>
        <w:rPr>
          <w:rFonts w:asciiTheme="minorHAnsi" w:hAnsiTheme="minorHAnsi" w:cstheme="minorHAnsi"/>
          <w:snapToGrid/>
        </w:rPr>
      </w:pPr>
    </w:p>
    <w:p w14:paraId="2E4A50A0" w14:textId="77777777" w:rsidR="00B149D9" w:rsidRPr="008F5BFD" w:rsidRDefault="00B149D9" w:rsidP="00D0478D">
      <w:pPr>
        <w:widowControl/>
        <w:numPr>
          <w:ilvl w:val="0"/>
          <w:numId w:val="13"/>
        </w:numPr>
        <w:autoSpaceDE w:val="0"/>
        <w:autoSpaceDN w:val="0"/>
        <w:adjustRightInd w:val="0"/>
        <w:ind w:left="1170"/>
        <w:rPr>
          <w:rFonts w:asciiTheme="minorHAnsi" w:hAnsiTheme="minorHAnsi" w:cstheme="minorHAnsi"/>
          <w:snapToGrid/>
        </w:rPr>
      </w:pPr>
      <w:r w:rsidRPr="008F5BFD">
        <w:rPr>
          <w:rFonts w:asciiTheme="minorHAnsi" w:hAnsiTheme="minorHAnsi" w:cstheme="minorHAnsi"/>
          <w:snapToGrid/>
        </w:rPr>
        <w:t xml:space="preserve">In any contract or subcontract awarded to or by the CONTRACTOR in which the authority to determine service recipient eligibility is delegated to the CONTRACTOR or to a subcontractor, such contract or subcontract shall include a provision acceptable to  ALTCEW that specifies how client eligibility will be determined and how service applicants and recipients will be informed of their right to a fair hearing in case of denial or </w:t>
      </w:r>
      <w:r w:rsidRPr="008F5BFD">
        <w:rPr>
          <w:rFonts w:asciiTheme="minorHAnsi" w:hAnsiTheme="minorHAnsi" w:cstheme="minorHAnsi"/>
          <w:snapToGrid/>
        </w:rPr>
        <w:lastRenderedPageBreak/>
        <w:t>termination of a service, or failure to act upon a request for services with reasonable promptness.</w:t>
      </w:r>
    </w:p>
    <w:p w14:paraId="7403D9B2" w14:textId="77777777" w:rsidR="00B149D9" w:rsidRPr="008F5BFD" w:rsidRDefault="00B149D9" w:rsidP="00B149D9">
      <w:pPr>
        <w:widowControl/>
        <w:ind w:left="1170" w:hanging="360"/>
        <w:rPr>
          <w:rFonts w:asciiTheme="minorHAnsi" w:hAnsiTheme="minorHAnsi" w:cstheme="minorHAnsi"/>
          <w:snapToGrid/>
        </w:rPr>
      </w:pPr>
    </w:p>
    <w:p w14:paraId="52C37E1E" w14:textId="77777777" w:rsidR="00B149D9" w:rsidRPr="008F5BFD" w:rsidRDefault="00B149D9" w:rsidP="00D0478D">
      <w:pPr>
        <w:widowControl/>
        <w:numPr>
          <w:ilvl w:val="0"/>
          <w:numId w:val="13"/>
        </w:numPr>
        <w:autoSpaceDE w:val="0"/>
        <w:autoSpaceDN w:val="0"/>
        <w:adjustRightInd w:val="0"/>
        <w:ind w:left="1170"/>
        <w:rPr>
          <w:rFonts w:asciiTheme="minorHAnsi" w:hAnsiTheme="minorHAnsi" w:cstheme="minorHAnsi"/>
          <w:snapToGrid/>
        </w:rPr>
      </w:pPr>
      <w:r w:rsidRPr="008F5BFD">
        <w:rPr>
          <w:rFonts w:asciiTheme="minorHAnsi" w:hAnsiTheme="minorHAnsi" w:cstheme="minorHAnsi"/>
          <w:snapToGrid/>
        </w:rPr>
        <w:t>If ALTCEW, the CONTRACTOR, and a subcontractor of the CONTRACTOR are found by a jury or Trier of fact to be jointly and severally liable for damages arising from any act or omission from the contract, then ALTCEW shall be responsible for its proportionate share, and the CONTRACTOR shall be responsible for its proportionate share. Should the subcontractor be unable to satisfy its joint and several liabilities, ALTCEW and the CONTRACTOR shall share in the subcontractor’s unsatisfied proportionate share in direct proportion to the respective percentage of their fault as found by the jury or Trier of fact. Nothing in this term shall be construed as creating a right or remedy of any kind or nature in any person or party other than ALTCEW and the CONTRACTOR. This term shall not apply in the event of a settlement by either ALTCEW or the CONTRACTOR.</w:t>
      </w:r>
    </w:p>
    <w:p w14:paraId="30CA39DD" w14:textId="77777777" w:rsidR="00B149D9" w:rsidRPr="008F5BFD" w:rsidRDefault="00B149D9" w:rsidP="00B149D9">
      <w:pPr>
        <w:widowControl/>
        <w:ind w:left="1170" w:hanging="360"/>
        <w:rPr>
          <w:rFonts w:asciiTheme="minorHAnsi" w:hAnsiTheme="minorHAnsi" w:cstheme="minorHAnsi"/>
          <w:snapToGrid/>
        </w:rPr>
      </w:pPr>
    </w:p>
    <w:p w14:paraId="591A9B84" w14:textId="77777777" w:rsidR="00B149D9" w:rsidRPr="008F5BFD" w:rsidRDefault="00B149D9" w:rsidP="00D0478D">
      <w:pPr>
        <w:widowControl/>
        <w:numPr>
          <w:ilvl w:val="0"/>
          <w:numId w:val="13"/>
        </w:numPr>
        <w:autoSpaceDE w:val="0"/>
        <w:autoSpaceDN w:val="0"/>
        <w:adjustRightInd w:val="0"/>
        <w:ind w:left="1170"/>
        <w:rPr>
          <w:rFonts w:asciiTheme="minorHAnsi" w:hAnsiTheme="minorHAnsi" w:cstheme="minorHAnsi"/>
          <w:snapToGrid/>
        </w:rPr>
      </w:pPr>
      <w:r w:rsidRPr="008F5BFD">
        <w:rPr>
          <w:rFonts w:asciiTheme="minorHAnsi" w:hAnsiTheme="minorHAnsi" w:cstheme="minorHAnsi"/>
          <w:snapToGrid/>
        </w:rPr>
        <w:t>Any subcontract shall designate subcontractor as CONTRACTOR’s Business Associate, as defined by HIPAA, and shall include provisions as required by HIPAA for Business Associate contract. The CONTRACTOR shall ensure that all client records and other PHI in possession of a subcontractor are returned to the CONTRACTOR at the termination or expiration of the subcontract.</w:t>
      </w:r>
    </w:p>
    <w:p w14:paraId="6CCCF4B0" w14:textId="77777777" w:rsidR="00B149D9" w:rsidRPr="008F5BFD" w:rsidRDefault="00B149D9" w:rsidP="00B149D9">
      <w:pPr>
        <w:widowControl/>
        <w:rPr>
          <w:rFonts w:asciiTheme="minorHAnsi" w:hAnsiTheme="minorHAnsi" w:cstheme="minorHAnsi"/>
          <w:snapToGrid/>
        </w:rPr>
      </w:pPr>
    </w:p>
    <w:p w14:paraId="0DD3E6B2" w14:textId="77777777" w:rsidR="00B149D9" w:rsidRPr="008F5BFD" w:rsidRDefault="00B149D9" w:rsidP="00D0478D">
      <w:pPr>
        <w:widowControl/>
        <w:numPr>
          <w:ilvl w:val="0"/>
          <w:numId w:val="10"/>
        </w:numPr>
        <w:autoSpaceDE w:val="0"/>
        <w:autoSpaceDN w:val="0"/>
        <w:adjustRightInd w:val="0"/>
        <w:rPr>
          <w:rFonts w:asciiTheme="minorHAnsi" w:hAnsiTheme="minorHAnsi" w:cstheme="minorHAnsi"/>
          <w:b/>
          <w:bCs/>
          <w:snapToGrid/>
        </w:rPr>
      </w:pPr>
      <w:r w:rsidRPr="008F5BFD">
        <w:rPr>
          <w:rFonts w:asciiTheme="minorHAnsi" w:hAnsiTheme="minorHAnsi" w:cstheme="minorHAnsi"/>
          <w:b/>
          <w:snapToGrid/>
        </w:rPr>
        <w:t>Sub-recipients.</w:t>
      </w:r>
    </w:p>
    <w:p w14:paraId="1545FDBA" w14:textId="77777777" w:rsidR="00B149D9" w:rsidRPr="008F5BFD" w:rsidRDefault="00B149D9" w:rsidP="00B149D9">
      <w:pPr>
        <w:widowControl/>
        <w:rPr>
          <w:rFonts w:asciiTheme="minorHAnsi" w:hAnsiTheme="minorHAnsi" w:cstheme="minorHAnsi"/>
          <w:b/>
          <w:bCs/>
          <w:snapToGrid/>
        </w:rPr>
      </w:pPr>
    </w:p>
    <w:p w14:paraId="392391DA" w14:textId="77777777" w:rsidR="00B149D9" w:rsidRPr="008F5BFD" w:rsidRDefault="00B149D9" w:rsidP="00D0478D">
      <w:pPr>
        <w:widowControl/>
        <w:numPr>
          <w:ilvl w:val="0"/>
          <w:numId w:val="14"/>
        </w:numPr>
        <w:autoSpaceDE w:val="0"/>
        <w:autoSpaceDN w:val="0"/>
        <w:adjustRightInd w:val="0"/>
        <w:ind w:left="1170"/>
        <w:rPr>
          <w:rFonts w:asciiTheme="minorHAnsi" w:hAnsiTheme="minorHAnsi" w:cstheme="minorHAnsi"/>
          <w:snapToGrid/>
        </w:rPr>
      </w:pPr>
      <w:r w:rsidRPr="008F5BFD">
        <w:rPr>
          <w:rFonts w:asciiTheme="minorHAnsi" w:hAnsiTheme="minorHAnsi" w:cstheme="minorHAnsi"/>
          <w:snapToGrid/>
        </w:rPr>
        <w:t>General. If the CONTRACTOR is a sub-recipient of federal awards as defined by</w:t>
      </w:r>
      <w:r w:rsidRPr="008F5BFD">
        <w:rPr>
          <w:rFonts w:asciiTheme="minorHAnsi" w:hAnsiTheme="minorHAnsi" w:cstheme="minorHAnsi"/>
          <w:snapToGrid/>
          <w:spacing w:val="-26"/>
        </w:rPr>
        <w:t xml:space="preserve"> </w:t>
      </w:r>
      <w:r w:rsidRPr="008F5BFD">
        <w:rPr>
          <w:rFonts w:asciiTheme="minorHAnsi" w:hAnsiTheme="minorHAnsi" w:cstheme="minorHAnsi"/>
          <w:snapToGrid/>
        </w:rPr>
        <w:t>Federal Register 2 CFR 200 and this Agreement, the CONTRACTOR</w:t>
      </w:r>
      <w:r w:rsidRPr="008F5BFD">
        <w:rPr>
          <w:rFonts w:asciiTheme="minorHAnsi" w:hAnsiTheme="minorHAnsi" w:cstheme="minorHAnsi"/>
          <w:snapToGrid/>
          <w:spacing w:val="-6"/>
        </w:rPr>
        <w:t xml:space="preserve"> </w:t>
      </w:r>
      <w:r w:rsidRPr="008F5BFD">
        <w:rPr>
          <w:rFonts w:asciiTheme="minorHAnsi" w:hAnsiTheme="minorHAnsi" w:cstheme="minorHAnsi"/>
          <w:snapToGrid/>
        </w:rPr>
        <w:t>shall:</w:t>
      </w:r>
    </w:p>
    <w:p w14:paraId="249F2466" w14:textId="77777777" w:rsidR="00B149D9" w:rsidRPr="008F5BFD" w:rsidRDefault="00B149D9" w:rsidP="00B149D9">
      <w:pPr>
        <w:widowControl/>
        <w:rPr>
          <w:rFonts w:asciiTheme="minorHAnsi" w:hAnsiTheme="minorHAnsi" w:cstheme="minorHAnsi"/>
          <w:snapToGrid/>
        </w:rPr>
      </w:pPr>
    </w:p>
    <w:p w14:paraId="08442C7B" w14:textId="77777777" w:rsidR="00B149D9" w:rsidRPr="008F5BFD" w:rsidRDefault="00B149D9" w:rsidP="00D0478D">
      <w:pPr>
        <w:widowControl/>
        <w:numPr>
          <w:ilvl w:val="0"/>
          <w:numId w:val="15"/>
        </w:numPr>
        <w:tabs>
          <w:tab w:val="left" w:pos="1620"/>
        </w:tabs>
        <w:autoSpaceDE w:val="0"/>
        <w:autoSpaceDN w:val="0"/>
        <w:adjustRightInd w:val="0"/>
        <w:ind w:left="1620" w:hanging="450"/>
        <w:rPr>
          <w:rFonts w:asciiTheme="minorHAnsi" w:hAnsiTheme="minorHAnsi" w:cstheme="minorHAnsi"/>
          <w:snapToGrid/>
        </w:rPr>
      </w:pPr>
      <w:r w:rsidRPr="008F5BFD">
        <w:rPr>
          <w:rFonts w:asciiTheme="minorHAnsi" w:hAnsiTheme="minorHAnsi" w:cstheme="minorHAnsi"/>
          <w:snapToGrid/>
        </w:rPr>
        <w:t>Maintain records that identify, in its accounts, all federal awards received</w:t>
      </w:r>
      <w:r w:rsidRPr="008F5BFD">
        <w:rPr>
          <w:rFonts w:asciiTheme="minorHAnsi" w:hAnsiTheme="minorHAnsi" w:cstheme="minorHAnsi"/>
          <w:snapToGrid/>
          <w:spacing w:val="-20"/>
        </w:rPr>
        <w:t xml:space="preserve"> </w:t>
      </w:r>
      <w:r w:rsidRPr="008F5BFD">
        <w:rPr>
          <w:rFonts w:asciiTheme="minorHAnsi" w:hAnsiTheme="minorHAnsi" w:cstheme="minorHAnsi"/>
          <w:snapToGrid/>
        </w:rPr>
        <w:t>and expended and the federal programs under which they were received, by Catalog</w:t>
      </w:r>
      <w:r w:rsidRPr="008F5BFD">
        <w:rPr>
          <w:rFonts w:asciiTheme="minorHAnsi" w:hAnsiTheme="minorHAnsi" w:cstheme="minorHAnsi"/>
          <w:snapToGrid/>
          <w:spacing w:val="-29"/>
        </w:rPr>
        <w:t xml:space="preserve"> </w:t>
      </w:r>
      <w:r w:rsidRPr="008F5BFD">
        <w:rPr>
          <w:rFonts w:asciiTheme="minorHAnsi" w:hAnsiTheme="minorHAnsi" w:cstheme="minorHAnsi"/>
          <w:snapToGrid/>
        </w:rPr>
        <w:t>of Federal Domestic Assistance (CFDA) title and number, award number and</w:t>
      </w:r>
      <w:r w:rsidRPr="008F5BFD">
        <w:rPr>
          <w:rFonts w:asciiTheme="minorHAnsi" w:hAnsiTheme="minorHAnsi" w:cstheme="minorHAnsi"/>
          <w:snapToGrid/>
          <w:spacing w:val="-21"/>
        </w:rPr>
        <w:t xml:space="preserve"> </w:t>
      </w:r>
      <w:r w:rsidRPr="008F5BFD">
        <w:rPr>
          <w:rFonts w:asciiTheme="minorHAnsi" w:hAnsiTheme="minorHAnsi" w:cstheme="minorHAnsi"/>
          <w:snapToGrid/>
        </w:rPr>
        <w:t>year,</w:t>
      </w:r>
      <w:r w:rsidRPr="008F5BFD">
        <w:rPr>
          <w:rFonts w:asciiTheme="minorHAnsi" w:hAnsiTheme="minorHAnsi" w:cstheme="minorHAnsi"/>
          <w:snapToGrid/>
          <w:w w:val="99"/>
        </w:rPr>
        <w:t xml:space="preserve"> </w:t>
      </w:r>
      <w:r w:rsidRPr="008F5BFD">
        <w:rPr>
          <w:rFonts w:asciiTheme="minorHAnsi" w:hAnsiTheme="minorHAnsi" w:cstheme="minorHAnsi"/>
          <w:snapToGrid/>
        </w:rPr>
        <w:t>name of the federal agency, and name of the pass-through</w:t>
      </w:r>
      <w:r w:rsidRPr="008F5BFD">
        <w:rPr>
          <w:rFonts w:asciiTheme="minorHAnsi" w:hAnsiTheme="minorHAnsi" w:cstheme="minorHAnsi"/>
          <w:snapToGrid/>
          <w:spacing w:val="-9"/>
        </w:rPr>
        <w:t xml:space="preserve"> </w:t>
      </w:r>
      <w:r w:rsidRPr="008F5BFD">
        <w:rPr>
          <w:rFonts w:asciiTheme="minorHAnsi" w:hAnsiTheme="minorHAnsi" w:cstheme="minorHAnsi"/>
          <w:snapToGrid/>
        </w:rPr>
        <w:t>entity;</w:t>
      </w:r>
    </w:p>
    <w:p w14:paraId="3A6B32D7" w14:textId="77777777" w:rsidR="00B149D9" w:rsidRPr="008F5BFD" w:rsidRDefault="00B149D9" w:rsidP="00B149D9">
      <w:pPr>
        <w:widowControl/>
        <w:ind w:left="1620" w:hanging="450"/>
        <w:rPr>
          <w:rFonts w:asciiTheme="minorHAnsi" w:hAnsiTheme="minorHAnsi" w:cstheme="minorHAnsi"/>
          <w:snapToGrid/>
        </w:rPr>
      </w:pPr>
    </w:p>
    <w:p w14:paraId="3D8A38DF" w14:textId="77777777" w:rsidR="00B149D9" w:rsidRPr="008F5BFD" w:rsidRDefault="00B149D9" w:rsidP="00D0478D">
      <w:pPr>
        <w:widowControl/>
        <w:numPr>
          <w:ilvl w:val="0"/>
          <w:numId w:val="15"/>
        </w:numPr>
        <w:tabs>
          <w:tab w:val="left" w:pos="1620"/>
        </w:tabs>
        <w:autoSpaceDE w:val="0"/>
        <w:autoSpaceDN w:val="0"/>
        <w:adjustRightInd w:val="0"/>
        <w:ind w:left="1620" w:hanging="450"/>
        <w:rPr>
          <w:rFonts w:asciiTheme="minorHAnsi" w:hAnsiTheme="minorHAnsi" w:cstheme="minorHAnsi"/>
          <w:snapToGrid/>
        </w:rPr>
      </w:pPr>
      <w:r w:rsidRPr="008F5BFD">
        <w:rPr>
          <w:rFonts w:asciiTheme="minorHAnsi" w:hAnsiTheme="minorHAnsi" w:cstheme="minorHAnsi"/>
          <w:snapToGrid/>
        </w:rPr>
        <w:t>Maintain internal controls that provide reasonable assurance that the CONTRACTOR is managing federal awards in compliance with laws, regulations, and provisions of contracts or grant agreements that could have a material effect on each of its federal programs;</w:t>
      </w:r>
    </w:p>
    <w:p w14:paraId="7AB4A9E3" w14:textId="77777777" w:rsidR="00B149D9" w:rsidRPr="008F5BFD" w:rsidRDefault="00B149D9" w:rsidP="00B149D9">
      <w:pPr>
        <w:widowControl/>
        <w:ind w:left="1620" w:hanging="450"/>
        <w:rPr>
          <w:rFonts w:asciiTheme="minorHAnsi" w:hAnsiTheme="minorHAnsi" w:cstheme="minorHAnsi"/>
          <w:snapToGrid/>
        </w:rPr>
      </w:pPr>
    </w:p>
    <w:p w14:paraId="7FE6525C" w14:textId="77777777" w:rsidR="00B149D9" w:rsidRPr="008F5BFD" w:rsidRDefault="00B149D9" w:rsidP="00D0478D">
      <w:pPr>
        <w:widowControl/>
        <w:numPr>
          <w:ilvl w:val="0"/>
          <w:numId w:val="15"/>
        </w:numPr>
        <w:tabs>
          <w:tab w:val="left" w:pos="1620"/>
        </w:tabs>
        <w:autoSpaceDE w:val="0"/>
        <w:autoSpaceDN w:val="0"/>
        <w:adjustRightInd w:val="0"/>
        <w:ind w:left="1620" w:hanging="450"/>
        <w:rPr>
          <w:rFonts w:asciiTheme="minorHAnsi" w:hAnsiTheme="minorHAnsi" w:cstheme="minorHAnsi"/>
          <w:snapToGrid/>
        </w:rPr>
      </w:pPr>
      <w:r w:rsidRPr="008F5BFD">
        <w:rPr>
          <w:rFonts w:asciiTheme="minorHAnsi" w:hAnsiTheme="minorHAnsi" w:cstheme="minorHAnsi"/>
          <w:snapToGrid/>
        </w:rPr>
        <w:t>Prepare appropriate financial statements, including a schedule of expenditures of federal awards;</w:t>
      </w:r>
    </w:p>
    <w:p w14:paraId="41F29F03" w14:textId="77777777" w:rsidR="00B149D9" w:rsidRPr="008F5BFD" w:rsidRDefault="00B149D9" w:rsidP="00B149D9">
      <w:pPr>
        <w:widowControl/>
        <w:ind w:left="1620" w:hanging="450"/>
        <w:rPr>
          <w:rFonts w:asciiTheme="minorHAnsi" w:hAnsiTheme="minorHAnsi" w:cstheme="minorHAnsi"/>
          <w:snapToGrid/>
        </w:rPr>
      </w:pPr>
    </w:p>
    <w:p w14:paraId="13CB1F38" w14:textId="77777777" w:rsidR="00B149D9" w:rsidRPr="008F5BFD" w:rsidRDefault="00B149D9" w:rsidP="00D0478D">
      <w:pPr>
        <w:widowControl/>
        <w:numPr>
          <w:ilvl w:val="0"/>
          <w:numId w:val="15"/>
        </w:numPr>
        <w:tabs>
          <w:tab w:val="left" w:pos="1620"/>
        </w:tabs>
        <w:autoSpaceDE w:val="0"/>
        <w:autoSpaceDN w:val="0"/>
        <w:adjustRightInd w:val="0"/>
        <w:ind w:left="1620" w:hanging="450"/>
        <w:rPr>
          <w:rFonts w:asciiTheme="minorHAnsi" w:hAnsiTheme="minorHAnsi" w:cstheme="minorHAnsi"/>
          <w:snapToGrid/>
        </w:rPr>
      </w:pPr>
      <w:r w:rsidRPr="008F5BFD">
        <w:rPr>
          <w:rFonts w:asciiTheme="minorHAnsi" w:hAnsiTheme="minorHAnsi" w:cstheme="minorHAnsi"/>
          <w:snapToGrid/>
        </w:rPr>
        <w:t>Incorporate 2 CFR 200, Subpart F, audit requirements into all agreements between the CONTRACTOR and its subcontractors who are sub-recipients;</w:t>
      </w:r>
    </w:p>
    <w:p w14:paraId="727954BF" w14:textId="77777777" w:rsidR="00B149D9" w:rsidRPr="008F5BFD" w:rsidRDefault="00B149D9" w:rsidP="00B149D9">
      <w:pPr>
        <w:widowControl/>
        <w:ind w:left="1620" w:hanging="450"/>
        <w:contextualSpacing/>
        <w:rPr>
          <w:rFonts w:asciiTheme="minorHAnsi" w:eastAsiaTheme="minorHAnsi" w:hAnsiTheme="minorHAnsi" w:cstheme="minorHAnsi"/>
          <w:snapToGrid/>
          <w:sz w:val="22"/>
          <w:szCs w:val="22"/>
        </w:rPr>
      </w:pPr>
    </w:p>
    <w:p w14:paraId="33B52670" w14:textId="77777777" w:rsidR="00B149D9" w:rsidRPr="008F5BFD" w:rsidRDefault="00B149D9" w:rsidP="00D0478D">
      <w:pPr>
        <w:widowControl/>
        <w:numPr>
          <w:ilvl w:val="0"/>
          <w:numId w:val="15"/>
        </w:numPr>
        <w:tabs>
          <w:tab w:val="left" w:pos="1620"/>
        </w:tabs>
        <w:autoSpaceDE w:val="0"/>
        <w:autoSpaceDN w:val="0"/>
        <w:adjustRightInd w:val="0"/>
        <w:ind w:left="1620" w:hanging="450"/>
        <w:rPr>
          <w:rFonts w:asciiTheme="minorHAnsi" w:hAnsiTheme="minorHAnsi" w:cstheme="minorHAnsi"/>
          <w:snapToGrid/>
        </w:rPr>
      </w:pPr>
      <w:r w:rsidRPr="008F5BFD">
        <w:rPr>
          <w:rFonts w:asciiTheme="minorHAnsi" w:hAnsiTheme="minorHAnsi" w:cstheme="minorHAnsi"/>
          <w:snapToGrid/>
        </w:rPr>
        <w:t>Comply with the applicable requirements of either 2 CFR 200, including any future amendments to 2 CFR Part 200, and any successor or replacement Office of Management and Budget (OMB) Circular or regulation; and</w:t>
      </w:r>
    </w:p>
    <w:p w14:paraId="479064B0" w14:textId="77777777" w:rsidR="00B149D9" w:rsidRPr="008F5BFD" w:rsidRDefault="00B149D9" w:rsidP="00B149D9">
      <w:pPr>
        <w:widowControl/>
        <w:ind w:left="1620" w:hanging="450"/>
        <w:rPr>
          <w:rFonts w:asciiTheme="minorHAnsi" w:hAnsiTheme="minorHAnsi" w:cstheme="minorHAnsi"/>
          <w:snapToGrid/>
        </w:rPr>
      </w:pPr>
    </w:p>
    <w:p w14:paraId="09739127" w14:textId="77777777" w:rsidR="00B149D9" w:rsidRPr="008F5BFD" w:rsidRDefault="00B149D9" w:rsidP="00D0478D">
      <w:pPr>
        <w:widowControl/>
        <w:numPr>
          <w:ilvl w:val="0"/>
          <w:numId w:val="15"/>
        </w:numPr>
        <w:tabs>
          <w:tab w:val="left" w:pos="1620"/>
        </w:tabs>
        <w:autoSpaceDE w:val="0"/>
        <w:autoSpaceDN w:val="0"/>
        <w:adjustRightInd w:val="0"/>
        <w:ind w:left="1620" w:hanging="450"/>
        <w:rPr>
          <w:rFonts w:asciiTheme="minorHAnsi" w:hAnsiTheme="minorHAnsi" w:cstheme="minorHAnsi"/>
          <w:snapToGrid/>
        </w:rPr>
      </w:pPr>
      <w:r w:rsidRPr="008F5BFD">
        <w:rPr>
          <w:rFonts w:asciiTheme="minorHAnsi" w:hAnsiTheme="minorHAnsi" w:cstheme="minorHAnsi"/>
          <w:snapToGrid/>
        </w:rPr>
        <w:lastRenderedPageBreak/>
        <w:t xml:space="preserve">Comply with the Omnibus Crime Control and Safe Streets Act of 1968; Title VI of the Civil Rights Act of 1964; Section 504 of the Rehabilitation Act of 1973; Title II of the Americans with Disabilities Act of 1990; Title IX of the Education Amendments of 1972; The Age Discrimination Act of 1975; and The Department of Justice Non- Discrimination Regulations, 28 CFR Part 42, Subparts C D E, and G, and 28 CFR Part 35 and Part 39. (See </w:t>
      </w:r>
      <w:hyperlink r:id="rId27" w:history="1">
        <w:r w:rsidRPr="008F5BFD">
          <w:rPr>
            <w:rFonts w:asciiTheme="minorHAnsi" w:hAnsiTheme="minorHAnsi" w:cstheme="minorHAnsi"/>
            <w:snapToGrid/>
          </w:rPr>
          <w:t xml:space="preserve">www.ojp.usdoj/gov/ocr </w:t>
        </w:r>
      </w:hyperlink>
      <w:r w:rsidRPr="008F5BFD">
        <w:rPr>
          <w:rFonts w:asciiTheme="minorHAnsi" w:hAnsiTheme="minorHAnsi" w:cstheme="minorHAnsi"/>
          <w:snapToGrid/>
        </w:rPr>
        <w:t>for additional information and access to the aforementioned Federal laws and regulations.)</w:t>
      </w:r>
    </w:p>
    <w:p w14:paraId="31943725" w14:textId="77777777" w:rsidR="00B149D9" w:rsidRPr="008F5BFD" w:rsidRDefault="00B149D9" w:rsidP="00B149D9">
      <w:pPr>
        <w:widowControl/>
        <w:rPr>
          <w:rFonts w:asciiTheme="minorHAnsi" w:hAnsiTheme="minorHAnsi" w:cstheme="minorHAnsi"/>
          <w:snapToGrid/>
        </w:rPr>
      </w:pPr>
    </w:p>
    <w:p w14:paraId="1E146634" w14:textId="77777777" w:rsidR="00B149D9" w:rsidRPr="008F5BFD" w:rsidRDefault="00B149D9" w:rsidP="00D0478D">
      <w:pPr>
        <w:widowControl/>
        <w:numPr>
          <w:ilvl w:val="0"/>
          <w:numId w:val="14"/>
        </w:numPr>
        <w:autoSpaceDE w:val="0"/>
        <w:autoSpaceDN w:val="0"/>
        <w:adjustRightInd w:val="0"/>
        <w:ind w:left="1170"/>
        <w:rPr>
          <w:rFonts w:asciiTheme="minorHAnsi" w:hAnsiTheme="minorHAnsi" w:cstheme="minorHAnsi"/>
          <w:snapToGrid/>
        </w:rPr>
      </w:pPr>
      <w:r w:rsidRPr="008F5BFD">
        <w:rPr>
          <w:rFonts w:asciiTheme="minorHAnsi" w:hAnsiTheme="minorHAnsi" w:cstheme="minorHAnsi"/>
          <w:snapToGrid/>
        </w:rPr>
        <w:t>Single Audit Act Compliance. If the CONTRACTOR is a sub-recipient and expends $750,000 or more in federal awards from all sources in any fiscal year, the CONTRACTOR shall procure and pay for a single audit or a program-specific audit for that fiscal year.  Upon completion of each audit, the CONTRACTOR shall:</w:t>
      </w:r>
    </w:p>
    <w:p w14:paraId="0FA1919D" w14:textId="77777777" w:rsidR="00B149D9" w:rsidRPr="008F5BFD" w:rsidRDefault="00B149D9" w:rsidP="00B149D9">
      <w:pPr>
        <w:widowControl/>
        <w:rPr>
          <w:rFonts w:asciiTheme="minorHAnsi" w:hAnsiTheme="minorHAnsi" w:cstheme="minorHAnsi"/>
          <w:snapToGrid/>
        </w:rPr>
      </w:pPr>
    </w:p>
    <w:p w14:paraId="445BFAC4" w14:textId="172DE310" w:rsidR="00B149D9" w:rsidRPr="008F5BFD" w:rsidRDefault="00B149D9" w:rsidP="00D0478D">
      <w:pPr>
        <w:widowControl/>
        <w:numPr>
          <w:ilvl w:val="0"/>
          <w:numId w:val="16"/>
        </w:numPr>
        <w:tabs>
          <w:tab w:val="left" w:pos="1620"/>
        </w:tabs>
        <w:autoSpaceDE w:val="0"/>
        <w:autoSpaceDN w:val="0"/>
        <w:adjustRightInd w:val="0"/>
        <w:ind w:left="1620" w:hanging="450"/>
        <w:rPr>
          <w:rFonts w:asciiTheme="minorHAnsi" w:hAnsiTheme="minorHAnsi" w:cstheme="minorHAnsi"/>
          <w:snapToGrid/>
        </w:rPr>
      </w:pPr>
      <w:r w:rsidRPr="008F5BFD">
        <w:rPr>
          <w:rFonts w:asciiTheme="minorHAnsi" w:hAnsiTheme="minorHAnsi" w:cstheme="minorHAnsi"/>
          <w:snapToGrid/>
        </w:rPr>
        <w:t>Submit to the ALTCEW Accounting Manager the reporting package specified in 2 CFR 200, Subpart F, reports required by the program-specific audit guide (if applicable), and a copy of any management letters issued by the auditor;</w:t>
      </w:r>
    </w:p>
    <w:p w14:paraId="17B01D07" w14:textId="77777777" w:rsidR="00B149D9" w:rsidRPr="008F5BFD" w:rsidRDefault="00B149D9" w:rsidP="00B149D9">
      <w:pPr>
        <w:widowControl/>
        <w:tabs>
          <w:tab w:val="left" w:pos="1620"/>
        </w:tabs>
        <w:ind w:left="1620" w:hanging="450"/>
        <w:rPr>
          <w:rFonts w:asciiTheme="minorHAnsi" w:hAnsiTheme="minorHAnsi" w:cstheme="minorHAnsi"/>
          <w:snapToGrid/>
        </w:rPr>
      </w:pPr>
    </w:p>
    <w:p w14:paraId="5A5657A1" w14:textId="77777777" w:rsidR="00B149D9" w:rsidRPr="008F5BFD" w:rsidRDefault="00B149D9" w:rsidP="00D0478D">
      <w:pPr>
        <w:widowControl/>
        <w:numPr>
          <w:ilvl w:val="0"/>
          <w:numId w:val="16"/>
        </w:numPr>
        <w:tabs>
          <w:tab w:val="left" w:pos="1620"/>
        </w:tabs>
        <w:autoSpaceDE w:val="0"/>
        <w:autoSpaceDN w:val="0"/>
        <w:adjustRightInd w:val="0"/>
        <w:ind w:left="1620" w:hanging="450"/>
        <w:rPr>
          <w:rFonts w:asciiTheme="minorHAnsi" w:hAnsiTheme="minorHAnsi" w:cstheme="minorHAnsi"/>
          <w:snapToGrid/>
        </w:rPr>
      </w:pPr>
      <w:r w:rsidRPr="008F5BFD">
        <w:rPr>
          <w:rFonts w:asciiTheme="minorHAnsi" w:hAnsiTheme="minorHAnsi" w:cstheme="minorHAnsi"/>
          <w:snapToGrid/>
        </w:rPr>
        <w:t>Follow-up and develop corrective action for all audit findings; in accordance with 2 CFR 200, Subpart F, and prepare a “Summary Schedule of Prior Audit Findings” reporting the status of all audit findings included in the prior audit’s schedule of findings and questioned costs;</w:t>
      </w:r>
    </w:p>
    <w:p w14:paraId="3D6C9D45" w14:textId="77777777" w:rsidR="00B149D9" w:rsidRPr="008F5BFD" w:rsidRDefault="00B149D9" w:rsidP="00B149D9">
      <w:pPr>
        <w:widowControl/>
        <w:tabs>
          <w:tab w:val="left" w:pos="1620"/>
        </w:tabs>
        <w:ind w:left="1620" w:hanging="450"/>
        <w:rPr>
          <w:rFonts w:asciiTheme="minorHAnsi" w:hAnsiTheme="minorHAnsi" w:cstheme="minorHAnsi"/>
          <w:snapToGrid/>
        </w:rPr>
      </w:pPr>
    </w:p>
    <w:p w14:paraId="0ADA3B7C" w14:textId="77777777" w:rsidR="00B149D9" w:rsidRPr="008F5BFD" w:rsidRDefault="00B149D9" w:rsidP="00D0478D">
      <w:pPr>
        <w:widowControl/>
        <w:numPr>
          <w:ilvl w:val="0"/>
          <w:numId w:val="14"/>
        </w:numPr>
        <w:autoSpaceDE w:val="0"/>
        <w:autoSpaceDN w:val="0"/>
        <w:adjustRightInd w:val="0"/>
        <w:ind w:left="1170"/>
        <w:rPr>
          <w:rFonts w:asciiTheme="minorHAnsi" w:hAnsiTheme="minorHAnsi" w:cstheme="minorHAnsi"/>
          <w:snapToGrid/>
        </w:rPr>
      </w:pPr>
      <w:r w:rsidRPr="008F5BFD">
        <w:rPr>
          <w:rFonts w:asciiTheme="minorHAnsi" w:hAnsiTheme="minorHAnsi" w:cstheme="minorHAnsi"/>
          <w:snapToGrid/>
        </w:rPr>
        <w:t>Overpayments. If it is determined by ALTCEW, or during the course of the required audit, that the CONTRACTOR has been paid unallowable costs under this Agreement, ALTCEW may require the CONTRACTOR to reimburse ALTCEW in accordance with 2 CFR 200.</w:t>
      </w:r>
    </w:p>
    <w:p w14:paraId="7128A83C" w14:textId="77777777" w:rsidR="00B149D9" w:rsidRPr="008F5BFD" w:rsidRDefault="00B149D9" w:rsidP="00B149D9">
      <w:pPr>
        <w:widowControl/>
        <w:rPr>
          <w:rFonts w:asciiTheme="minorHAnsi" w:hAnsiTheme="minorHAnsi" w:cstheme="minorHAnsi"/>
          <w:snapToGrid/>
        </w:rPr>
      </w:pPr>
    </w:p>
    <w:p w14:paraId="3FCAFBBC" w14:textId="77777777" w:rsidR="00B149D9" w:rsidRPr="008F5BFD" w:rsidRDefault="00B149D9" w:rsidP="00D0478D">
      <w:pPr>
        <w:widowControl/>
        <w:numPr>
          <w:ilvl w:val="0"/>
          <w:numId w:val="17"/>
        </w:numPr>
        <w:tabs>
          <w:tab w:val="left" w:pos="1620"/>
        </w:tabs>
        <w:autoSpaceDE w:val="0"/>
        <w:autoSpaceDN w:val="0"/>
        <w:adjustRightInd w:val="0"/>
        <w:ind w:left="1620" w:hanging="450"/>
        <w:rPr>
          <w:rFonts w:asciiTheme="minorHAnsi" w:hAnsiTheme="minorHAnsi" w:cstheme="minorHAnsi"/>
          <w:snapToGrid/>
        </w:rPr>
      </w:pPr>
      <w:r w:rsidRPr="008F5BFD">
        <w:rPr>
          <w:rFonts w:asciiTheme="minorHAnsi" w:hAnsiTheme="minorHAnsi" w:cstheme="minorHAnsi"/>
          <w:snapToGrid/>
        </w:rPr>
        <w:t>In the event that ALTCEW establishes overpayment or erroneous payments made to the CONTRACTOR under this Agreement, ALTCEW may secure repayment, plus interest, if any, by requiring the posting of a bond, assignment of deposit, or some other form of security acceptable to ALTCEW.</w:t>
      </w:r>
    </w:p>
    <w:p w14:paraId="6928318A" w14:textId="77777777" w:rsidR="00B149D9" w:rsidRPr="008F5BFD" w:rsidRDefault="00B149D9" w:rsidP="00B149D9">
      <w:pPr>
        <w:widowControl/>
        <w:tabs>
          <w:tab w:val="left" w:pos="1620"/>
        </w:tabs>
        <w:ind w:left="1620" w:hanging="450"/>
        <w:rPr>
          <w:rFonts w:asciiTheme="minorHAnsi" w:hAnsiTheme="minorHAnsi" w:cstheme="minorHAnsi"/>
          <w:snapToGrid/>
        </w:rPr>
      </w:pPr>
    </w:p>
    <w:p w14:paraId="46015798" w14:textId="77777777" w:rsidR="00B149D9" w:rsidRPr="008F5BFD" w:rsidRDefault="00B149D9" w:rsidP="00D0478D">
      <w:pPr>
        <w:widowControl/>
        <w:numPr>
          <w:ilvl w:val="0"/>
          <w:numId w:val="17"/>
        </w:numPr>
        <w:tabs>
          <w:tab w:val="left" w:pos="1620"/>
        </w:tabs>
        <w:autoSpaceDE w:val="0"/>
        <w:autoSpaceDN w:val="0"/>
        <w:adjustRightInd w:val="0"/>
        <w:ind w:left="1620" w:hanging="450"/>
        <w:rPr>
          <w:rFonts w:asciiTheme="minorHAnsi" w:hAnsiTheme="minorHAnsi" w:cstheme="minorHAnsi"/>
          <w:snapToGrid/>
        </w:rPr>
      </w:pPr>
      <w:r w:rsidRPr="008F5BFD">
        <w:rPr>
          <w:rFonts w:asciiTheme="minorHAnsi" w:hAnsiTheme="minorHAnsi" w:cstheme="minorHAnsi"/>
          <w:snapToGrid/>
        </w:rPr>
        <w:t>For any identified overpayment involving a subcontract between the CONTRACTOR and a tribe, ALTCEW agrees it will not seek reimbursement from the CONTRACTOR, if the identified overpayment was not due to any failure by the CONTRACTOR.</w:t>
      </w:r>
    </w:p>
    <w:p w14:paraId="3C8A419A" w14:textId="77777777" w:rsidR="00B149D9" w:rsidRPr="008F5BFD" w:rsidRDefault="00B149D9" w:rsidP="00B149D9">
      <w:pPr>
        <w:widowControl/>
        <w:tabs>
          <w:tab w:val="left" w:pos="1620"/>
        </w:tabs>
        <w:ind w:left="1620"/>
        <w:rPr>
          <w:rFonts w:asciiTheme="minorHAnsi" w:hAnsiTheme="minorHAnsi" w:cstheme="minorHAnsi"/>
          <w:snapToGrid/>
        </w:rPr>
      </w:pPr>
    </w:p>
    <w:p w14:paraId="1F03938E" w14:textId="77777777" w:rsidR="00B149D9" w:rsidRPr="008F5BFD" w:rsidRDefault="00B149D9" w:rsidP="00D0478D">
      <w:pPr>
        <w:widowControl/>
        <w:numPr>
          <w:ilvl w:val="0"/>
          <w:numId w:val="14"/>
        </w:numPr>
        <w:autoSpaceDE w:val="0"/>
        <w:autoSpaceDN w:val="0"/>
        <w:adjustRightInd w:val="0"/>
        <w:ind w:left="1170"/>
        <w:rPr>
          <w:rFonts w:asciiTheme="minorHAnsi" w:hAnsiTheme="minorHAnsi" w:cstheme="minorHAnsi"/>
          <w:snapToGrid/>
        </w:rPr>
      </w:pPr>
      <w:r w:rsidRPr="008F5BFD">
        <w:rPr>
          <w:rFonts w:asciiTheme="minorHAnsi" w:hAnsiTheme="minorHAnsi" w:cstheme="minorHAnsi"/>
          <w:snapToGrid/>
        </w:rPr>
        <w:t>Sanctions. The CONTRACTOR shall not be compensated by ALTCEW for services under this agreement until all reports specified in the contract are on file at ALTCEW.</w:t>
      </w:r>
    </w:p>
    <w:p w14:paraId="6740638F" w14:textId="77777777" w:rsidR="00B149D9" w:rsidRPr="008F5BFD" w:rsidRDefault="00B149D9" w:rsidP="00B149D9">
      <w:pPr>
        <w:widowControl/>
        <w:rPr>
          <w:rFonts w:asciiTheme="minorHAnsi" w:hAnsiTheme="minorHAnsi" w:cstheme="minorHAnsi"/>
          <w:snapToGrid/>
        </w:rPr>
      </w:pPr>
    </w:p>
    <w:p w14:paraId="2C384EE6" w14:textId="77777777" w:rsidR="00B149D9" w:rsidRPr="008F5BFD" w:rsidRDefault="00B149D9" w:rsidP="00D0478D">
      <w:pPr>
        <w:widowControl/>
        <w:numPr>
          <w:ilvl w:val="0"/>
          <w:numId w:val="10"/>
        </w:numPr>
        <w:autoSpaceDE w:val="0"/>
        <w:autoSpaceDN w:val="0"/>
        <w:adjustRightInd w:val="0"/>
        <w:rPr>
          <w:rFonts w:asciiTheme="minorHAnsi" w:hAnsiTheme="minorHAnsi" w:cstheme="minorHAnsi"/>
          <w:snapToGrid/>
        </w:rPr>
      </w:pPr>
      <w:r w:rsidRPr="008F5BFD">
        <w:rPr>
          <w:rFonts w:asciiTheme="minorHAnsi" w:hAnsiTheme="minorHAnsi" w:cstheme="minorHAnsi"/>
          <w:b/>
          <w:bCs/>
          <w:snapToGrid/>
        </w:rPr>
        <w:t xml:space="preserve">Survivability. </w:t>
      </w:r>
      <w:r w:rsidRPr="008F5BFD">
        <w:rPr>
          <w:rFonts w:asciiTheme="minorHAnsi" w:hAnsiTheme="minorHAnsi" w:cstheme="minorHAnsi"/>
          <w:snapToGrid/>
        </w:rPr>
        <w:t>The terms and conditions contained in this Agreement, which by their</w:t>
      </w:r>
      <w:r w:rsidRPr="008F5BFD">
        <w:rPr>
          <w:rFonts w:asciiTheme="minorHAnsi" w:hAnsiTheme="minorHAnsi" w:cstheme="minorHAnsi"/>
          <w:snapToGrid/>
          <w:spacing w:val="-35"/>
        </w:rPr>
        <w:t xml:space="preserve"> </w:t>
      </w:r>
      <w:r w:rsidRPr="008F5BFD">
        <w:rPr>
          <w:rFonts w:asciiTheme="minorHAnsi" w:hAnsiTheme="minorHAnsi" w:cstheme="minorHAnsi"/>
          <w:snapToGrid/>
        </w:rPr>
        <w:t>sense</w:t>
      </w:r>
      <w:r w:rsidRPr="008F5BFD">
        <w:rPr>
          <w:rFonts w:asciiTheme="minorHAnsi" w:hAnsiTheme="minorHAnsi" w:cstheme="minorHAnsi"/>
          <w:snapToGrid/>
          <w:w w:val="99"/>
        </w:rPr>
        <w:t xml:space="preserve"> </w:t>
      </w:r>
      <w:r w:rsidRPr="008F5BFD">
        <w:rPr>
          <w:rFonts w:asciiTheme="minorHAnsi" w:hAnsiTheme="minorHAnsi" w:cstheme="minorHAnsi"/>
          <w:snapToGrid/>
        </w:rPr>
        <w:t>and context, are intended to survive the expiration of the particular agreement</w:t>
      </w:r>
      <w:r w:rsidRPr="008F5BFD">
        <w:rPr>
          <w:rFonts w:asciiTheme="minorHAnsi" w:hAnsiTheme="minorHAnsi" w:cstheme="minorHAnsi"/>
          <w:snapToGrid/>
          <w:spacing w:val="-16"/>
        </w:rPr>
        <w:t xml:space="preserve"> </w:t>
      </w:r>
      <w:r w:rsidRPr="008F5BFD">
        <w:rPr>
          <w:rFonts w:asciiTheme="minorHAnsi" w:hAnsiTheme="minorHAnsi" w:cstheme="minorHAnsi"/>
          <w:snapToGrid/>
        </w:rPr>
        <w:t>shall survive.  Surviving terms include, but are not limited to: Confidentiality,</w:t>
      </w:r>
      <w:r w:rsidRPr="008F5BFD">
        <w:rPr>
          <w:rFonts w:asciiTheme="minorHAnsi" w:hAnsiTheme="minorHAnsi" w:cstheme="minorHAnsi"/>
          <w:snapToGrid/>
          <w:spacing w:val="-18"/>
        </w:rPr>
        <w:t xml:space="preserve"> </w:t>
      </w:r>
      <w:r w:rsidRPr="008F5BFD">
        <w:rPr>
          <w:rFonts w:asciiTheme="minorHAnsi" w:hAnsiTheme="minorHAnsi" w:cstheme="minorHAnsi"/>
          <w:snapToGrid/>
        </w:rPr>
        <w:t>Disputes,</w:t>
      </w:r>
      <w:r w:rsidRPr="008F5BFD">
        <w:rPr>
          <w:rFonts w:asciiTheme="minorHAnsi" w:hAnsiTheme="minorHAnsi" w:cstheme="minorHAnsi"/>
          <w:snapToGrid/>
          <w:w w:val="99"/>
        </w:rPr>
        <w:t xml:space="preserve"> </w:t>
      </w:r>
      <w:r w:rsidRPr="008F5BFD">
        <w:rPr>
          <w:rFonts w:asciiTheme="minorHAnsi" w:hAnsiTheme="minorHAnsi" w:cstheme="minorHAnsi"/>
          <w:snapToGrid/>
        </w:rPr>
        <w:t>Inspection, Maintenance of Records, Ownership of Material, Responsibility, Termination</w:t>
      </w:r>
      <w:r w:rsidRPr="008F5BFD">
        <w:rPr>
          <w:rFonts w:asciiTheme="minorHAnsi" w:hAnsiTheme="minorHAnsi" w:cstheme="minorHAnsi"/>
          <w:snapToGrid/>
          <w:spacing w:val="-36"/>
        </w:rPr>
        <w:t xml:space="preserve"> </w:t>
      </w:r>
      <w:r w:rsidRPr="008F5BFD">
        <w:rPr>
          <w:rFonts w:asciiTheme="minorHAnsi" w:hAnsiTheme="minorHAnsi" w:cstheme="minorHAnsi"/>
          <w:snapToGrid/>
        </w:rPr>
        <w:t>for</w:t>
      </w:r>
      <w:r w:rsidRPr="008F5BFD">
        <w:rPr>
          <w:rFonts w:asciiTheme="minorHAnsi" w:hAnsiTheme="minorHAnsi" w:cstheme="minorHAnsi"/>
          <w:snapToGrid/>
          <w:w w:val="99"/>
        </w:rPr>
        <w:t xml:space="preserve"> </w:t>
      </w:r>
      <w:r w:rsidRPr="008F5BFD">
        <w:rPr>
          <w:rFonts w:asciiTheme="minorHAnsi" w:hAnsiTheme="minorHAnsi" w:cstheme="minorHAnsi"/>
          <w:snapToGrid/>
        </w:rPr>
        <w:t>Default, Termination Procedure, and Title to</w:t>
      </w:r>
      <w:r w:rsidRPr="008F5BFD">
        <w:rPr>
          <w:rFonts w:asciiTheme="minorHAnsi" w:hAnsiTheme="minorHAnsi" w:cstheme="minorHAnsi"/>
          <w:snapToGrid/>
          <w:spacing w:val="-10"/>
        </w:rPr>
        <w:t xml:space="preserve"> </w:t>
      </w:r>
      <w:r w:rsidRPr="008F5BFD">
        <w:rPr>
          <w:rFonts w:asciiTheme="minorHAnsi" w:hAnsiTheme="minorHAnsi" w:cstheme="minorHAnsi"/>
          <w:snapToGrid/>
        </w:rPr>
        <w:t>Property.</w:t>
      </w:r>
    </w:p>
    <w:p w14:paraId="0737A141" w14:textId="77777777" w:rsidR="00B149D9" w:rsidRPr="008F5BFD" w:rsidRDefault="00B149D9" w:rsidP="00B149D9">
      <w:pPr>
        <w:widowControl/>
        <w:rPr>
          <w:rFonts w:asciiTheme="minorHAnsi" w:hAnsiTheme="minorHAnsi" w:cstheme="minorHAnsi"/>
          <w:snapToGrid/>
        </w:rPr>
      </w:pPr>
    </w:p>
    <w:p w14:paraId="7C31E9F7" w14:textId="77777777" w:rsidR="00B149D9" w:rsidRPr="008F5BFD" w:rsidRDefault="00B149D9" w:rsidP="00D0478D">
      <w:pPr>
        <w:widowControl/>
        <w:numPr>
          <w:ilvl w:val="0"/>
          <w:numId w:val="10"/>
        </w:numPr>
        <w:autoSpaceDE w:val="0"/>
        <w:autoSpaceDN w:val="0"/>
        <w:adjustRightInd w:val="0"/>
        <w:rPr>
          <w:rFonts w:asciiTheme="minorHAnsi" w:hAnsiTheme="minorHAnsi" w:cstheme="minorHAnsi"/>
          <w:snapToGrid/>
        </w:rPr>
      </w:pPr>
      <w:r w:rsidRPr="008F5BFD">
        <w:rPr>
          <w:rFonts w:asciiTheme="minorHAnsi" w:hAnsiTheme="minorHAnsi" w:cstheme="minorHAnsi"/>
          <w:b/>
          <w:bCs/>
          <w:snapToGrid/>
        </w:rPr>
        <w:lastRenderedPageBreak/>
        <w:t xml:space="preserve">Contract Renegotiation, Suspension, or Termination Due to Change in Funding. </w:t>
      </w:r>
      <w:r w:rsidRPr="008F5BFD">
        <w:rPr>
          <w:rFonts w:asciiTheme="minorHAnsi" w:hAnsiTheme="minorHAnsi" w:cstheme="minorHAnsi"/>
          <w:snapToGrid/>
        </w:rPr>
        <w:t>If the funds upon which ALTCEW relied to</w:t>
      </w:r>
      <w:r w:rsidRPr="008F5BFD">
        <w:rPr>
          <w:rFonts w:asciiTheme="minorHAnsi" w:hAnsiTheme="minorHAnsi" w:cstheme="minorHAnsi"/>
          <w:snapToGrid/>
          <w:spacing w:val="-35"/>
        </w:rPr>
        <w:t xml:space="preserve"> </w:t>
      </w:r>
      <w:r w:rsidRPr="008F5BFD">
        <w:rPr>
          <w:rFonts w:asciiTheme="minorHAnsi" w:hAnsiTheme="minorHAnsi" w:cstheme="minorHAnsi"/>
          <w:snapToGrid/>
        </w:rPr>
        <w:t>establish this Agreement are withdrawn, reduced, or limited, or if additional or modified</w:t>
      </w:r>
      <w:r w:rsidRPr="008F5BFD">
        <w:rPr>
          <w:rFonts w:asciiTheme="minorHAnsi" w:hAnsiTheme="minorHAnsi" w:cstheme="minorHAnsi"/>
          <w:snapToGrid/>
          <w:spacing w:val="-28"/>
        </w:rPr>
        <w:t xml:space="preserve"> </w:t>
      </w:r>
      <w:r w:rsidRPr="008F5BFD">
        <w:rPr>
          <w:rFonts w:asciiTheme="minorHAnsi" w:hAnsiTheme="minorHAnsi" w:cstheme="minorHAnsi"/>
          <w:snapToGrid/>
        </w:rPr>
        <w:t xml:space="preserve">conditions are placed on such funding, after the effective date of this Agreement, but prior to normal completion of this Agreement: </w:t>
      </w:r>
    </w:p>
    <w:p w14:paraId="21E9A124" w14:textId="77777777" w:rsidR="00B149D9" w:rsidRPr="008F5BFD" w:rsidRDefault="00B149D9" w:rsidP="00B149D9">
      <w:pPr>
        <w:widowControl/>
        <w:rPr>
          <w:rFonts w:asciiTheme="minorHAnsi" w:hAnsiTheme="minorHAnsi" w:cstheme="minorHAnsi"/>
          <w:snapToGrid/>
        </w:rPr>
      </w:pPr>
    </w:p>
    <w:p w14:paraId="1AD7B806" w14:textId="77777777" w:rsidR="00B149D9" w:rsidRPr="008F5BFD" w:rsidRDefault="00B149D9" w:rsidP="00D0478D">
      <w:pPr>
        <w:widowControl/>
        <w:numPr>
          <w:ilvl w:val="0"/>
          <w:numId w:val="18"/>
        </w:numPr>
        <w:autoSpaceDE w:val="0"/>
        <w:autoSpaceDN w:val="0"/>
        <w:adjustRightInd w:val="0"/>
        <w:ind w:left="1170"/>
        <w:rPr>
          <w:rFonts w:asciiTheme="minorHAnsi" w:hAnsiTheme="minorHAnsi" w:cstheme="minorHAnsi"/>
          <w:snapToGrid/>
        </w:rPr>
      </w:pPr>
      <w:r w:rsidRPr="008F5BFD">
        <w:rPr>
          <w:rFonts w:asciiTheme="minorHAnsi" w:hAnsiTheme="minorHAnsi" w:cstheme="minorHAnsi"/>
          <w:snapToGrid/>
        </w:rPr>
        <w:t>The Agreement may be renegotiated under the revised funding conditions.</w:t>
      </w:r>
    </w:p>
    <w:p w14:paraId="60BB7EC4" w14:textId="77777777" w:rsidR="00B149D9" w:rsidRPr="008F5BFD" w:rsidRDefault="00B149D9" w:rsidP="00B149D9">
      <w:pPr>
        <w:widowControl/>
        <w:ind w:left="1170" w:hanging="360"/>
        <w:rPr>
          <w:rFonts w:asciiTheme="minorHAnsi" w:hAnsiTheme="minorHAnsi" w:cstheme="minorHAnsi"/>
          <w:snapToGrid/>
        </w:rPr>
      </w:pPr>
    </w:p>
    <w:p w14:paraId="13FB1513" w14:textId="77777777" w:rsidR="00B149D9" w:rsidRPr="008F5BFD" w:rsidRDefault="00B149D9" w:rsidP="00D0478D">
      <w:pPr>
        <w:widowControl/>
        <w:numPr>
          <w:ilvl w:val="0"/>
          <w:numId w:val="18"/>
        </w:numPr>
        <w:autoSpaceDE w:val="0"/>
        <w:autoSpaceDN w:val="0"/>
        <w:adjustRightInd w:val="0"/>
        <w:ind w:left="1170"/>
        <w:rPr>
          <w:rFonts w:asciiTheme="minorHAnsi" w:hAnsiTheme="minorHAnsi" w:cstheme="minorHAnsi"/>
          <w:snapToGrid/>
        </w:rPr>
      </w:pPr>
      <w:r w:rsidRPr="008F5BFD">
        <w:rPr>
          <w:rFonts w:asciiTheme="minorHAnsi" w:hAnsiTheme="minorHAnsi" w:cstheme="minorHAnsi"/>
          <w:snapToGrid/>
        </w:rPr>
        <w:t>At ALTCEW’s discretion, ALTCEW may give notice to the CONTRACTOR to suspend performance when ALTCEW determines that there is reasonable likelihood that the funding insufficiency may be resolved in a timeframe that would allow the CONTRACTOR’S performance to be resumed prior to the normal completion date of the Agreement.</w:t>
      </w:r>
    </w:p>
    <w:p w14:paraId="226434A6" w14:textId="77777777" w:rsidR="00B149D9" w:rsidRPr="008F5BFD" w:rsidRDefault="00B149D9" w:rsidP="00B149D9">
      <w:pPr>
        <w:widowControl/>
        <w:rPr>
          <w:rFonts w:asciiTheme="minorHAnsi" w:hAnsiTheme="minorHAnsi" w:cstheme="minorHAnsi"/>
          <w:snapToGrid/>
        </w:rPr>
      </w:pPr>
    </w:p>
    <w:p w14:paraId="7944875D" w14:textId="77777777" w:rsidR="00B149D9" w:rsidRPr="008F5BFD" w:rsidRDefault="00B149D9" w:rsidP="00D0478D">
      <w:pPr>
        <w:widowControl/>
        <w:numPr>
          <w:ilvl w:val="0"/>
          <w:numId w:val="19"/>
        </w:numPr>
        <w:tabs>
          <w:tab w:val="left" w:pos="1620"/>
        </w:tabs>
        <w:autoSpaceDE w:val="0"/>
        <w:autoSpaceDN w:val="0"/>
        <w:adjustRightInd w:val="0"/>
        <w:ind w:left="1620" w:hanging="450"/>
        <w:rPr>
          <w:rFonts w:asciiTheme="minorHAnsi" w:hAnsiTheme="minorHAnsi" w:cstheme="minorHAnsi"/>
          <w:snapToGrid/>
        </w:rPr>
      </w:pPr>
      <w:r w:rsidRPr="008F5BFD">
        <w:rPr>
          <w:rFonts w:asciiTheme="minorHAnsi" w:hAnsiTheme="minorHAnsi" w:cstheme="minorHAnsi"/>
          <w:snapToGrid/>
        </w:rPr>
        <w:t>During the period of suspension of performance, each party will inform the other of any conditions that may reasonably affect the potential for resumption of performance.</w:t>
      </w:r>
    </w:p>
    <w:p w14:paraId="5509EA6D" w14:textId="77777777" w:rsidR="00B149D9" w:rsidRPr="008F5BFD" w:rsidRDefault="00B149D9" w:rsidP="00B149D9">
      <w:pPr>
        <w:widowControl/>
        <w:tabs>
          <w:tab w:val="left" w:pos="1620"/>
        </w:tabs>
        <w:ind w:left="1620" w:hanging="450"/>
        <w:rPr>
          <w:rFonts w:asciiTheme="minorHAnsi" w:hAnsiTheme="minorHAnsi" w:cstheme="minorHAnsi"/>
          <w:snapToGrid/>
        </w:rPr>
      </w:pPr>
    </w:p>
    <w:p w14:paraId="78734A4F" w14:textId="77777777" w:rsidR="00B149D9" w:rsidRPr="008F5BFD" w:rsidRDefault="00B149D9" w:rsidP="00D0478D">
      <w:pPr>
        <w:widowControl/>
        <w:numPr>
          <w:ilvl w:val="0"/>
          <w:numId w:val="19"/>
        </w:numPr>
        <w:tabs>
          <w:tab w:val="left" w:pos="1620"/>
        </w:tabs>
        <w:autoSpaceDE w:val="0"/>
        <w:autoSpaceDN w:val="0"/>
        <w:adjustRightInd w:val="0"/>
        <w:ind w:left="1620" w:hanging="450"/>
        <w:rPr>
          <w:rFonts w:asciiTheme="minorHAnsi" w:hAnsiTheme="minorHAnsi" w:cstheme="minorHAnsi"/>
          <w:snapToGrid/>
        </w:rPr>
      </w:pPr>
      <w:r w:rsidRPr="008F5BFD">
        <w:rPr>
          <w:rFonts w:asciiTheme="minorHAnsi" w:hAnsiTheme="minorHAnsi" w:cstheme="minorHAnsi"/>
          <w:snapToGrid/>
        </w:rPr>
        <w:t>When ALTCEW determines that the funding insufficiency is resolved, it will give the CONTACTOR written notice to resume performance. Upon the receipt of this notice, the CONTRACTOR will provide written notice to ALTCEW informing ALTCEW whether it can resume performance and, if so, the date of resumption. For purposes of this subsection, “written notice” may include email.</w:t>
      </w:r>
    </w:p>
    <w:p w14:paraId="79F6BC6C" w14:textId="77777777" w:rsidR="00B149D9" w:rsidRPr="008F5BFD" w:rsidRDefault="00B149D9" w:rsidP="00B149D9">
      <w:pPr>
        <w:widowControl/>
        <w:tabs>
          <w:tab w:val="left" w:pos="1620"/>
        </w:tabs>
        <w:ind w:left="1620" w:hanging="450"/>
        <w:rPr>
          <w:rFonts w:asciiTheme="minorHAnsi" w:hAnsiTheme="minorHAnsi" w:cstheme="minorHAnsi"/>
          <w:snapToGrid/>
        </w:rPr>
      </w:pPr>
    </w:p>
    <w:p w14:paraId="09A761AA" w14:textId="77777777" w:rsidR="00B149D9" w:rsidRPr="008F5BFD" w:rsidRDefault="00B149D9" w:rsidP="00D0478D">
      <w:pPr>
        <w:widowControl/>
        <w:numPr>
          <w:ilvl w:val="0"/>
          <w:numId w:val="19"/>
        </w:numPr>
        <w:tabs>
          <w:tab w:val="left" w:pos="1620"/>
        </w:tabs>
        <w:autoSpaceDE w:val="0"/>
        <w:autoSpaceDN w:val="0"/>
        <w:adjustRightInd w:val="0"/>
        <w:ind w:left="1620" w:hanging="450"/>
        <w:rPr>
          <w:rFonts w:asciiTheme="minorHAnsi" w:hAnsiTheme="minorHAnsi" w:cstheme="minorHAnsi"/>
          <w:snapToGrid/>
        </w:rPr>
      </w:pPr>
      <w:r w:rsidRPr="008F5BFD">
        <w:rPr>
          <w:rFonts w:asciiTheme="minorHAnsi" w:hAnsiTheme="minorHAnsi" w:cstheme="minorHAnsi"/>
          <w:snapToGrid/>
        </w:rPr>
        <w:t>If the CONTRACTOR’s proposed resumption date is not acceptable to ALTCEW and an acceptable date cannot be negotiated, ALTCEW may terminate the Agreement by giving written notice to the CONTRACTOR. The parties agree that the Agreement will be terminated retroactive to the date of the notice of suspension. ALTCEW shall be liable only for payment in accordance with the terms of this Agreement for services rendered prior to the retroactive date of termination.</w:t>
      </w:r>
    </w:p>
    <w:p w14:paraId="755A75EB" w14:textId="77777777" w:rsidR="00B149D9" w:rsidRPr="008F5BFD" w:rsidRDefault="00B149D9" w:rsidP="00B149D9">
      <w:pPr>
        <w:widowControl/>
        <w:rPr>
          <w:rFonts w:asciiTheme="minorHAnsi" w:hAnsiTheme="minorHAnsi" w:cstheme="minorHAnsi"/>
          <w:snapToGrid/>
        </w:rPr>
      </w:pPr>
    </w:p>
    <w:p w14:paraId="2A6ABD4C" w14:textId="77777777" w:rsidR="00B149D9" w:rsidRPr="008F5BFD" w:rsidRDefault="00B149D9" w:rsidP="00D0478D">
      <w:pPr>
        <w:widowControl/>
        <w:numPr>
          <w:ilvl w:val="0"/>
          <w:numId w:val="18"/>
        </w:numPr>
        <w:autoSpaceDE w:val="0"/>
        <w:autoSpaceDN w:val="0"/>
        <w:adjustRightInd w:val="0"/>
        <w:ind w:left="1170"/>
        <w:rPr>
          <w:rFonts w:asciiTheme="minorHAnsi" w:hAnsiTheme="minorHAnsi" w:cstheme="minorHAnsi"/>
          <w:snapToGrid/>
        </w:rPr>
      </w:pPr>
      <w:r w:rsidRPr="008F5BFD">
        <w:rPr>
          <w:rFonts w:asciiTheme="minorHAnsi" w:hAnsiTheme="minorHAnsi" w:cstheme="minorHAnsi"/>
          <w:snapToGrid/>
        </w:rPr>
        <w:t>ALTCEW may immediately terminate this Agreement by providing written notice to the CONTRACTOR. The termination shall be effective on the date specified in the termination notice. ALTCEW shall be liable only for payment in accordance with the terms of this Agreement for services rendered prior to the effective date of termination. No penalty shall accrue to ALTCEW in the event the termination option in this section is exercised.</w:t>
      </w:r>
    </w:p>
    <w:p w14:paraId="5BECC913" w14:textId="77777777" w:rsidR="00B149D9" w:rsidRPr="008F5BFD" w:rsidRDefault="00B149D9" w:rsidP="00B149D9">
      <w:pPr>
        <w:widowControl/>
        <w:ind w:left="1170"/>
        <w:rPr>
          <w:rFonts w:asciiTheme="minorHAnsi" w:hAnsiTheme="minorHAnsi" w:cstheme="minorHAnsi"/>
          <w:snapToGrid/>
        </w:rPr>
      </w:pPr>
    </w:p>
    <w:p w14:paraId="25EACE26" w14:textId="3E0ABE4D" w:rsidR="00B149D9" w:rsidRPr="008F5BFD" w:rsidRDefault="00B149D9" w:rsidP="00D0478D">
      <w:pPr>
        <w:widowControl/>
        <w:numPr>
          <w:ilvl w:val="0"/>
          <w:numId w:val="10"/>
        </w:numPr>
        <w:autoSpaceDE w:val="0"/>
        <w:autoSpaceDN w:val="0"/>
        <w:adjustRightInd w:val="0"/>
        <w:rPr>
          <w:rFonts w:asciiTheme="minorHAnsi" w:hAnsiTheme="minorHAnsi" w:cstheme="minorHAnsi"/>
          <w:snapToGrid/>
        </w:rPr>
      </w:pPr>
      <w:r w:rsidRPr="008F5BFD">
        <w:rPr>
          <w:rFonts w:asciiTheme="minorHAnsi" w:hAnsiTheme="minorHAnsi" w:cstheme="minorHAnsi"/>
          <w:b/>
          <w:bCs/>
          <w:snapToGrid/>
        </w:rPr>
        <w:t xml:space="preserve">Termination for Convenience. </w:t>
      </w:r>
      <w:r w:rsidRPr="008F5BFD">
        <w:rPr>
          <w:rFonts w:asciiTheme="minorHAnsi" w:hAnsiTheme="minorHAnsi" w:cstheme="minorHAnsi"/>
          <w:snapToGrid/>
        </w:rPr>
        <w:t>AL</w:t>
      </w:r>
      <w:r w:rsidR="00E86806" w:rsidRPr="008F5BFD">
        <w:rPr>
          <w:rFonts w:asciiTheme="minorHAnsi" w:hAnsiTheme="minorHAnsi" w:cstheme="minorHAnsi"/>
          <w:snapToGrid/>
        </w:rPr>
        <w:t>T</w:t>
      </w:r>
      <w:r w:rsidRPr="008F5BFD">
        <w:rPr>
          <w:rFonts w:asciiTheme="minorHAnsi" w:hAnsiTheme="minorHAnsi" w:cstheme="minorHAnsi"/>
          <w:snapToGrid/>
        </w:rPr>
        <w:t>CEW may terminate this Agreement, in whole or</w:t>
      </w:r>
      <w:r w:rsidRPr="008F5BFD">
        <w:rPr>
          <w:rFonts w:asciiTheme="minorHAnsi" w:hAnsiTheme="minorHAnsi" w:cstheme="minorHAnsi"/>
          <w:snapToGrid/>
          <w:spacing w:val="-34"/>
        </w:rPr>
        <w:t xml:space="preserve"> </w:t>
      </w:r>
      <w:r w:rsidRPr="008F5BFD">
        <w:rPr>
          <w:rFonts w:asciiTheme="minorHAnsi" w:hAnsiTheme="minorHAnsi" w:cstheme="minorHAnsi"/>
          <w:snapToGrid/>
        </w:rPr>
        <w:t>in part, for convenience by giving the CONTRACTOR at least thirty (30) calendar days’</w:t>
      </w:r>
      <w:r w:rsidRPr="008F5BFD">
        <w:rPr>
          <w:rFonts w:asciiTheme="minorHAnsi" w:hAnsiTheme="minorHAnsi" w:cstheme="minorHAnsi"/>
          <w:snapToGrid/>
          <w:spacing w:val="-29"/>
        </w:rPr>
        <w:t xml:space="preserve"> </w:t>
      </w:r>
      <w:r w:rsidRPr="008F5BFD">
        <w:rPr>
          <w:rFonts w:asciiTheme="minorHAnsi" w:hAnsiTheme="minorHAnsi" w:cstheme="minorHAnsi"/>
          <w:snapToGrid/>
        </w:rPr>
        <w:t>written notice. The CONTRACTOR may terminate this Agreement for convenience by</w:t>
      </w:r>
      <w:r w:rsidRPr="008F5BFD">
        <w:rPr>
          <w:rFonts w:asciiTheme="minorHAnsi" w:hAnsiTheme="minorHAnsi" w:cstheme="minorHAnsi"/>
          <w:snapToGrid/>
          <w:spacing w:val="-15"/>
        </w:rPr>
        <w:t xml:space="preserve"> </w:t>
      </w:r>
      <w:r w:rsidRPr="008F5BFD">
        <w:rPr>
          <w:rFonts w:asciiTheme="minorHAnsi" w:hAnsiTheme="minorHAnsi" w:cstheme="minorHAnsi"/>
          <w:snapToGrid/>
        </w:rPr>
        <w:t>giving</w:t>
      </w:r>
      <w:r w:rsidRPr="008F5BFD">
        <w:rPr>
          <w:rFonts w:asciiTheme="minorHAnsi" w:hAnsiTheme="minorHAnsi" w:cstheme="minorHAnsi"/>
          <w:snapToGrid/>
          <w:w w:val="99"/>
        </w:rPr>
        <w:t xml:space="preserve"> </w:t>
      </w:r>
      <w:r w:rsidRPr="008F5BFD">
        <w:rPr>
          <w:rFonts w:asciiTheme="minorHAnsi" w:hAnsiTheme="minorHAnsi" w:cstheme="minorHAnsi"/>
          <w:snapToGrid/>
        </w:rPr>
        <w:t>ALTCEW at least thirty (30) calendar days’ written notice addressed to: Executive</w:t>
      </w:r>
      <w:r w:rsidRPr="008F5BFD">
        <w:rPr>
          <w:rFonts w:asciiTheme="minorHAnsi" w:hAnsiTheme="minorHAnsi" w:cstheme="minorHAnsi"/>
          <w:snapToGrid/>
          <w:spacing w:val="-32"/>
        </w:rPr>
        <w:t xml:space="preserve"> </w:t>
      </w:r>
      <w:r w:rsidRPr="008F5BFD">
        <w:rPr>
          <w:rFonts w:asciiTheme="minorHAnsi" w:hAnsiTheme="minorHAnsi" w:cstheme="minorHAnsi"/>
          <w:snapToGrid/>
        </w:rPr>
        <w:t>Director, ALTCEW, 1222 North Post Street, Spokane, WA,</w:t>
      </w:r>
      <w:r w:rsidRPr="008F5BFD">
        <w:rPr>
          <w:rFonts w:asciiTheme="minorHAnsi" w:hAnsiTheme="minorHAnsi" w:cstheme="minorHAnsi"/>
          <w:snapToGrid/>
          <w:spacing w:val="-5"/>
        </w:rPr>
        <w:t xml:space="preserve"> </w:t>
      </w:r>
      <w:r w:rsidRPr="008F5BFD">
        <w:rPr>
          <w:rFonts w:asciiTheme="minorHAnsi" w:hAnsiTheme="minorHAnsi" w:cstheme="minorHAnsi"/>
          <w:snapToGrid/>
        </w:rPr>
        <w:t>99201.</w:t>
      </w:r>
    </w:p>
    <w:p w14:paraId="3BF33F07" w14:textId="77777777" w:rsidR="00183403" w:rsidRPr="008F5BFD" w:rsidRDefault="00183403">
      <w:pPr>
        <w:widowControl/>
        <w:rPr>
          <w:rFonts w:asciiTheme="minorHAnsi" w:hAnsiTheme="minorHAnsi" w:cstheme="minorHAnsi"/>
          <w:snapToGrid/>
        </w:rPr>
      </w:pPr>
      <w:r w:rsidRPr="008F5BFD">
        <w:rPr>
          <w:rFonts w:asciiTheme="minorHAnsi" w:hAnsiTheme="minorHAnsi" w:cstheme="minorHAnsi"/>
          <w:snapToGrid/>
        </w:rPr>
        <w:br w:type="page"/>
      </w:r>
    </w:p>
    <w:p w14:paraId="7DC5C45C" w14:textId="77777777" w:rsidR="00B149D9" w:rsidRPr="008F5BFD" w:rsidRDefault="00B149D9" w:rsidP="00D0478D">
      <w:pPr>
        <w:widowControl/>
        <w:numPr>
          <w:ilvl w:val="0"/>
          <w:numId w:val="10"/>
        </w:numPr>
        <w:autoSpaceDE w:val="0"/>
        <w:autoSpaceDN w:val="0"/>
        <w:adjustRightInd w:val="0"/>
        <w:rPr>
          <w:rFonts w:asciiTheme="minorHAnsi" w:hAnsiTheme="minorHAnsi" w:cstheme="minorHAnsi"/>
          <w:b/>
          <w:bCs/>
          <w:snapToGrid/>
        </w:rPr>
      </w:pPr>
      <w:r w:rsidRPr="008F5BFD">
        <w:rPr>
          <w:rFonts w:asciiTheme="minorHAnsi" w:hAnsiTheme="minorHAnsi" w:cstheme="minorHAnsi"/>
          <w:b/>
          <w:snapToGrid/>
        </w:rPr>
        <w:lastRenderedPageBreak/>
        <w:t>Termination for</w:t>
      </w:r>
      <w:r w:rsidRPr="008F5BFD">
        <w:rPr>
          <w:rFonts w:asciiTheme="minorHAnsi" w:hAnsiTheme="minorHAnsi" w:cstheme="minorHAnsi"/>
          <w:b/>
          <w:snapToGrid/>
          <w:spacing w:val="-4"/>
        </w:rPr>
        <w:t xml:space="preserve"> </w:t>
      </w:r>
      <w:r w:rsidRPr="008F5BFD">
        <w:rPr>
          <w:rFonts w:asciiTheme="minorHAnsi" w:hAnsiTheme="minorHAnsi" w:cstheme="minorHAnsi"/>
          <w:b/>
          <w:snapToGrid/>
        </w:rPr>
        <w:t>Default</w:t>
      </w:r>
      <w:r w:rsidRPr="008F5BFD">
        <w:rPr>
          <w:rFonts w:asciiTheme="minorHAnsi" w:hAnsiTheme="minorHAnsi" w:cstheme="minorHAnsi"/>
          <w:snapToGrid/>
        </w:rPr>
        <w:t>.</w:t>
      </w:r>
    </w:p>
    <w:p w14:paraId="270AEEF1" w14:textId="77777777" w:rsidR="00B149D9" w:rsidRPr="008F5BFD" w:rsidRDefault="00B149D9" w:rsidP="00D0478D">
      <w:pPr>
        <w:widowControl/>
        <w:numPr>
          <w:ilvl w:val="0"/>
          <w:numId w:val="20"/>
        </w:numPr>
        <w:autoSpaceDE w:val="0"/>
        <w:autoSpaceDN w:val="0"/>
        <w:adjustRightInd w:val="0"/>
        <w:ind w:left="1170"/>
        <w:rPr>
          <w:rFonts w:asciiTheme="minorHAnsi" w:hAnsiTheme="minorHAnsi" w:cstheme="minorHAnsi"/>
          <w:snapToGrid/>
        </w:rPr>
      </w:pPr>
      <w:r w:rsidRPr="008F5BFD">
        <w:rPr>
          <w:rFonts w:asciiTheme="minorHAnsi" w:hAnsiTheme="minorHAnsi" w:cstheme="minorHAnsi"/>
          <w:snapToGrid/>
        </w:rPr>
        <w:t>ALTCEW may terminate this Agreement for default, in whole or in part, by written notice to the CONTRACTOR, if ALTCEW has a reasonable basis to believe that the CONTRACTOR has:</w:t>
      </w:r>
    </w:p>
    <w:p w14:paraId="697D4E38" w14:textId="77777777" w:rsidR="00B149D9" w:rsidRPr="008F5BFD" w:rsidRDefault="00B149D9" w:rsidP="00B149D9">
      <w:pPr>
        <w:widowControl/>
        <w:rPr>
          <w:rFonts w:asciiTheme="minorHAnsi" w:hAnsiTheme="minorHAnsi" w:cstheme="minorHAnsi"/>
          <w:snapToGrid/>
        </w:rPr>
      </w:pPr>
    </w:p>
    <w:p w14:paraId="072E9CCE" w14:textId="77777777" w:rsidR="00B149D9" w:rsidRPr="008F5BFD" w:rsidRDefault="00B149D9" w:rsidP="00D0478D">
      <w:pPr>
        <w:widowControl/>
        <w:numPr>
          <w:ilvl w:val="0"/>
          <w:numId w:val="21"/>
        </w:numPr>
        <w:tabs>
          <w:tab w:val="left" w:pos="1620"/>
        </w:tabs>
        <w:autoSpaceDE w:val="0"/>
        <w:autoSpaceDN w:val="0"/>
        <w:adjustRightInd w:val="0"/>
        <w:ind w:left="1620" w:hanging="450"/>
        <w:rPr>
          <w:rFonts w:asciiTheme="minorHAnsi" w:hAnsiTheme="minorHAnsi" w:cstheme="minorHAnsi"/>
          <w:snapToGrid/>
        </w:rPr>
      </w:pPr>
      <w:r w:rsidRPr="008F5BFD">
        <w:rPr>
          <w:rFonts w:asciiTheme="minorHAnsi" w:hAnsiTheme="minorHAnsi" w:cstheme="minorHAnsi"/>
          <w:snapToGrid/>
        </w:rPr>
        <w:t>Failed to meet or maintain any requirement for contracting with</w:t>
      </w:r>
      <w:r w:rsidRPr="008F5BFD">
        <w:rPr>
          <w:rFonts w:asciiTheme="minorHAnsi" w:hAnsiTheme="minorHAnsi" w:cstheme="minorHAnsi"/>
          <w:snapToGrid/>
          <w:spacing w:val="-15"/>
        </w:rPr>
        <w:t xml:space="preserve"> </w:t>
      </w:r>
      <w:r w:rsidRPr="008F5BFD">
        <w:rPr>
          <w:rFonts w:asciiTheme="minorHAnsi" w:hAnsiTheme="minorHAnsi" w:cstheme="minorHAnsi"/>
          <w:snapToGrid/>
        </w:rPr>
        <w:t>ALTCEW;</w:t>
      </w:r>
    </w:p>
    <w:p w14:paraId="224231E0" w14:textId="77777777" w:rsidR="00B149D9" w:rsidRPr="008F5BFD" w:rsidRDefault="00B149D9" w:rsidP="00B149D9">
      <w:pPr>
        <w:widowControl/>
        <w:tabs>
          <w:tab w:val="left" w:pos="1620"/>
        </w:tabs>
        <w:ind w:left="1620" w:hanging="450"/>
        <w:rPr>
          <w:rFonts w:asciiTheme="minorHAnsi" w:hAnsiTheme="minorHAnsi" w:cstheme="minorHAnsi"/>
          <w:snapToGrid/>
        </w:rPr>
      </w:pPr>
    </w:p>
    <w:p w14:paraId="60802A33" w14:textId="77777777" w:rsidR="00B149D9" w:rsidRPr="008F5BFD" w:rsidRDefault="00B149D9" w:rsidP="00D0478D">
      <w:pPr>
        <w:widowControl/>
        <w:numPr>
          <w:ilvl w:val="0"/>
          <w:numId w:val="21"/>
        </w:numPr>
        <w:tabs>
          <w:tab w:val="left" w:pos="1620"/>
        </w:tabs>
        <w:autoSpaceDE w:val="0"/>
        <w:autoSpaceDN w:val="0"/>
        <w:adjustRightInd w:val="0"/>
        <w:ind w:left="1620" w:hanging="450"/>
        <w:rPr>
          <w:rFonts w:asciiTheme="minorHAnsi" w:hAnsiTheme="minorHAnsi" w:cstheme="minorHAnsi"/>
          <w:snapToGrid/>
        </w:rPr>
      </w:pPr>
      <w:r w:rsidRPr="008F5BFD">
        <w:rPr>
          <w:rFonts w:asciiTheme="minorHAnsi" w:hAnsiTheme="minorHAnsi" w:cstheme="minorHAnsi"/>
          <w:snapToGrid/>
        </w:rPr>
        <w:t>Failed to perform under any provision of this Agreement;</w:t>
      </w:r>
    </w:p>
    <w:p w14:paraId="2FDFDFD6" w14:textId="77777777" w:rsidR="00B149D9" w:rsidRPr="008F5BFD" w:rsidRDefault="00B149D9" w:rsidP="00B149D9">
      <w:pPr>
        <w:widowControl/>
        <w:tabs>
          <w:tab w:val="left" w:pos="1620"/>
        </w:tabs>
        <w:ind w:left="1620" w:hanging="450"/>
        <w:rPr>
          <w:rFonts w:asciiTheme="minorHAnsi" w:hAnsiTheme="minorHAnsi" w:cstheme="minorHAnsi"/>
          <w:snapToGrid/>
        </w:rPr>
      </w:pPr>
    </w:p>
    <w:p w14:paraId="3A9AF181" w14:textId="77777777" w:rsidR="00B149D9" w:rsidRPr="008F5BFD" w:rsidRDefault="00B149D9" w:rsidP="00D0478D">
      <w:pPr>
        <w:widowControl/>
        <w:numPr>
          <w:ilvl w:val="0"/>
          <w:numId w:val="21"/>
        </w:numPr>
        <w:tabs>
          <w:tab w:val="left" w:pos="1620"/>
        </w:tabs>
        <w:autoSpaceDE w:val="0"/>
        <w:autoSpaceDN w:val="0"/>
        <w:adjustRightInd w:val="0"/>
        <w:ind w:left="1620" w:hanging="450"/>
        <w:rPr>
          <w:rFonts w:asciiTheme="minorHAnsi" w:hAnsiTheme="minorHAnsi" w:cstheme="minorHAnsi"/>
          <w:snapToGrid/>
        </w:rPr>
      </w:pPr>
      <w:r w:rsidRPr="008F5BFD">
        <w:rPr>
          <w:rFonts w:asciiTheme="minorHAnsi" w:hAnsiTheme="minorHAnsi" w:cstheme="minorHAnsi"/>
          <w:snapToGrid/>
        </w:rPr>
        <w:t>Violated any law, regulation, rule, or ordinance applicable to this Agreement; and/or</w:t>
      </w:r>
    </w:p>
    <w:p w14:paraId="652FB6C1" w14:textId="77777777" w:rsidR="00B149D9" w:rsidRPr="008F5BFD" w:rsidRDefault="00B149D9" w:rsidP="00B149D9">
      <w:pPr>
        <w:widowControl/>
        <w:tabs>
          <w:tab w:val="left" w:pos="1620"/>
        </w:tabs>
        <w:ind w:left="1620" w:hanging="450"/>
        <w:rPr>
          <w:rFonts w:asciiTheme="minorHAnsi" w:hAnsiTheme="minorHAnsi" w:cstheme="minorHAnsi"/>
          <w:snapToGrid/>
        </w:rPr>
      </w:pPr>
    </w:p>
    <w:p w14:paraId="72830298" w14:textId="77777777" w:rsidR="00B149D9" w:rsidRPr="008F5BFD" w:rsidRDefault="00B149D9" w:rsidP="00D0478D">
      <w:pPr>
        <w:widowControl/>
        <w:numPr>
          <w:ilvl w:val="0"/>
          <w:numId w:val="21"/>
        </w:numPr>
        <w:tabs>
          <w:tab w:val="left" w:pos="1620"/>
        </w:tabs>
        <w:autoSpaceDE w:val="0"/>
        <w:autoSpaceDN w:val="0"/>
        <w:adjustRightInd w:val="0"/>
        <w:ind w:left="1620" w:hanging="450"/>
        <w:rPr>
          <w:rFonts w:asciiTheme="minorHAnsi" w:hAnsiTheme="minorHAnsi" w:cstheme="minorHAnsi"/>
          <w:snapToGrid/>
        </w:rPr>
      </w:pPr>
      <w:r w:rsidRPr="008F5BFD">
        <w:rPr>
          <w:rFonts w:asciiTheme="minorHAnsi" w:hAnsiTheme="minorHAnsi" w:cstheme="minorHAnsi"/>
          <w:snapToGrid/>
        </w:rPr>
        <w:t>Otherwise breached any provision or condition of this Agreement.</w:t>
      </w:r>
    </w:p>
    <w:p w14:paraId="2707846C" w14:textId="77777777" w:rsidR="00B149D9" w:rsidRPr="008F5BFD" w:rsidRDefault="00B149D9" w:rsidP="00B149D9">
      <w:pPr>
        <w:widowControl/>
        <w:tabs>
          <w:tab w:val="left" w:pos="1620"/>
        </w:tabs>
        <w:ind w:left="1620" w:hanging="450"/>
        <w:rPr>
          <w:rFonts w:asciiTheme="minorHAnsi" w:hAnsiTheme="minorHAnsi" w:cstheme="minorHAnsi"/>
          <w:snapToGrid/>
        </w:rPr>
      </w:pPr>
    </w:p>
    <w:p w14:paraId="666FD8CE" w14:textId="77777777" w:rsidR="00B149D9" w:rsidRPr="008F5BFD" w:rsidRDefault="00B149D9" w:rsidP="00D0478D">
      <w:pPr>
        <w:widowControl/>
        <w:numPr>
          <w:ilvl w:val="0"/>
          <w:numId w:val="20"/>
        </w:numPr>
        <w:autoSpaceDE w:val="0"/>
        <w:autoSpaceDN w:val="0"/>
        <w:adjustRightInd w:val="0"/>
        <w:ind w:left="1170"/>
        <w:rPr>
          <w:rFonts w:asciiTheme="minorHAnsi" w:hAnsiTheme="minorHAnsi" w:cstheme="minorHAnsi"/>
          <w:snapToGrid/>
        </w:rPr>
      </w:pPr>
      <w:r w:rsidRPr="008F5BFD">
        <w:rPr>
          <w:rFonts w:asciiTheme="minorHAnsi" w:hAnsiTheme="minorHAnsi" w:cstheme="minorHAnsi"/>
          <w:snapToGrid/>
        </w:rPr>
        <w:t>Before ALTCEW may terminate this Agreement for default, ALTCEW shall provide the CONTRACTOR with written notice of the CONTRACTOR’s noncompliance with the agreement and provide the CONTRACTOR a reasonable opportunity to correct the CONTRACTOR’s noncompliance. If the CONTRACTOR does not correct the CONTRACTOR’s noncompliance within the period of time specified in the written notice of noncompliance, ALTCEW may then terminate the agreement. ALTCEW may terminate the agreement for default without such written notice and without opportunity for correction if ALTCEW has a reasonable basis to believe that a client’s health or safety is in jeopardy.</w:t>
      </w:r>
    </w:p>
    <w:p w14:paraId="6BDD522A" w14:textId="77777777" w:rsidR="00B149D9" w:rsidRPr="008F5BFD" w:rsidRDefault="00B149D9" w:rsidP="00B149D9">
      <w:pPr>
        <w:widowControl/>
        <w:rPr>
          <w:rFonts w:asciiTheme="minorHAnsi" w:hAnsiTheme="minorHAnsi" w:cstheme="minorHAnsi"/>
          <w:snapToGrid/>
        </w:rPr>
      </w:pPr>
    </w:p>
    <w:p w14:paraId="24A614B6" w14:textId="77777777" w:rsidR="00B149D9" w:rsidRPr="008F5BFD" w:rsidRDefault="00B149D9" w:rsidP="00D0478D">
      <w:pPr>
        <w:widowControl/>
        <w:numPr>
          <w:ilvl w:val="0"/>
          <w:numId w:val="20"/>
        </w:numPr>
        <w:autoSpaceDE w:val="0"/>
        <w:autoSpaceDN w:val="0"/>
        <w:adjustRightInd w:val="0"/>
        <w:ind w:left="1170"/>
        <w:rPr>
          <w:rFonts w:asciiTheme="minorHAnsi" w:hAnsiTheme="minorHAnsi" w:cstheme="minorHAnsi"/>
          <w:snapToGrid/>
        </w:rPr>
      </w:pPr>
      <w:r w:rsidRPr="008F5BFD">
        <w:rPr>
          <w:rFonts w:asciiTheme="minorHAnsi" w:hAnsiTheme="minorHAnsi" w:cstheme="minorHAnsi"/>
          <w:snapToGrid/>
        </w:rPr>
        <w:t>The CONTRACTOR may terminate this Agreement for default, in whole or in part, by written notice to ALTCEW, if the CONTRACTOR has a reasonable basis to believe that ALTCEW has:</w:t>
      </w:r>
    </w:p>
    <w:p w14:paraId="127562E9" w14:textId="77777777" w:rsidR="00B149D9" w:rsidRPr="008F5BFD" w:rsidRDefault="00B149D9" w:rsidP="00B149D9">
      <w:pPr>
        <w:widowControl/>
        <w:rPr>
          <w:rFonts w:asciiTheme="minorHAnsi" w:hAnsiTheme="minorHAnsi" w:cstheme="minorHAnsi"/>
          <w:snapToGrid/>
        </w:rPr>
      </w:pPr>
    </w:p>
    <w:p w14:paraId="3C60417D" w14:textId="77777777" w:rsidR="00B149D9" w:rsidRPr="008F5BFD" w:rsidRDefault="00B149D9" w:rsidP="00D0478D">
      <w:pPr>
        <w:widowControl/>
        <w:numPr>
          <w:ilvl w:val="0"/>
          <w:numId w:val="22"/>
        </w:numPr>
        <w:tabs>
          <w:tab w:val="left" w:pos="1620"/>
        </w:tabs>
        <w:autoSpaceDE w:val="0"/>
        <w:autoSpaceDN w:val="0"/>
        <w:adjustRightInd w:val="0"/>
        <w:ind w:left="1620" w:hanging="450"/>
        <w:rPr>
          <w:rFonts w:asciiTheme="minorHAnsi" w:hAnsiTheme="minorHAnsi" w:cstheme="minorHAnsi"/>
          <w:snapToGrid/>
        </w:rPr>
      </w:pPr>
      <w:r w:rsidRPr="008F5BFD">
        <w:rPr>
          <w:rFonts w:asciiTheme="minorHAnsi" w:hAnsiTheme="minorHAnsi" w:cstheme="minorHAnsi"/>
          <w:snapToGrid/>
        </w:rPr>
        <w:t>Failed to meet or maintain any requirement for contracting with the</w:t>
      </w:r>
      <w:r w:rsidRPr="008F5BFD">
        <w:rPr>
          <w:rFonts w:asciiTheme="minorHAnsi" w:hAnsiTheme="minorHAnsi" w:cstheme="minorHAnsi"/>
          <w:snapToGrid/>
          <w:spacing w:val="-30"/>
        </w:rPr>
        <w:t xml:space="preserve"> </w:t>
      </w:r>
      <w:r w:rsidRPr="008F5BFD">
        <w:rPr>
          <w:rFonts w:asciiTheme="minorHAnsi" w:hAnsiTheme="minorHAnsi" w:cstheme="minorHAnsi"/>
          <w:snapToGrid/>
        </w:rPr>
        <w:t>CONTRACTOR;</w:t>
      </w:r>
    </w:p>
    <w:p w14:paraId="53BD1EC4" w14:textId="77777777" w:rsidR="00B149D9" w:rsidRPr="008F5BFD" w:rsidRDefault="00B149D9" w:rsidP="00B149D9">
      <w:pPr>
        <w:widowControl/>
        <w:tabs>
          <w:tab w:val="left" w:pos="1620"/>
        </w:tabs>
        <w:ind w:left="1620" w:hanging="450"/>
        <w:rPr>
          <w:rFonts w:asciiTheme="minorHAnsi" w:hAnsiTheme="minorHAnsi" w:cstheme="minorHAnsi"/>
          <w:snapToGrid/>
        </w:rPr>
      </w:pPr>
    </w:p>
    <w:p w14:paraId="1952348D" w14:textId="77777777" w:rsidR="00B149D9" w:rsidRPr="008F5BFD" w:rsidRDefault="00B149D9" w:rsidP="00D0478D">
      <w:pPr>
        <w:widowControl/>
        <w:numPr>
          <w:ilvl w:val="0"/>
          <w:numId w:val="22"/>
        </w:numPr>
        <w:tabs>
          <w:tab w:val="left" w:pos="1620"/>
        </w:tabs>
        <w:autoSpaceDE w:val="0"/>
        <w:autoSpaceDN w:val="0"/>
        <w:adjustRightInd w:val="0"/>
        <w:ind w:left="1620" w:hanging="450"/>
        <w:rPr>
          <w:rFonts w:asciiTheme="minorHAnsi" w:hAnsiTheme="minorHAnsi" w:cstheme="minorHAnsi"/>
          <w:snapToGrid/>
        </w:rPr>
      </w:pPr>
      <w:r w:rsidRPr="008F5BFD">
        <w:rPr>
          <w:rFonts w:asciiTheme="minorHAnsi" w:hAnsiTheme="minorHAnsi" w:cstheme="minorHAnsi"/>
          <w:snapToGrid/>
        </w:rPr>
        <w:t>Failed to perform under any provision of this Agreement;</w:t>
      </w:r>
    </w:p>
    <w:p w14:paraId="01B6B58E" w14:textId="77777777" w:rsidR="00B149D9" w:rsidRPr="008F5BFD" w:rsidRDefault="00B149D9" w:rsidP="00B149D9">
      <w:pPr>
        <w:widowControl/>
        <w:tabs>
          <w:tab w:val="left" w:pos="1620"/>
        </w:tabs>
        <w:ind w:left="1620" w:hanging="450"/>
        <w:rPr>
          <w:rFonts w:asciiTheme="minorHAnsi" w:hAnsiTheme="minorHAnsi" w:cstheme="minorHAnsi"/>
          <w:snapToGrid/>
        </w:rPr>
      </w:pPr>
    </w:p>
    <w:p w14:paraId="595FC221" w14:textId="77777777" w:rsidR="00B149D9" w:rsidRPr="008F5BFD" w:rsidRDefault="00B149D9" w:rsidP="00D0478D">
      <w:pPr>
        <w:widowControl/>
        <w:numPr>
          <w:ilvl w:val="0"/>
          <w:numId w:val="22"/>
        </w:numPr>
        <w:tabs>
          <w:tab w:val="left" w:pos="1620"/>
        </w:tabs>
        <w:autoSpaceDE w:val="0"/>
        <w:autoSpaceDN w:val="0"/>
        <w:adjustRightInd w:val="0"/>
        <w:ind w:left="1620" w:hanging="450"/>
        <w:rPr>
          <w:rFonts w:asciiTheme="minorHAnsi" w:hAnsiTheme="minorHAnsi" w:cstheme="minorHAnsi"/>
          <w:snapToGrid/>
        </w:rPr>
      </w:pPr>
      <w:r w:rsidRPr="008F5BFD">
        <w:rPr>
          <w:rFonts w:asciiTheme="minorHAnsi" w:hAnsiTheme="minorHAnsi" w:cstheme="minorHAnsi"/>
          <w:snapToGrid/>
        </w:rPr>
        <w:t>Violated any law, regulation, rule, or ordinance applicable to this Agreement; and/or</w:t>
      </w:r>
    </w:p>
    <w:p w14:paraId="49A75903" w14:textId="77777777" w:rsidR="00B149D9" w:rsidRPr="008F5BFD" w:rsidRDefault="00B149D9" w:rsidP="00B149D9">
      <w:pPr>
        <w:widowControl/>
        <w:tabs>
          <w:tab w:val="left" w:pos="1620"/>
        </w:tabs>
        <w:ind w:left="1620" w:hanging="450"/>
        <w:rPr>
          <w:rFonts w:asciiTheme="minorHAnsi" w:hAnsiTheme="minorHAnsi" w:cstheme="minorHAnsi"/>
          <w:snapToGrid/>
        </w:rPr>
      </w:pPr>
    </w:p>
    <w:p w14:paraId="340E9D96" w14:textId="77777777" w:rsidR="00B149D9" w:rsidRPr="008F5BFD" w:rsidRDefault="00B149D9" w:rsidP="00D0478D">
      <w:pPr>
        <w:widowControl/>
        <w:numPr>
          <w:ilvl w:val="0"/>
          <w:numId w:val="22"/>
        </w:numPr>
        <w:tabs>
          <w:tab w:val="left" w:pos="1620"/>
        </w:tabs>
        <w:autoSpaceDE w:val="0"/>
        <w:autoSpaceDN w:val="0"/>
        <w:adjustRightInd w:val="0"/>
        <w:ind w:left="1620" w:hanging="450"/>
        <w:rPr>
          <w:rFonts w:asciiTheme="minorHAnsi" w:hAnsiTheme="minorHAnsi" w:cstheme="minorHAnsi"/>
          <w:snapToGrid/>
        </w:rPr>
      </w:pPr>
      <w:r w:rsidRPr="008F5BFD">
        <w:rPr>
          <w:rFonts w:asciiTheme="minorHAnsi" w:hAnsiTheme="minorHAnsi" w:cstheme="minorHAnsi"/>
          <w:snapToGrid/>
        </w:rPr>
        <w:t>Otherwise breached any provision or condition of this Agreement.</w:t>
      </w:r>
    </w:p>
    <w:p w14:paraId="2FC040A3" w14:textId="77777777" w:rsidR="00B149D9" w:rsidRPr="008F5BFD" w:rsidRDefault="00B149D9" w:rsidP="00B149D9">
      <w:pPr>
        <w:widowControl/>
        <w:rPr>
          <w:rFonts w:asciiTheme="minorHAnsi" w:hAnsiTheme="minorHAnsi" w:cstheme="minorHAnsi"/>
          <w:snapToGrid/>
        </w:rPr>
      </w:pPr>
    </w:p>
    <w:p w14:paraId="7D7C6914" w14:textId="77777777" w:rsidR="00B149D9" w:rsidRPr="008F5BFD" w:rsidRDefault="00B149D9" w:rsidP="00D0478D">
      <w:pPr>
        <w:widowControl/>
        <w:numPr>
          <w:ilvl w:val="0"/>
          <w:numId w:val="20"/>
        </w:numPr>
        <w:autoSpaceDE w:val="0"/>
        <w:autoSpaceDN w:val="0"/>
        <w:adjustRightInd w:val="0"/>
        <w:ind w:left="1170"/>
        <w:rPr>
          <w:rFonts w:asciiTheme="minorHAnsi" w:hAnsiTheme="minorHAnsi" w:cstheme="minorHAnsi"/>
          <w:snapToGrid/>
        </w:rPr>
      </w:pPr>
      <w:r w:rsidRPr="008F5BFD">
        <w:rPr>
          <w:rFonts w:asciiTheme="minorHAnsi" w:hAnsiTheme="minorHAnsi" w:cstheme="minorHAnsi"/>
          <w:snapToGrid/>
        </w:rPr>
        <w:t>Before the CONTRACTOR may terminate this Agreement for default, the CONTRACTOR shall provide ALTCEW with written notice of ALTCEW’s noncompliance with the Agreement and provide ALTCEW a reasonable opportunity to correct ALTCEW’s noncompliance. If ALTCEW does not correct ALTCEW’s noncompliance within the period of time specified in the written notice of noncompliance, the CONTRACTOR may then terminate the Agreement.</w:t>
      </w:r>
    </w:p>
    <w:p w14:paraId="215B5C9C" w14:textId="23161672" w:rsidR="00625C7B" w:rsidRPr="008F5BFD" w:rsidRDefault="00625C7B" w:rsidP="00625C7B">
      <w:pPr>
        <w:widowControl/>
        <w:ind w:left="810"/>
        <w:rPr>
          <w:rFonts w:asciiTheme="minorHAnsi" w:hAnsiTheme="minorHAnsi" w:cstheme="minorHAnsi"/>
          <w:snapToGrid/>
        </w:rPr>
      </w:pPr>
    </w:p>
    <w:p w14:paraId="07BC78C1" w14:textId="77777777" w:rsidR="00B149D9" w:rsidRPr="008F5BFD" w:rsidRDefault="00B149D9" w:rsidP="00D0478D">
      <w:pPr>
        <w:widowControl/>
        <w:numPr>
          <w:ilvl w:val="0"/>
          <w:numId w:val="10"/>
        </w:numPr>
        <w:autoSpaceDE w:val="0"/>
        <w:autoSpaceDN w:val="0"/>
        <w:adjustRightInd w:val="0"/>
        <w:rPr>
          <w:rFonts w:asciiTheme="minorHAnsi" w:hAnsiTheme="minorHAnsi" w:cstheme="minorHAnsi"/>
          <w:snapToGrid/>
        </w:rPr>
      </w:pPr>
      <w:r w:rsidRPr="008F5BFD">
        <w:rPr>
          <w:rFonts w:asciiTheme="minorHAnsi" w:hAnsiTheme="minorHAnsi" w:cstheme="minorHAnsi"/>
          <w:b/>
          <w:snapToGrid/>
        </w:rPr>
        <w:t xml:space="preserve">Termination Procedure.  </w:t>
      </w:r>
      <w:r w:rsidRPr="008F5BFD">
        <w:rPr>
          <w:rFonts w:asciiTheme="minorHAnsi" w:hAnsiTheme="minorHAnsi" w:cstheme="minorHAnsi"/>
          <w:snapToGrid/>
        </w:rPr>
        <w:t>The following provisions apply in the event this Agreement is terminated:</w:t>
      </w:r>
    </w:p>
    <w:p w14:paraId="64713D82" w14:textId="77777777" w:rsidR="00B149D9" w:rsidRPr="008F5BFD" w:rsidRDefault="00B149D9" w:rsidP="00B149D9">
      <w:pPr>
        <w:widowControl/>
        <w:rPr>
          <w:rFonts w:asciiTheme="minorHAnsi" w:hAnsiTheme="minorHAnsi" w:cstheme="minorHAnsi"/>
          <w:snapToGrid/>
        </w:rPr>
      </w:pPr>
    </w:p>
    <w:p w14:paraId="6751834F" w14:textId="77777777" w:rsidR="00B149D9" w:rsidRPr="008F5BFD" w:rsidRDefault="00B149D9" w:rsidP="00D0478D">
      <w:pPr>
        <w:widowControl/>
        <w:numPr>
          <w:ilvl w:val="0"/>
          <w:numId w:val="23"/>
        </w:numPr>
        <w:autoSpaceDE w:val="0"/>
        <w:autoSpaceDN w:val="0"/>
        <w:adjustRightInd w:val="0"/>
        <w:ind w:left="1170"/>
        <w:rPr>
          <w:rFonts w:asciiTheme="minorHAnsi" w:hAnsiTheme="minorHAnsi" w:cstheme="minorHAnsi"/>
          <w:snapToGrid/>
        </w:rPr>
      </w:pPr>
      <w:r w:rsidRPr="008F5BFD">
        <w:rPr>
          <w:rFonts w:asciiTheme="minorHAnsi" w:hAnsiTheme="minorHAnsi" w:cstheme="minorHAnsi"/>
          <w:snapToGrid/>
        </w:rPr>
        <w:lastRenderedPageBreak/>
        <w:t>The CONTRACTOR shall cease to perform any services required by this Agreement as</w:t>
      </w:r>
      <w:r w:rsidRPr="008F5BFD">
        <w:rPr>
          <w:rFonts w:asciiTheme="minorHAnsi" w:hAnsiTheme="minorHAnsi" w:cstheme="minorHAnsi"/>
          <w:snapToGrid/>
          <w:spacing w:val="-34"/>
        </w:rPr>
        <w:t xml:space="preserve"> </w:t>
      </w:r>
      <w:r w:rsidRPr="008F5BFD">
        <w:rPr>
          <w:rFonts w:asciiTheme="minorHAnsi" w:hAnsiTheme="minorHAnsi" w:cstheme="minorHAnsi"/>
          <w:snapToGrid/>
        </w:rPr>
        <w:t>of the effective date of termination and shall comply with all reasonable</w:t>
      </w:r>
      <w:r w:rsidRPr="008F5BFD">
        <w:rPr>
          <w:rFonts w:asciiTheme="minorHAnsi" w:hAnsiTheme="minorHAnsi" w:cstheme="minorHAnsi"/>
          <w:snapToGrid/>
          <w:spacing w:val="-21"/>
        </w:rPr>
        <w:t xml:space="preserve"> </w:t>
      </w:r>
      <w:r w:rsidRPr="008F5BFD">
        <w:rPr>
          <w:rFonts w:asciiTheme="minorHAnsi" w:hAnsiTheme="minorHAnsi" w:cstheme="minorHAnsi"/>
          <w:snapToGrid/>
        </w:rPr>
        <w:t>instructions contained in the notice of termination which are related to the transfer of</w:t>
      </w:r>
      <w:r w:rsidRPr="008F5BFD">
        <w:rPr>
          <w:rFonts w:asciiTheme="minorHAnsi" w:hAnsiTheme="minorHAnsi" w:cstheme="minorHAnsi"/>
          <w:snapToGrid/>
          <w:spacing w:val="-27"/>
        </w:rPr>
        <w:t xml:space="preserve"> </w:t>
      </w:r>
      <w:r w:rsidRPr="008F5BFD">
        <w:rPr>
          <w:rFonts w:asciiTheme="minorHAnsi" w:hAnsiTheme="minorHAnsi" w:cstheme="minorHAnsi"/>
          <w:snapToGrid/>
        </w:rPr>
        <w:t>clients,</w:t>
      </w:r>
      <w:r w:rsidRPr="008F5BFD">
        <w:rPr>
          <w:rFonts w:asciiTheme="minorHAnsi" w:hAnsiTheme="minorHAnsi" w:cstheme="minorHAnsi"/>
          <w:snapToGrid/>
          <w:spacing w:val="-1"/>
          <w:w w:val="99"/>
        </w:rPr>
        <w:t xml:space="preserve"> </w:t>
      </w:r>
      <w:r w:rsidRPr="008F5BFD">
        <w:rPr>
          <w:rFonts w:asciiTheme="minorHAnsi" w:hAnsiTheme="minorHAnsi" w:cstheme="minorHAnsi"/>
          <w:snapToGrid/>
        </w:rPr>
        <w:t>distribution of property, and termination of</w:t>
      </w:r>
      <w:r w:rsidRPr="008F5BFD">
        <w:rPr>
          <w:rFonts w:asciiTheme="minorHAnsi" w:hAnsiTheme="minorHAnsi" w:cstheme="minorHAnsi"/>
          <w:snapToGrid/>
          <w:spacing w:val="-10"/>
        </w:rPr>
        <w:t xml:space="preserve"> </w:t>
      </w:r>
      <w:r w:rsidRPr="008F5BFD">
        <w:rPr>
          <w:rFonts w:asciiTheme="minorHAnsi" w:hAnsiTheme="minorHAnsi" w:cstheme="minorHAnsi"/>
          <w:snapToGrid/>
        </w:rPr>
        <w:t>services.</w:t>
      </w:r>
    </w:p>
    <w:p w14:paraId="3D275ACC" w14:textId="77777777" w:rsidR="00B149D9" w:rsidRPr="008F5BFD" w:rsidRDefault="00B149D9" w:rsidP="00B149D9">
      <w:pPr>
        <w:widowControl/>
        <w:ind w:left="1170" w:hanging="360"/>
        <w:rPr>
          <w:rFonts w:asciiTheme="minorHAnsi" w:hAnsiTheme="minorHAnsi" w:cstheme="minorHAnsi"/>
          <w:snapToGrid/>
        </w:rPr>
      </w:pPr>
    </w:p>
    <w:p w14:paraId="29D30992" w14:textId="77777777" w:rsidR="00B149D9" w:rsidRPr="008F5BFD" w:rsidRDefault="00B149D9" w:rsidP="00D0478D">
      <w:pPr>
        <w:widowControl/>
        <w:numPr>
          <w:ilvl w:val="0"/>
          <w:numId w:val="23"/>
        </w:numPr>
        <w:autoSpaceDE w:val="0"/>
        <w:autoSpaceDN w:val="0"/>
        <w:adjustRightInd w:val="0"/>
        <w:ind w:left="1170"/>
        <w:rPr>
          <w:rFonts w:asciiTheme="minorHAnsi" w:hAnsiTheme="minorHAnsi" w:cstheme="minorHAnsi"/>
          <w:snapToGrid/>
        </w:rPr>
      </w:pPr>
      <w:r w:rsidRPr="008F5BFD">
        <w:rPr>
          <w:rFonts w:asciiTheme="minorHAnsi" w:hAnsiTheme="minorHAnsi" w:cstheme="minorHAnsi"/>
          <w:snapToGrid/>
        </w:rPr>
        <w:t>The CONTRACTOR shall promptly deliver to the ALTCEW Executive Director (or to his/her appointee), all ALTCEW assets (property) in the CONTRACTOR’s possession, including any material created under this Agreement. Upon failure to return ALTCEW property within ten (10) working days of the Agreement termination, the CONTRACTOR shall be charged with all reasonable costs of recovery, including transportation. The CONTRACTOR shall take reasonable steps to protect and preserve any property of ALTCEW’s that is in the possession of the CONTRACTOR pending return to ALTCEW.</w:t>
      </w:r>
    </w:p>
    <w:p w14:paraId="2022E821" w14:textId="77777777" w:rsidR="00B149D9" w:rsidRPr="008F5BFD" w:rsidRDefault="00B149D9" w:rsidP="00B149D9">
      <w:pPr>
        <w:widowControl/>
        <w:ind w:left="1170" w:hanging="360"/>
        <w:rPr>
          <w:rFonts w:asciiTheme="minorHAnsi" w:hAnsiTheme="minorHAnsi" w:cstheme="minorHAnsi"/>
          <w:snapToGrid/>
        </w:rPr>
      </w:pPr>
    </w:p>
    <w:p w14:paraId="762FF567" w14:textId="77777777" w:rsidR="00B149D9" w:rsidRPr="008F5BFD" w:rsidRDefault="00B149D9" w:rsidP="00D0478D">
      <w:pPr>
        <w:widowControl/>
        <w:numPr>
          <w:ilvl w:val="0"/>
          <w:numId w:val="23"/>
        </w:numPr>
        <w:autoSpaceDE w:val="0"/>
        <w:autoSpaceDN w:val="0"/>
        <w:adjustRightInd w:val="0"/>
        <w:ind w:left="1170"/>
        <w:rPr>
          <w:rFonts w:asciiTheme="minorHAnsi" w:hAnsiTheme="minorHAnsi" w:cstheme="minorHAnsi"/>
          <w:snapToGrid/>
        </w:rPr>
      </w:pPr>
      <w:r w:rsidRPr="008F5BFD">
        <w:rPr>
          <w:rFonts w:asciiTheme="minorHAnsi" w:hAnsiTheme="minorHAnsi" w:cstheme="minorHAnsi"/>
          <w:snapToGrid/>
        </w:rPr>
        <w:t>ALTCEW shall be liable for and shall pay for only those services authorized and provided through the effective date of termination.  ALTCEW may pay an amount mutually agreed by the parties for partially completed work and services, if work products are useful to or usable by ALTCEW.</w:t>
      </w:r>
    </w:p>
    <w:p w14:paraId="28E67232" w14:textId="77777777" w:rsidR="00B149D9" w:rsidRPr="008F5BFD" w:rsidRDefault="00B149D9" w:rsidP="00B149D9">
      <w:pPr>
        <w:widowControl/>
        <w:ind w:left="1170" w:hanging="360"/>
        <w:rPr>
          <w:rFonts w:asciiTheme="minorHAnsi" w:hAnsiTheme="minorHAnsi" w:cstheme="minorHAnsi"/>
          <w:snapToGrid/>
        </w:rPr>
      </w:pPr>
    </w:p>
    <w:p w14:paraId="2BB7B2B8" w14:textId="77777777" w:rsidR="00B149D9" w:rsidRPr="008F5BFD" w:rsidRDefault="00B149D9" w:rsidP="00D0478D">
      <w:pPr>
        <w:widowControl/>
        <w:numPr>
          <w:ilvl w:val="0"/>
          <w:numId w:val="23"/>
        </w:numPr>
        <w:autoSpaceDE w:val="0"/>
        <w:autoSpaceDN w:val="0"/>
        <w:adjustRightInd w:val="0"/>
        <w:ind w:left="1170"/>
        <w:rPr>
          <w:rFonts w:asciiTheme="minorHAnsi" w:hAnsiTheme="minorHAnsi" w:cstheme="minorHAnsi"/>
          <w:snapToGrid/>
        </w:rPr>
      </w:pPr>
      <w:r w:rsidRPr="008F5BFD">
        <w:rPr>
          <w:rFonts w:asciiTheme="minorHAnsi" w:hAnsiTheme="minorHAnsi" w:cstheme="minorHAnsi"/>
          <w:snapToGrid/>
        </w:rPr>
        <w:t>If ALTCEW terminates this Agreement for default, ALTCEW may withhold a sum from the final payment to the CONTRACTOR that ALTCEW determines is necessary to protect ALTCEW against loss or additional liability. ALTCEW shall be entitled to all remedies available at law, in equity, or under this Agreement. If it is later determined that the CONTRACTOR was not in default, or if the CONTRACTOR terminated this Agreement for default, the CONTRACTOR shall be entitled to all remedies available at law, in equity, or under this Agreement.</w:t>
      </w:r>
    </w:p>
    <w:p w14:paraId="41500C6B" w14:textId="77777777" w:rsidR="00B149D9" w:rsidRPr="008F5BFD" w:rsidRDefault="00B149D9" w:rsidP="00B149D9">
      <w:pPr>
        <w:widowControl/>
        <w:rPr>
          <w:rFonts w:asciiTheme="minorHAnsi" w:hAnsiTheme="minorHAnsi" w:cstheme="minorHAnsi"/>
          <w:snapToGrid/>
        </w:rPr>
      </w:pPr>
    </w:p>
    <w:p w14:paraId="36F93AF7" w14:textId="77777777" w:rsidR="00B149D9" w:rsidRPr="008F5BFD" w:rsidRDefault="00B149D9" w:rsidP="00D0478D">
      <w:pPr>
        <w:widowControl/>
        <w:numPr>
          <w:ilvl w:val="0"/>
          <w:numId w:val="10"/>
        </w:numPr>
        <w:autoSpaceDE w:val="0"/>
        <w:autoSpaceDN w:val="0"/>
        <w:adjustRightInd w:val="0"/>
        <w:rPr>
          <w:rFonts w:asciiTheme="minorHAnsi" w:hAnsiTheme="minorHAnsi" w:cstheme="minorHAnsi"/>
          <w:snapToGrid/>
        </w:rPr>
      </w:pPr>
      <w:r w:rsidRPr="008F5BFD">
        <w:rPr>
          <w:rFonts w:asciiTheme="minorHAnsi" w:hAnsiTheme="minorHAnsi" w:cstheme="minorHAnsi"/>
          <w:b/>
          <w:snapToGrid/>
        </w:rPr>
        <w:t xml:space="preserve">Treatment of Client Property.  </w:t>
      </w:r>
      <w:r w:rsidRPr="008F5BFD">
        <w:rPr>
          <w:rFonts w:asciiTheme="minorHAnsi" w:hAnsiTheme="minorHAnsi" w:cstheme="minorHAnsi"/>
          <w:snapToGrid/>
        </w:rPr>
        <w:t>Unless otherwise provided in the applicable Agreement, the CONTRACTOR shall ensure that any adult client receiving services from the CONTRACTOR under this Agreement has unrestricted access to the client’s personal property. The CONTRACTOR shall not interfere with any adult client’s ownership, possession, or use of the client’s property. The CONTRACTOR shall provide clients under age eighteen (18) with reasonable access to their personal property that is appropriate to the client’s age, development, and needs. Upon termination or completion of this Agreement, the CONTRACTOR shall promptly release to the client and/or the client’s guardian or custodian all of the client’s personal property. This section does not prohibit the CONTRACTOR from implementing such lawful and reasonable policies, procedures and practices as the CONTRACTOR deems necessary for safe, appropriate, and effective service delivery (for example, appropriately restricting clients’ access to, or possession or use of, lawful or unlawful weapons and drugs).</w:t>
      </w:r>
    </w:p>
    <w:p w14:paraId="1257E442" w14:textId="77777777" w:rsidR="00B149D9" w:rsidRPr="008F5BFD" w:rsidRDefault="00B149D9" w:rsidP="00B149D9">
      <w:pPr>
        <w:widowControl/>
        <w:rPr>
          <w:rFonts w:asciiTheme="minorHAnsi" w:hAnsiTheme="minorHAnsi" w:cstheme="minorHAnsi"/>
          <w:snapToGrid/>
        </w:rPr>
      </w:pPr>
    </w:p>
    <w:p w14:paraId="50DC793D" w14:textId="77777777" w:rsidR="00B149D9" w:rsidRPr="008F5BFD" w:rsidRDefault="00B149D9" w:rsidP="00D0478D">
      <w:pPr>
        <w:widowControl/>
        <w:numPr>
          <w:ilvl w:val="0"/>
          <w:numId w:val="24"/>
        </w:numPr>
        <w:autoSpaceDE w:val="0"/>
        <w:autoSpaceDN w:val="0"/>
        <w:adjustRightInd w:val="0"/>
        <w:rPr>
          <w:rFonts w:asciiTheme="minorHAnsi" w:hAnsiTheme="minorHAnsi" w:cstheme="minorHAnsi"/>
          <w:snapToGrid/>
        </w:rPr>
      </w:pPr>
      <w:r w:rsidRPr="008F5BFD">
        <w:rPr>
          <w:rFonts w:asciiTheme="minorHAnsi" w:hAnsiTheme="minorHAnsi" w:cstheme="minorHAnsi"/>
          <w:b/>
          <w:bCs/>
          <w:snapToGrid/>
        </w:rPr>
        <w:t xml:space="preserve">Waiver. </w:t>
      </w:r>
      <w:r w:rsidRPr="008F5BFD">
        <w:rPr>
          <w:rFonts w:asciiTheme="minorHAnsi" w:hAnsiTheme="minorHAnsi" w:cstheme="minorHAnsi"/>
          <w:snapToGrid/>
        </w:rPr>
        <w:t>Waiver of any breach or default on any occasion shall not be deemed to be</w:t>
      </w:r>
      <w:r w:rsidRPr="008F5BFD">
        <w:rPr>
          <w:rFonts w:asciiTheme="minorHAnsi" w:hAnsiTheme="minorHAnsi" w:cstheme="minorHAnsi"/>
          <w:snapToGrid/>
          <w:spacing w:val="-21"/>
        </w:rPr>
        <w:t xml:space="preserve"> </w:t>
      </w:r>
      <w:r w:rsidRPr="008F5BFD">
        <w:rPr>
          <w:rFonts w:asciiTheme="minorHAnsi" w:hAnsiTheme="minorHAnsi" w:cstheme="minorHAnsi"/>
          <w:snapToGrid/>
        </w:rPr>
        <w:t>a waiver of any subsequent breach or default. Any waiver shall not be construed to be</w:t>
      </w:r>
      <w:r w:rsidRPr="008F5BFD">
        <w:rPr>
          <w:rFonts w:asciiTheme="minorHAnsi" w:hAnsiTheme="minorHAnsi" w:cstheme="minorHAnsi"/>
          <w:snapToGrid/>
          <w:spacing w:val="-30"/>
        </w:rPr>
        <w:t xml:space="preserve"> </w:t>
      </w:r>
      <w:r w:rsidRPr="008F5BFD">
        <w:rPr>
          <w:rFonts w:asciiTheme="minorHAnsi" w:hAnsiTheme="minorHAnsi" w:cstheme="minorHAnsi"/>
          <w:snapToGrid/>
        </w:rPr>
        <w:t>a modification of the terms and conditions of this Agreement unless amended as set forth</w:t>
      </w:r>
      <w:r w:rsidRPr="008F5BFD">
        <w:rPr>
          <w:rFonts w:asciiTheme="minorHAnsi" w:hAnsiTheme="minorHAnsi" w:cstheme="minorHAnsi"/>
          <w:snapToGrid/>
          <w:spacing w:val="-33"/>
        </w:rPr>
        <w:t xml:space="preserve"> </w:t>
      </w:r>
      <w:r w:rsidRPr="008F5BFD">
        <w:rPr>
          <w:rFonts w:asciiTheme="minorHAnsi" w:hAnsiTheme="minorHAnsi" w:cstheme="minorHAnsi"/>
          <w:snapToGrid/>
        </w:rPr>
        <w:t>in Section 1, Amendment. Only ALTCEW’s designee has the authority to waive any term</w:t>
      </w:r>
      <w:r w:rsidRPr="008F5BFD">
        <w:rPr>
          <w:rFonts w:asciiTheme="minorHAnsi" w:hAnsiTheme="minorHAnsi" w:cstheme="minorHAnsi"/>
          <w:snapToGrid/>
          <w:spacing w:val="-24"/>
        </w:rPr>
        <w:t xml:space="preserve"> </w:t>
      </w:r>
      <w:r w:rsidRPr="008F5BFD">
        <w:rPr>
          <w:rFonts w:asciiTheme="minorHAnsi" w:hAnsiTheme="minorHAnsi" w:cstheme="minorHAnsi"/>
          <w:snapToGrid/>
        </w:rPr>
        <w:t>or condition of this Agreement on behalf of</w:t>
      </w:r>
      <w:r w:rsidRPr="008F5BFD">
        <w:rPr>
          <w:rFonts w:asciiTheme="minorHAnsi" w:hAnsiTheme="minorHAnsi" w:cstheme="minorHAnsi"/>
          <w:snapToGrid/>
          <w:spacing w:val="-6"/>
        </w:rPr>
        <w:t xml:space="preserve"> </w:t>
      </w:r>
      <w:r w:rsidRPr="008F5BFD">
        <w:rPr>
          <w:rFonts w:asciiTheme="minorHAnsi" w:hAnsiTheme="minorHAnsi" w:cstheme="minorHAnsi"/>
          <w:snapToGrid/>
        </w:rPr>
        <w:t>ALTCEW.</w:t>
      </w:r>
    </w:p>
    <w:p w14:paraId="3523FB04" w14:textId="77777777" w:rsidR="00B149D9" w:rsidRPr="008F5BFD" w:rsidRDefault="00B149D9" w:rsidP="00B149D9">
      <w:pPr>
        <w:widowControl/>
        <w:jc w:val="center"/>
        <w:rPr>
          <w:rFonts w:asciiTheme="minorHAnsi" w:hAnsiTheme="minorHAnsi" w:cstheme="minorHAnsi"/>
          <w:b/>
          <w:snapToGrid/>
        </w:rPr>
      </w:pPr>
      <w:r w:rsidRPr="008F5BFD">
        <w:rPr>
          <w:rFonts w:asciiTheme="minorHAnsi" w:hAnsiTheme="minorHAnsi" w:cstheme="minorHAnsi"/>
          <w:b/>
          <w:snapToGrid/>
        </w:rPr>
        <w:lastRenderedPageBreak/>
        <w:t>HIPAA</w:t>
      </w:r>
      <w:r w:rsidRPr="008F5BFD">
        <w:rPr>
          <w:rFonts w:asciiTheme="minorHAnsi" w:hAnsiTheme="minorHAnsi" w:cstheme="minorHAnsi"/>
          <w:b/>
          <w:snapToGrid/>
          <w:spacing w:val="-7"/>
        </w:rPr>
        <w:t xml:space="preserve"> </w:t>
      </w:r>
      <w:r w:rsidRPr="008F5BFD">
        <w:rPr>
          <w:rFonts w:asciiTheme="minorHAnsi" w:hAnsiTheme="minorHAnsi" w:cstheme="minorHAnsi"/>
          <w:b/>
          <w:snapToGrid/>
        </w:rPr>
        <w:t>COMPLIANCE</w:t>
      </w:r>
    </w:p>
    <w:p w14:paraId="4061AAD6" w14:textId="77777777" w:rsidR="00B149D9" w:rsidRPr="008F5BFD" w:rsidRDefault="00B149D9" w:rsidP="00B149D9">
      <w:pPr>
        <w:widowControl/>
        <w:jc w:val="center"/>
        <w:rPr>
          <w:rFonts w:asciiTheme="minorHAnsi" w:hAnsiTheme="minorHAnsi" w:cstheme="minorHAnsi"/>
          <w:b/>
          <w:snapToGrid/>
        </w:rPr>
      </w:pPr>
    </w:p>
    <w:p w14:paraId="7DE39A2C" w14:textId="77777777" w:rsidR="00B149D9" w:rsidRPr="008F5BFD" w:rsidRDefault="00B149D9" w:rsidP="00B149D9">
      <w:pPr>
        <w:widowControl/>
        <w:rPr>
          <w:rFonts w:asciiTheme="minorHAnsi" w:hAnsiTheme="minorHAnsi" w:cstheme="minorHAnsi"/>
          <w:snapToGrid/>
        </w:rPr>
      </w:pPr>
      <w:r w:rsidRPr="008F5BFD">
        <w:rPr>
          <w:rFonts w:asciiTheme="minorHAnsi" w:hAnsiTheme="minorHAnsi" w:cstheme="minorHAnsi"/>
          <w:snapToGrid/>
        </w:rPr>
        <w:t>Preamble: This section of the Agreement is the Business Associate Agreement as required by HIPAA.</w:t>
      </w:r>
    </w:p>
    <w:p w14:paraId="1F9E804C" w14:textId="77777777" w:rsidR="00B149D9" w:rsidRPr="008F5BFD" w:rsidRDefault="00B149D9" w:rsidP="00B149D9">
      <w:pPr>
        <w:widowControl/>
        <w:rPr>
          <w:rFonts w:asciiTheme="minorHAnsi" w:hAnsiTheme="minorHAnsi" w:cstheme="minorHAnsi"/>
          <w:b/>
          <w:bCs/>
          <w:snapToGrid/>
        </w:rPr>
      </w:pPr>
    </w:p>
    <w:p w14:paraId="1EACB642" w14:textId="77777777" w:rsidR="00B149D9" w:rsidRPr="008F5BFD" w:rsidRDefault="00B149D9" w:rsidP="00D0478D">
      <w:pPr>
        <w:widowControl/>
        <w:numPr>
          <w:ilvl w:val="0"/>
          <w:numId w:val="24"/>
        </w:numPr>
        <w:autoSpaceDE w:val="0"/>
        <w:autoSpaceDN w:val="0"/>
        <w:adjustRightInd w:val="0"/>
        <w:rPr>
          <w:rFonts w:asciiTheme="minorHAnsi" w:hAnsiTheme="minorHAnsi" w:cstheme="minorHAnsi"/>
          <w:b/>
          <w:bCs/>
          <w:snapToGrid/>
        </w:rPr>
      </w:pPr>
      <w:r w:rsidRPr="008F5BFD">
        <w:rPr>
          <w:rFonts w:asciiTheme="minorHAnsi" w:hAnsiTheme="minorHAnsi" w:cstheme="minorHAnsi"/>
          <w:b/>
          <w:bCs/>
          <w:snapToGrid/>
        </w:rPr>
        <w:t>Definitions.</w:t>
      </w:r>
    </w:p>
    <w:p w14:paraId="62D8C2DD" w14:textId="77777777" w:rsidR="00B149D9" w:rsidRPr="008F5BFD" w:rsidRDefault="00B149D9" w:rsidP="00B149D9">
      <w:pPr>
        <w:widowControl/>
        <w:rPr>
          <w:rFonts w:asciiTheme="minorHAnsi" w:hAnsiTheme="minorHAnsi" w:cstheme="minorHAnsi"/>
          <w:snapToGrid/>
        </w:rPr>
      </w:pPr>
    </w:p>
    <w:p w14:paraId="30B87DAA" w14:textId="77777777" w:rsidR="00B149D9" w:rsidRPr="008F5BFD" w:rsidRDefault="00B149D9" w:rsidP="00D0478D">
      <w:pPr>
        <w:widowControl/>
        <w:numPr>
          <w:ilvl w:val="0"/>
          <w:numId w:val="25"/>
        </w:numPr>
        <w:autoSpaceDE w:val="0"/>
        <w:autoSpaceDN w:val="0"/>
        <w:adjustRightInd w:val="0"/>
        <w:ind w:left="1170"/>
        <w:rPr>
          <w:rFonts w:asciiTheme="minorHAnsi" w:hAnsiTheme="minorHAnsi" w:cstheme="minorHAnsi"/>
          <w:snapToGrid/>
        </w:rPr>
      </w:pPr>
      <w:r w:rsidRPr="008F5BFD">
        <w:rPr>
          <w:rFonts w:asciiTheme="minorHAnsi" w:hAnsiTheme="minorHAnsi" w:cstheme="minorHAnsi"/>
          <w:snapToGrid/>
        </w:rPr>
        <w:t>“Business Associate,” as used in this Agreement, means the “CONTRACTOR” and generally has the same meaning as the term “Business Associate” at 45 CFR 160.103. Any reference to Business Associate in this Agreement includes Business Associate’s employees, agents, officers, subcontractors, third party contractors, volunteers, or directors.</w:t>
      </w:r>
    </w:p>
    <w:p w14:paraId="30B9B362" w14:textId="77777777" w:rsidR="00B149D9" w:rsidRPr="008F5BFD" w:rsidRDefault="00B149D9" w:rsidP="00B149D9">
      <w:pPr>
        <w:widowControl/>
        <w:ind w:left="1170" w:hanging="360"/>
        <w:rPr>
          <w:rFonts w:asciiTheme="minorHAnsi" w:hAnsiTheme="minorHAnsi" w:cstheme="minorHAnsi"/>
          <w:snapToGrid/>
        </w:rPr>
      </w:pPr>
    </w:p>
    <w:p w14:paraId="5F237B29" w14:textId="77777777" w:rsidR="00B149D9" w:rsidRPr="008F5BFD" w:rsidRDefault="00B149D9" w:rsidP="00B149D9">
      <w:pPr>
        <w:widowControl/>
        <w:ind w:left="1170" w:hanging="360"/>
        <w:rPr>
          <w:rFonts w:asciiTheme="minorHAnsi" w:hAnsiTheme="minorHAnsi" w:cstheme="minorHAnsi"/>
          <w:snapToGrid/>
        </w:rPr>
      </w:pPr>
    </w:p>
    <w:p w14:paraId="6F38B573" w14:textId="77777777" w:rsidR="00B149D9" w:rsidRPr="008F5BFD" w:rsidRDefault="00B149D9" w:rsidP="00D0478D">
      <w:pPr>
        <w:widowControl/>
        <w:numPr>
          <w:ilvl w:val="0"/>
          <w:numId w:val="25"/>
        </w:numPr>
        <w:autoSpaceDE w:val="0"/>
        <w:autoSpaceDN w:val="0"/>
        <w:adjustRightInd w:val="0"/>
        <w:ind w:left="1170"/>
        <w:rPr>
          <w:rFonts w:asciiTheme="minorHAnsi" w:hAnsiTheme="minorHAnsi" w:cstheme="minorHAnsi"/>
          <w:snapToGrid/>
        </w:rPr>
      </w:pPr>
      <w:r w:rsidRPr="008F5BFD">
        <w:rPr>
          <w:rFonts w:asciiTheme="minorHAnsi" w:hAnsiTheme="minorHAnsi" w:cstheme="minorHAnsi"/>
          <w:snapToGrid/>
        </w:rPr>
        <w:t>“Business Associate Agreement” means this HIPAA Compliance section of the Agreement and includes the Business Associate provisions required by the U.S. Department of Health and Human Services, Office for Civil Rights.</w:t>
      </w:r>
    </w:p>
    <w:p w14:paraId="6D95E9A5" w14:textId="77777777" w:rsidR="00B149D9" w:rsidRPr="008F5BFD" w:rsidRDefault="00B149D9" w:rsidP="00B149D9">
      <w:pPr>
        <w:widowControl/>
        <w:ind w:left="1170" w:hanging="360"/>
        <w:rPr>
          <w:rFonts w:asciiTheme="minorHAnsi" w:hAnsiTheme="minorHAnsi" w:cstheme="minorHAnsi"/>
          <w:snapToGrid/>
        </w:rPr>
      </w:pPr>
    </w:p>
    <w:p w14:paraId="2B315C4C" w14:textId="77777777" w:rsidR="00B149D9" w:rsidRPr="008F5BFD" w:rsidRDefault="00B149D9" w:rsidP="00D0478D">
      <w:pPr>
        <w:widowControl/>
        <w:numPr>
          <w:ilvl w:val="0"/>
          <w:numId w:val="25"/>
        </w:numPr>
        <w:autoSpaceDE w:val="0"/>
        <w:autoSpaceDN w:val="0"/>
        <w:adjustRightInd w:val="0"/>
        <w:ind w:left="1170"/>
        <w:rPr>
          <w:rFonts w:asciiTheme="minorHAnsi" w:hAnsiTheme="minorHAnsi" w:cstheme="minorHAnsi"/>
          <w:snapToGrid/>
        </w:rPr>
      </w:pPr>
      <w:r w:rsidRPr="008F5BFD">
        <w:rPr>
          <w:rFonts w:asciiTheme="minorHAnsi" w:hAnsiTheme="minorHAnsi" w:cstheme="minorHAnsi"/>
          <w:snapToGrid/>
        </w:rPr>
        <w:t>“Breach” means the acquisition, access, use, or disclosure of protected health information in a manner not permitted under the HIPAA Privacy Rule which compromises the security or privacy of the protected health information, with the exclusions and exceptions listed in 45 CFR 164.402.</w:t>
      </w:r>
    </w:p>
    <w:p w14:paraId="1FAEA51B" w14:textId="77777777" w:rsidR="00B149D9" w:rsidRPr="008F5BFD" w:rsidRDefault="00B149D9" w:rsidP="00B149D9">
      <w:pPr>
        <w:widowControl/>
        <w:ind w:left="1170" w:hanging="360"/>
        <w:rPr>
          <w:rFonts w:asciiTheme="minorHAnsi" w:hAnsiTheme="minorHAnsi" w:cstheme="minorHAnsi"/>
          <w:snapToGrid/>
        </w:rPr>
      </w:pPr>
    </w:p>
    <w:p w14:paraId="0A00B9F4" w14:textId="77777777" w:rsidR="00B149D9" w:rsidRPr="008F5BFD" w:rsidRDefault="00B149D9" w:rsidP="00D0478D">
      <w:pPr>
        <w:widowControl/>
        <w:numPr>
          <w:ilvl w:val="0"/>
          <w:numId w:val="25"/>
        </w:numPr>
        <w:autoSpaceDE w:val="0"/>
        <w:autoSpaceDN w:val="0"/>
        <w:adjustRightInd w:val="0"/>
        <w:ind w:left="1170"/>
        <w:rPr>
          <w:rFonts w:asciiTheme="minorHAnsi" w:hAnsiTheme="minorHAnsi" w:cstheme="minorHAnsi"/>
          <w:snapToGrid/>
        </w:rPr>
      </w:pPr>
      <w:r w:rsidRPr="008F5BFD">
        <w:rPr>
          <w:rFonts w:asciiTheme="minorHAnsi" w:hAnsiTheme="minorHAnsi" w:cstheme="minorHAnsi"/>
          <w:snapToGrid/>
        </w:rPr>
        <w:t>“Covered Entity” means ALTCEW, a Covered Entity as defined at 45 CFR 160.103, in its conduct of covered functions by its health care components.</w:t>
      </w:r>
    </w:p>
    <w:p w14:paraId="58EA8182" w14:textId="77777777" w:rsidR="00B149D9" w:rsidRPr="008F5BFD" w:rsidRDefault="00B149D9" w:rsidP="00B149D9">
      <w:pPr>
        <w:widowControl/>
        <w:ind w:left="1170" w:hanging="360"/>
        <w:rPr>
          <w:rFonts w:asciiTheme="minorHAnsi" w:hAnsiTheme="minorHAnsi" w:cstheme="minorHAnsi"/>
          <w:snapToGrid/>
        </w:rPr>
      </w:pPr>
    </w:p>
    <w:p w14:paraId="37773716" w14:textId="77777777" w:rsidR="00B149D9" w:rsidRPr="008F5BFD" w:rsidRDefault="00B149D9" w:rsidP="00D0478D">
      <w:pPr>
        <w:widowControl/>
        <w:numPr>
          <w:ilvl w:val="0"/>
          <w:numId w:val="25"/>
        </w:numPr>
        <w:autoSpaceDE w:val="0"/>
        <w:autoSpaceDN w:val="0"/>
        <w:adjustRightInd w:val="0"/>
        <w:ind w:left="1170"/>
        <w:rPr>
          <w:rFonts w:asciiTheme="minorHAnsi" w:hAnsiTheme="minorHAnsi" w:cstheme="minorHAnsi"/>
          <w:snapToGrid/>
        </w:rPr>
      </w:pPr>
      <w:r w:rsidRPr="008F5BFD">
        <w:rPr>
          <w:rFonts w:asciiTheme="minorHAnsi" w:hAnsiTheme="minorHAnsi" w:cstheme="minorHAnsi"/>
          <w:snapToGrid/>
        </w:rPr>
        <w:t>“Designated Record Set” means a group of records maintained by or for a Covered Entity, that is: the medical and billing records about Individuals maintained by or for a covered health care provider; the enrollment, payment, claims adjudication, and case or medical management record systems maintained by or for a health plan; or used in whole or part by or for the Covered Entity to make decisions about Individuals.</w:t>
      </w:r>
    </w:p>
    <w:p w14:paraId="73891F2E" w14:textId="77777777" w:rsidR="00B149D9" w:rsidRPr="008F5BFD" w:rsidRDefault="00B149D9" w:rsidP="00B149D9">
      <w:pPr>
        <w:widowControl/>
        <w:ind w:left="1170" w:hanging="360"/>
        <w:rPr>
          <w:rFonts w:asciiTheme="minorHAnsi" w:hAnsiTheme="minorHAnsi" w:cstheme="minorHAnsi"/>
          <w:snapToGrid/>
        </w:rPr>
      </w:pPr>
    </w:p>
    <w:p w14:paraId="6E7E1FE5" w14:textId="77777777" w:rsidR="00B149D9" w:rsidRPr="008F5BFD" w:rsidRDefault="00B149D9" w:rsidP="00D0478D">
      <w:pPr>
        <w:widowControl/>
        <w:numPr>
          <w:ilvl w:val="0"/>
          <w:numId w:val="25"/>
        </w:numPr>
        <w:autoSpaceDE w:val="0"/>
        <w:autoSpaceDN w:val="0"/>
        <w:adjustRightInd w:val="0"/>
        <w:ind w:left="1170"/>
        <w:rPr>
          <w:rFonts w:asciiTheme="minorHAnsi" w:hAnsiTheme="minorHAnsi" w:cstheme="minorHAnsi"/>
          <w:snapToGrid/>
        </w:rPr>
      </w:pPr>
      <w:r w:rsidRPr="008F5BFD">
        <w:rPr>
          <w:rFonts w:asciiTheme="minorHAnsi" w:hAnsiTheme="minorHAnsi" w:cstheme="minorHAnsi"/>
          <w:snapToGrid/>
        </w:rPr>
        <w:t>“Electronic Protected Health Information (EPHI)” means protected health information that is transmitted by electronic media or maintained in any medium described in the definition of electronic media at 45 CFR 160.103.</w:t>
      </w:r>
    </w:p>
    <w:p w14:paraId="779A7B84" w14:textId="77777777" w:rsidR="00B149D9" w:rsidRPr="008F5BFD" w:rsidRDefault="00B149D9" w:rsidP="00B149D9">
      <w:pPr>
        <w:widowControl/>
        <w:ind w:left="1170" w:hanging="360"/>
        <w:rPr>
          <w:rFonts w:asciiTheme="minorHAnsi" w:hAnsiTheme="minorHAnsi" w:cstheme="minorHAnsi"/>
          <w:snapToGrid/>
        </w:rPr>
      </w:pPr>
    </w:p>
    <w:p w14:paraId="7C81635F" w14:textId="77777777" w:rsidR="00B149D9" w:rsidRPr="008F5BFD" w:rsidRDefault="00B149D9" w:rsidP="00D0478D">
      <w:pPr>
        <w:widowControl/>
        <w:numPr>
          <w:ilvl w:val="0"/>
          <w:numId w:val="25"/>
        </w:numPr>
        <w:autoSpaceDE w:val="0"/>
        <w:autoSpaceDN w:val="0"/>
        <w:adjustRightInd w:val="0"/>
        <w:ind w:left="1170"/>
        <w:rPr>
          <w:rFonts w:asciiTheme="minorHAnsi" w:hAnsiTheme="minorHAnsi" w:cstheme="minorHAnsi"/>
          <w:snapToGrid/>
        </w:rPr>
      </w:pPr>
      <w:r w:rsidRPr="008F5BFD">
        <w:rPr>
          <w:rFonts w:asciiTheme="minorHAnsi" w:hAnsiTheme="minorHAnsi" w:cstheme="minorHAnsi"/>
          <w:snapToGrid/>
        </w:rPr>
        <w:t>“HIPAA” means the Health Insurance Portability and Accountability Act of 1996, Pub. L. 104-191, as modified by the American Recovery and Reinvestment Act of 2009 (“ARRA”), Sec. 13400 – 13424, H.R. 1 (2009) (HITECH Act).</w:t>
      </w:r>
    </w:p>
    <w:p w14:paraId="0ACE2D6C" w14:textId="77777777" w:rsidR="00B149D9" w:rsidRPr="008F5BFD" w:rsidRDefault="00B149D9" w:rsidP="00B149D9">
      <w:pPr>
        <w:widowControl/>
        <w:ind w:left="1170" w:hanging="360"/>
        <w:rPr>
          <w:rFonts w:asciiTheme="minorHAnsi" w:hAnsiTheme="minorHAnsi" w:cstheme="minorHAnsi"/>
          <w:snapToGrid/>
        </w:rPr>
      </w:pPr>
    </w:p>
    <w:p w14:paraId="22B15018" w14:textId="77777777" w:rsidR="00B149D9" w:rsidRPr="008F5BFD" w:rsidRDefault="00B149D9" w:rsidP="00D0478D">
      <w:pPr>
        <w:widowControl/>
        <w:numPr>
          <w:ilvl w:val="0"/>
          <w:numId w:val="25"/>
        </w:numPr>
        <w:autoSpaceDE w:val="0"/>
        <w:autoSpaceDN w:val="0"/>
        <w:adjustRightInd w:val="0"/>
        <w:ind w:left="1170"/>
        <w:rPr>
          <w:rFonts w:asciiTheme="minorHAnsi" w:hAnsiTheme="minorHAnsi" w:cstheme="minorHAnsi"/>
          <w:snapToGrid/>
        </w:rPr>
      </w:pPr>
      <w:r w:rsidRPr="008F5BFD">
        <w:rPr>
          <w:rFonts w:asciiTheme="minorHAnsi" w:hAnsiTheme="minorHAnsi" w:cstheme="minorHAnsi"/>
          <w:snapToGrid/>
        </w:rPr>
        <w:t>“HIPAA Rules” means the Privacy, Security, Breach Notification, and Enforcement Rules at 45 CFR Parts 160 and Part 164.</w:t>
      </w:r>
    </w:p>
    <w:p w14:paraId="075A639E" w14:textId="77777777" w:rsidR="00B149D9" w:rsidRPr="008F5BFD" w:rsidRDefault="00B149D9" w:rsidP="00B149D9">
      <w:pPr>
        <w:widowControl/>
        <w:ind w:left="1170" w:hanging="360"/>
        <w:rPr>
          <w:rFonts w:asciiTheme="minorHAnsi" w:hAnsiTheme="minorHAnsi" w:cstheme="minorHAnsi"/>
          <w:snapToGrid/>
        </w:rPr>
      </w:pPr>
    </w:p>
    <w:p w14:paraId="31AC4F09" w14:textId="77777777" w:rsidR="00B149D9" w:rsidRPr="008F5BFD" w:rsidRDefault="00B149D9" w:rsidP="00D0478D">
      <w:pPr>
        <w:widowControl/>
        <w:numPr>
          <w:ilvl w:val="0"/>
          <w:numId w:val="25"/>
        </w:numPr>
        <w:autoSpaceDE w:val="0"/>
        <w:autoSpaceDN w:val="0"/>
        <w:adjustRightInd w:val="0"/>
        <w:ind w:left="1170"/>
        <w:rPr>
          <w:rFonts w:asciiTheme="minorHAnsi" w:hAnsiTheme="minorHAnsi" w:cstheme="minorHAnsi"/>
          <w:snapToGrid/>
        </w:rPr>
      </w:pPr>
      <w:r w:rsidRPr="008F5BFD">
        <w:rPr>
          <w:rFonts w:asciiTheme="minorHAnsi" w:hAnsiTheme="minorHAnsi" w:cstheme="minorHAnsi"/>
          <w:snapToGrid/>
        </w:rPr>
        <w:t>“Individual(s)” means the person(s) who is the subject of PHI and includes a person who qualifies as a personal representative in accordance with 45 CFR 164.502(g).</w:t>
      </w:r>
    </w:p>
    <w:p w14:paraId="3A60CD4F" w14:textId="77777777" w:rsidR="00B149D9" w:rsidRPr="008F5BFD" w:rsidRDefault="00B149D9" w:rsidP="00B149D9">
      <w:pPr>
        <w:widowControl/>
        <w:ind w:left="1170" w:hanging="360"/>
        <w:rPr>
          <w:rFonts w:asciiTheme="minorHAnsi" w:hAnsiTheme="minorHAnsi" w:cstheme="minorHAnsi"/>
          <w:snapToGrid/>
        </w:rPr>
      </w:pPr>
    </w:p>
    <w:p w14:paraId="2EB11CA7" w14:textId="77777777" w:rsidR="00B149D9" w:rsidRPr="008F5BFD" w:rsidRDefault="00B149D9" w:rsidP="00D0478D">
      <w:pPr>
        <w:widowControl/>
        <w:numPr>
          <w:ilvl w:val="0"/>
          <w:numId w:val="25"/>
        </w:numPr>
        <w:autoSpaceDE w:val="0"/>
        <w:autoSpaceDN w:val="0"/>
        <w:adjustRightInd w:val="0"/>
        <w:ind w:left="1170"/>
        <w:rPr>
          <w:rFonts w:asciiTheme="minorHAnsi" w:hAnsiTheme="minorHAnsi" w:cstheme="minorHAnsi"/>
          <w:snapToGrid/>
        </w:rPr>
      </w:pPr>
      <w:r w:rsidRPr="008F5BFD">
        <w:rPr>
          <w:rFonts w:asciiTheme="minorHAnsi" w:hAnsiTheme="minorHAnsi" w:cstheme="minorHAnsi"/>
          <w:snapToGrid/>
        </w:rPr>
        <w:lastRenderedPageBreak/>
        <w:t>“Minimum Necessary” means the least amount of PHI necessary to accomplish the purpose for which the PHI is needed.</w:t>
      </w:r>
    </w:p>
    <w:p w14:paraId="5BA4FB0C" w14:textId="77777777" w:rsidR="00B149D9" w:rsidRPr="008F5BFD" w:rsidRDefault="00B149D9" w:rsidP="00B149D9">
      <w:pPr>
        <w:widowControl/>
        <w:ind w:left="1170"/>
        <w:rPr>
          <w:rFonts w:asciiTheme="minorHAnsi" w:hAnsiTheme="minorHAnsi" w:cstheme="minorHAnsi"/>
          <w:snapToGrid/>
        </w:rPr>
      </w:pPr>
    </w:p>
    <w:p w14:paraId="633FE708" w14:textId="77777777" w:rsidR="00B149D9" w:rsidRPr="008F5BFD" w:rsidRDefault="00B149D9" w:rsidP="00D0478D">
      <w:pPr>
        <w:widowControl/>
        <w:numPr>
          <w:ilvl w:val="0"/>
          <w:numId w:val="25"/>
        </w:numPr>
        <w:autoSpaceDE w:val="0"/>
        <w:autoSpaceDN w:val="0"/>
        <w:adjustRightInd w:val="0"/>
        <w:ind w:left="1170"/>
        <w:rPr>
          <w:rFonts w:asciiTheme="minorHAnsi" w:hAnsiTheme="minorHAnsi" w:cstheme="minorHAnsi"/>
          <w:snapToGrid/>
        </w:rPr>
      </w:pPr>
      <w:r w:rsidRPr="008F5BFD">
        <w:rPr>
          <w:rFonts w:asciiTheme="minorHAnsi" w:hAnsiTheme="minorHAnsi" w:cstheme="minorHAnsi"/>
          <w:snapToGrid/>
        </w:rPr>
        <w:t>“Protected Health Information (PHI)” means individually identifiable health information created, received, maintained or transmitted by Business Associate on behalf of a health care component of the Covered Entity that relates to the provision of health care to an Individual; the past, present, or future physical or mental health or condition of an Individual; or the past, present, or future payment for provision of health care to an Individual. 45 CFR 160.103. PHI includes demographic information that identifies the Individual or about which there is reasonable basis to believe can be used to identify the Individual. 45 CFR 160.103.  PHI is information transmitted or held in any form or medium and includes EPHI. 45 CFR 160.103. PHI does not include education records covered by the Family Educational Rights and Privacy Act, as amended, 20 USCA 1232g(a)(4)(B)(iv) or employment records held by a Covered Entity in its role as employer.</w:t>
      </w:r>
    </w:p>
    <w:p w14:paraId="258EF86C" w14:textId="77777777" w:rsidR="00B149D9" w:rsidRPr="008F5BFD" w:rsidRDefault="00B149D9" w:rsidP="00B149D9">
      <w:pPr>
        <w:widowControl/>
        <w:ind w:left="1170" w:hanging="360"/>
        <w:rPr>
          <w:rFonts w:asciiTheme="minorHAnsi" w:hAnsiTheme="minorHAnsi" w:cstheme="minorHAnsi"/>
          <w:snapToGrid/>
        </w:rPr>
      </w:pPr>
    </w:p>
    <w:p w14:paraId="78DD0AE4" w14:textId="77777777" w:rsidR="00B149D9" w:rsidRPr="008F5BFD" w:rsidRDefault="00B149D9" w:rsidP="00D0478D">
      <w:pPr>
        <w:widowControl/>
        <w:numPr>
          <w:ilvl w:val="0"/>
          <w:numId w:val="25"/>
        </w:numPr>
        <w:autoSpaceDE w:val="0"/>
        <w:autoSpaceDN w:val="0"/>
        <w:adjustRightInd w:val="0"/>
        <w:ind w:left="1170"/>
        <w:rPr>
          <w:rFonts w:asciiTheme="minorHAnsi" w:hAnsiTheme="minorHAnsi" w:cstheme="minorHAnsi"/>
          <w:snapToGrid/>
        </w:rPr>
      </w:pPr>
      <w:r w:rsidRPr="008F5BFD">
        <w:rPr>
          <w:rFonts w:asciiTheme="minorHAnsi" w:hAnsiTheme="minorHAnsi" w:cstheme="minorHAnsi"/>
          <w:snapToGrid/>
        </w:rPr>
        <w:t>“Security Incident” means the attempted or successful unauthorized access, use, disclosure, modification or destruction of information or interference with system operations in an information system.</w:t>
      </w:r>
    </w:p>
    <w:p w14:paraId="52F7CDDB" w14:textId="77777777" w:rsidR="00B149D9" w:rsidRPr="008F5BFD" w:rsidRDefault="00B149D9" w:rsidP="00B149D9">
      <w:pPr>
        <w:widowControl/>
        <w:ind w:left="1170" w:hanging="360"/>
        <w:rPr>
          <w:rFonts w:asciiTheme="minorHAnsi" w:hAnsiTheme="minorHAnsi" w:cstheme="minorHAnsi"/>
          <w:snapToGrid/>
        </w:rPr>
      </w:pPr>
    </w:p>
    <w:p w14:paraId="07A11C4F" w14:textId="77777777" w:rsidR="00B149D9" w:rsidRPr="008F5BFD" w:rsidRDefault="00B149D9" w:rsidP="00D0478D">
      <w:pPr>
        <w:widowControl/>
        <w:numPr>
          <w:ilvl w:val="0"/>
          <w:numId w:val="25"/>
        </w:numPr>
        <w:autoSpaceDE w:val="0"/>
        <w:autoSpaceDN w:val="0"/>
        <w:adjustRightInd w:val="0"/>
        <w:ind w:left="1170"/>
        <w:rPr>
          <w:rFonts w:asciiTheme="minorHAnsi" w:hAnsiTheme="minorHAnsi" w:cstheme="minorHAnsi"/>
          <w:snapToGrid/>
        </w:rPr>
      </w:pPr>
      <w:r w:rsidRPr="008F5BFD">
        <w:rPr>
          <w:rFonts w:asciiTheme="minorHAnsi" w:hAnsiTheme="minorHAnsi" w:cstheme="minorHAnsi"/>
          <w:snapToGrid/>
        </w:rPr>
        <w:t>“Subcontractor” as used in this Agreement means a Business Associate that creates, receives, maintains, or transmits protected health information on behalf of another Business Associate.</w:t>
      </w:r>
    </w:p>
    <w:p w14:paraId="4AC7BCB2" w14:textId="77777777" w:rsidR="00B149D9" w:rsidRPr="008F5BFD" w:rsidRDefault="00B149D9" w:rsidP="00B149D9">
      <w:pPr>
        <w:widowControl/>
        <w:ind w:left="1170" w:hanging="360"/>
        <w:rPr>
          <w:rFonts w:asciiTheme="minorHAnsi" w:hAnsiTheme="minorHAnsi" w:cstheme="minorHAnsi"/>
          <w:snapToGrid/>
        </w:rPr>
      </w:pPr>
    </w:p>
    <w:p w14:paraId="6B9EC2C4" w14:textId="77777777" w:rsidR="00B149D9" w:rsidRPr="008F5BFD" w:rsidRDefault="00B149D9" w:rsidP="00D0478D">
      <w:pPr>
        <w:widowControl/>
        <w:numPr>
          <w:ilvl w:val="0"/>
          <w:numId w:val="25"/>
        </w:numPr>
        <w:autoSpaceDE w:val="0"/>
        <w:autoSpaceDN w:val="0"/>
        <w:adjustRightInd w:val="0"/>
        <w:ind w:left="1170"/>
        <w:rPr>
          <w:rFonts w:asciiTheme="minorHAnsi" w:hAnsiTheme="minorHAnsi" w:cstheme="minorHAnsi"/>
          <w:snapToGrid/>
        </w:rPr>
      </w:pPr>
      <w:r w:rsidRPr="008F5BFD">
        <w:rPr>
          <w:rFonts w:asciiTheme="minorHAnsi" w:hAnsiTheme="minorHAnsi" w:cstheme="minorHAnsi"/>
          <w:snapToGrid/>
        </w:rPr>
        <w:t>“Use” includes the sharing, employment, application, utilization, examination, or analysis, of PHI within an entity that maintains such information.</w:t>
      </w:r>
    </w:p>
    <w:p w14:paraId="44A2CBB2" w14:textId="77777777" w:rsidR="00B149D9" w:rsidRPr="008F5BFD" w:rsidRDefault="00B149D9" w:rsidP="00B149D9">
      <w:pPr>
        <w:widowControl/>
        <w:rPr>
          <w:rFonts w:asciiTheme="minorHAnsi" w:hAnsiTheme="minorHAnsi" w:cstheme="minorHAnsi"/>
          <w:snapToGrid/>
        </w:rPr>
      </w:pPr>
    </w:p>
    <w:p w14:paraId="346D341F" w14:textId="77777777" w:rsidR="00B149D9" w:rsidRPr="008F5BFD" w:rsidRDefault="00B149D9" w:rsidP="00D0478D">
      <w:pPr>
        <w:widowControl/>
        <w:numPr>
          <w:ilvl w:val="0"/>
          <w:numId w:val="26"/>
        </w:numPr>
        <w:autoSpaceDE w:val="0"/>
        <w:autoSpaceDN w:val="0"/>
        <w:adjustRightInd w:val="0"/>
        <w:rPr>
          <w:rFonts w:asciiTheme="minorHAnsi" w:hAnsiTheme="minorHAnsi" w:cstheme="minorHAnsi"/>
          <w:snapToGrid/>
        </w:rPr>
      </w:pPr>
      <w:r w:rsidRPr="008F5BFD">
        <w:rPr>
          <w:rFonts w:asciiTheme="minorHAnsi" w:hAnsiTheme="minorHAnsi" w:cstheme="minorHAnsi"/>
          <w:b/>
          <w:bCs/>
          <w:snapToGrid/>
        </w:rPr>
        <w:t xml:space="preserve">Compliance.  </w:t>
      </w:r>
      <w:r w:rsidRPr="008F5BFD">
        <w:rPr>
          <w:rFonts w:asciiTheme="minorHAnsi" w:hAnsiTheme="minorHAnsi" w:cstheme="minorHAnsi"/>
          <w:bCs/>
          <w:snapToGrid/>
        </w:rPr>
        <w:t>Business Associate shall perform all Agreement duties, activities and tasks in compliance with</w:t>
      </w:r>
      <w:r w:rsidRPr="008F5BFD">
        <w:rPr>
          <w:rFonts w:asciiTheme="minorHAnsi" w:hAnsiTheme="minorHAnsi" w:cstheme="minorHAnsi"/>
          <w:snapToGrid/>
        </w:rPr>
        <w:t xml:space="preserve"> HIPAA, the HIPAA Rules, and all attendant regulations as promulgated</w:t>
      </w:r>
      <w:r w:rsidRPr="008F5BFD">
        <w:rPr>
          <w:rFonts w:asciiTheme="minorHAnsi" w:hAnsiTheme="minorHAnsi" w:cstheme="minorHAnsi"/>
          <w:snapToGrid/>
          <w:spacing w:val="-31"/>
        </w:rPr>
        <w:t xml:space="preserve"> </w:t>
      </w:r>
      <w:r w:rsidRPr="008F5BFD">
        <w:rPr>
          <w:rFonts w:asciiTheme="minorHAnsi" w:hAnsiTheme="minorHAnsi" w:cstheme="minorHAnsi"/>
          <w:snapToGrid/>
        </w:rPr>
        <w:t>by</w:t>
      </w:r>
      <w:r w:rsidRPr="008F5BFD">
        <w:rPr>
          <w:rFonts w:asciiTheme="minorHAnsi" w:hAnsiTheme="minorHAnsi" w:cstheme="minorHAnsi"/>
          <w:snapToGrid/>
          <w:w w:val="99"/>
        </w:rPr>
        <w:t xml:space="preserve"> </w:t>
      </w:r>
      <w:r w:rsidRPr="008F5BFD">
        <w:rPr>
          <w:rFonts w:asciiTheme="minorHAnsi" w:hAnsiTheme="minorHAnsi" w:cstheme="minorHAnsi"/>
          <w:snapToGrid/>
        </w:rPr>
        <w:t>the U.S. Department of Health and Human Services, Office of Civil</w:t>
      </w:r>
      <w:r w:rsidRPr="008F5BFD">
        <w:rPr>
          <w:rFonts w:asciiTheme="minorHAnsi" w:hAnsiTheme="minorHAnsi" w:cstheme="minorHAnsi"/>
          <w:snapToGrid/>
          <w:spacing w:val="-12"/>
        </w:rPr>
        <w:t xml:space="preserve"> </w:t>
      </w:r>
      <w:r w:rsidRPr="008F5BFD">
        <w:rPr>
          <w:rFonts w:asciiTheme="minorHAnsi" w:hAnsiTheme="minorHAnsi" w:cstheme="minorHAnsi"/>
          <w:snapToGrid/>
        </w:rPr>
        <w:t>Rights.</w:t>
      </w:r>
    </w:p>
    <w:p w14:paraId="5C75558A" w14:textId="77777777" w:rsidR="00B149D9" w:rsidRPr="008F5BFD" w:rsidRDefault="00B149D9" w:rsidP="00B149D9">
      <w:pPr>
        <w:widowControl/>
        <w:rPr>
          <w:rFonts w:asciiTheme="minorHAnsi" w:hAnsiTheme="minorHAnsi" w:cstheme="minorHAnsi"/>
          <w:snapToGrid/>
        </w:rPr>
      </w:pPr>
    </w:p>
    <w:p w14:paraId="1C5F6587" w14:textId="77777777" w:rsidR="00B149D9" w:rsidRPr="008F5BFD" w:rsidRDefault="00B149D9" w:rsidP="00D0478D">
      <w:pPr>
        <w:widowControl/>
        <w:numPr>
          <w:ilvl w:val="0"/>
          <w:numId w:val="27"/>
        </w:numPr>
        <w:autoSpaceDE w:val="0"/>
        <w:autoSpaceDN w:val="0"/>
        <w:adjustRightInd w:val="0"/>
        <w:rPr>
          <w:rFonts w:asciiTheme="minorHAnsi" w:hAnsiTheme="minorHAnsi" w:cstheme="minorHAnsi"/>
          <w:snapToGrid/>
        </w:rPr>
      </w:pPr>
      <w:r w:rsidRPr="008F5BFD">
        <w:rPr>
          <w:rFonts w:asciiTheme="minorHAnsi" w:hAnsiTheme="minorHAnsi" w:cstheme="minorHAnsi"/>
          <w:b/>
          <w:bCs/>
          <w:snapToGrid/>
        </w:rPr>
        <w:t>Use and Disclosure of PHI</w:t>
      </w:r>
      <w:r w:rsidRPr="008F5BFD">
        <w:rPr>
          <w:rFonts w:asciiTheme="minorHAnsi" w:hAnsiTheme="minorHAnsi" w:cstheme="minorHAnsi"/>
          <w:snapToGrid/>
        </w:rPr>
        <w:t>. Business Associate is limited to the following permitted</w:t>
      </w:r>
      <w:r w:rsidRPr="008F5BFD">
        <w:rPr>
          <w:rFonts w:asciiTheme="minorHAnsi" w:hAnsiTheme="minorHAnsi" w:cstheme="minorHAnsi"/>
          <w:snapToGrid/>
          <w:spacing w:val="-31"/>
        </w:rPr>
        <w:t xml:space="preserve"> </w:t>
      </w:r>
      <w:r w:rsidRPr="008F5BFD">
        <w:rPr>
          <w:rFonts w:asciiTheme="minorHAnsi" w:hAnsiTheme="minorHAnsi" w:cstheme="minorHAnsi"/>
          <w:snapToGrid/>
        </w:rPr>
        <w:t>and required uses or disclosures of</w:t>
      </w:r>
      <w:r w:rsidRPr="008F5BFD">
        <w:rPr>
          <w:rFonts w:asciiTheme="minorHAnsi" w:hAnsiTheme="minorHAnsi" w:cstheme="minorHAnsi"/>
          <w:snapToGrid/>
          <w:spacing w:val="-5"/>
        </w:rPr>
        <w:t xml:space="preserve"> </w:t>
      </w:r>
      <w:r w:rsidRPr="008F5BFD">
        <w:rPr>
          <w:rFonts w:asciiTheme="minorHAnsi" w:hAnsiTheme="minorHAnsi" w:cstheme="minorHAnsi"/>
          <w:snapToGrid/>
        </w:rPr>
        <w:t>PHI:</w:t>
      </w:r>
    </w:p>
    <w:p w14:paraId="12C6B015" w14:textId="77777777" w:rsidR="00B149D9" w:rsidRPr="008F5BFD" w:rsidRDefault="00B149D9" w:rsidP="00B149D9">
      <w:pPr>
        <w:widowControl/>
        <w:rPr>
          <w:rFonts w:asciiTheme="minorHAnsi" w:hAnsiTheme="minorHAnsi" w:cstheme="minorHAnsi"/>
          <w:snapToGrid/>
        </w:rPr>
      </w:pPr>
    </w:p>
    <w:p w14:paraId="6B5DC668" w14:textId="77777777" w:rsidR="00B149D9" w:rsidRPr="008F5BFD" w:rsidRDefault="00B149D9" w:rsidP="00D0478D">
      <w:pPr>
        <w:widowControl/>
        <w:numPr>
          <w:ilvl w:val="0"/>
          <w:numId w:val="28"/>
        </w:numPr>
        <w:autoSpaceDE w:val="0"/>
        <w:autoSpaceDN w:val="0"/>
        <w:adjustRightInd w:val="0"/>
        <w:ind w:left="1170"/>
        <w:rPr>
          <w:rFonts w:asciiTheme="minorHAnsi" w:hAnsiTheme="minorHAnsi" w:cstheme="minorHAnsi"/>
          <w:snapToGrid/>
        </w:rPr>
      </w:pPr>
      <w:r w:rsidRPr="008F5BFD">
        <w:rPr>
          <w:rFonts w:asciiTheme="minorHAnsi" w:hAnsiTheme="minorHAnsi" w:cstheme="minorHAnsi"/>
          <w:snapToGrid/>
        </w:rPr>
        <w:t>Duty to Protect PHI.  Business Associate shall protect PHI from, and shall</w:t>
      </w:r>
      <w:r w:rsidRPr="008F5BFD">
        <w:rPr>
          <w:rFonts w:asciiTheme="minorHAnsi" w:hAnsiTheme="minorHAnsi" w:cstheme="minorHAnsi"/>
          <w:snapToGrid/>
          <w:spacing w:val="-1"/>
        </w:rPr>
        <w:t xml:space="preserve"> </w:t>
      </w:r>
      <w:r w:rsidRPr="008F5BFD">
        <w:rPr>
          <w:rFonts w:asciiTheme="minorHAnsi" w:hAnsiTheme="minorHAnsi" w:cstheme="minorHAnsi"/>
          <w:snapToGrid/>
        </w:rPr>
        <w:t>use</w:t>
      </w:r>
      <w:r w:rsidRPr="008F5BFD">
        <w:rPr>
          <w:rFonts w:asciiTheme="minorHAnsi" w:hAnsiTheme="minorHAnsi" w:cstheme="minorHAnsi"/>
          <w:snapToGrid/>
          <w:spacing w:val="-1"/>
          <w:w w:val="99"/>
        </w:rPr>
        <w:t xml:space="preserve"> </w:t>
      </w:r>
      <w:r w:rsidRPr="008F5BFD">
        <w:rPr>
          <w:rFonts w:asciiTheme="minorHAnsi" w:hAnsiTheme="minorHAnsi" w:cstheme="minorHAnsi"/>
          <w:snapToGrid/>
        </w:rPr>
        <w:t>appropriate safeguards, and comply with Subpart C of 45 CFR Part 164</w:t>
      </w:r>
      <w:r w:rsidRPr="008F5BFD">
        <w:rPr>
          <w:rFonts w:asciiTheme="minorHAnsi" w:hAnsiTheme="minorHAnsi" w:cstheme="minorHAnsi"/>
          <w:snapToGrid/>
          <w:spacing w:val="-16"/>
        </w:rPr>
        <w:t xml:space="preserve"> </w:t>
      </w:r>
      <w:r w:rsidRPr="008F5BFD">
        <w:rPr>
          <w:rFonts w:asciiTheme="minorHAnsi" w:hAnsiTheme="minorHAnsi" w:cstheme="minorHAnsi"/>
          <w:snapToGrid/>
        </w:rPr>
        <w:t>(Security</w:t>
      </w:r>
      <w:r w:rsidRPr="008F5BFD">
        <w:rPr>
          <w:rFonts w:asciiTheme="minorHAnsi" w:hAnsiTheme="minorHAnsi" w:cstheme="minorHAnsi"/>
          <w:snapToGrid/>
          <w:w w:val="99"/>
        </w:rPr>
        <w:t xml:space="preserve"> </w:t>
      </w:r>
      <w:r w:rsidRPr="008F5BFD">
        <w:rPr>
          <w:rFonts w:asciiTheme="minorHAnsi" w:hAnsiTheme="minorHAnsi" w:cstheme="minorHAnsi"/>
          <w:snapToGrid/>
        </w:rPr>
        <w:t>Standards for the Protection of Electronic Protected Health Information) with respect</w:t>
      </w:r>
      <w:r w:rsidRPr="008F5BFD">
        <w:rPr>
          <w:rFonts w:asciiTheme="minorHAnsi" w:hAnsiTheme="minorHAnsi" w:cstheme="minorHAnsi"/>
          <w:snapToGrid/>
          <w:spacing w:val="-31"/>
        </w:rPr>
        <w:t xml:space="preserve"> </w:t>
      </w:r>
      <w:r w:rsidRPr="008F5BFD">
        <w:rPr>
          <w:rFonts w:asciiTheme="minorHAnsi" w:hAnsiTheme="minorHAnsi" w:cstheme="minorHAnsi"/>
          <w:snapToGrid/>
        </w:rPr>
        <w:t>to EPHI,</w:t>
      </w:r>
      <w:r w:rsidRPr="008F5BFD">
        <w:rPr>
          <w:rFonts w:asciiTheme="minorHAnsi" w:hAnsiTheme="minorHAnsi" w:cstheme="minorHAnsi"/>
          <w:snapToGrid/>
          <w:spacing w:val="-2"/>
        </w:rPr>
        <w:t xml:space="preserve"> </w:t>
      </w:r>
      <w:r w:rsidRPr="008F5BFD">
        <w:rPr>
          <w:rFonts w:asciiTheme="minorHAnsi" w:hAnsiTheme="minorHAnsi" w:cstheme="minorHAnsi"/>
          <w:snapToGrid/>
        </w:rPr>
        <w:t>to</w:t>
      </w:r>
      <w:r w:rsidRPr="008F5BFD">
        <w:rPr>
          <w:rFonts w:asciiTheme="minorHAnsi" w:hAnsiTheme="minorHAnsi" w:cstheme="minorHAnsi"/>
          <w:snapToGrid/>
          <w:spacing w:val="-4"/>
        </w:rPr>
        <w:t xml:space="preserve"> </w:t>
      </w:r>
      <w:r w:rsidRPr="008F5BFD">
        <w:rPr>
          <w:rFonts w:asciiTheme="minorHAnsi" w:hAnsiTheme="minorHAnsi" w:cstheme="minorHAnsi"/>
          <w:snapToGrid/>
        </w:rPr>
        <w:t>prevent</w:t>
      </w:r>
      <w:r w:rsidRPr="008F5BFD">
        <w:rPr>
          <w:rFonts w:asciiTheme="minorHAnsi" w:hAnsiTheme="minorHAnsi" w:cstheme="minorHAnsi"/>
          <w:snapToGrid/>
          <w:spacing w:val="-3"/>
        </w:rPr>
        <w:t xml:space="preserve"> </w:t>
      </w:r>
      <w:r w:rsidRPr="008F5BFD">
        <w:rPr>
          <w:rFonts w:asciiTheme="minorHAnsi" w:hAnsiTheme="minorHAnsi" w:cstheme="minorHAnsi"/>
          <w:snapToGrid/>
        </w:rPr>
        <w:t>the</w:t>
      </w:r>
      <w:r w:rsidRPr="008F5BFD">
        <w:rPr>
          <w:rFonts w:asciiTheme="minorHAnsi" w:hAnsiTheme="minorHAnsi" w:cstheme="minorHAnsi"/>
          <w:snapToGrid/>
          <w:spacing w:val="-3"/>
        </w:rPr>
        <w:t xml:space="preserve"> </w:t>
      </w:r>
      <w:r w:rsidRPr="008F5BFD">
        <w:rPr>
          <w:rFonts w:asciiTheme="minorHAnsi" w:hAnsiTheme="minorHAnsi" w:cstheme="minorHAnsi"/>
          <w:snapToGrid/>
        </w:rPr>
        <w:t>unauthorized</w:t>
      </w:r>
      <w:r w:rsidRPr="008F5BFD">
        <w:rPr>
          <w:rFonts w:asciiTheme="minorHAnsi" w:hAnsiTheme="minorHAnsi" w:cstheme="minorHAnsi"/>
          <w:snapToGrid/>
          <w:spacing w:val="-3"/>
        </w:rPr>
        <w:t xml:space="preserve"> </w:t>
      </w:r>
      <w:r w:rsidRPr="008F5BFD">
        <w:rPr>
          <w:rFonts w:asciiTheme="minorHAnsi" w:hAnsiTheme="minorHAnsi" w:cstheme="minorHAnsi"/>
          <w:snapToGrid/>
        </w:rPr>
        <w:t>use</w:t>
      </w:r>
      <w:r w:rsidRPr="008F5BFD">
        <w:rPr>
          <w:rFonts w:asciiTheme="minorHAnsi" w:hAnsiTheme="minorHAnsi" w:cstheme="minorHAnsi"/>
          <w:snapToGrid/>
          <w:spacing w:val="-4"/>
        </w:rPr>
        <w:t xml:space="preserve"> </w:t>
      </w:r>
      <w:r w:rsidRPr="008F5BFD">
        <w:rPr>
          <w:rFonts w:asciiTheme="minorHAnsi" w:hAnsiTheme="minorHAnsi" w:cstheme="minorHAnsi"/>
          <w:snapToGrid/>
        </w:rPr>
        <w:t>or</w:t>
      </w:r>
      <w:r w:rsidRPr="008F5BFD">
        <w:rPr>
          <w:rFonts w:asciiTheme="minorHAnsi" w:hAnsiTheme="minorHAnsi" w:cstheme="minorHAnsi"/>
          <w:snapToGrid/>
          <w:spacing w:val="-4"/>
        </w:rPr>
        <w:t xml:space="preserve"> </w:t>
      </w:r>
      <w:r w:rsidRPr="008F5BFD">
        <w:rPr>
          <w:rFonts w:asciiTheme="minorHAnsi" w:hAnsiTheme="minorHAnsi" w:cstheme="minorHAnsi"/>
          <w:snapToGrid/>
        </w:rPr>
        <w:t>disclosure</w:t>
      </w:r>
      <w:r w:rsidRPr="008F5BFD">
        <w:rPr>
          <w:rFonts w:asciiTheme="minorHAnsi" w:hAnsiTheme="minorHAnsi" w:cstheme="minorHAnsi"/>
          <w:snapToGrid/>
          <w:spacing w:val="-1"/>
        </w:rPr>
        <w:t xml:space="preserve"> </w:t>
      </w:r>
      <w:r w:rsidRPr="008F5BFD">
        <w:rPr>
          <w:rFonts w:asciiTheme="minorHAnsi" w:hAnsiTheme="minorHAnsi" w:cstheme="minorHAnsi"/>
          <w:snapToGrid/>
        </w:rPr>
        <w:t>of</w:t>
      </w:r>
      <w:r w:rsidRPr="008F5BFD">
        <w:rPr>
          <w:rFonts w:asciiTheme="minorHAnsi" w:hAnsiTheme="minorHAnsi" w:cstheme="minorHAnsi"/>
          <w:snapToGrid/>
          <w:spacing w:val="-1"/>
        </w:rPr>
        <w:t xml:space="preserve"> </w:t>
      </w:r>
      <w:r w:rsidRPr="008F5BFD">
        <w:rPr>
          <w:rFonts w:asciiTheme="minorHAnsi" w:hAnsiTheme="minorHAnsi" w:cstheme="minorHAnsi"/>
          <w:snapToGrid/>
        </w:rPr>
        <w:t>PHI</w:t>
      </w:r>
      <w:r w:rsidRPr="008F5BFD">
        <w:rPr>
          <w:rFonts w:asciiTheme="minorHAnsi" w:hAnsiTheme="minorHAnsi" w:cstheme="minorHAnsi"/>
          <w:snapToGrid/>
          <w:spacing w:val="-3"/>
        </w:rPr>
        <w:t xml:space="preserve"> </w:t>
      </w:r>
      <w:r w:rsidRPr="008F5BFD">
        <w:rPr>
          <w:rFonts w:asciiTheme="minorHAnsi" w:hAnsiTheme="minorHAnsi" w:cstheme="minorHAnsi"/>
          <w:snapToGrid/>
        </w:rPr>
        <w:t>other</w:t>
      </w:r>
      <w:r w:rsidRPr="008F5BFD">
        <w:rPr>
          <w:rFonts w:asciiTheme="minorHAnsi" w:hAnsiTheme="minorHAnsi" w:cstheme="minorHAnsi"/>
          <w:snapToGrid/>
          <w:spacing w:val="-3"/>
        </w:rPr>
        <w:t xml:space="preserve"> </w:t>
      </w:r>
      <w:r w:rsidRPr="008F5BFD">
        <w:rPr>
          <w:rFonts w:asciiTheme="minorHAnsi" w:hAnsiTheme="minorHAnsi" w:cstheme="minorHAnsi"/>
          <w:snapToGrid/>
        </w:rPr>
        <w:t>than</w:t>
      </w:r>
      <w:r w:rsidRPr="008F5BFD">
        <w:rPr>
          <w:rFonts w:asciiTheme="minorHAnsi" w:hAnsiTheme="minorHAnsi" w:cstheme="minorHAnsi"/>
          <w:snapToGrid/>
          <w:spacing w:val="-1"/>
        </w:rPr>
        <w:t xml:space="preserve"> </w:t>
      </w:r>
      <w:r w:rsidRPr="008F5BFD">
        <w:rPr>
          <w:rFonts w:asciiTheme="minorHAnsi" w:hAnsiTheme="minorHAnsi" w:cstheme="minorHAnsi"/>
          <w:snapToGrid/>
        </w:rPr>
        <w:t>as</w:t>
      </w:r>
      <w:r w:rsidRPr="008F5BFD">
        <w:rPr>
          <w:rFonts w:asciiTheme="minorHAnsi" w:hAnsiTheme="minorHAnsi" w:cstheme="minorHAnsi"/>
          <w:snapToGrid/>
          <w:spacing w:val="-4"/>
        </w:rPr>
        <w:t xml:space="preserve"> </w:t>
      </w:r>
      <w:r w:rsidRPr="008F5BFD">
        <w:rPr>
          <w:rFonts w:asciiTheme="minorHAnsi" w:hAnsiTheme="minorHAnsi" w:cstheme="minorHAnsi"/>
          <w:snapToGrid/>
        </w:rPr>
        <w:t>provided</w:t>
      </w:r>
      <w:r w:rsidRPr="008F5BFD">
        <w:rPr>
          <w:rFonts w:asciiTheme="minorHAnsi" w:hAnsiTheme="minorHAnsi" w:cstheme="minorHAnsi"/>
          <w:snapToGrid/>
          <w:spacing w:val="-3"/>
        </w:rPr>
        <w:t xml:space="preserve"> </w:t>
      </w:r>
      <w:r w:rsidRPr="008F5BFD">
        <w:rPr>
          <w:rFonts w:asciiTheme="minorHAnsi" w:hAnsiTheme="minorHAnsi" w:cstheme="minorHAnsi"/>
          <w:snapToGrid/>
        </w:rPr>
        <w:t>for</w:t>
      </w:r>
      <w:r w:rsidRPr="008F5BFD">
        <w:rPr>
          <w:rFonts w:asciiTheme="minorHAnsi" w:hAnsiTheme="minorHAnsi" w:cstheme="minorHAnsi"/>
          <w:snapToGrid/>
          <w:spacing w:val="-1"/>
        </w:rPr>
        <w:t xml:space="preserve"> </w:t>
      </w:r>
      <w:r w:rsidRPr="008F5BFD">
        <w:rPr>
          <w:rFonts w:asciiTheme="minorHAnsi" w:hAnsiTheme="minorHAnsi" w:cstheme="minorHAnsi"/>
          <w:snapToGrid/>
        </w:rPr>
        <w:t>in this Contract or as required by law, for as long as the PHI is within its possession</w:t>
      </w:r>
      <w:r w:rsidRPr="008F5BFD">
        <w:rPr>
          <w:rFonts w:asciiTheme="minorHAnsi" w:hAnsiTheme="minorHAnsi" w:cstheme="minorHAnsi"/>
          <w:snapToGrid/>
          <w:spacing w:val="-30"/>
        </w:rPr>
        <w:t xml:space="preserve"> </w:t>
      </w:r>
      <w:r w:rsidRPr="008F5BFD">
        <w:rPr>
          <w:rFonts w:asciiTheme="minorHAnsi" w:hAnsiTheme="minorHAnsi" w:cstheme="minorHAnsi"/>
          <w:snapToGrid/>
        </w:rPr>
        <w:t>and control, even after the termination or expiration of this</w:t>
      </w:r>
      <w:r w:rsidRPr="008F5BFD">
        <w:rPr>
          <w:rFonts w:asciiTheme="minorHAnsi" w:hAnsiTheme="minorHAnsi" w:cstheme="minorHAnsi"/>
          <w:snapToGrid/>
          <w:spacing w:val="-10"/>
        </w:rPr>
        <w:t xml:space="preserve"> </w:t>
      </w:r>
      <w:r w:rsidRPr="008F5BFD">
        <w:rPr>
          <w:rFonts w:asciiTheme="minorHAnsi" w:hAnsiTheme="minorHAnsi" w:cstheme="minorHAnsi"/>
          <w:snapToGrid/>
        </w:rPr>
        <w:t>Contract.</w:t>
      </w:r>
    </w:p>
    <w:p w14:paraId="07916724" w14:textId="77777777" w:rsidR="00B149D9" w:rsidRPr="008F5BFD" w:rsidRDefault="00B149D9" w:rsidP="00B149D9">
      <w:pPr>
        <w:widowControl/>
        <w:ind w:left="1170" w:hanging="360"/>
        <w:rPr>
          <w:rFonts w:asciiTheme="minorHAnsi" w:hAnsiTheme="minorHAnsi" w:cstheme="minorHAnsi"/>
          <w:snapToGrid/>
        </w:rPr>
      </w:pPr>
    </w:p>
    <w:p w14:paraId="702E7E28" w14:textId="77777777" w:rsidR="00B149D9" w:rsidRPr="008F5BFD" w:rsidRDefault="00B149D9" w:rsidP="00D0478D">
      <w:pPr>
        <w:widowControl/>
        <w:numPr>
          <w:ilvl w:val="0"/>
          <w:numId w:val="28"/>
        </w:numPr>
        <w:autoSpaceDE w:val="0"/>
        <w:autoSpaceDN w:val="0"/>
        <w:adjustRightInd w:val="0"/>
        <w:ind w:left="1170"/>
        <w:rPr>
          <w:rFonts w:asciiTheme="minorHAnsi" w:hAnsiTheme="minorHAnsi" w:cstheme="minorHAnsi"/>
          <w:snapToGrid/>
        </w:rPr>
      </w:pPr>
      <w:r w:rsidRPr="008F5BFD">
        <w:rPr>
          <w:rFonts w:asciiTheme="minorHAnsi" w:hAnsiTheme="minorHAnsi" w:cstheme="minorHAnsi"/>
          <w:snapToGrid/>
        </w:rPr>
        <w:t>Minimum Necessary Standard. Business Associate shall apply the HIPAA Minimum Necessary Standard to any use or disclosure of PHI necessary to achieve the purposes of this Agreement. See 45 CFR 164.514 (d)(2) through (d)(5).</w:t>
      </w:r>
    </w:p>
    <w:p w14:paraId="42AAB992" w14:textId="77777777" w:rsidR="00B149D9" w:rsidRPr="008F5BFD" w:rsidRDefault="00B149D9" w:rsidP="00B149D9">
      <w:pPr>
        <w:widowControl/>
        <w:ind w:left="1170" w:hanging="360"/>
        <w:rPr>
          <w:rFonts w:asciiTheme="minorHAnsi" w:hAnsiTheme="minorHAnsi" w:cstheme="minorHAnsi"/>
          <w:snapToGrid/>
        </w:rPr>
      </w:pPr>
    </w:p>
    <w:p w14:paraId="2A9DE564" w14:textId="77777777" w:rsidR="00B149D9" w:rsidRPr="008F5BFD" w:rsidRDefault="00B149D9" w:rsidP="00D0478D">
      <w:pPr>
        <w:widowControl/>
        <w:numPr>
          <w:ilvl w:val="0"/>
          <w:numId w:val="28"/>
        </w:numPr>
        <w:autoSpaceDE w:val="0"/>
        <w:autoSpaceDN w:val="0"/>
        <w:adjustRightInd w:val="0"/>
        <w:ind w:left="1170"/>
        <w:rPr>
          <w:rFonts w:asciiTheme="minorHAnsi" w:hAnsiTheme="minorHAnsi" w:cstheme="minorHAnsi"/>
          <w:snapToGrid/>
        </w:rPr>
      </w:pPr>
      <w:r w:rsidRPr="008F5BFD">
        <w:rPr>
          <w:rFonts w:asciiTheme="minorHAnsi" w:hAnsiTheme="minorHAnsi" w:cstheme="minorHAnsi"/>
          <w:snapToGrid/>
        </w:rPr>
        <w:lastRenderedPageBreak/>
        <w:t>Disclosure as Part of the Provision of Services. Business Associate shall only use or disclose PHI as necessary to perform the services specified in this Agreement or as required by law, and shall not use or disclose such PHI in any manner that would violate Subpart E of 45 CFR Part 164 (Privacy of Individually Identifiable Health Information) if done by Covered Entity, except for the specific uses and disclosures set forth below.</w:t>
      </w:r>
    </w:p>
    <w:p w14:paraId="0675EE85" w14:textId="77777777" w:rsidR="00B149D9" w:rsidRPr="008F5BFD" w:rsidRDefault="00B149D9" w:rsidP="00B149D9">
      <w:pPr>
        <w:widowControl/>
        <w:ind w:left="1170"/>
        <w:rPr>
          <w:rFonts w:asciiTheme="minorHAnsi" w:hAnsiTheme="minorHAnsi" w:cstheme="minorHAnsi"/>
          <w:snapToGrid/>
        </w:rPr>
      </w:pPr>
    </w:p>
    <w:p w14:paraId="754C18D7" w14:textId="77777777" w:rsidR="00B149D9" w:rsidRPr="008F5BFD" w:rsidRDefault="00B149D9" w:rsidP="00D0478D">
      <w:pPr>
        <w:widowControl/>
        <w:numPr>
          <w:ilvl w:val="0"/>
          <w:numId w:val="28"/>
        </w:numPr>
        <w:tabs>
          <w:tab w:val="left" w:pos="1170"/>
        </w:tabs>
        <w:autoSpaceDE w:val="0"/>
        <w:autoSpaceDN w:val="0"/>
        <w:adjustRightInd w:val="0"/>
        <w:ind w:left="1170"/>
        <w:rPr>
          <w:rFonts w:asciiTheme="minorHAnsi" w:hAnsiTheme="minorHAnsi" w:cstheme="minorHAnsi"/>
          <w:snapToGrid/>
        </w:rPr>
      </w:pPr>
      <w:r w:rsidRPr="008F5BFD">
        <w:rPr>
          <w:rFonts w:asciiTheme="minorHAnsi" w:hAnsiTheme="minorHAnsi" w:cstheme="minorHAnsi"/>
          <w:snapToGrid/>
        </w:rPr>
        <w:t>Use for Proper Management and Administration. Business Associate may use PHI for the proper management and administration of the Business Associate or to carry out the legal responsibilities of the Business Associate.</w:t>
      </w:r>
    </w:p>
    <w:p w14:paraId="0361D69D" w14:textId="77777777" w:rsidR="00B149D9" w:rsidRPr="008F5BFD" w:rsidRDefault="00B149D9" w:rsidP="00B149D9">
      <w:pPr>
        <w:widowControl/>
        <w:ind w:left="1170" w:hanging="360"/>
        <w:rPr>
          <w:rFonts w:asciiTheme="minorHAnsi" w:hAnsiTheme="minorHAnsi" w:cstheme="minorHAnsi"/>
          <w:snapToGrid/>
        </w:rPr>
      </w:pPr>
    </w:p>
    <w:p w14:paraId="5B72E4BA" w14:textId="77777777" w:rsidR="00B149D9" w:rsidRPr="008F5BFD" w:rsidRDefault="00B149D9" w:rsidP="00D0478D">
      <w:pPr>
        <w:widowControl/>
        <w:numPr>
          <w:ilvl w:val="0"/>
          <w:numId w:val="28"/>
        </w:numPr>
        <w:autoSpaceDE w:val="0"/>
        <w:autoSpaceDN w:val="0"/>
        <w:adjustRightInd w:val="0"/>
        <w:ind w:left="1170"/>
        <w:rPr>
          <w:rFonts w:asciiTheme="minorHAnsi" w:hAnsiTheme="minorHAnsi" w:cstheme="minorHAnsi"/>
          <w:snapToGrid/>
        </w:rPr>
      </w:pPr>
      <w:r w:rsidRPr="008F5BFD">
        <w:rPr>
          <w:rFonts w:asciiTheme="minorHAnsi" w:hAnsiTheme="minorHAnsi" w:cstheme="minorHAnsi"/>
          <w:snapToGrid/>
        </w:rPr>
        <w:t>Disclosure for Proper Management and Administration. Business Associate may disclose PHI for the proper management and administration of Business Associate or to carry out the legal responsibilities of the Business Associate, provided the disclosures are required by law, or Business Associate obtains reasonable assurances from the person to whom the information is disclosed that the information will remain confidential and used or further disclosed only as required by law or for the purposes for which it was disclosed to the person, and the person notifies the Business Associate of any instances of which it is aware in which the confidentiality of the information has been breached.</w:t>
      </w:r>
    </w:p>
    <w:p w14:paraId="61BDAD67" w14:textId="77777777" w:rsidR="00B149D9" w:rsidRPr="008F5BFD" w:rsidRDefault="00B149D9" w:rsidP="00B149D9">
      <w:pPr>
        <w:widowControl/>
        <w:rPr>
          <w:rFonts w:asciiTheme="minorHAnsi" w:hAnsiTheme="minorHAnsi" w:cstheme="minorHAnsi"/>
          <w:snapToGrid/>
        </w:rPr>
      </w:pPr>
    </w:p>
    <w:p w14:paraId="44B22F98" w14:textId="77777777" w:rsidR="00B149D9" w:rsidRPr="008F5BFD" w:rsidRDefault="00B149D9" w:rsidP="00D0478D">
      <w:pPr>
        <w:widowControl/>
        <w:numPr>
          <w:ilvl w:val="0"/>
          <w:numId w:val="28"/>
        </w:numPr>
        <w:autoSpaceDE w:val="0"/>
        <w:autoSpaceDN w:val="0"/>
        <w:adjustRightInd w:val="0"/>
        <w:ind w:left="1170"/>
        <w:rPr>
          <w:rFonts w:asciiTheme="minorHAnsi" w:hAnsiTheme="minorHAnsi" w:cstheme="minorHAnsi"/>
          <w:snapToGrid/>
        </w:rPr>
      </w:pPr>
      <w:r w:rsidRPr="008F5BFD">
        <w:rPr>
          <w:rFonts w:asciiTheme="minorHAnsi" w:hAnsiTheme="minorHAnsi" w:cstheme="minorHAnsi"/>
          <w:snapToGrid/>
        </w:rPr>
        <w:t>Impermissible Use or Disclosure of PHI. Business Associate shall report to ALTCEW in writing all uses or disclosures of PHI not provided for by this Agreement within one (1) business day of becoming aware of the unauthorized use or disclosure of PHI, including breaches of unsecured PHI as required at 45 CFR 164.410 (Notification by a Business Associate), as well as any security incident of which it becomes aware. Upon request by ALTCEW, Business Associate shall mitigate, to the extent practicable, any harmful effect resulting from the impermissible use or disclosure.</w:t>
      </w:r>
    </w:p>
    <w:p w14:paraId="02D8B8A2" w14:textId="77777777" w:rsidR="00B149D9" w:rsidRPr="008F5BFD" w:rsidRDefault="00B149D9" w:rsidP="00B149D9">
      <w:pPr>
        <w:widowControl/>
        <w:ind w:left="1170" w:hanging="360"/>
        <w:rPr>
          <w:rFonts w:asciiTheme="minorHAnsi" w:hAnsiTheme="minorHAnsi" w:cstheme="minorHAnsi"/>
          <w:snapToGrid/>
        </w:rPr>
      </w:pPr>
    </w:p>
    <w:p w14:paraId="4F2FCD3B" w14:textId="77777777" w:rsidR="00B149D9" w:rsidRPr="008F5BFD" w:rsidRDefault="00B149D9" w:rsidP="00D0478D">
      <w:pPr>
        <w:widowControl/>
        <w:numPr>
          <w:ilvl w:val="0"/>
          <w:numId w:val="28"/>
        </w:numPr>
        <w:autoSpaceDE w:val="0"/>
        <w:autoSpaceDN w:val="0"/>
        <w:adjustRightInd w:val="0"/>
        <w:ind w:left="1170"/>
        <w:rPr>
          <w:rFonts w:asciiTheme="minorHAnsi" w:hAnsiTheme="minorHAnsi" w:cstheme="minorHAnsi"/>
          <w:snapToGrid/>
        </w:rPr>
      </w:pPr>
      <w:r w:rsidRPr="008F5BFD">
        <w:rPr>
          <w:rFonts w:asciiTheme="minorHAnsi" w:hAnsiTheme="minorHAnsi" w:cstheme="minorHAnsi"/>
          <w:snapToGrid/>
        </w:rPr>
        <w:t>Failure to Cure. If ALTCEW learns of a pattern or practice of the Business Associate that constitutes a violation of the Business Associate’s obligations under the terms of this Agreement and reasonable steps by ALTCEW do not end the violation, ALTCEW shall terminate this Agreement, if feasible. In addition, if Business Associate learns of a pattern or practice of its subcontractors that constitutes a violation of the Business Associate’s obligations under the terms of their contract, and reasonable steps by the Business Associate do not end the violation, the Business Associate shall terminate the subcontract, if feasible.</w:t>
      </w:r>
    </w:p>
    <w:p w14:paraId="77E13AFB" w14:textId="77777777" w:rsidR="00B149D9" w:rsidRPr="008F5BFD" w:rsidRDefault="00B149D9" w:rsidP="00B149D9">
      <w:pPr>
        <w:widowControl/>
        <w:ind w:left="1170" w:hanging="360"/>
        <w:rPr>
          <w:rFonts w:asciiTheme="minorHAnsi" w:hAnsiTheme="minorHAnsi" w:cstheme="minorHAnsi"/>
          <w:snapToGrid/>
        </w:rPr>
      </w:pPr>
    </w:p>
    <w:p w14:paraId="16A0AB45" w14:textId="77777777" w:rsidR="00B149D9" w:rsidRPr="008F5BFD" w:rsidRDefault="00B149D9" w:rsidP="00D0478D">
      <w:pPr>
        <w:widowControl/>
        <w:numPr>
          <w:ilvl w:val="0"/>
          <w:numId w:val="28"/>
        </w:numPr>
        <w:autoSpaceDE w:val="0"/>
        <w:autoSpaceDN w:val="0"/>
        <w:adjustRightInd w:val="0"/>
        <w:ind w:left="1170"/>
        <w:rPr>
          <w:rFonts w:asciiTheme="minorHAnsi" w:hAnsiTheme="minorHAnsi" w:cstheme="minorHAnsi"/>
          <w:snapToGrid/>
        </w:rPr>
      </w:pPr>
      <w:r w:rsidRPr="008F5BFD">
        <w:rPr>
          <w:rFonts w:asciiTheme="minorHAnsi" w:hAnsiTheme="minorHAnsi" w:cstheme="minorHAnsi"/>
          <w:snapToGrid/>
        </w:rPr>
        <w:t>Termination for Cause. Business Associate authorizes immediate termination of this Agreement by ALTCEW, if ALTCEW determines that Business Associate has violated a material term of this Business Associate Agreement. ALTCEW may, at its sole discretion, offer the Business Associate an opportunity to cure a violation of this Business Associate Agreement before exercising a termination for cause.</w:t>
      </w:r>
    </w:p>
    <w:p w14:paraId="2CD721C0" w14:textId="77777777" w:rsidR="00B149D9" w:rsidRPr="008F5BFD" w:rsidRDefault="00B149D9" w:rsidP="00B149D9">
      <w:pPr>
        <w:widowControl/>
        <w:ind w:left="1170" w:hanging="360"/>
        <w:rPr>
          <w:rFonts w:asciiTheme="minorHAnsi" w:hAnsiTheme="minorHAnsi" w:cstheme="minorHAnsi"/>
          <w:snapToGrid/>
        </w:rPr>
      </w:pPr>
    </w:p>
    <w:p w14:paraId="5436989E" w14:textId="77777777" w:rsidR="00B149D9" w:rsidRPr="008F5BFD" w:rsidRDefault="00B149D9" w:rsidP="00D0478D">
      <w:pPr>
        <w:widowControl/>
        <w:numPr>
          <w:ilvl w:val="0"/>
          <w:numId w:val="28"/>
        </w:numPr>
        <w:autoSpaceDE w:val="0"/>
        <w:autoSpaceDN w:val="0"/>
        <w:adjustRightInd w:val="0"/>
        <w:ind w:left="1170"/>
        <w:rPr>
          <w:rFonts w:asciiTheme="minorHAnsi" w:hAnsiTheme="minorHAnsi" w:cstheme="minorHAnsi"/>
          <w:snapToGrid/>
        </w:rPr>
      </w:pPr>
      <w:r w:rsidRPr="008F5BFD">
        <w:rPr>
          <w:rFonts w:asciiTheme="minorHAnsi" w:hAnsiTheme="minorHAnsi" w:cstheme="minorHAnsi"/>
          <w:snapToGrid/>
        </w:rPr>
        <w:t xml:space="preserve">Consent to Audit. Business Associate shall give reasonable access to PHI, its internal practices, records, books, documents, electronic data and/or all other business information received from, or created or received by Business Associate on behalf of </w:t>
      </w:r>
      <w:r w:rsidRPr="008F5BFD">
        <w:rPr>
          <w:rFonts w:asciiTheme="minorHAnsi" w:hAnsiTheme="minorHAnsi" w:cstheme="minorHAnsi"/>
          <w:snapToGrid/>
        </w:rPr>
        <w:lastRenderedPageBreak/>
        <w:t>ALTCEW, to the Secretary of DHHS and/or to DSHS for use in determining compliance with HIPAA privacy requirements.</w:t>
      </w:r>
    </w:p>
    <w:p w14:paraId="4D89C562" w14:textId="77777777" w:rsidR="00B149D9" w:rsidRPr="008F5BFD" w:rsidRDefault="00B149D9" w:rsidP="00B149D9">
      <w:pPr>
        <w:widowControl/>
        <w:ind w:left="1170" w:hanging="360"/>
        <w:rPr>
          <w:rFonts w:asciiTheme="minorHAnsi" w:hAnsiTheme="minorHAnsi" w:cstheme="minorHAnsi"/>
          <w:snapToGrid/>
        </w:rPr>
      </w:pPr>
    </w:p>
    <w:p w14:paraId="39660E3A" w14:textId="77777777" w:rsidR="00B149D9" w:rsidRPr="008F5BFD" w:rsidRDefault="00B149D9" w:rsidP="00D0478D">
      <w:pPr>
        <w:widowControl/>
        <w:numPr>
          <w:ilvl w:val="0"/>
          <w:numId w:val="28"/>
        </w:numPr>
        <w:autoSpaceDE w:val="0"/>
        <w:autoSpaceDN w:val="0"/>
        <w:adjustRightInd w:val="0"/>
        <w:ind w:left="1170"/>
        <w:rPr>
          <w:rFonts w:asciiTheme="minorHAnsi" w:hAnsiTheme="minorHAnsi" w:cstheme="minorHAnsi"/>
          <w:snapToGrid/>
        </w:rPr>
      </w:pPr>
      <w:r w:rsidRPr="008F5BFD">
        <w:rPr>
          <w:rFonts w:asciiTheme="minorHAnsi" w:hAnsiTheme="minorHAnsi" w:cstheme="minorHAnsi"/>
          <w:snapToGrid/>
        </w:rPr>
        <w:t>Obligations of Business Associate upon Expiration or Termination. Upon expiration or termination of this Agreement for any reason, with respect to PHI received from ALTCEW, or created, maintained, or received by Business Associate, or any subcontractors, on behalf of ALTCEW, Business Associate shall:</w:t>
      </w:r>
    </w:p>
    <w:p w14:paraId="1B3CA7CE" w14:textId="77777777" w:rsidR="00B149D9" w:rsidRPr="008F5BFD" w:rsidRDefault="00B149D9" w:rsidP="00B149D9">
      <w:pPr>
        <w:widowControl/>
        <w:rPr>
          <w:rFonts w:asciiTheme="minorHAnsi" w:hAnsiTheme="minorHAnsi" w:cstheme="minorHAnsi"/>
          <w:snapToGrid/>
        </w:rPr>
      </w:pPr>
    </w:p>
    <w:p w14:paraId="00FE506C" w14:textId="77777777" w:rsidR="00B149D9" w:rsidRPr="008F5BFD" w:rsidRDefault="00B149D9" w:rsidP="00D0478D">
      <w:pPr>
        <w:widowControl/>
        <w:numPr>
          <w:ilvl w:val="0"/>
          <w:numId w:val="29"/>
        </w:numPr>
        <w:tabs>
          <w:tab w:val="left" w:pos="1620"/>
        </w:tabs>
        <w:autoSpaceDE w:val="0"/>
        <w:autoSpaceDN w:val="0"/>
        <w:adjustRightInd w:val="0"/>
        <w:ind w:left="1620" w:hanging="450"/>
        <w:rPr>
          <w:rFonts w:asciiTheme="minorHAnsi" w:hAnsiTheme="minorHAnsi" w:cstheme="minorHAnsi"/>
          <w:snapToGrid/>
        </w:rPr>
      </w:pPr>
      <w:r w:rsidRPr="008F5BFD">
        <w:rPr>
          <w:rFonts w:asciiTheme="minorHAnsi" w:hAnsiTheme="minorHAnsi" w:cstheme="minorHAnsi"/>
          <w:snapToGrid/>
        </w:rPr>
        <w:t>Retain only that PHI which is necessary for Business Associate to continue its</w:t>
      </w:r>
      <w:r w:rsidRPr="008F5BFD">
        <w:rPr>
          <w:rFonts w:asciiTheme="minorHAnsi" w:hAnsiTheme="minorHAnsi" w:cstheme="minorHAnsi"/>
          <w:snapToGrid/>
          <w:spacing w:val="-32"/>
        </w:rPr>
        <w:t xml:space="preserve"> </w:t>
      </w:r>
      <w:r w:rsidRPr="008F5BFD">
        <w:rPr>
          <w:rFonts w:asciiTheme="minorHAnsi" w:hAnsiTheme="minorHAnsi" w:cstheme="minorHAnsi"/>
          <w:snapToGrid/>
        </w:rPr>
        <w:t>proper</w:t>
      </w:r>
      <w:r w:rsidRPr="008F5BFD">
        <w:rPr>
          <w:rFonts w:asciiTheme="minorHAnsi" w:hAnsiTheme="minorHAnsi" w:cstheme="minorHAnsi"/>
          <w:snapToGrid/>
          <w:w w:val="99"/>
        </w:rPr>
        <w:t xml:space="preserve"> </w:t>
      </w:r>
      <w:r w:rsidRPr="008F5BFD">
        <w:rPr>
          <w:rFonts w:asciiTheme="minorHAnsi" w:hAnsiTheme="minorHAnsi" w:cstheme="minorHAnsi"/>
          <w:snapToGrid/>
        </w:rPr>
        <w:t>management and administration or to carry out its legal</w:t>
      </w:r>
      <w:r w:rsidRPr="008F5BFD">
        <w:rPr>
          <w:rFonts w:asciiTheme="minorHAnsi" w:hAnsiTheme="minorHAnsi" w:cstheme="minorHAnsi"/>
          <w:snapToGrid/>
          <w:spacing w:val="-11"/>
        </w:rPr>
        <w:t xml:space="preserve"> </w:t>
      </w:r>
      <w:r w:rsidRPr="008F5BFD">
        <w:rPr>
          <w:rFonts w:asciiTheme="minorHAnsi" w:hAnsiTheme="minorHAnsi" w:cstheme="minorHAnsi"/>
          <w:snapToGrid/>
        </w:rPr>
        <w:t>responsibilities;</w:t>
      </w:r>
    </w:p>
    <w:p w14:paraId="375FF6C2" w14:textId="77777777" w:rsidR="00B149D9" w:rsidRPr="008F5BFD" w:rsidRDefault="00B149D9" w:rsidP="00B149D9">
      <w:pPr>
        <w:widowControl/>
        <w:tabs>
          <w:tab w:val="left" w:pos="1620"/>
        </w:tabs>
        <w:ind w:left="1620"/>
        <w:rPr>
          <w:rFonts w:asciiTheme="minorHAnsi" w:hAnsiTheme="minorHAnsi" w:cstheme="minorHAnsi"/>
          <w:snapToGrid/>
        </w:rPr>
      </w:pPr>
    </w:p>
    <w:p w14:paraId="778A3ACE" w14:textId="77777777" w:rsidR="00B149D9" w:rsidRPr="008F5BFD" w:rsidRDefault="00B149D9" w:rsidP="00D0478D">
      <w:pPr>
        <w:widowControl/>
        <w:numPr>
          <w:ilvl w:val="0"/>
          <w:numId w:val="29"/>
        </w:numPr>
        <w:tabs>
          <w:tab w:val="left" w:pos="1620"/>
        </w:tabs>
        <w:autoSpaceDE w:val="0"/>
        <w:autoSpaceDN w:val="0"/>
        <w:adjustRightInd w:val="0"/>
        <w:ind w:left="1620" w:hanging="450"/>
        <w:rPr>
          <w:rFonts w:asciiTheme="minorHAnsi" w:hAnsiTheme="minorHAnsi" w:cstheme="minorHAnsi"/>
          <w:snapToGrid/>
        </w:rPr>
      </w:pPr>
      <w:r w:rsidRPr="008F5BFD">
        <w:rPr>
          <w:rFonts w:asciiTheme="minorHAnsi" w:hAnsiTheme="minorHAnsi" w:cstheme="minorHAnsi"/>
          <w:snapToGrid/>
        </w:rPr>
        <w:t>Return to ALTCEW or destroy the remaining PHI that the Business Associate or any subcontractors still maintain in any form;</w:t>
      </w:r>
    </w:p>
    <w:p w14:paraId="0CFEDD56" w14:textId="77777777" w:rsidR="00B149D9" w:rsidRPr="008F5BFD" w:rsidRDefault="00B149D9" w:rsidP="00B149D9">
      <w:pPr>
        <w:widowControl/>
        <w:tabs>
          <w:tab w:val="left" w:pos="1620"/>
        </w:tabs>
        <w:ind w:left="1620" w:hanging="450"/>
        <w:rPr>
          <w:rFonts w:asciiTheme="minorHAnsi" w:hAnsiTheme="minorHAnsi" w:cstheme="minorHAnsi"/>
          <w:snapToGrid/>
        </w:rPr>
      </w:pPr>
    </w:p>
    <w:p w14:paraId="287DE052" w14:textId="77777777" w:rsidR="00B149D9" w:rsidRPr="008F5BFD" w:rsidRDefault="00B149D9" w:rsidP="00D0478D">
      <w:pPr>
        <w:widowControl/>
        <w:numPr>
          <w:ilvl w:val="0"/>
          <w:numId w:val="29"/>
        </w:numPr>
        <w:tabs>
          <w:tab w:val="left" w:pos="1620"/>
        </w:tabs>
        <w:autoSpaceDE w:val="0"/>
        <w:autoSpaceDN w:val="0"/>
        <w:adjustRightInd w:val="0"/>
        <w:ind w:left="1620" w:hanging="450"/>
        <w:rPr>
          <w:rFonts w:asciiTheme="minorHAnsi" w:hAnsiTheme="minorHAnsi" w:cstheme="minorHAnsi"/>
          <w:snapToGrid/>
        </w:rPr>
      </w:pPr>
      <w:r w:rsidRPr="008F5BFD">
        <w:rPr>
          <w:rFonts w:asciiTheme="minorHAnsi" w:hAnsiTheme="minorHAnsi" w:cstheme="minorHAnsi"/>
          <w:snapToGrid/>
        </w:rPr>
        <w:t>Continue to use appropriate safeguards and comply with Subpart C of 45 CFR Part 164 (Security Standards for the Protection of Electronic Protected Health Information) with respect to electronic protected health information to prevent use or disclosure of the PHI, other than as provided for in this Section, for as long as Business Associate or any subcontractors retain the PHI;</w:t>
      </w:r>
    </w:p>
    <w:p w14:paraId="0013667C" w14:textId="77777777" w:rsidR="00B149D9" w:rsidRPr="008F5BFD" w:rsidRDefault="00B149D9" w:rsidP="00B149D9">
      <w:pPr>
        <w:widowControl/>
        <w:tabs>
          <w:tab w:val="left" w:pos="1620"/>
        </w:tabs>
        <w:ind w:left="1620" w:hanging="450"/>
        <w:rPr>
          <w:rFonts w:asciiTheme="minorHAnsi" w:hAnsiTheme="minorHAnsi" w:cstheme="minorHAnsi"/>
          <w:snapToGrid/>
        </w:rPr>
      </w:pPr>
    </w:p>
    <w:p w14:paraId="034F5B79" w14:textId="77777777" w:rsidR="00B149D9" w:rsidRPr="008F5BFD" w:rsidRDefault="00B149D9" w:rsidP="00D0478D">
      <w:pPr>
        <w:widowControl/>
        <w:numPr>
          <w:ilvl w:val="0"/>
          <w:numId w:val="29"/>
        </w:numPr>
        <w:tabs>
          <w:tab w:val="left" w:pos="1620"/>
        </w:tabs>
        <w:autoSpaceDE w:val="0"/>
        <w:autoSpaceDN w:val="0"/>
        <w:adjustRightInd w:val="0"/>
        <w:ind w:left="1620" w:hanging="450"/>
        <w:rPr>
          <w:rFonts w:asciiTheme="minorHAnsi" w:hAnsiTheme="minorHAnsi" w:cstheme="minorHAnsi"/>
          <w:snapToGrid/>
        </w:rPr>
      </w:pPr>
      <w:r w:rsidRPr="008F5BFD">
        <w:rPr>
          <w:rFonts w:asciiTheme="minorHAnsi" w:hAnsiTheme="minorHAnsi" w:cstheme="minorHAnsi"/>
          <w:snapToGrid/>
        </w:rPr>
        <w:t>Not use or disclose the PHI retained by Business Associate or any subcontractors other than for the purposes for which such PHI was retained and subject to the same conditions set out in the “Use and Disclosure of PHI” section of this Agreement which applied prior to termination; and</w:t>
      </w:r>
    </w:p>
    <w:p w14:paraId="1674DBD2" w14:textId="77777777" w:rsidR="00B149D9" w:rsidRPr="008F5BFD" w:rsidRDefault="00B149D9" w:rsidP="00B149D9">
      <w:pPr>
        <w:widowControl/>
        <w:tabs>
          <w:tab w:val="left" w:pos="1620"/>
        </w:tabs>
        <w:ind w:left="1620" w:hanging="450"/>
        <w:rPr>
          <w:rFonts w:asciiTheme="minorHAnsi" w:hAnsiTheme="minorHAnsi" w:cstheme="minorHAnsi"/>
          <w:snapToGrid/>
        </w:rPr>
      </w:pPr>
    </w:p>
    <w:p w14:paraId="1C21C487" w14:textId="77777777" w:rsidR="00B149D9" w:rsidRPr="008F5BFD" w:rsidRDefault="00B149D9" w:rsidP="00D0478D">
      <w:pPr>
        <w:widowControl/>
        <w:numPr>
          <w:ilvl w:val="0"/>
          <w:numId w:val="29"/>
        </w:numPr>
        <w:tabs>
          <w:tab w:val="left" w:pos="1620"/>
        </w:tabs>
        <w:autoSpaceDE w:val="0"/>
        <w:autoSpaceDN w:val="0"/>
        <w:adjustRightInd w:val="0"/>
        <w:ind w:left="1620" w:hanging="450"/>
        <w:rPr>
          <w:rFonts w:asciiTheme="minorHAnsi" w:hAnsiTheme="minorHAnsi" w:cstheme="minorHAnsi"/>
          <w:snapToGrid/>
        </w:rPr>
      </w:pPr>
      <w:r w:rsidRPr="008F5BFD">
        <w:rPr>
          <w:rFonts w:asciiTheme="minorHAnsi" w:hAnsiTheme="minorHAnsi" w:cstheme="minorHAnsi"/>
          <w:snapToGrid/>
        </w:rPr>
        <w:t>Return to ALTCEW or destroy the PHI retained by Business Associate, or any subcontractors, when it is no longer needed by Business Associate for its proper management and administration or to carry out its legal responsibilities.</w:t>
      </w:r>
    </w:p>
    <w:p w14:paraId="567D2A07" w14:textId="77777777" w:rsidR="00B149D9" w:rsidRPr="008F5BFD" w:rsidRDefault="00B149D9" w:rsidP="00B149D9">
      <w:pPr>
        <w:widowControl/>
        <w:tabs>
          <w:tab w:val="left" w:pos="1620"/>
        </w:tabs>
        <w:rPr>
          <w:rFonts w:asciiTheme="minorHAnsi" w:hAnsiTheme="minorHAnsi" w:cstheme="minorHAnsi"/>
          <w:snapToGrid/>
        </w:rPr>
      </w:pPr>
    </w:p>
    <w:p w14:paraId="1AC24502" w14:textId="77777777" w:rsidR="00B149D9" w:rsidRPr="008F5BFD" w:rsidRDefault="00B149D9" w:rsidP="00D0478D">
      <w:pPr>
        <w:widowControl/>
        <w:numPr>
          <w:ilvl w:val="0"/>
          <w:numId w:val="28"/>
        </w:numPr>
        <w:autoSpaceDE w:val="0"/>
        <w:autoSpaceDN w:val="0"/>
        <w:adjustRightInd w:val="0"/>
        <w:ind w:left="1170"/>
        <w:rPr>
          <w:rFonts w:asciiTheme="minorHAnsi" w:hAnsiTheme="minorHAnsi" w:cstheme="minorHAnsi"/>
          <w:snapToGrid/>
        </w:rPr>
      </w:pPr>
      <w:r w:rsidRPr="008F5BFD">
        <w:rPr>
          <w:rFonts w:asciiTheme="minorHAnsi" w:hAnsiTheme="minorHAnsi" w:cstheme="minorHAnsi"/>
          <w:snapToGrid/>
        </w:rPr>
        <w:t>Survival. The obligations of the Business Associate under this section shall survive the termination or expiration of this Agreement.</w:t>
      </w:r>
    </w:p>
    <w:p w14:paraId="29DE17DF" w14:textId="77777777" w:rsidR="00B149D9" w:rsidRPr="008F5BFD" w:rsidRDefault="00B149D9" w:rsidP="00B149D9">
      <w:pPr>
        <w:widowControl/>
        <w:rPr>
          <w:rFonts w:asciiTheme="minorHAnsi" w:hAnsiTheme="minorHAnsi" w:cstheme="minorHAnsi"/>
          <w:snapToGrid/>
        </w:rPr>
      </w:pPr>
    </w:p>
    <w:p w14:paraId="48469E0D" w14:textId="77777777" w:rsidR="00B149D9" w:rsidRPr="008F5BFD" w:rsidRDefault="00B149D9" w:rsidP="00D0478D">
      <w:pPr>
        <w:widowControl/>
        <w:numPr>
          <w:ilvl w:val="0"/>
          <w:numId w:val="30"/>
        </w:numPr>
        <w:autoSpaceDE w:val="0"/>
        <w:autoSpaceDN w:val="0"/>
        <w:adjustRightInd w:val="0"/>
        <w:rPr>
          <w:rFonts w:asciiTheme="minorHAnsi" w:hAnsiTheme="minorHAnsi" w:cstheme="minorHAnsi"/>
          <w:b/>
          <w:bCs/>
          <w:snapToGrid/>
        </w:rPr>
      </w:pPr>
      <w:r w:rsidRPr="008F5BFD">
        <w:rPr>
          <w:rFonts w:asciiTheme="minorHAnsi" w:hAnsiTheme="minorHAnsi" w:cstheme="minorHAnsi"/>
          <w:b/>
          <w:bCs/>
          <w:snapToGrid/>
        </w:rPr>
        <w:t>Individual Rights.</w:t>
      </w:r>
    </w:p>
    <w:p w14:paraId="582A42F8" w14:textId="77777777" w:rsidR="00B149D9" w:rsidRPr="008F5BFD" w:rsidRDefault="00B149D9" w:rsidP="00B149D9">
      <w:pPr>
        <w:widowControl/>
        <w:rPr>
          <w:rFonts w:asciiTheme="minorHAnsi" w:hAnsiTheme="minorHAnsi" w:cstheme="minorHAnsi"/>
          <w:snapToGrid/>
        </w:rPr>
      </w:pPr>
    </w:p>
    <w:p w14:paraId="685813A9" w14:textId="77777777" w:rsidR="00B149D9" w:rsidRPr="008F5BFD" w:rsidRDefault="00B149D9" w:rsidP="00D0478D">
      <w:pPr>
        <w:widowControl/>
        <w:numPr>
          <w:ilvl w:val="0"/>
          <w:numId w:val="31"/>
        </w:numPr>
        <w:autoSpaceDE w:val="0"/>
        <w:autoSpaceDN w:val="0"/>
        <w:adjustRightInd w:val="0"/>
        <w:ind w:left="1170"/>
        <w:rPr>
          <w:rFonts w:asciiTheme="minorHAnsi" w:hAnsiTheme="minorHAnsi" w:cstheme="minorHAnsi"/>
          <w:snapToGrid/>
        </w:rPr>
      </w:pPr>
      <w:r w:rsidRPr="008F5BFD">
        <w:rPr>
          <w:rFonts w:asciiTheme="minorHAnsi" w:hAnsiTheme="minorHAnsi" w:cstheme="minorHAnsi"/>
          <w:snapToGrid/>
        </w:rPr>
        <w:t>Accounting of</w:t>
      </w:r>
      <w:r w:rsidRPr="008F5BFD">
        <w:rPr>
          <w:rFonts w:asciiTheme="minorHAnsi" w:hAnsiTheme="minorHAnsi" w:cstheme="minorHAnsi"/>
          <w:snapToGrid/>
          <w:spacing w:val="-2"/>
        </w:rPr>
        <w:t xml:space="preserve"> </w:t>
      </w:r>
      <w:r w:rsidRPr="008F5BFD">
        <w:rPr>
          <w:rFonts w:asciiTheme="minorHAnsi" w:hAnsiTheme="minorHAnsi" w:cstheme="minorHAnsi"/>
          <w:snapToGrid/>
        </w:rPr>
        <w:t>Disclosures.</w:t>
      </w:r>
    </w:p>
    <w:p w14:paraId="15F725FF" w14:textId="77777777" w:rsidR="00B149D9" w:rsidRPr="008F5BFD" w:rsidRDefault="00B149D9" w:rsidP="00B149D9">
      <w:pPr>
        <w:widowControl/>
        <w:rPr>
          <w:rFonts w:asciiTheme="minorHAnsi" w:hAnsiTheme="minorHAnsi" w:cstheme="minorHAnsi"/>
          <w:snapToGrid/>
        </w:rPr>
      </w:pPr>
    </w:p>
    <w:p w14:paraId="457954D2" w14:textId="77777777" w:rsidR="00B149D9" w:rsidRPr="008F5BFD" w:rsidRDefault="00B149D9" w:rsidP="00D0478D">
      <w:pPr>
        <w:widowControl/>
        <w:numPr>
          <w:ilvl w:val="0"/>
          <w:numId w:val="32"/>
        </w:numPr>
        <w:tabs>
          <w:tab w:val="left" w:pos="1620"/>
        </w:tabs>
        <w:autoSpaceDE w:val="0"/>
        <w:autoSpaceDN w:val="0"/>
        <w:adjustRightInd w:val="0"/>
        <w:ind w:left="1620" w:hanging="450"/>
        <w:rPr>
          <w:rFonts w:asciiTheme="minorHAnsi" w:hAnsiTheme="minorHAnsi" w:cstheme="minorHAnsi"/>
          <w:snapToGrid/>
        </w:rPr>
      </w:pPr>
      <w:r w:rsidRPr="008F5BFD">
        <w:rPr>
          <w:rFonts w:asciiTheme="minorHAnsi" w:hAnsiTheme="minorHAnsi" w:cstheme="minorHAnsi"/>
          <w:snapToGrid/>
        </w:rPr>
        <w:t>Business Associate shall document all disclosures, except those disclosures that</w:t>
      </w:r>
      <w:r w:rsidRPr="008F5BFD">
        <w:rPr>
          <w:rFonts w:asciiTheme="minorHAnsi" w:hAnsiTheme="minorHAnsi" w:cstheme="minorHAnsi"/>
          <w:snapToGrid/>
          <w:spacing w:val="-33"/>
        </w:rPr>
        <w:t xml:space="preserve"> </w:t>
      </w:r>
      <w:r w:rsidRPr="008F5BFD">
        <w:rPr>
          <w:rFonts w:asciiTheme="minorHAnsi" w:hAnsiTheme="minorHAnsi" w:cstheme="minorHAnsi"/>
          <w:snapToGrid/>
        </w:rPr>
        <w:t>are</w:t>
      </w:r>
      <w:r w:rsidRPr="008F5BFD">
        <w:rPr>
          <w:rFonts w:asciiTheme="minorHAnsi" w:hAnsiTheme="minorHAnsi" w:cstheme="minorHAnsi"/>
          <w:snapToGrid/>
          <w:w w:val="99"/>
        </w:rPr>
        <w:t xml:space="preserve"> </w:t>
      </w:r>
      <w:r w:rsidRPr="008F5BFD">
        <w:rPr>
          <w:rFonts w:asciiTheme="minorHAnsi" w:hAnsiTheme="minorHAnsi" w:cstheme="minorHAnsi"/>
          <w:snapToGrid/>
        </w:rPr>
        <w:t>exempt under 45 CFR 164.528, of PHI and information related to such</w:t>
      </w:r>
      <w:r w:rsidRPr="008F5BFD">
        <w:rPr>
          <w:rFonts w:asciiTheme="minorHAnsi" w:hAnsiTheme="minorHAnsi" w:cstheme="minorHAnsi"/>
          <w:snapToGrid/>
          <w:spacing w:val="-25"/>
        </w:rPr>
        <w:t xml:space="preserve"> </w:t>
      </w:r>
      <w:r w:rsidRPr="008F5BFD">
        <w:rPr>
          <w:rFonts w:asciiTheme="minorHAnsi" w:hAnsiTheme="minorHAnsi" w:cstheme="minorHAnsi"/>
          <w:snapToGrid/>
        </w:rPr>
        <w:t>disclosures.</w:t>
      </w:r>
    </w:p>
    <w:p w14:paraId="5AB7C412" w14:textId="77777777" w:rsidR="00B149D9" w:rsidRPr="008F5BFD" w:rsidRDefault="00B149D9" w:rsidP="00B149D9">
      <w:pPr>
        <w:widowControl/>
        <w:tabs>
          <w:tab w:val="left" w:pos="1620"/>
        </w:tabs>
        <w:ind w:left="1620" w:hanging="450"/>
        <w:rPr>
          <w:rFonts w:asciiTheme="minorHAnsi" w:hAnsiTheme="minorHAnsi" w:cstheme="minorHAnsi"/>
          <w:snapToGrid/>
        </w:rPr>
      </w:pPr>
    </w:p>
    <w:p w14:paraId="56E9C0D4" w14:textId="77777777" w:rsidR="00B149D9" w:rsidRPr="008F5BFD" w:rsidRDefault="00B149D9" w:rsidP="00D0478D">
      <w:pPr>
        <w:widowControl/>
        <w:numPr>
          <w:ilvl w:val="0"/>
          <w:numId w:val="32"/>
        </w:numPr>
        <w:tabs>
          <w:tab w:val="left" w:pos="1620"/>
        </w:tabs>
        <w:autoSpaceDE w:val="0"/>
        <w:autoSpaceDN w:val="0"/>
        <w:adjustRightInd w:val="0"/>
        <w:ind w:left="1620" w:hanging="450"/>
        <w:rPr>
          <w:rFonts w:asciiTheme="minorHAnsi" w:hAnsiTheme="minorHAnsi" w:cstheme="minorHAnsi"/>
          <w:snapToGrid/>
        </w:rPr>
      </w:pPr>
      <w:r w:rsidRPr="008F5BFD">
        <w:rPr>
          <w:rFonts w:asciiTheme="minorHAnsi" w:hAnsiTheme="minorHAnsi" w:cstheme="minorHAnsi"/>
          <w:snapToGrid/>
        </w:rPr>
        <w:t>Within ten (10) business days of a request from ALTCEW, Business Associate shall make available to ALTCEW the information in Business Associate’s possession that is necessary for ALTCEW to respond in a timely manner to a request for an accounting of disclosures of PHI by the Business Associate. See 45 CFR 164.504(e)(2)(ii)(G) and 164.528(b)(1).</w:t>
      </w:r>
    </w:p>
    <w:p w14:paraId="60975A22" w14:textId="77777777" w:rsidR="00B149D9" w:rsidRPr="008F5BFD" w:rsidRDefault="00B149D9" w:rsidP="00B149D9">
      <w:pPr>
        <w:widowControl/>
        <w:tabs>
          <w:tab w:val="left" w:pos="1620"/>
        </w:tabs>
        <w:ind w:left="1620" w:hanging="450"/>
        <w:rPr>
          <w:rFonts w:asciiTheme="minorHAnsi" w:hAnsiTheme="minorHAnsi" w:cstheme="minorHAnsi"/>
          <w:snapToGrid/>
        </w:rPr>
      </w:pPr>
    </w:p>
    <w:p w14:paraId="2969B161" w14:textId="77777777" w:rsidR="00B149D9" w:rsidRPr="008F5BFD" w:rsidRDefault="00B149D9" w:rsidP="00D0478D">
      <w:pPr>
        <w:widowControl/>
        <w:numPr>
          <w:ilvl w:val="0"/>
          <w:numId w:val="32"/>
        </w:numPr>
        <w:tabs>
          <w:tab w:val="left" w:pos="1620"/>
        </w:tabs>
        <w:autoSpaceDE w:val="0"/>
        <w:autoSpaceDN w:val="0"/>
        <w:adjustRightInd w:val="0"/>
        <w:ind w:left="1620" w:hanging="450"/>
        <w:rPr>
          <w:rFonts w:asciiTheme="minorHAnsi" w:hAnsiTheme="minorHAnsi" w:cstheme="minorHAnsi"/>
          <w:snapToGrid/>
        </w:rPr>
      </w:pPr>
      <w:r w:rsidRPr="008F5BFD">
        <w:rPr>
          <w:rFonts w:asciiTheme="minorHAnsi" w:hAnsiTheme="minorHAnsi" w:cstheme="minorHAnsi"/>
          <w:snapToGrid/>
        </w:rPr>
        <w:lastRenderedPageBreak/>
        <w:t>At the request of ALTCEW or in response to a request made directly to the Business Associate by an individual, Business Associate shall respond, in a timely manner and in accordance with HIPAA and the HIPAA Rules, to requests by Individuals for an accounting of disclosures of PHI.</w:t>
      </w:r>
    </w:p>
    <w:p w14:paraId="56C6A6B6" w14:textId="77777777" w:rsidR="00B149D9" w:rsidRPr="008F5BFD" w:rsidRDefault="00B149D9" w:rsidP="00B149D9">
      <w:pPr>
        <w:widowControl/>
        <w:tabs>
          <w:tab w:val="left" w:pos="1620"/>
        </w:tabs>
        <w:ind w:left="1620" w:hanging="450"/>
        <w:rPr>
          <w:rFonts w:asciiTheme="minorHAnsi" w:hAnsiTheme="minorHAnsi" w:cstheme="minorHAnsi"/>
          <w:snapToGrid/>
        </w:rPr>
      </w:pPr>
    </w:p>
    <w:p w14:paraId="1DF6711B" w14:textId="77777777" w:rsidR="00B149D9" w:rsidRPr="008F5BFD" w:rsidRDefault="00B149D9" w:rsidP="00D0478D">
      <w:pPr>
        <w:widowControl/>
        <w:numPr>
          <w:ilvl w:val="0"/>
          <w:numId w:val="32"/>
        </w:numPr>
        <w:tabs>
          <w:tab w:val="left" w:pos="1620"/>
        </w:tabs>
        <w:autoSpaceDE w:val="0"/>
        <w:autoSpaceDN w:val="0"/>
        <w:adjustRightInd w:val="0"/>
        <w:ind w:left="1620" w:hanging="450"/>
        <w:rPr>
          <w:rFonts w:asciiTheme="minorHAnsi" w:hAnsiTheme="minorHAnsi" w:cstheme="minorHAnsi"/>
          <w:snapToGrid/>
        </w:rPr>
      </w:pPr>
      <w:r w:rsidRPr="008F5BFD">
        <w:rPr>
          <w:rFonts w:asciiTheme="minorHAnsi" w:hAnsiTheme="minorHAnsi" w:cstheme="minorHAnsi"/>
          <w:snapToGrid/>
        </w:rPr>
        <w:t>Business Associate record keeping procedures shall be sufficient to respond to a request for an accounting under this section for the six (6) years prior to the date on which the accounting was requested.</w:t>
      </w:r>
    </w:p>
    <w:p w14:paraId="125DDC3F" w14:textId="77777777" w:rsidR="00B149D9" w:rsidRPr="008F5BFD" w:rsidRDefault="00B149D9" w:rsidP="00B149D9">
      <w:pPr>
        <w:widowControl/>
        <w:rPr>
          <w:rFonts w:asciiTheme="minorHAnsi" w:hAnsiTheme="minorHAnsi" w:cstheme="minorHAnsi"/>
          <w:snapToGrid/>
        </w:rPr>
      </w:pPr>
    </w:p>
    <w:p w14:paraId="35D722A5" w14:textId="77777777" w:rsidR="00B149D9" w:rsidRPr="008F5BFD" w:rsidRDefault="00B149D9" w:rsidP="00D0478D">
      <w:pPr>
        <w:widowControl/>
        <w:numPr>
          <w:ilvl w:val="0"/>
          <w:numId w:val="31"/>
        </w:numPr>
        <w:autoSpaceDE w:val="0"/>
        <w:autoSpaceDN w:val="0"/>
        <w:adjustRightInd w:val="0"/>
        <w:ind w:left="1170"/>
        <w:rPr>
          <w:rFonts w:asciiTheme="minorHAnsi" w:hAnsiTheme="minorHAnsi" w:cstheme="minorHAnsi"/>
          <w:snapToGrid/>
        </w:rPr>
      </w:pPr>
      <w:r w:rsidRPr="008F5BFD">
        <w:rPr>
          <w:rFonts w:asciiTheme="minorHAnsi" w:hAnsiTheme="minorHAnsi" w:cstheme="minorHAnsi"/>
          <w:snapToGrid/>
        </w:rPr>
        <w:t>Access.</w:t>
      </w:r>
    </w:p>
    <w:p w14:paraId="1958F1E7" w14:textId="77777777" w:rsidR="00B149D9" w:rsidRPr="008F5BFD" w:rsidRDefault="00B149D9" w:rsidP="00B149D9">
      <w:pPr>
        <w:widowControl/>
        <w:rPr>
          <w:rFonts w:asciiTheme="minorHAnsi" w:hAnsiTheme="minorHAnsi" w:cstheme="minorHAnsi"/>
          <w:snapToGrid/>
        </w:rPr>
      </w:pPr>
    </w:p>
    <w:p w14:paraId="0444FC38" w14:textId="77777777" w:rsidR="00B149D9" w:rsidRPr="008F5BFD" w:rsidRDefault="00B149D9" w:rsidP="00D0478D">
      <w:pPr>
        <w:widowControl/>
        <w:numPr>
          <w:ilvl w:val="0"/>
          <w:numId w:val="33"/>
        </w:numPr>
        <w:tabs>
          <w:tab w:val="left" w:pos="1620"/>
        </w:tabs>
        <w:autoSpaceDE w:val="0"/>
        <w:autoSpaceDN w:val="0"/>
        <w:adjustRightInd w:val="0"/>
        <w:ind w:left="1620" w:hanging="450"/>
        <w:rPr>
          <w:rFonts w:asciiTheme="minorHAnsi" w:hAnsiTheme="minorHAnsi" w:cstheme="minorHAnsi"/>
          <w:snapToGrid/>
        </w:rPr>
      </w:pPr>
      <w:r w:rsidRPr="008F5BFD">
        <w:rPr>
          <w:rFonts w:asciiTheme="minorHAnsi" w:hAnsiTheme="minorHAnsi" w:cstheme="minorHAnsi"/>
          <w:snapToGrid/>
        </w:rPr>
        <w:t>Business Associate shall make available PHI that it holds that is part of a</w:t>
      </w:r>
      <w:r w:rsidRPr="008F5BFD">
        <w:rPr>
          <w:rFonts w:asciiTheme="minorHAnsi" w:hAnsiTheme="minorHAnsi" w:cstheme="minorHAnsi"/>
          <w:snapToGrid/>
          <w:spacing w:val="-30"/>
        </w:rPr>
        <w:t xml:space="preserve"> </w:t>
      </w:r>
      <w:r w:rsidRPr="008F5BFD">
        <w:rPr>
          <w:rFonts w:asciiTheme="minorHAnsi" w:hAnsiTheme="minorHAnsi" w:cstheme="minorHAnsi"/>
          <w:snapToGrid/>
        </w:rPr>
        <w:t>Designated Record Set when requested by ALTCEW or the Individual as necessary to</w:t>
      </w:r>
      <w:r w:rsidRPr="008F5BFD">
        <w:rPr>
          <w:rFonts w:asciiTheme="minorHAnsi" w:hAnsiTheme="minorHAnsi" w:cstheme="minorHAnsi"/>
          <w:snapToGrid/>
          <w:spacing w:val="-23"/>
        </w:rPr>
        <w:t xml:space="preserve"> </w:t>
      </w:r>
      <w:r w:rsidRPr="008F5BFD">
        <w:rPr>
          <w:rFonts w:asciiTheme="minorHAnsi" w:hAnsiTheme="minorHAnsi" w:cstheme="minorHAnsi"/>
          <w:snapToGrid/>
        </w:rPr>
        <w:t>satisfy</w:t>
      </w:r>
      <w:r w:rsidRPr="008F5BFD">
        <w:rPr>
          <w:rFonts w:asciiTheme="minorHAnsi" w:hAnsiTheme="minorHAnsi" w:cstheme="minorHAnsi"/>
          <w:snapToGrid/>
          <w:w w:val="99"/>
        </w:rPr>
        <w:t xml:space="preserve"> </w:t>
      </w:r>
      <w:r w:rsidRPr="008F5BFD">
        <w:rPr>
          <w:rFonts w:asciiTheme="minorHAnsi" w:hAnsiTheme="minorHAnsi" w:cstheme="minorHAnsi"/>
          <w:snapToGrid/>
        </w:rPr>
        <w:t>ALTCEW’s obligations under 45 CFR 164.524 (Access of Individuals to</w:t>
      </w:r>
      <w:r w:rsidRPr="008F5BFD">
        <w:rPr>
          <w:rFonts w:asciiTheme="minorHAnsi" w:hAnsiTheme="minorHAnsi" w:cstheme="minorHAnsi"/>
          <w:snapToGrid/>
          <w:spacing w:val="-14"/>
        </w:rPr>
        <w:t xml:space="preserve"> </w:t>
      </w:r>
      <w:r w:rsidRPr="008F5BFD">
        <w:rPr>
          <w:rFonts w:asciiTheme="minorHAnsi" w:hAnsiTheme="minorHAnsi" w:cstheme="minorHAnsi"/>
          <w:snapToGrid/>
        </w:rPr>
        <w:t>Protected</w:t>
      </w:r>
      <w:r w:rsidRPr="008F5BFD">
        <w:rPr>
          <w:rFonts w:asciiTheme="minorHAnsi" w:hAnsiTheme="minorHAnsi" w:cstheme="minorHAnsi"/>
          <w:snapToGrid/>
          <w:w w:val="99"/>
        </w:rPr>
        <w:t xml:space="preserve"> </w:t>
      </w:r>
      <w:r w:rsidRPr="008F5BFD">
        <w:rPr>
          <w:rFonts w:asciiTheme="minorHAnsi" w:hAnsiTheme="minorHAnsi" w:cstheme="minorHAnsi"/>
          <w:snapToGrid/>
        </w:rPr>
        <w:t>Health Information).</w:t>
      </w:r>
    </w:p>
    <w:p w14:paraId="658CA6E4" w14:textId="77777777" w:rsidR="00B149D9" w:rsidRPr="008F5BFD" w:rsidRDefault="00B149D9" w:rsidP="00B149D9">
      <w:pPr>
        <w:tabs>
          <w:tab w:val="left" w:pos="1620"/>
        </w:tabs>
        <w:autoSpaceDE w:val="0"/>
        <w:autoSpaceDN w:val="0"/>
        <w:adjustRightInd w:val="0"/>
        <w:ind w:left="1620"/>
        <w:rPr>
          <w:rFonts w:asciiTheme="minorHAnsi" w:hAnsiTheme="minorHAnsi" w:cstheme="minorHAnsi"/>
          <w:snapToGrid/>
        </w:rPr>
      </w:pPr>
    </w:p>
    <w:p w14:paraId="5FEB5BA8" w14:textId="77777777" w:rsidR="00B149D9" w:rsidRPr="008F5BFD" w:rsidRDefault="00B149D9" w:rsidP="00D0478D">
      <w:pPr>
        <w:widowControl/>
        <w:numPr>
          <w:ilvl w:val="0"/>
          <w:numId w:val="33"/>
        </w:numPr>
        <w:tabs>
          <w:tab w:val="left" w:pos="1620"/>
        </w:tabs>
        <w:autoSpaceDE w:val="0"/>
        <w:autoSpaceDN w:val="0"/>
        <w:adjustRightInd w:val="0"/>
        <w:ind w:left="1620" w:hanging="450"/>
        <w:rPr>
          <w:rFonts w:asciiTheme="minorHAnsi" w:hAnsiTheme="minorHAnsi" w:cstheme="minorHAnsi"/>
          <w:snapToGrid/>
        </w:rPr>
      </w:pPr>
      <w:r w:rsidRPr="008F5BFD">
        <w:rPr>
          <w:rFonts w:asciiTheme="minorHAnsi" w:hAnsiTheme="minorHAnsi" w:cstheme="minorHAnsi"/>
          <w:snapToGrid/>
        </w:rPr>
        <w:t>When the request is made by the individual to the Business Associate or if ALTCEW asks the Business Associate to respond to a request, the Business Associate shall comply with requirements in 45 CFR 164.524 (Access of Individuals to Protected Health Information) on form, time and manner of access. When the request is made by ALTCEW, the Business Associate shall provide the records to ALTCEW within ten (10) business days.</w:t>
      </w:r>
    </w:p>
    <w:p w14:paraId="63282C46" w14:textId="77777777" w:rsidR="00B149D9" w:rsidRPr="008F5BFD" w:rsidRDefault="00B149D9" w:rsidP="00B149D9">
      <w:pPr>
        <w:widowControl/>
        <w:rPr>
          <w:rFonts w:asciiTheme="minorHAnsi" w:hAnsiTheme="minorHAnsi" w:cstheme="minorHAnsi"/>
          <w:snapToGrid/>
        </w:rPr>
      </w:pPr>
    </w:p>
    <w:p w14:paraId="17375705" w14:textId="77777777" w:rsidR="00B149D9" w:rsidRPr="008F5BFD" w:rsidRDefault="00B149D9" w:rsidP="00D0478D">
      <w:pPr>
        <w:widowControl/>
        <w:numPr>
          <w:ilvl w:val="0"/>
          <w:numId w:val="31"/>
        </w:numPr>
        <w:autoSpaceDE w:val="0"/>
        <w:autoSpaceDN w:val="0"/>
        <w:adjustRightInd w:val="0"/>
        <w:ind w:left="1170"/>
        <w:rPr>
          <w:rFonts w:asciiTheme="minorHAnsi" w:hAnsiTheme="minorHAnsi" w:cstheme="minorHAnsi"/>
          <w:snapToGrid/>
        </w:rPr>
      </w:pPr>
      <w:r w:rsidRPr="008F5BFD">
        <w:rPr>
          <w:rFonts w:asciiTheme="minorHAnsi" w:hAnsiTheme="minorHAnsi" w:cstheme="minorHAnsi"/>
          <w:snapToGrid/>
        </w:rPr>
        <w:t>Amendment.</w:t>
      </w:r>
    </w:p>
    <w:p w14:paraId="41120946" w14:textId="77777777" w:rsidR="00B149D9" w:rsidRPr="008F5BFD" w:rsidRDefault="00B149D9" w:rsidP="00B149D9">
      <w:pPr>
        <w:widowControl/>
        <w:rPr>
          <w:rFonts w:asciiTheme="minorHAnsi" w:hAnsiTheme="minorHAnsi" w:cstheme="minorHAnsi"/>
          <w:snapToGrid/>
        </w:rPr>
      </w:pPr>
    </w:p>
    <w:p w14:paraId="6BFA8D95" w14:textId="77777777" w:rsidR="00B149D9" w:rsidRPr="008F5BFD" w:rsidRDefault="00B149D9" w:rsidP="00D0478D">
      <w:pPr>
        <w:widowControl/>
        <w:numPr>
          <w:ilvl w:val="0"/>
          <w:numId w:val="34"/>
        </w:numPr>
        <w:tabs>
          <w:tab w:val="left" w:pos="1620"/>
        </w:tabs>
        <w:autoSpaceDE w:val="0"/>
        <w:autoSpaceDN w:val="0"/>
        <w:adjustRightInd w:val="0"/>
        <w:ind w:left="1620" w:hanging="450"/>
        <w:rPr>
          <w:rFonts w:asciiTheme="minorHAnsi" w:hAnsiTheme="minorHAnsi" w:cstheme="minorHAnsi"/>
          <w:snapToGrid/>
        </w:rPr>
      </w:pPr>
      <w:r w:rsidRPr="008F5BFD">
        <w:rPr>
          <w:rFonts w:asciiTheme="minorHAnsi" w:hAnsiTheme="minorHAnsi" w:cstheme="minorHAnsi"/>
          <w:snapToGrid/>
        </w:rPr>
        <w:t>If ALTCEW amends, in whole or in part, a record or PHI contained in an</w:t>
      </w:r>
      <w:r w:rsidRPr="008F5BFD">
        <w:rPr>
          <w:rFonts w:asciiTheme="minorHAnsi" w:hAnsiTheme="minorHAnsi" w:cstheme="minorHAnsi"/>
          <w:snapToGrid/>
          <w:spacing w:val="-22"/>
        </w:rPr>
        <w:t xml:space="preserve"> </w:t>
      </w:r>
      <w:r w:rsidRPr="008F5BFD">
        <w:rPr>
          <w:rFonts w:asciiTheme="minorHAnsi" w:hAnsiTheme="minorHAnsi" w:cstheme="minorHAnsi"/>
          <w:snapToGrid/>
        </w:rPr>
        <w:t>Individual’s Designated Record Set and ALTCEW has previously provided the PHI or record that</w:t>
      </w:r>
      <w:r w:rsidRPr="008F5BFD">
        <w:rPr>
          <w:rFonts w:asciiTheme="minorHAnsi" w:hAnsiTheme="minorHAnsi" w:cstheme="minorHAnsi"/>
          <w:snapToGrid/>
          <w:spacing w:val="-31"/>
        </w:rPr>
        <w:t xml:space="preserve"> </w:t>
      </w:r>
      <w:r w:rsidRPr="008F5BFD">
        <w:rPr>
          <w:rFonts w:asciiTheme="minorHAnsi" w:hAnsiTheme="minorHAnsi" w:cstheme="minorHAnsi"/>
          <w:snapToGrid/>
        </w:rPr>
        <w:t>is the subject of the amendment to Business Associate, then ALTCEW will</w:t>
      </w:r>
      <w:r w:rsidRPr="008F5BFD">
        <w:rPr>
          <w:rFonts w:asciiTheme="minorHAnsi" w:hAnsiTheme="minorHAnsi" w:cstheme="minorHAnsi"/>
          <w:snapToGrid/>
          <w:spacing w:val="-19"/>
        </w:rPr>
        <w:t xml:space="preserve"> </w:t>
      </w:r>
      <w:r w:rsidRPr="008F5BFD">
        <w:rPr>
          <w:rFonts w:asciiTheme="minorHAnsi" w:hAnsiTheme="minorHAnsi" w:cstheme="minorHAnsi"/>
          <w:snapToGrid/>
        </w:rPr>
        <w:t>inform</w:t>
      </w:r>
      <w:r w:rsidRPr="008F5BFD">
        <w:rPr>
          <w:rFonts w:asciiTheme="minorHAnsi" w:hAnsiTheme="minorHAnsi" w:cstheme="minorHAnsi"/>
          <w:snapToGrid/>
          <w:w w:val="99"/>
        </w:rPr>
        <w:t xml:space="preserve"> </w:t>
      </w:r>
      <w:r w:rsidRPr="008F5BFD">
        <w:rPr>
          <w:rFonts w:asciiTheme="minorHAnsi" w:hAnsiTheme="minorHAnsi" w:cstheme="minorHAnsi"/>
          <w:snapToGrid/>
        </w:rPr>
        <w:t>Business Associate of the amendment pursuant to 45 CFR</w:t>
      </w:r>
      <w:r w:rsidRPr="008F5BFD">
        <w:rPr>
          <w:rFonts w:asciiTheme="minorHAnsi" w:hAnsiTheme="minorHAnsi" w:cstheme="minorHAnsi"/>
          <w:snapToGrid/>
          <w:spacing w:val="-10"/>
        </w:rPr>
        <w:t xml:space="preserve"> </w:t>
      </w:r>
      <w:r w:rsidRPr="008F5BFD">
        <w:rPr>
          <w:rFonts w:asciiTheme="minorHAnsi" w:hAnsiTheme="minorHAnsi" w:cstheme="minorHAnsi"/>
          <w:snapToGrid/>
        </w:rPr>
        <w:t>164.526(c)(3) (Amendment of Protected Health Information).</w:t>
      </w:r>
    </w:p>
    <w:p w14:paraId="06166E17" w14:textId="77777777" w:rsidR="00B149D9" w:rsidRPr="008F5BFD" w:rsidRDefault="00B149D9" w:rsidP="00B149D9">
      <w:pPr>
        <w:widowControl/>
        <w:tabs>
          <w:tab w:val="left" w:pos="1620"/>
        </w:tabs>
        <w:ind w:left="1620"/>
        <w:rPr>
          <w:rFonts w:asciiTheme="minorHAnsi" w:hAnsiTheme="minorHAnsi" w:cstheme="minorHAnsi"/>
          <w:snapToGrid/>
        </w:rPr>
      </w:pPr>
    </w:p>
    <w:p w14:paraId="258A1DA2" w14:textId="77777777" w:rsidR="00B149D9" w:rsidRPr="008F5BFD" w:rsidRDefault="00B149D9" w:rsidP="00D0478D">
      <w:pPr>
        <w:widowControl/>
        <w:numPr>
          <w:ilvl w:val="0"/>
          <w:numId w:val="34"/>
        </w:numPr>
        <w:tabs>
          <w:tab w:val="left" w:pos="1620"/>
        </w:tabs>
        <w:autoSpaceDE w:val="0"/>
        <w:autoSpaceDN w:val="0"/>
        <w:adjustRightInd w:val="0"/>
        <w:ind w:left="1620" w:hanging="450"/>
        <w:rPr>
          <w:rFonts w:asciiTheme="minorHAnsi" w:hAnsiTheme="minorHAnsi" w:cstheme="minorHAnsi"/>
          <w:snapToGrid/>
        </w:rPr>
      </w:pPr>
      <w:r w:rsidRPr="008F5BFD">
        <w:rPr>
          <w:rFonts w:asciiTheme="minorHAnsi" w:hAnsiTheme="minorHAnsi" w:cstheme="minorHAnsi"/>
          <w:snapToGrid/>
        </w:rPr>
        <w:t>Business Associate shall make any amendments to PHI in a Designated Record Set</w:t>
      </w:r>
      <w:r w:rsidRPr="008F5BFD">
        <w:rPr>
          <w:rFonts w:asciiTheme="minorHAnsi" w:hAnsiTheme="minorHAnsi" w:cstheme="minorHAnsi"/>
          <w:snapToGrid/>
          <w:spacing w:val="-26"/>
        </w:rPr>
        <w:t xml:space="preserve"> </w:t>
      </w:r>
      <w:r w:rsidRPr="008F5BFD">
        <w:rPr>
          <w:rFonts w:asciiTheme="minorHAnsi" w:hAnsiTheme="minorHAnsi" w:cstheme="minorHAnsi"/>
          <w:snapToGrid/>
        </w:rPr>
        <w:t>as directed by ALTCEW or as necessary to satisfy ALTCEW’s obligations under 45</w:t>
      </w:r>
      <w:r w:rsidRPr="008F5BFD">
        <w:rPr>
          <w:rFonts w:asciiTheme="minorHAnsi" w:hAnsiTheme="minorHAnsi" w:cstheme="minorHAnsi"/>
          <w:snapToGrid/>
          <w:spacing w:val="-20"/>
        </w:rPr>
        <w:t xml:space="preserve"> </w:t>
      </w:r>
      <w:r w:rsidRPr="008F5BFD">
        <w:rPr>
          <w:rFonts w:asciiTheme="minorHAnsi" w:hAnsiTheme="minorHAnsi" w:cstheme="minorHAnsi"/>
          <w:snapToGrid/>
        </w:rPr>
        <w:t>CFR164.526 (Amendment of Protected Health</w:t>
      </w:r>
      <w:r w:rsidRPr="008F5BFD">
        <w:rPr>
          <w:rFonts w:asciiTheme="minorHAnsi" w:hAnsiTheme="minorHAnsi" w:cstheme="minorHAnsi"/>
          <w:snapToGrid/>
          <w:spacing w:val="-17"/>
        </w:rPr>
        <w:t xml:space="preserve"> </w:t>
      </w:r>
      <w:r w:rsidRPr="008F5BFD">
        <w:rPr>
          <w:rFonts w:asciiTheme="minorHAnsi" w:hAnsiTheme="minorHAnsi" w:cstheme="minorHAnsi"/>
          <w:snapToGrid/>
        </w:rPr>
        <w:t>Information).</w:t>
      </w:r>
    </w:p>
    <w:p w14:paraId="3E9F88F3" w14:textId="77777777" w:rsidR="00B149D9" w:rsidRPr="008F5BFD" w:rsidRDefault="00B149D9" w:rsidP="00B149D9">
      <w:pPr>
        <w:widowControl/>
        <w:rPr>
          <w:rFonts w:asciiTheme="minorHAnsi" w:hAnsiTheme="minorHAnsi" w:cstheme="minorHAnsi"/>
          <w:b/>
          <w:bCs/>
          <w:snapToGrid/>
        </w:rPr>
      </w:pPr>
    </w:p>
    <w:p w14:paraId="0955957E" w14:textId="77777777" w:rsidR="00B149D9" w:rsidRPr="008F5BFD" w:rsidRDefault="00B149D9" w:rsidP="00D0478D">
      <w:pPr>
        <w:widowControl/>
        <w:numPr>
          <w:ilvl w:val="0"/>
          <w:numId w:val="35"/>
        </w:numPr>
        <w:autoSpaceDE w:val="0"/>
        <w:autoSpaceDN w:val="0"/>
        <w:adjustRightInd w:val="0"/>
        <w:rPr>
          <w:rFonts w:asciiTheme="minorHAnsi" w:hAnsiTheme="minorHAnsi" w:cstheme="minorHAnsi"/>
          <w:snapToGrid/>
        </w:rPr>
      </w:pPr>
      <w:r w:rsidRPr="008F5BFD">
        <w:rPr>
          <w:rFonts w:asciiTheme="minorHAnsi" w:hAnsiTheme="minorHAnsi" w:cstheme="minorHAnsi"/>
          <w:b/>
          <w:bCs/>
          <w:snapToGrid/>
        </w:rPr>
        <w:t>Subcontracts and other Third Party Agreements</w:t>
      </w:r>
      <w:r w:rsidRPr="008F5BFD">
        <w:rPr>
          <w:rFonts w:asciiTheme="minorHAnsi" w:hAnsiTheme="minorHAnsi" w:cstheme="minorHAnsi"/>
          <w:snapToGrid/>
        </w:rPr>
        <w:t>. In accordance with 45</w:t>
      </w:r>
      <w:r w:rsidRPr="008F5BFD">
        <w:rPr>
          <w:rFonts w:asciiTheme="minorHAnsi" w:hAnsiTheme="minorHAnsi" w:cstheme="minorHAnsi"/>
          <w:snapToGrid/>
          <w:spacing w:val="-14"/>
        </w:rPr>
        <w:t xml:space="preserve"> </w:t>
      </w:r>
      <w:r w:rsidRPr="008F5BFD">
        <w:rPr>
          <w:rFonts w:asciiTheme="minorHAnsi" w:hAnsiTheme="minorHAnsi" w:cstheme="minorHAnsi"/>
          <w:snapToGrid/>
        </w:rPr>
        <w:t>CFR</w:t>
      </w:r>
      <w:r w:rsidRPr="008F5BFD">
        <w:rPr>
          <w:rFonts w:asciiTheme="minorHAnsi" w:hAnsiTheme="minorHAnsi" w:cstheme="minorHAnsi"/>
          <w:snapToGrid/>
          <w:spacing w:val="-1"/>
        </w:rPr>
        <w:t xml:space="preserve"> </w:t>
      </w:r>
      <w:r w:rsidRPr="008F5BFD">
        <w:rPr>
          <w:rFonts w:asciiTheme="minorHAnsi" w:hAnsiTheme="minorHAnsi" w:cstheme="minorHAnsi"/>
          <w:snapToGrid/>
        </w:rPr>
        <w:t>164.502(e)(1)(ii), 164.504(e)(1)(i), and 164.308(b)(2), Business Associate shall ensure</w:t>
      </w:r>
      <w:r w:rsidRPr="008F5BFD">
        <w:rPr>
          <w:rFonts w:asciiTheme="minorHAnsi" w:hAnsiTheme="minorHAnsi" w:cstheme="minorHAnsi"/>
          <w:snapToGrid/>
          <w:spacing w:val="-15"/>
        </w:rPr>
        <w:t xml:space="preserve"> </w:t>
      </w:r>
      <w:r w:rsidRPr="008F5BFD">
        <w:rPr>
          <w:rFonts w:asciiTheme="minorHAnsi" w:hAnsiTheme="minorHAnsi" w:cstheme="minorHAnsi"/>
          <w:snapToGrid/>
        </w:rPr>
        <w:t>that</w:t>
      </w:r>
      <w:r w:rsidRPr="008F5BFD">
        <w:rPr>
          <w:rFonts w:asciiTheme="minorHAnsi" w:hAnsiTheme="minorHAnsi" w:cstheme="minorHAnsi"/>
          <w:snapToGrid/>
          <w:w w:val="99"/>
        </w:rPr>
        <w:t xml:space="preserve"> </w:t>
      </w:r>
      <w:r w:rsidRPr="008F5BFD">
        <w:rPr>
          <w:rFonts w:asciiTheme="minorHAnsi" w:hAnsiTheme="minorHAnsi" w:cstheme="minorHAnsi"/>
          <w:snapToGrid/>
        </w:rPr>
        <w:t>any agents, subcontractors, independent contractors or other third parties that</w:t>
      </w:r>
      <w:r w:rsidRPr="008F5BFD">
        <w:rPr>
          <w:rFonts w:asciiTheme="minorHAnsi" w:hAnsiTheme="minorHAnsi" w:cstheme="minorHAnsi"/>
          <w:snapToGrid/>
          <w:spacing w:val="-21"/>
        </w:rPr>
        <w:t xml:space="preserve"> </w:t>
      </w:r>
      <w:r w:rsidRPr="008F5BFD">
        <w:rPr>
          <w:rFonts w:asciiTheme="minorHAnsi" w:hAnsiTheme="minorHAnsi" w:cstheme="minorHAnsi"/>
          <w:snapToGrid/>
        </w:rPr>
        <w:t>create,</w:t>
      </w:r>
      <w:r w:rsidRPr="008F5BFD">
        <w:rPr>
          <w:rFonts w:asciiTheme="minorHAnsi" w:hAnsiTheme="minorHAnsi" w:cstheme="minorHAnsi"/>
          <w:snapToGrid/>
          <w:w w:val="99"/>
        </w:rPr>
        <w:t xml:space="preserve"> </w:t>
      </w:r>
      <w:r w:rsidRPr="008F5BFD">
        <w:rPr>
          <w:rFonts w:asciiTheme="minorHAnsi" w:hAnsiTheme="minorHAnsi" w:cstheme="minorHAnsi"/>
          <w:snapToGrid/>
        </w:rPr>
        <w:t>receive, maintain, or transmit PHI on Business Associate’s behalf, enter into a</w:t>
      </w:r>
      <w:r w:rsidRPr="008F5BFD">
        <w:rPr>
          <w:rFonts w:asciiTheme="minorHAnsi" w:hAnsiTheme="minorHAnsi" w:cstheme="minorHAnsi"/>
          <w:snapToGrid/>
          <w:spacing w:val="-20"/>
        </w:rPr>
        <w:t xml:space="preserve"> </w:t>
      </w:r>
      <w:r w:rsidRPr="008F5BFD">
        <w:rPr>
          <w:rFonts w:asciiTheme="minorHAnsi" w:hAnsiTheme="minorHAnsi" w:cstheme="minorHAnsi"/>
          <w:snapToGrid/>
        </w:rPr>
        <w:t>written contract that contains the same terms, restrictions, requirements, and conditions as</w:t>
      </w:r>
      <w:r w:rsidRPr="008F5BFD">
        <w:rPr>
          <w:rFonts w:asciiTheme="minorHAnsi" w:hAnsiTheme="minorHAnsi" w:cstheme="minorHAnsi"/>
          <w:snapToGrid/>
          <w:spacing w:val="-28"/>
        </w:rPr>
        <w:t xml:space="preserve"> </w:t>
      </w:r>
      <w:r w:rsidRPr="008F5BFD">
        <w:rPr>
          <w:rFonts w:asciiTheme="minorHAnsi" w:hAnsiTheme="minorHAnsi" w:cstheme="minorHAnsi"/>
          <w:snapToGrid/>
        </w:rPr>
        <w:t>the</w:t>
      </w:r>
      <w:r w:rsidRPr="008F5BFD">
        <w:rPr>
          <w:rFonts w:asciiTheme="minorHAnsi" w:hAnsiTheme="minorHAnsi" w:cstheme="minorHAnsi"/>
          <w:snapToGrid/>
          <w:w w:val="99"/>
        </w:rPr>
        <w:t xml:space="preserve"> </w:t>
      </w:r>
      <w:r w:rsidRPr="008F5BFD">
        <w:rPr>
          <w:rFonts w:asciiTheme="minorHAnsi" w:hAnsiTheme="minorHAnsi" w:cstheme="minorHAnsi"/>
          <w:snapToGrid/>
        </w:rPr>
        <w:t>HIPAA compliance provisions in this Agreement with respect to such PHI. The same</w:t>
      </w:r>
      <w:r w:rsidRPr="008F5BFD">
        <w:rPr>
          <w:rFonts w:asciiTheme="minorHAnsi" w:hAnsiTheme="minorHAnsi" w:cstheme="minorHAnsi"/>
          <w:snapToGrid/>
          <w:spacing w:val="-30"/>
        </w:rPr>
        <w:t xml:space="preserve"> </w:t>
      </w:r>
      <w:r w:rsidRPr="008F5BFD">
        <w:rPr>
          <w:rFonts w:asciiTheme="minorHAnsi" w:hAnsiTheme="minorHAnsi" w:cstheme="minorHAnsi"/>
          <w:snapToGrid/>
        </w:rPr>
        <w:t>provisions must also be included in any contracts by a business associate’s subcontractor with its</w:t>
      </w:r>
      <w:r w:rsidRPr="008F5BFD">
        <w:rPr>
          <w:rFonts w:asciiTheme="minorHAnsi" w:hAnsiTheme="minorHAnsi" w:cstheme="minorHAnsi"/>
          <w:snapToGrid/>
          <w:spacing w:val="-27"/>
        </w:rPr>
        <w:t xml:space="preserve"> </w:t>
      </w:r>
      <w:r w:rsidRPr="008F5BFD">
        <w:rPr>
          <w:rFonts w:asciiTheme="minorHAnsi" w:hAnsiTheme="minorHAnsi" w:cstheme="minorHAnsi"/>
          <w:snapToGrid/>
        </w:rPr>
        <w:t>own business associates as required by 45 CFR 164.314(a)(2)(b) and</w:t>
      </w:r>
      <w:r w:rsidRPr="008F5BFD">
        <w:rPr>
          <w:rFonts w:asciiTheme="minorHAnsi" w:hAnsiTheme="minorHAnsi" w:cstheme="minorHAnsi"/>
          <w:snapToGrid/>
          <w:spacing w:val="-10"/>
        </w:rPr>
        <w:t xml:space="preserve"> </w:t>
      </w:r>
      <w:r w:rsidRPr="008F5BFD">
        <w:rPr>
          <w:rFonts w:asciiTheme="minorHAnsi" w:hAnsiTheme="minorHAnsi" w:cstheme="minorHAnsi"/>
          <w:snapToGrid/>
        </w:rPr>
        <w:t>164.504(e)(5).</w:t>
      </w:r>
    </w:p>
    <w:p w14:paraId="3354B3A1" w14:textId="77777777" w:rsidR="00B149D9" w:rsidRPr="008F5BFD" w:rsidRDefault="00B149D9" w:rsidP="00B149D9">
      <w:pPr>
        <w:widowControl/>
        <w:rPr>
          <w:rFonts w:asciiTheme="minorHAnsi" w:hAnsiTheme="minorHAnsi" w:cstheme="minorHAnsi"/>
          <w:snapToGrid/>
        </w:rPr>
      </w:pPr>
    </w:p>
    <w:p w14:paraId="537BEB73" w14:textId="77777777" w:rsidR="00B149D9" w:rsidRPr="008F5BFD" w:rsidRDefault="00B149D9" w:rsidP="00D0478D">
      <w:pPr>
        <w:widowControl/>
        <w:numPr>
          <w:ilvl w:val="0"/>
          <w:numId w:val="35"/>
        </w:numPr>
        <w:autoSpaceDE w:val="0"/>
        <w:autoSpaceDN w:val="0"/>
        <w:adjustRightInd w:val="0"/>
        <w:rPr>
          <w:rFonts w:asciiTheme="minorHAnsi" w:hAnsiTheme="minorHAnsi" w:cstheme="minorHAnsi"/>
          <w:snapToGrid/>
        </w:rPr>
      </w:pPr>
      <w:r w:rsidRPr="008F5BFD">
        <w:rPr>
          <w:rFonts w:asciiTheme="minorHAnsi" w:hAnsiTheme="minorHAnsi" w:cstheme="minorHAnsi"/>
          <w:b/>
          <w:bCs/>
          <w:snapToGrid/>
        </w:rPr>
        <w:lastRenderedPageBreak/>
        <w:t>Obligations</w:t>
      </w:r>
      <w:r w:rsidRPr="008F5BFD">
        <w:rPr>
          <w:rFonts w:asciiTheme="minorHAnsi" w:hAnsiTheme="minorHAnsi" w:cstheme="minorHAnsi"/>
          <w:snapToGrid/>
        </w:rPr>
        <w:t>. To the extent the Business Associate is to carry out one or more of</w:t>
      </w:r>
      <w:r w:rsidRPr="008F5BFD">
        <w:rPr>
          <w:rFonts w:asciiTheme="minorHAnsi" w:hAnsiTheme="minorHAnsi" w:cstheme="minorHAnsi"/>
          <w:snapToGrid/>
          <w:spacing w:val="-28"/>
        </w:rPr>
        <w:t xml:space="preserve"> </w:t>
      </w:r>
      <w:r w:rsidRPr="008F5BFD">
        <w:rPr>
          <w:rFonts w:asciiTheme="minorHAnsi" w:hAnsiTheme="minorHAnsi" w:cstheme="minorHAnsi"/>
          <w:snapToGrid/>
        </w:rPr>
        <w:t>ALTCEW’s obligation(s)</w:t>
      </w:r>
      <w:r w:rsidRPr="008F5BFD">
        <w:rPr>
          <w:rFonts w:asciiTheme="minorHAnsi" w:hAnsiTheme="minorHAnsi" w:cstheme="minorHAnsi"/>
          <w:snapToGrid/>
          <w:spacing w:val="-4"/>
        </w:rPr>
        <w:t xml:space="preserve"> </w:t>
      </w:r>
      <w:r w:rsidRPr="008F5BFD">
        <w:rPr>
          <w:rFonts w:asciiTheme="minorHAnsi" w:hAnsiTheme="minorHAnsi" w:cstheme="minorHAnsi"/>
          <w:snapToGrid/>
        </w:rPr>
        <w:t>under</w:t>
      </w:r>
      <w:r w:rsidRPr="008F5BFD">
        <w:rPr>
          <w:rFonts w:asciiTheme="minorHAnsi" w:hAnsiTheme="minorHAnsi" w:cstheme="minorHAnsi"/>
          <w:snapToGrid/>
          <w:spacing w:val="-4"/>
        </w:rPr>
        <w:t xml:space="preserve"> </w:t>
      </w:r>
      <w:r w:rsidRPr="008F5BFD">
        <w:rPr>
          <w:rFonts w:asciiTheme="minorHAnsi" w:hAnsiTheme="minorHAnsi" w:cstheme="minorHAnsi"/>
          <w:snapToGrid/>
        </w:rPr>
        <w:t>Subpart</w:t>
      </w:r>
      <w:r w:rsidRPr="008F5BFD">
        <w:rPr>
          <w:rFonts w:asciiTheme="minorHAnsi" w:hAnsiTheme="minorHAnsi" w:cstheme="minorHAnsi"/>
          <w:snapToGrid/>
          <w:spacing w:val="-2"/>
        </w:rPr>
        <w:t xml:space="preserve"> </w:t>
      </w:r>
      <w:r w:rsidRPr="008F5BFD">
        <w:rPr>
          <w:rFonts w:asciiTheme="minorHAnsi" w:hAnsiTheme="minorHAnsi" w:cstheme="minorHAnsi"/>
          <w:snapToGrid/>
        </w:rPr>
        <w:t>E</w:t>
      </w:r>
      <w:r w:rsidRPr="008F5BFD">
        <w:rPr>
          <w:rFonts w:asciiTheme="minorHAnsi" w:hAnsiTheme="minorHAnsi" w:cstheme="minorHAnsi"/>
          <w:snapToGrid/>
          <w:spacing w:val="-5"/>
        </w:rPr>
        <w:t xml:space="preserve"> </w:t>
      </w:r>
      <w:r w:rsidRPr="008F5BFD">
        <w:rPr>
          <w:rFonts w:asciiTheme="minorHAnsi" w:hAnsiTheme="minorHAnsi" w:cstheme="minorHAnsi"/>
          <w:snapToGrid/>
        </w:rPr>
        <w:t>of</w:t>
      </w:r>
      <w:r w:rsidRPr="008F5BFD">
        <w:rPr>
          <w:rFonts w:asciiTheme="minorHAnsi" w:hAnsiTheme="minorHAnsi" w:cstheme="minorHAnsi"/>
          <w:snapToGrid/>
          <w:spacing w:val="-4"/>
        </w:rPr>
        <w:t xml:space="preserve"> </w:t>
      </w:r>
      <w:r w:rsidRPr="008F5BFD">
        <w:rPr>
          <w:rFonts w:asciiTheme="minorHAnsi" w:hAnsiTheme="minorHAnsi" w:cstheme="minorHAnsi"/>
          <w:snapToGrid/>
        </w:rPr>
        <w:t>45</w:t>
      </w:r>
      <w:r w:rsidRPr="008F5BFD">
        <w:rPr>
          <w:rFonts w:asciiTheme="minorHAnsi" w:hAnsiTheme="minorHAnsi" w:cstheme="minorHAnsi"/>
          <w:snapToGrid/>
          <w:spacing w:val="-4"/>
        </w:rPr>
        <w:t xml:space="preserve"> </w:t>
      </w:r>
      <w:r w:rsidRPr="008F5BFD">
        <w:rPr>
          <w:rFonts w:asciiTheme="minorHAnsi" w:hAnsiTheme="minorHAnsi" w:cstheme="minorHAnsi"/>
          <w:snapToGrid/>
        </w:rPr>
        <w:t>CFR</w:t>
      </w:r>
      <w:r w:rsidRPr="008F5BFD">
        <w:rPr>
          <w:rFonts w:asciiTheme="minorHAnsi" w:hAnsiTheme="minorHAnsi" w:cstheme="minorHAnsi"/>
          <w:snapToGrid/>
          <w:spacing w:val="-4"/>
        </w:rPr>
        <w:t xml:space="preserve"> </w:t>
      </w:r>
      <w:r w:rsidRPr="008F5BFD">
        <w:rPr>
          <w:rFonts w:asciiTheme="minorHAnsi" w:hAnsiTheme="minorHAnsi" w:cstheme="minorHAnsi"/>
          <w:snapToGrid/>
        </w:rPr>
        <w:t>Part</w:t>
      </w:r>
      <w:r w:rsidRPr="008F5BFD">
        <w:rPr>
          <w:rFonts w:asciiTheme="minorHAnsi" w:hAnsiTheme="minorHAnsi" w:cstheme="minorHAnsi"/>
          <w:snapToGrid/>
          <w:spacing w:val="-3"/>
        </w:rPr>
        <w:t xml:space="preserve"> </w:t>
      </w:r>
      <w:r w:rsidRPr="008F5BFD">
        <w:rPr>
          <w:rFonts w:asciiTheme="minorHAnsi" w:hAnsiTheme="minorHAnsi" w:cstheme="minorHAnsi"/>
          <w:snapToGrid/>
        </w:rPr>
        <w:t>164</w:t>
      </w:r>
      <w:r w:rsidRPr="008F5BFD">
        <w:rPr>
          <w:rFonts w:asciiTheme="minorHAnsi" w:hAnsiTheme="minorHAnsi" w:cstheme="minorHAnsi"/>
          <w:snapToGrid/>
          <w:spacing w:val="-3"/>
        </w:rPr>
        <w:t xml:space="preserve"> </w:t>
      </w:r>
      <w:r w:rsidRPr="008F5BFD">
        <w:rPr>
          <w:rFonts w:asciiTheme="minorHAnsi" w:hAnsiTheme="minorHAnsi" w:cstheme="minorHAnsi"/>
          <w:snapToGrid/>
        </w:rPr>
        <w:t>(Privacy</w:t>
      </w:r>
      <w:r w:rsidRPr="008F5BFD">
        <w:rPr>
          <w:rFonts w:asciiTheme="minorHAnsi" w:hAnsiTheme="minorHAnsi" w:cstheme="minorHAnsi"/>
          <w:snapToGrid/>
          <w:spacing w:val="-4"/>
        </w:rPr>
        <w:t xml:space="preserve"> </w:t>
      </w:r>
      <w:r w:rsidRPr="008F5BFD">
        <w:rPr>
          <w:rFonts w:asciiTheme="minorHAnsi" w:hAnsiTheme="minorHAnsi" w:cstheme="minorHAnsi"/>
          <w:snapToGrid/>
        </w:rPr>
        <w:t>of</w:t>
      </w:r>
      <w:r w:rsidRPr="008F5BFD">
        <w:rPr>
          <w:rFonts w:asciiTheme="minorHAnsi" w:hAnsiTheme="minorHAnsi" w:cstheme="minorHAnsi"/>
          <w:snapToGrid/>
          <w:spacing w:val="-3"/>
        </w:rPr>
        <w:t xml:space="preserve"> </w:t>
      </w:r>
      <w:r w:rsidRPr="008F5BFD">
        <w:rPr>
          <w:rFonts w:asciiTheme="minorHAnsi" w:hAnsiTheme="minorHAnsi" w:cstheme="minorHAnsi"/>
          <w:snapToGrid/>
        </w:rPr>
        <w:t>Individually</w:t>
      </w:r>
      <w:r w:rsidRPr="008F5BFD">
        <w:rPr>
          <w:rFonts w:asciiTheme="minorHAnsi" w:hAnsiTheme="minorHAnsi" w:cstheme="minorHAnsi"/>
          <w:snapToGrid/>
          <w:spacing w:val="-4"/>
        </w:rPr>
        <w:t xml:space="preserve"> </w:t>
      </w:r>
      <w:r w:rsidRPr="008F5BFD">
        <w:rPr>
          <w:rFonts w:asciiTheme="minorHAnsi" w:hAnsiTheme="minorHAnsi" w:cstheme="minorHAnsi"/>
          <w:snapToGrid/>
        </w:rPr>
        <w:t>Identifiable</w:t>
      </w:r>
      <w:r w:rsidRPr="008F5BFD">
        <w:rPr>
          <w:rFonts w:asciiTheme="minorHAnsi" w:hAnsiTheme="minorHAnsi" w:cstheme="minorHAnsi"/>
          <w:snapToGrid/>
          <w:spacing w:val="-3"/>
        </w:rPr>
        <w:t xml:space="preserve"> </w:t>
      </w:r>
      <w:r w:rsidRPr="008F5BFD">
        <w:rPr>
          <w:rFonts w:asciiTheme="minorHAnsi" w:hAnsiTheme="minorHAnsi" w:cstheme="minorHAnsi"/>
          <w:snapToGrid/>
        </w:rPr>
        <w:t>Health Information), Business Associate shall comply with all requirements that would apply</w:t>
      </w:r>
      <w:r w:rsidRPr="008F5BFD">
        <w:rPr>
          <w:rFonts w:asciiTheme="minorHAnsi" w:hAnsiTheme="minorHAnsi" w:cstheme="minorHAnsi"/>
          <w:snapToGrid/>
          <w:spacing w:val="-27"/>
        </w:rPr>
        <w:t xml:space="preserve"> </w:t>
      </w:r>
      <w:r w:rsidRPr="008F5BFD">
        <w:rPr>
          <w:rFonts w:asciiTheme="minorHAnsi" w:hAnsiTheme="minorHAnsi" w:cstheme="minorHAnsi"/>
          <w:snapToGrid/>
        </w:rPr>
        <w:t>to ALTCEW in the performance of such</w:t>
      </w:r>
      <w:r w:rsidRPr="008F5BFD">
        <w:rPr>
          <w:rFonts w:asciiTheme="minorHAnsi" w:hAnsiTheme="minorHAnsi" w:cstheme="minorHAnsi"/>
          <w:snapToGrid/>
          <w:spacing w:val="-3"/>
        </w:rPr>
        <w:t xml:space="preserve"> </w:t>
      </w:r>
      <w:r w:rsidRPr="008F5BFD">
        <w:rPr>
          <w:rFonts w:asciiTheme="minorHAnsi" w:hAnsiTheme="minorHAnsi" w:cstheme="minorHAnsi"/>
          <w:snapToGrid/>
        </w:rPr>
        <w:t>obligation(s).</w:t>
      </w:r>
    </w:p>
    <w:p w14:paraId="54046AF3" w14:textId="77777777" w:rsidR="00B149D9" w:rsidRPr="008F5BFD" w:rsidRDefault="00B149D9" w:rsidP="00B149D9">
      <w:pPr>
        <w:widowControl/>
        <w:rPr>
          <w:rFonts w:asciiTheme="minorHAnsi" w:hAnsiTheme="minorHAnsi" w:cstheme="minorHAnsi"/>
          <w:snapToGrid/>
        </w:rPr>
      </w:pPr>
    </w:p>
    <w:p w14:paraId="4887D3C1" w14:textId="77777777" w:rsidR="00B149D9" w:rsidRPr="008F5BFD" w:rsidRDefault="00B149D9" w:rsidP="00D0478D">
      <w:pPr>
        <w:widowControl/>
        <w:numPr>
          <w:ilvl w:val="0"/>
          <w:numId w:val="35"/>
        </w:numPr>
        <w:autoSpaceDE w:val="0"/>
        <w:autoSpaceDN w:val="0"/>
        <w:adjustRightInd w:val="0"/>
        <w:rPr>
          <w:rFonts w:asciiTheme="minorHAnsi" w:hAnsiTheme="minorHAnsi" w:cstheme="minorHAnsi"/>
          <w:snapToGrid/>
        </w:rPr>
      </w:pPr>
      <w:r w:rsidRPr="008F5BFD">
        <w:rPr>
          <w:rFonts w:asciiTheme="minorHAnsi" w:hAnsiTheme="minorHAnsi" w:cstheme="minorHAnsi"/>
          <w:b/>
          <w:bCs/>
          <w:snapToGrid/>
        </w:rPr>
        <w:t>Liability</w:t>
      </w:r>
      <w:r w:rsidRPr="008F5BFD">
        <w:rPr>
          <w:rFonts w:asciiTheme="minorHAnsi" w:hAnsiTheme="minorHAnsi" w:cstheme="minorHAnsi"/>
          <w:snapToGrid/>
        </w:rPr>
        <w:t>. Within ten (10) business days, Business Associate must notify ALTCEW of</w:t>
      </w:r>
      <w:r w:rsidRPr="008F5BFD">
        <w:rPr>
          <w:rFonts w:asciiTheme="minorHAnsi" w:hAnsiTheme="minorHAnsi" w:cstheme="minorHAnsi"/>
          <w:snapToGrid/>
          <w:spacing w:val="-21"/>
        </w:rPr>
        <w:t xml:space="preserve"> </w:t>
      </w:r>
      <w:r w:rsidRPr="008F5BFD">
        <w:rPr>
          <w:rFonts w:asciiTheme="minorHAnsi" w:hAnsiTheme="minorHAnsi" w:cstheme="minorHAnsi"/>
          <w:snapToGrid/>
        </w:rPr>
        <w:t>any</w:t>
      </w:r>
      <w:r w:rsidRPr="008F5BFD">
        <w:rPr>
          <w:rFonts w:asciiTheme="minorHAnsi" w:hAnsiTheme="minorHAnsi" w:cstheme="minorHAnsi"/>
          <w:snapToGrid/>
          <w:w w:val="99"/>
        </w:rPr>
        <w:t xml:space="preserve"> </w:t>
      </w:r>
      <w:r w:rsidRPr="008F5BFD">
        <w:rPr>
          <w:rFonts w:asciiTheme="minorHAnsi" w:hAnsiTheme="minorHAnsi" w:cstheme="minorHAnsi"/>
          <w:snapToGrid/>
        </w:rPr>
        <w:t>complaint, enforcement or compliance action initiated by the Office for Civil Rights</w:t>
      </w:r>
      <w:r w:rsidRPr="008F5BFD">
        <w:rPr>
          <w:rFonts w:asciiTheme="minorHAnsi" w:hAnsiTheme="minorHAnsi" w:cstheme="minorHAnsi"/>
          <w:snapToGrid/>
          <w:spacing w:val="3"/>
        </w:rPr>
        <w:t xml:space="preserve"> </w:t>
      </w:r>
      <w:r w:rsidRPr="008F5BFD">
        <w:rPr>
          <w:rFonts w:asciiTheme="minorHAnsi" w:hAnsiTheme="minorHAnsi" w:cstheme="minorHAnsi"/>
          <w:snapToGrid/>
        </w:rPr>
        <w:t>based on an allegation of violation of the HIPAA Rules and must inform ALTCEW of the outcome</w:t>
      </w:r>
      <w:r w:rsidRPr="008F5BFD">
        <w:rPr>
          <w:rFonts w:asciiTheme="minorHAnsi" w:hAnsiTheme="minorHAnsi" w:cstheme="minorHAnsi"/>
          <w:snapToGrid/>
          <w:spacing w:val="-32"/>
        </w:rPr>
        <w:t xml:space="preserve"> </w:t>
      </w:r>
      <w:r w:rsidRPr="008F5BFD">
        <w:rPr>
          <w:rFonts w:asciiTheme="minorHAnsi" w:hAnsiTheme="minorHAnsi" w:cstheme="minorHAnsi"/>
          <w:snapToGrid/>
        </w:rPr>
        <w:t>of that action. Business Associate bears all responsibility for any penalties, fines or</w:t>
      </w:r>
      <w:r w:rsidRPr="008F5BFD">
        <w:rPr>
          <w:rFonts w:asciiTheme="minorHAnsi" w:hAnsiTheme="minorHAnsi" w:cstheme="minorHAnsi"/>
          <w:snapToGrid/>
          <w:spacing w:val="-35"/>
        </w:rPr>
        <w:t xml:space="preserve"> </w:t>
      </w:r>
      <w:r w:rsidRPr="008F5BFD">
        <w:rPr>
          <w:rFonts w:asciiTheme="minorHAnsi" w:hAnsiTheme="minorHAnsi" w:cstheme="minorHAnsi"/>
          <w:snapToGrid/>
        </w:rPr>
        <w:t>sanctions imposed against the Business Associate for violations of the HIPAA Rules and for</w:t>
      </w:r>
      <w:r w:rsidRPr="008F5BFD">
        <w:rPr>
          <w:rFonts w:asciiTheme="minorHAnsi" w:hAnsiTheme="minorHAnsi" w:cstheme="minorHAnsi"/>
          <w:snapToGrid/>
          <w:spacing w:val="-18"/>
        </w:rPr>
        <w:t xml:space="preserve"> </w:t>
      </w:r>
      <w:r w:rsidRPr="008F5BFD">
        <w:rPr>
          <w:rFonts w:asciiTheme="minorHAnsi" w:hAnsiTheme="minorHAnsi" w:cstheme="minorHAnsi"/>
          <w:snapToGrid/>
        </w:rPr>
        <w:t>any</w:t>
      </w:r>
      <w:r w:rsidRPr="008F5BFD">
        <w:rPr>
          <w:rFonts w:asciiTheme="minorHAnsi" w:hAnsiTheme="minorHAnsi" w:cstheme="minorHAnsi"/>
          <w:snapToGrid/>
          <w:w w:val="99"/>
        </w:rPr>
        <w:t xml:space="preserve"> </w:t>
      </w:r>
      <w:r w:rsidRPr="008F5BFD">
        <w:rPr>
          <w:rFonts w:asciiTheme="minorHAnsi" w:hAnsiTheme="minorHAnsi" w:cstheme="minorHAnsi"/>
          <w:snapToGrid/>
        </w:rPr>
        <w:t>imposed against its subcontractors or agents for which it is found</w:t>
      </w:r>
      <w:r w:rsidRPr="008F5BFD">
        <w:rPr>
          <w:rFonts w:asciiTheme="minorHAnsi" w:hAnsiTheme="minorHAnsi" w:cstheme="minorHAnsi"/>
          <w:snapToGrid/>
          <w:spacing w:val="-12"/>
        </w:rPr>
        <w:t xml:space="preserve"> </w:t>
      </w:r>
      <w:r w:rsidRPr="008F5BFD">
        <w:rPr>
          <w:rFonts w:asciiTheme="minorHAnsi" w:hAnsiTheme="minorHAnsi" w:cstheme="minorHAnsi"/>
          <w:snapToGrid/>
        </w:rPr>
        <w:t>liable.</w:t>
      </w:r>
    </w:p>
    <w:p w14:paraId="1DD36709" w14:textId="77777777" w:rsidR="00B149D9" w:rsidRPr="008F5BFD" w:rsidRDefault="00B149D9" w:rsidP="00B149D9">
      <w:pPr>
        <w:widowControl/>
        <w:rPr>
          <w:rFonts w:asciiTheme="minorHAnsi" w:hAnsiTheme="minorHAnsi" w:cstheme="minorHAnsi"/>
          <w:snapToGrid/>
        </w:rPr>
      </w:pPr>
    </w:p>
    <w:p w14:paraId="52248887" w14:textId="77777777" w:rsidR="00B149D9" w:rsidRPr="008F5BFD" w:rsidRDefault="00B149D9" w:rsidP="00D0478D">
      <w:pPr>
        <w:widowControl/>
        <w:numPr>
          <w:ilvl w:val="0"/>
          <w:numId w:val="36"/>
        </w:numPr>
        <w:autoSpaceDE w:val="0"/>
        <w:autoSpaceDN w:val="0"/>
        <w:adjustRightInd w:val="0"/>
        <w:rPr>
          <w:rFonts w:asciiTheme="minorHAnsi" w:hAnsiTheme="minorHAnsi" w:cstheme="minorHAnsi"/>
          <w:b/>
          <w:bCs/>
          <w:snapToGrid/>
        </w:rPr>
      </w:pPr>
      <w:r w:rsidRPr="008F5BFD">
        <w:rPr>
          <w:rFonts w:asciiTheme="minorHAnsi" w:hAnsiTheme="minorHAnsi" w:cstheme="minorHAnsi"/>
          <w:b/>
          <w:bCs/>
          <w:snapToGrid/>
        </w:rPr>
        <w:t>Breach Notification.</w:t>
      </w:r>
    </w:p>
    <w:p w14:paraId="5E968F17" w14:textId="77777777" w:rsidR="00B149D9" w:rsidRPr="008F5BFD" w:rsidRDefault="00B149D9" w:rsidP="00B149D9">
      <w:pPr>
        <w:widowControl/>
        <w:rPr>
          <w:rFonts w:asciiTheme="minorHAnsi" w:hAnsiTheme="minorHAnsi" w:cstheme="minorHAnsi"/>
          <w:snapToGrid/>
        </w:rPr>
      </w:pPr>
    </w:p>
    <w:p w14:paraId="50FC3C59" w14:textId="77777777" w:rsidR="00B149D9" w:rsidRPr="008F5BFD" w:rsidRDefault="00B149D9" w:rsidP="00D0478D">
      <w:pPr>
        <w:widowControl/>
        <w:numPr>
          <w:ilvl w:val="0"/>
          <w:numId w:val="37"/>
        </w:numPr>
        <w:autoSpaceDE w:val="0"/>
        <w:autoSpaceDN w:val="0"/>
        <w:adjustRightInd w:val="0"/>
        <w:ind w:left="1170"/>
        <w:rPr>
          <w:rFonts w:asciiTheme="minorHAnsi" w:hAnsiTheme="minorHAnsi" w:cstheme="minorHAnsi"/>
          <w:snapToGrid/>
        </w:rPr>
      </w:pPr>
      <w:r w:rsidRPr="008F5BFD">
        <w:rPr>
          <w:rFonts w:asciiTheme="minorHAnsi" w:hAnsiTheme="minorHAnsi" w:cstheme="minorHAnsi"/>
          <w:snapToGrid/>
        </w:rPr>
        <w:t>In the event of a breach of unsecured PHI or disclosure that compromises the privacy or security of PHI obtained from ALTCEW or involving ALTCEW clients, Business Associate will take all measures required by state or federal law.</w:t>
      </w:r>
    </w:p>
    <w:p w14:paraId="77A3F7BF" w14:textId="77777777" w:rsidR="00B149D9" w:rsidRPr="008F5BFD" w:rsidRDefault="00B149D9" w:rsidP="00B149D9">
      <w:pPr>
        <w:widowControl/>
        <w:rPr>
          <w:rFonts w:asciiTheme="minorHAnsi" w:hAnsiTheme="minorHAnsi" w:cstheme="minorHAnsi"/>
          <w:snapToGrid/>
        </w:rPr>
      </w:pPr>
    </w:p>
    <w:p w14:paraId="68645D49" w14:textId="77777777" w:rsidR="00B149D9" w:rsidRPr="008F5BFD" w:rsidRDefault="00B149D9" w:rsidP="00D0478D">
      <w:pPr>
        <w:widowControl/>
        <w:numPr>
          <w:ilvl w:val="0"/>
          <w:numId w:val="37"/>
        </w:numPr>
        <w:autoSpaceDE w:val="0"/>
        <w:autoSpaceDN w:val="0"/>
        <w:adjustRightInd w:val="0"/>
        <w:ind w:left="1170"/>
        <w:rPr>
          <w:rFonts w:asciiTheme="minorHAnsi" w:hAnsiTheme="minorHAnsi" w:cstheme="minorHAnsi"/>
          <w:snapToGrid/>
        </w:rPr>
      </w:pPr>
      <w:r w:rsidRPr="008F5BFD">
        <w:rPr>
          <w:rFonts w:asciiTheme="minorHAnsi" w:hAnsiTheme="minorHAnsi" w:cstheme="minorHAnsi"/>
          <w:snapToGrid/>
        </w:rPr>
        <w:t>Business Associate will notify ALTCEW within one (1) business day by telephone and</w:t>
      </w:r>
      <w:r w:rsidRPr="008F5BFD">
        <w:rPr>
          <w:rFonts w:asciiTheme="minorHAnsi" w:hAnsiTheme="minorHAnsi" w:cstheme="minorHAnsi"/>
          <w:snapToGrid/>
          <w:spacing w:val="-30"/>
        </w:rPr>
        <w:t xml:space="preserve"> </w:t>
      </w:r>
      <w:r w:rsidRPr="008F5BFD">
        <w:rPr>
          <w:rFonts w:asciiTheme="minorHAnsi" w:hAnsiTheme="minorHAnsi" w:cstheme="minorHAnsi"/>
          <w:snapToGrid/>
        </w:rPr>
        <w:t>in writing of any acquisition, access, use or disclosure of PHI not allowed by the</w:t>
      </w:r>
      <w:r w:rsidRPr="008F5BFD">
        <w:rPr>
          <w:rFonts w:asciiTheme="minorHAnsi" w:hAnsiTheme="minorHAnsi" w:cstheme="minorHAnsi"/>
          <w:snapToGrid/>
          <w:spacing w:val="-33"/>
        </w:rPr>
        <w:t xml:space="preserve"> </w:t>
      </w:r>
      <w:r w:rsidRPr="008F5BFD">
        <w:rPr>
          <w:rFonts w:asciiTheme="minorHAnsi" w:hAnsiTheme="minorHAnsi" w:cstheme="minorHAnsi"/>
          <w:snapToGrid/>
        </w:rPr>
        <w:t>provisions of this Agreement or not authorized by HIPAA Rules or required by law of which</w:t>
      </w:r>
      <w:r w:rsidRPr="008F5BFD">
        <w:rPr>
          <w:rFonts w:asciiTheme="minorHAnsi" w:hAnsiTheme="minorHAnsi" w:cstheme="minorHAnsi"/>
          <w:snapToGrid/>
          <w:spacing w:val="-20"/>
        </w:rPr>
        <w:t xml:space="preserve"> </w:t>
      </w:r>
      <w:r w:rsidRPr="008F5BFD">
        <w:rPr>
          <w:rFonts w:asciiTheme="minorHAnsi" w:hAnsiTheme="minorHAnsi" w:cstheme="minorHAnsi"/>
          <w:snapToGrid/>
        </w:rPr>
        <w:t>it becomes aware which potentially compromises the security or privacy of the</w:t>
      </w:r>
      <w:r w:rsidRPr="008F5BFD">
        <w:rPr>
          <w:rFonts w:asciiTheme="minorHAnsi" w:hAnsiTheme="minorHAnsi" w:cstheme="minorHAnsi"/>
          <w:snapToGrid/>
          <w:spacing w:val="-31"/>
        </w:rPr>
        <w:t xml:space="preserve"> </w:t>
      </w:r>
      <w:r w:rsidRPr="008F5BFD">
        <w:rPr>
          <w:rFonts w:asciiTheme="minorHAnsi" w:hAnsiTheme="minorHAnsi" w:cstheme="minorHAnsi"/>
          <w:snapToGrid/>
        </w:rPr>
        <w:t>protected</w:t>
      </w:r>
      <w:r w:rsidRPr="008F5BFD">
        <w:rPr>
          <w:rFonts w:asciiTheme="minorHAnsi" w:hAnsiTheme="minorHAnsi" w:cstheme="minorHAnsi"/>
          <w:snapToGrid/>
          <w:w w:val="99"/>
        </w:rPr>
        <w:t xml:space="preserve"> </w:t>
      </w:r>
      <w:r w:rsidRPr="008F5BFD">
        <w:rPr>
          <w:rFonts w:asciiTheme="minorHAnsi" w:hAnsiTheme="minorHAnsi" w:cstheme="minorHAnsi"/>
          <w:snapToGrid/>
        </w:rPr>
        <w:t>health information as defined in 45 CFR 164.402</w:t>
      </w:r>
      <w:r w:rsidRPr="008F5BFD">
        <w:rPr>
          <w:rFonts w:asciiTheme="minorHAnsi" w:hAnsiTheme="minorHAnsi" w:cstheme="minorHAnsi"/>
          <w:snapToGrid/>
          <w:spacing w:val="-4"/>
        </w:rPr>
        <w:t xml:space="preserve"> </w:t>
      </w:r>
      <w:r w:rsidRPr="008F5BFD">
        <w:rPr>
          <w:rFonts w:asciiTheme="minorHAnsi" w:hAnsiTheme="minorHAnsi" w:cstheme="minorHAnsi"/>
          <w:snapToGrid/>
        </w:rPr>
        <w:t>(Definitions).</w:t>
      </w:r>
    </w:p>
    <w:p w14:paraId="6D5B9FF2" w14:textId="77777777" w:rsidR="00B149D9" w:rsidRPr="008F5BFD" w:rsidRDefault="00B149D9" w:rsidP="00B149D9">
      <w:pPr>
        <w:widowControl/>
        <w:rPr>
          <w:rFonts w:asciiTheme="minorHAnsi" w:hAnsiTheme="minorHAnsi" w:cstheme="minorHAnsi"/>
          <w:snapToGrid/>
        </w:rPr>
      </w:pPr>
    </w:p>
    <w:p w14:paraId="6F13EC5D" w14:textId="77777777" w:rsidR="00B149D9" w:rsidRPr="008F5BFD" w:rsidRDefault="00B149D9" w:rsidP="00D0478D">
      <w:pPr>
        <w:widowControl/>
        <w:numPr>
          <w:ilvl w:val="0"/>
          <w:numId w:val="37"/>
        </w:numPr>
        <w:autoSpaceDE w:val="0"/>
        <w:autoSpaceDN w:val="0"/>
        <w:adjustRightInd w:val="0"/>
        <w:ind w:left="1170"/>
        <w:rPr>
          <w:rFonts w:asciiTheme="minorHAnsi" w:hAnsiTheme="minorHAnsi" w:cstheme="minorHAnsi"/>
          <w:snapToGrid/>
        </w:rPr>
      </w:pPr>
      <w:r w:rsidRPr="008F5BFD">
        <w:rPr>
          <w:rFonts w:asciiTheme="minorHAnsi" w:hAnsiTheme="minorHAnsi" w:cstheme="minorHAnsi"/>
          <w:snapToGrid/>
        </w:rPr>
        <w:t>Business Associate will notify ALTCEW’s Executive Director or his/her designee of this  Agreement within one (1) business day by telephone or e-mail of any potential breach of security or privacy of PHI by the Business Associate or its subcontractors or agents. Business Associate will follow telephone or e-mail notification with a faxed or other written explanation of the breach, to include the following: date and time of the breach, date breach was discovered, location and nature of the PHI, type of breach, origination and destination of PHI, Business Associate unit and personnel associated with the breach, detailed description of the breach, anticipated mitigation steps, and the name, address, telephone number, fax number, and e-mail of the individual who is responsible as the primary point of contact. Business Associate will address communications to the ALTCEW Contact. Business Associate will coordinate and cooperate with ALTCEW to provide a copy of its investigation and other information requested by ALTCEW, including advance copies of any notifications required for ALTCEW to review before disseminating and verification of the dates notifications were sent.</w:t>
      </w:r>
    </w:p>
    <w:p w14:paraId="6A5FA9E3" w14:textId="77777777" w:rsidR="00B149D9" w:rsidRPr="008F5BFD" w:rsidRDefault="00B149D9" w:rsidP="00B149D9">
      <w:pPr>
        <w:widowControl/>
        <w:ind w:left="1170"/>
        <w:rPr>
          <w:rFonts w:asciiTheme="minorHAnsi" w:hAnsiTheme="minorHAnsi" w:cstheme="minorHAnsi"/>
          <w:snapToGrid/>
        </w:rPr>
      </w:pPr>
    </w:p>
    <w:p w14:paraId="73055E46" w14:textId="77777777" w:rsidR="00B149D9" w:rsidRPr="008F5BFD" w:rsidRDefault="00B149D9" w:rsidP="00D0478D">
      <w:pPr>
        <w:widowControl/>
        <w:numPr>
          <w:ilvl w:val="0"/>
          <w:numId w:val="37"/>
        </w:numPr>
        <w:autoSpaceDE w:val="0"/>
        <w:autoSpaceDN w:val="0"/>
        <w:adjustRightInd w:val="0"/>
        <w:ind w:left="1170"/>
        <w:rPr>
          <w:rFonts w:asciiTheme="minorHAnsi" w:hAnsiTheme="minorHAnsi" w:cstheme="minorHAnsi"/>
          <w:snapToGrid/>
        </w:rPr>
      </w:pPr>
      <w:r w:rsidRPr="008F5BFD">
        <w:rPr>
          <w:rFonts w:asciiTheme="minorHAnsi" w:hAnsiTheme="minorHAnsi" w:cstheme="minorHAnsi"/>
          <w:snapToGrid/>
        </w:rPr>
        <w:t>If ALTCEW determines that Business Associate or its subcontractor(s) or agent(s) is responsible for a breach of unsecured PHI:</w:t>
      </w:r>
    </w:p>
    <w:p w14:paraId="2FFEAA74" w14:textId="77777777" w:rsidR="00B149D9" w:rsidRPr="008F5BFD" w:rsidRDefault="00B149D9" w:rsidP="00B149D9">
      <w:pPr>
        <w:widowControl/>
        <w:rPr>
          <w:rFonts w:asciiTheme="minorHAnsi" w:hAnsiTheme="minorHAnsi" w:cstheme="minorHAnsi"/>
          <w:snapToGrid/>
        </w:rPr>
      </w:pPr>
    </w:p>
    <w:p w14:paraId="57DDE3E7" w14:textId="77777777" w:rsidR="00B149D9" w:rsidRPr="008F5BFD" w:rsidRDefault="00B149D9" w:rsidP="00D0478D">
      <w:pPr>
        <w:widowControl/>
        <w:numPr>
          <w:ilvl w:val="0"/>
          <w:numId w:val="38"/>
        </w:numPr>
        <w:tabs>
          <w:tab w:val="left" w:pos="1620"/>
        </w:tabs>
        <w:autoSpaceDE w:val="0"/>
        <w:autoSpaceDN w:val="0"/>
        <w:adjustRightInd w:val="0"/>
        <w:ind w:left="1620" w:hanging="450"/>
        <w:rPr>
          <w:rFonts w:asciiTheme="minorHAnsi" w:hAnsiTheme="minorHAnsi" w:cstheme="minorHAnsi"/>
          <w:snapToGrid/>
        </w:rPr>
      </w:pPr>
      <w:r w:rsidRPr="008F5BFD">
        <w:rPr>
          <w:rFonts w:asciiTheme="minorHAnsi" w:hAnsiTheme="minorHAnsi" w:cstheme="minorHAnsi"/>
          <w:snapToGrid/>
        </w:rPr>
        <w:t>requiring notification of Individuals under 45 CFR § 164.404 (Notification</w:t>
      </w:r>
      <w:r w:rsidRPr="008F5BFD">
        <w:rPr>
          <w:rFonts w:asciiTheme="minorHAnsi" w:hAnsiTheme="minorHAnsi" w:cstheme="minorHAnsi"/>
          <w:snapToGrid/>
          <w:spacing w:val="-18"/>
        </w:rPr>
        <w:t xml:space="preserve"> </w:t>
      </w:r>
      <w:r w:rsidRPr="008F5BFD">
        <w:rPr>
          <w:rFonts w:asciiTheme="minorHAnsi" w:hAnsiTheme="minorHAnsi" w:cstheme="minorHAnsi"/>
          <w:snapToGrid/>
        </w:rPr>
        <w:t>to Individuals), Business Associate bears the responsibility and costs for notifying</w:t>
      </w:r>
      <w:r w:rsidRPr="008F5BFD">
        <w:rPr>
          <w:rFonts w:asciiTheme="minorHAnsi" w:hAnsiTheme="minorHAnsi" w:cstheme="minorHAnsi"/>
          <w:snapToGrid/>
          <w:spacing w:val="-28"/>
        </w:rPr>
        <w:t xml:space="preserve"> </w:t>
      </w:r>
      <w:r w:rsidRPr="008F5BFD">
        <w:rPr>
          <w:rFonts w:asciiTheme="minorHAnsi" w:hAnsiTheme="minorHAnsi" w:cstheme="minorHAnsi"/>
          <w:snapToGrid/>
        </w:rPr>
        <w:t>the</w:t>
      </w:r>
      <w:r w:rsidRPr="008F5BFD">
        <w:rPr>
          <w:rFonts w:asciiTheme="minorHAnsi" w:hAnsiTheme="minorHAnsi" w:cstheme="minorHAnsi"/>
          <w:snapToGrid/>
          <w:w w:val="99"/>
        </w:rPr>
        <w:t xml:space="preserve"> </w:t>
      </w:r>
      <w:r w:rsidRPr="008F5BFD">
        <w:rPr>
          <w:rFonts w:asciiTheme="minorHAnsi" w:hAnsiTheme="minorHAnsi" w:cstheme="minorHAnsi"/>
          <w:snapToGrid/>
        </w:rPr>
        <w:lastRenderedPageBreak/>
        <w:t>affected Individuals and receiving and responding to those Individuals’ questions</w:t>
      </w:r>
      <w:r w:rsidRPr="008F5BFD">
        <w:rPr>
          <w:rFonts w:asciiTheme="minorHAnsi" w:hAnsiTheme="minorHAnsi" w:cstheme="minorHAnsi"/>
          <w:snapToGrid/>
          <w:spacing w:val="-31"/>
        </w:rPr>
        <w:t xml:space="preserve"> </w:t>
      </w:r>
      <w:r w:rsidRPr="008F5BFD">
        <w:rPr>
          <w:rFonts w:asciiTheme="minorHAnsi" w:hAnsiTheme="minorHAnsi" w:cstheme="minorHAnsi"/>
          <w:snapToGrid/>
        </w:rPr>
        <w:t>or requests for additional</w:t>
      </w:r>
      <w:r w:rsidRPr="008F5BFD">
        <w:rPr>
          <w:rFonts w:asciiTheme="minorHAnsi" w:hAnsiTheme="minorHAnsi" w:cstheme="minorHAnsi"/>
          <w:snapToGrid/>
          <w:spacing w:val="-4"/>
        </w:rPr>
        <w:t xml:space="preserve"> </w:t>
      </w:r>
      <w:r w:rsidRPr="008F5BFD">
        <w:rPr>
          <w:rFonts w:asciiTheme="minorHAnsi" w:hAnsiTheme="minorHAnsi" w:cstheme="minorHAnsi"/>
          <w:snapToGrid/>
        </w:rPr>
        <w:t>information;</w:t>
      </w:r>
    </w:p>
    <w:p w14:paraId="767D04DC" w14:textId="77777777" w:rsidR="00B149D9" w:rsidRPr="008F5BFD" w:rsidRDefault="00B149D9" w:rsidP="00B149D9">
      <w:pPr>
        <w:widowControl/>
        <w:rPr>
          <w:rFonts w:asciiTheme="minorHAnsi" w:hAnsiTheme="minorHAnsi" w:cstheme="minorHAnsi"/>
          <w:snapToGrid/>
        </w:rPr>
      </w:pPr>
    </w:p>
    <w:p w14:paraId="35305400" w14:textId="77777777" w:rsidR="00B149D9" w:rsidRPr="008F5BFD" w:rsidRDefault="00B149D9" w:rsidP="00D0478D">
      <w:pPr>
        <w:widowControl/>
        <w:numPr>
          <w:ilvl w:val="0"/>
          <w:numId w:val="38"/>
        </w:numPr>
        <w:tabs>
          <w:tab w:val="left" w:pos="1620"/>
        </w:tabs>
        <w:autoSpaceDE w:val="0"/>
        <w:autoSpaceDN w:val="0"/>
        <w:adjustRightInd w:val="0"/>
        <w:ind w:left="1620" w:hanging="450"/>
        <w:rPr>
          <w:rFonts w:asciiTheme="minorHAnsi" w:hAnsiTheme="minorHAnsi" w:cstheme="minorHAnsi"/>
          <w:snapToGrid/>
        </w:rPr>
      </w:pPr>
      <w:r w:rsidRPr="008F5BFD">
        <w:rPr>
          <w:rFonts w:asciiTheme="minorHAnsi" w:hAnsiTheme="minorHAnsi" w:cstheme="minorHAnsi"/>
          <w:snapToGrid/>
        </w:rPr>
        <w:t>requiring notification of the media under 45 CFR § 164.406 (Notification to the media), Business Associate bears the responsibility and costs for notifying the media and receiving and responding to media questions or requests for additional information;</w:t>
      </w:r>
    </w:p>
    <w:p w14:paraId="1A134304" w14:textId="77777777" w:rsidR="00B149D9" w:rsidRPr="008F5BFD" w:rsidRDefault="00B149D9" w:rsidP="00B149D9">
      <w:pPr>
        <w:widowControl/>
        <w:rPr>
          <w:rFonts w:asciiTheme="minorHAnsi" w:hAnsiTheme="minorHAnsi" w:cstheme="minorHAnsi"/>
          <w:snapToGrid/>
        </w:rPr>
      </w:pPr>
    </w:p>
    <w:p w14:paraId="6FFEC113" w14:textId="77777777" w:rsidR="00B149D9" w:rsidRPr="008F5BFD" w:rsidRDefault="00B149D9" w:rsidP="00D0478D">
      <w:pPr>
        <w:widowControl/>
        <w:numPr>
          <w:ilvl w:val="0"/>
          <w:numId w:val="38"/>
        </w:numPr>
        <w:tabs>
          <w:tab w:val="left" w:pos="1620"/>
        </w:tabs>
        <w:autoSpaceDE w:val="0"/>
        <w:autoSpaceDN w:val="0"/>
        <w:adjustRightInd w:val="0"/>
        <w:ind w:left="1620" w:hanging="450"/>
        <w:rPr>
          <w:rFonts w:asciiTheme="minorHAnsi" w:hAnsiTheme="minorHAnsi" w:cstheme="minorHAnsi"/>
          <w:snapToGrid/>
        </w:rPr>
      </w:pPr>
      <w:r w:rsidRPr="008F5BFD">
        <w:rPr>
          <w:rFonts w:asciiTheme="minorHAnsi" w:hAnsiTheme="minorHAnsi" w:cstheme="minorHAnsi"/>
          <w:snapToGrid/>
        </w:rPr>
        <w:t>requiring notification of the U.S. Department of Health and Human Services Secretary under 45 CFR § 164.408 (Notification to the Secretary), Business Associate bears the responsibility and costs for notifying the Secretary and receiving and responding to the Secretary’s questions or requests for additional information; and</w:t>
      </w:r>
    </w:p>
    <w:p w14:paraId="1B41E0D4" w14:textId="77777777" w:rsidR="00B149D9" w:rsidRPr="008F5BFD" w:rsidRDefault="00B149D9" w:rsidP="00B149D9">
      <w:pPr>
        <w:widowControl/>
        <w:rPr>
          <w:rFonts w:asciiTheme="minorHAnsi" w:hAnsiTheme="minorHAnsi" w:cstheme="minorHAnsi"/>
          <w:snapToGrid/>
        </w:rPr>
      </w:pPr>
    </w:p>
    <w:p w14:paraId="495AE049" w14:textId="77777777" w:rsidR="00B149D9" w:rsidRPr="008F5BFD" w:rsidRDefault="00B149D9" w:rsidP="00D0478D">
      <w:pPr>
        <w:widowControl/>
        <w:numPr>
          <w:ilvl w:val="0"/>
          <w:numId w:val="38"/>
        </w:numPr>
        <w:tabs>
          <w:tab w:val="left" w:pos="1620"/>
        </w:tabs>
        <w:autoSpaceDE w:val="0"/>
        <w:autoSpaceDN w:val="0"/>
        <w:adjustRightInd w:val="0"/>
        <w:ind w:left="1620" w:hanging="450"/>
        <w:rPr>
          <w:rFonts w:asciiTheme="minorHAnsi" w:hAnsiTheme="minorHAnsi" w:cstheme="minorHAnsi"/>
          <w:snapToGrid/>
        </w:rPr>
      </w:pPr>
      <w:r w:rsidRPr="008F5BFD">
        <w:rPr>
          <w:rFonts w:asciiTheme="minorHAnsi" w:hAnsiTheme="minorHAnsi" w:cstheme="minorHAnsi"/>
          <w:snapToGrid/>
        </w:rPr>
        <w:t>ALTCEW will take appropriate remedial measures up to termination of this contract.</w:t>
      </w:r>
    </w:p>
    <w:p w14:paraId="3E5B1DFF" w14:textId="77777777" w:rsidR="00B149D9" w:rsidRPr="008F5BFD" w:rsidRDefault="00B149D9" w:rsidP="00B149D9">
      <w:pPr>
        <w:widowControl/>
        <w:rPr>
          <w:rFonts w:asciiTheme="minorHAnsi" w:hAnsiTheme="minorHAnsi" w:cstheme="minorHAnsi"/>
          <w:snapToGrid/>
        </w:rPr>
      </w:pPr>
    </w:p>
    <w:p w14:paraId="489A926F" w14:textId="77777777" w:rsidR="00B149D9" w:rsidRPr="008F5BFD" w:rsidRDefault="00B149D9" w:rsidP="00D0478D">
      <w:pPr>
        <w:widowControl/>
        <w:numPr>
          <w:ilvl w:val="0"/>
          <w:numId w:val="36"/>
        </w:numPr>
        <w:autoSpaceDE w:val="0"/>
        <w:autoSpaceDN w:val="0"/>
        <w:adjustRightInd w:val="0"/>
        <w:rPr>
          <w:rFonts w:asciiTheme="minorHAnsi" w:hAnsiTheme="minorHAnsi" w:cstheme="minorHAnsi"/>
          <w:b/>
          <w:bCs/>
          <w:snapToGrid/>
        </w:rPr>
      </w:pPr>
      <w:r w:rsidRPr="008F5BFD">
        <w:rPr>
          <w:rFonts w:asciiTheme="minorHAnsi" w:hAnsiTheme="minorHAnsi" w:cstheme="minorHAnsi"/>
          <w:b/>
          <w:bCs/>
          <w:snapToGrid/>
        </w:rPr>
        <w:t>Miscellaneous Provisions.</w:t>
      </w:r>
    </w:p>
    <w:p w14:paraId="6CF07B25" w14:textId="77777777" w:rsidR="00B149D9" w:rsidRPr="008F5BFD" w:rsidRDefault="00B149D9" w:rsidP="00B149D9">
      <w:pPr>
        <w:widowControl/>
        <w:rPr>
          <w:rFonts w:asciiTheme="minorHAnsi" w:hAnsiTheme="minorHAnsi" w:cstheme="minorHAnsi"/>
          <w:snapToGrid/>
        </w:rPr>
      </w:pPr>
    </w:p>
    <w:p w14:paraId="60B13DF0" w14:textId="77777777" w:rsidR="00B149D9" w:rsidRPr="008F5BFD" w:rsidRDefault="00B149D9" w:rsidP="00D0478D">
      <w:pPr>
        <w:widowControl/>
        <w:numPr>
          <w:ilvl w:val="0"/>
          <w:numId w:val="39"/>
        </w:numPr>
        <w:autoSpaceDE w:val="0"/>
        <w:autoSpaceDN w:val="0"/>
        <w:adjustRightInd w:val="0"/>
        <w:ind w:left="1170"/>
        <w:rPr>
          <w:rFonts w:asciiTheme="minorHAnsi" w:hAnsiTheme="minorHAnsi" w:cstheme="minorHAnsi"/>
          <w:snapToGrid/>
        </w:rPr>
      </w:pPr>
      <w:r w:rsidRPr="008F5BFD">
        <w:rPr>
          <w:rFonts w:asciiTheme="minorHAnsi" w:hAnsiTheme="minorHAnsi" w:cstheme="minorHAnsi"/>
          <w:snapToGrid/>
        </w:rPr>
        <w:t>Regulatory References. A reference in this Agreement to a section in the HIPAA</w:t>
      </w:r>
      <w:r w:rsidRPr="008F5BFD">
        <w:rPr>
          <w:rFonts w:asciiTheme="minorHAnsi" w:hAnsiTheme="minorHAnsi" w:cstheme="minorHAnsi"/>
          <w:snapToGrid/>
          <w:spacing w:val="-28"/>
        </w:rPr>
        <w:t xml:space="preserve"> </w:t>
      </w:r>
      <w:r w:rsidRPr="008F5BFD">
        <w:rPr>
          <w:rFonts w:asciiTheme="minorHAnsi" w:hAnsiTheme="minorHAnsi" w:cstheme="minorHAnsi"/>
          <w:snapToGrid/>
        </w:rPr>
        <w:t>Rules means the section as in effect or</w:t>
      </w:r>
      <w:r w:rsidRPr="008F5BFD">
        <w:rPr>
          <w:rFonts w:asciiTheme="minorHAnsi" w:hAnsiTheme="minorHAnsi" w:cstheme="minorHAnsi"/>
          <w:snapToGrid/>
          <w:spacing w:val="-10"/>
        </w:rPr>
        <w:t xml:space="preserve"> </w:t>
      </w:r>
      <w:r w:rsidRPr="008F5BFD">
        <w:rPr>
          <w:rFonts w:asciiTheme="minorHAnsi" w:hAnsiTheme="minorHAnsi" w:cstheme="minorHAnsi"/>
          <w:snapToGrid/>
        </w:rPr>
        <w:t>amended.</w:t>
      </w:r>
    </w:p>
    <w:p w14:paraId="0AA21800" w14:textId="77777777" w:rsidR="00B149D9" w:rsidRPr="008F5BFD" w:rsidRDefault="00B149D9" w:rsidP="00B149D9">
      <w:pPr>
        <w:widowControl/>
        <w:rPr>
          <w:rFonts w:asciiTheme="minorHAnsi" w:hAnsiTheme="minorHAnsi" w:cstheme="minorHAnsi"/>
          <w:snapToGrid/>
        </w:rPr>
      </w:pPr>
    </w:p>
    <w:p w14:paraId="077F7C7D" w14:textId="77777777" w:rsidR="00B149D9" w:rsidRPr="008F5BFD" w:rsidRDefault="00B149D9" w:rsidP="00D0478D">
      <w:pPr>
        <w:widowControl/>
        <w:numPr>
          <w:ilvl w:val="0"/>
          <w:numId w:val="39"/>
        </w:numPr>
        <w:autoSpaceDE w:val="0"/>
        <w:autoSpaceDN w:val="0"/>
        <w:adjustRightInd w:val="0"/>
        <w:ind w:left="1170"/>
        <w:rPr>
          <w:rFonts w:asciiTheme="minorHAnsi" w:hAnsiTheme="minorHAnsi" w:cstheme="minorHAnsi"/>
          <w:snapToGrid/>
        </w:rPr>
      </w:pPr>
      <w:r w:rsidRPr="008F5BFD">
        <w:rPr>
          <w:rFonts w:asciiTheme="minorHAnsi" w:hAnsiTheme="minorHAnsi" w:cstheme="minorHAnsi"/>
          <w:snapToGrid/>
        </w:rPr>
        <w:t>Interpretation. Any ambiguity in this Agreement shall be interpreted to permit compliance with the HIPAA Rules.</w:t>
      </w:r>
    </w:p>
    <w:p w14:paraId="40D77BA3" w14:textId="77777777" w:rsidR="00B149D9" w:rsidRPr="008F5BFD" w:rsidRDefault="00B149D9" w:rsidP="00183403">
      <w:pPr>
        <w:widowControl/>
        <w:rPr>
          <w:rFonts w:asciiTheme="minorHAnsi" w:hAnsiTheme="minorHAnsi" w:cstheme="minorHAnsi"/>
          <w:b/>
          <w:bCs/>
          <w:snapToGrid/>
        </w:rPr>
      </w:pPr>
      <w:r w:rsidRPr="008F5BFD">
        <w:rPr>
          <w:rFonts w:asciiTheme="minorHAnsi" w:hAnsiTheme="minorHAnsi" w:cstheme="minorHAnsi"/>
          <w:snapToGrid/>
        </w:rPr>
        <w:br w:type="page"/>
      </w:r>
      <w:r w:rsidRPr="008F5BFD">
        <w:rPr>
          <w:rFonts w:asciiTheme="minorHAnsi" w:hAnsiTheme="minorHAnsi" w:cstheme="minorHAnsi"/>
          <w:b/>
          <w:snapToGrid/>
        </w:rPr>
        <w:lastRenderedPageBreak/>
        <w:t>SPECIAL TERMS AND</w:t>
      </w:r>
      <w:r w:rsidRPr="008F5BFD">
        <w:rPr>
          <w:rFonts w:asciiTheme="minorHAnsi" w:hAnsiTheme="minorHAnsi" w:cstheme="minorHAnsi"/>
          <w:b/>
          <w:snapToGrid/>
          <w:spacing w:val="-12"/>
        </w:rPr>
        <w:t xml:space="preserve"> </w:t>
      </w:r>
      <w:r w:rsidRPr="008F5BFD">
        <w:rPr>
          <w:rFonts w:asciiTheme="minorHAnsi" w:hAnsiTheme="minorHAnsi" w:cstheme="minorHAnsi"/>
          <w:b/>
          <w:snapToGrid/>
        </w:rPr>
        <w:t>CONDITIONS</w:t>
      </w:r>
    </w:p>
    <w:p w14:paraId="25AEE6D8" w14:textId="77777777" w:rsidR="00B149D9" w:rsidRPr="008F5BFD" w:rsidRDefault="00B149D9" w:rsidP="00183403">
      <w:pPr>
        <w:widowControl/>
        <w:rPr>
          <w:rFonts w:asciiTheme="minorHAnsi" w:hAnsiTheme="minorHAnsi" w:cstheme="minorHAnsi"/>
          <w:b/>
          <w:bCs/>
          <w:snapToGrid/>
        </w:rPr>
      </w:pPr>
    </w:p>
    <w:p w14:paraId="41DAC303" w14:textId="77777777" w:rsidR="00B149D9" w:rsidRPr="008F5BFD" w:rsidRDefault="00B149D9" w:rsidP="00D0478D">
      <w:pPr>
        <w:widowControl/>
        <w:numPr>
          <w:ilvl w:val="0"/>
          <w:numId w:val="41"/>
        </w:numPr>
        <w:autoSpaceDE w:val="0"/>
        <w:autoSpaceDN w:val="0"/>
        <w:adjustRightInd w:val="0"/>
        <w:rPr>
          <w:rFonts w:asciiTheme="minorHAnsi" w:hAnsiTheme="minorHAnsi" w:cstheme="minorHAnsi"/>
          <w:b/>
          <w:bCs/>
          <w:snapToGrid/>
        </w:rPr>
      </w:pPr>
      <w:r w:rsidRPr="008F5BFD">
        <w:rPr>
          <w:rFonts w:asciiTheme="minorHAnsi" w:hAnsiTheme="minorHAnsi" w:cstheme="minorHAnsi"/>
          <w:b/>
          <w:bCs/>
          <w:snapToGrid/>
        </w:rPr>
        <w:t>Definitions.</w:t>
      </w:r>
    </w:p>
    <w:p w14:paraId="00781C11" w14:textId="77777777" w:rsidR="00B149D9" w:rsidRPr="008F5BFD" w:rsidRDefault="00B149D9" w:rsidP="00183403">
      <w:pPr>
        <w:widowControl/>
        <w:rPr>
          <w:rFonts w:asciiTheme="minorHAnsi" w:hAnsiTheme="minorHAnsi" w:cstheme="minorHAnsi"/>
          <w:snapToGrid/>
        </w:rPr>
      </w:pPr>
    </w:p>
    <w:p w14:paraId="1AD960B7" w14:textId="77777777" w:rsidR="00B149D9" w:rsidRPr="008F5BFD" w:rsidRDefault="00B149D9" w:rsidP="00D0478D">
      <w:pPr>
        <w:widowControl/>
        <w:numPr>
          <w:ilvl w:val="0"/>
          <w:numId w:val="40"/>
        </w:numPr>
        <w:autoSpaceDE w:val="0"/>
        <w:autoSpaceDN w:val="0"/>
        <w:adjustRightInd w:val="0"/>
        <w:ind w:left="1170"/>
        <w:rPr>
          <w:rFonts w:asciiTheme="minorHAnsi" w:hAnsiTheme="minorHAnsi" w:cstheme="minorHAnsi"/>
          <w:snapToGrid/>
        </w:rPr>
      </w:pPr>
      <w:r w:rsidRPr="008F5BFD">
        <w:rPr>
          <w:rFonts w:asciiTheme="minorHAnsi" w:hAnsiTheme="minorHAnsi" w:cstheme="minorHAnsi"/>
          <w:snapToGrid/>
        </w:rPr>
        <w:t>“Agreement” means this Agreement, also referenced as “contract”, including all documents attached or incorporated by reference.</w:t>
      </w:r>
    </w:p>
    <w:p w14:paraId="20600A3A" w14:textId="77777777" w:rsidR="00B149D9" w:rsidRPr="008F5BFD" w:rsidRDefault="00B149D9" w:rsidP="00183403">
      <w:pPr>
        <w:widowControl/>
        <w:rPr>
          <w:rFonts w:asciiTheme="minorHAnsi" w:hAnsiTheme="minorHAnsi" w:cstheme="minorHAnsi"/>
          <w:snapToGrid/>
        </w:rPr>
      </w:pPr>
    </w:p>
    <w:p w14:paraId="1F750576" w14:textId="77777777" w:rsidR="00B149D9" w:rsidRPr="008F5BFD" w:rsidRDefault="00B149D9" w:rsidP="00D0478D">
      <w:pPr>
        <w:widowControl/>
        <w:numPr>
          <w:ilvl w:val="0"/>
          <w:numId w:val="40"/>
        </w:numPr>
        <w:autoSpaceDE w:val="0"/>
        <w:autoSpaceDN w:val="0"/>
        <w:adjustRightInd w:val="0"/>
        <w:ind w:left="1170"/>
        <w:rPr>
          <w:rFonts w:asciiTheme="minorHAnsi" w:hAnsiTheme="minorHAnsi" w:cstheme="minorHAnsi"/>
          <w:snapToGrid/>
        </w:rPr>
      </w:pPr>
      <w:r w:rsidRPr="008F5BFD">
        <w:rPr>
          <w:rFonts w:asciiTheme="minorHAnsi" w:hAnsiTheme="minorHAnsi" w:cstheme="minorHAnsi"/>
          <w:snapToGrid/>
        </w:rPr>
        <w:t>“Allocable costs” are those costs which are chargeable or assignable to a particular cost objective in accordance with the relative benefits received by those costs.</w:t>
      </w:r>
    </w:p>
    <w:p w14:paraId="675F4C68" w14:textId="77777777" w:rsidR="00B149D9" w:rsidRPr="008F5BFD" w:rsidRDefault="00B149D9" w:rsidP="00183403">
      <w:pPr>
        <w:widowControl/>
        <w:rPr>
          <w:rFonts w:asciiTheme="minorHAnsi" w:hAnsiTheme="minorHAnsi" w:cstheme="minorHAnsi"/>
          <w:snapToGrid/>
        </w:rPr>
      </w:pPr>
    </w:p>
    <w:p w14:paraId="4E030D61" w14:textId="77777777" w:rsidR="00B149D9" w:rsidRPr="008F5BFD" w:rsidRDefault="00B149D9" w:rsidP="00D0478D">
      <w:pPr>
        <w:widowControl/>
        <w:numPr>
          <w:ilvl w:val="0"/>
          <w:numId w:val="40"/>
        </w:numPr>
        <w:autoSpaceDE w:val="0"/>
        <w:autoSpaceDN w:val="0"/>
        <w:adjustRightInd w:val="0"/>
        <w:ind w:left="1170"/>
        <w:rPr>
          <w:rFonts w:asciiTheme="minorHAnsi" w:hAnsiTheme="minorHAnsi" w:cstheme="minorHAnsi"/>
          <w:snapToGrid/>
        </w:rPr>
      </w:pPr>
      <w:r w:rsidRPr="008F5BFD">
        <w:rPr>
          <w:rFonts w:asciiTheme="minorHAnsi" w:hAnsiTheme="minorHAnsi" w:cstheme="minorHAnsi"/>
          <w:snapToGrid/>
        </w:rPr>
        <w:t>“Allowable costs” are those costs necessary and reasonable for proper and efficient performance of this Agreement and in conformance with this Agreement. .  Allowable costs under federal awards to local or tribal governments must be in conformance with 2 CFR 225, Cost Principles for State, Local and Indian Tribal Governments; allowable costs under federal awards to non-profit organizations must be in conformance with 2 CFR 230, Cost Principles for Non-Profit Organizations.</w:t>
      </w:r>
    </w:p>
    <w:p w14:paraId="6625316E" w14:textId="77777777" w:rsidR="00B149D9" w:rsidRPr="008F5BFD" w:rsidRDefault="00B149D9" w:rsidP="00183403">
      <w:pPr>
        <w:autoSpaceDE w:val="0"/>
        <w:autoSpaceDN w:val="0"/>
        <w:adjustRightInd w:val="0"/>
        <w:rPr>
          <w:rFonts w:asciiTheme="minorHAnsi" w:hAnsiTheme="minorHAnsi" w:cstheme="minorHAnsi"/>
          <w:snapToGrid/>
        </w:rPr>
      </w:pPr>
    </w:p>
    <w:p w14:paraId="3BE63815" w14:textId="77777777" w:rsidR="00B149D9" w:rsidRPr="008F5BFD" w:rsidRDefault="00B149D9" w:rsidP="00D0478D">
      <w:pPr>
        <w:widowControl/>
        <w:numPr>
          <w:ilvl w:val="0"/>
          <w:numId w:val="40"/>
        </w:numPr>
        <w:autoSpaceDE w:val="0"/>
        <w:autoSpaceDN w:val="0"/>
        <w:adjustRightInd w:val="0"/>
        <w:ind w:left="1170"/>
        <w:rPr>
          <w:rFonts w:asciiTheme="minorHAnsi" w:hAnsiTheme="minorHAnsi" w:cstheme="minorHAnsi"/>
          <w:snapToGrid/>
        </w:rPr>
      </w:pPr>
      <w:r w:rsidRPr="008F5BFD">
        <w:rPr>
          <w:rFonts w:asciiTheme="minorHAnsi" w:hAnsiTheme="minorHAnsi" w:cstheme="minorHAnsi"/>
          <w:snapToGrid/>
        </w:rPr>
        <w:t>“ALTCEW Executive Director” or “Director” shall mean the individual employed by the ALTCEW Governing Board responsible for the active executive management of all Agency functions in accordance with the policies and procedures established by the Governing Board.</w:t>
      </w:r>
    </w:p>
    <w:p w14:paraId="0A023F6B" w14:textId="77777777" w:rsidR="00B149D9" w:rsidRPr="008F5BFD" w:rsidRDefault="00B149D9" w:rsidP="00183403">
      <w:pPr>
        <w:widowControl/>
        <w:ind w:left="1170"/>
        <w:rPr>
          <w:rFonts w:asciiTheme="minorHAnsi" w:hAnsiTheme="minorHAnsi" w:cstheme="minorHAnsi"/>
          <w:snapToGrid/>
        </w:rPr>
      </w:pPr>
    </w:p>
    <w:p w14:paraId="1347B1C8" w14:textId="77777777" w:rsidR="00B149D9" w:rsidRPr="008F5BFD" w:rsidRDefault="00B149D9" w:rsidP="00D0478D">
      <w:pPr>
        <w:widowControl/>
        <w:numPr>
          <w:ilvl w:val="0"/>
          <w:numId w:val="40"/>
        </w:numPr>
        <w:autoSpaceDE w:val="0"/>
        <w:autoSpaceDN w:val="0"/>
        <w:adjustRightInd w:val="0"/>
        <w:ind w:left="1170"/>
        <w:rPr>
          <w:rFonts w:asciiTheme="minorHAnsi" w:hAnsiTheme="minorHAnsi" w:cstheme="minorHAnsi"/>
          <w:snapToGrid/>
        </w:rPr>
      </w:pPr>
      <w:r w:rsidRPr="008F5BFD">
        <w:rPr>
          <w:rFonts w:asciiTheme="minorHAnsi" w:hAnsiTheme="minorHAnsi" w:cstheme="minorHAnsi"/>
          <w:snapToGrid/>
        </w:rPr>
        <w:t>“ALTCEW Governing Board” or “Board” shall mean the group, appointed pursuant to ALTCEW’s Bylaws, that is responsible for establishing the policies and procedures for the Agency.</w:t>
      </w:r>
    </w:p>
    <w:p w14:paraId="407C0B31" w14:textId="77777777" w:rsidR="00B149D9" w:rsidRPr="008F5BFD" w:rsidRDefault="00B149D9" w:rsidP="00183403">
      <w:pPr>
        <w:widowControl/>
        <w:rPr>
          <w:rFonts w:asciiTheme="minorHAnsi" w:hAnsiTheme="minorHAnsi" w:cstheme="minorHAnsi"/>
          <w:snapToGrid/>
        </w:rPr>
      </w:pPr>
    </w:p>
    <w:p w14:paraId="71C61FDA" w14:textId="77777777" w:rsidR="00B149D9" w:rsidRPr="008F5BFD" w:rsidRDefault="00B149D9" w:rsidP="00D0478D">
      <w:pPr>
        <w:widowControl/>
        <w:numPr>
          <w:ilvl w:val="0"/>
          <w:numId w:val="40"/>
        </w:numPr>
        <w:autoSpaceDE w:val="0"/>
        <w:autoSpaceDN w:val="0"/>
        <w:adjustRightInd w:val="0"/>
        <w:ind w:left="1170"/>
        <w:rPr>
          <w:rFonts w:asciiTheme="minorHAnsi" w:hAnsiTheme="minorHAnsi" w:cstheme="minorHAnsi"/>
          <w:snapToGrid/>
        </w:rPr>
      </w:pPr>
      <w:r w:rsidRPr="008F5BFD">
        <w:rPr>
          <w:rFonts w:asciiTheme="minorHAnsi" w:hAnsiTheme="minorHAnsi" w:cstheme="minorHAnsi"/>
          <w:snapToGrid/>
        </w:rPr>
        <w:t>"Area Plan” means the document submitted by ALTCEW to DSHS for approval every four years, with updates every two years, which sets forth goals, measurable objectives, outcomes, units of service, and identifies the planning, coordination, administration, social services and evaluation of activities to be undertaken by the AAA to carry out the purposes of the Older Americans Act, the Social Security Act, the Senior Citizens Services Act, or any other statute for which the AAA receives funds.</w:t>
      </w:r>
    </w:p>
    <w:p w14:paraId="58C0F238" w14:textId="77777777" w:rsidR="00B149D9" w:rsidRPr="008F5BFD" w:rsidRDefault="00B149D9" w:rsidP="00183403">
      <w:pPr>
        <w:widowControl/>
        <w:rPr>
          <w:rFonts w:asciiTheme="minorHAnsi" w:hAnsiTheme="minorHAnsi" w:cstheme="minorHAnsi"/>
          <w:snapToGrid/>
        </w:rPr>
      </w:pPr>
    </w:p>
    <w:p w14:paraId="7D192A47" w14:textId="77777777" w:rsidR="00B149D9" w:rsidRPr="008F5BFD" w:rsidRDefault="00B149D9" w:rsidP="00D0478D">
      <w:pPr>
        <w:widowControl/>
        <w:numPr>
          <w:ilvl w:val="0"/>
          <w:numId w:val="40"/>
        </w:numPr>
        <w:autoSpaceDE w:val="0"/>
        <w:autoSpaceDN w:val="0"/>
        <w:adjustRightInd w:val="0"/>
        <w:ind w:left="1170"/>
        <w:rPr>
          <w:rFonts w:asciiTheme="minorHAnsi" w:hAnsiTheme="minorHAnsi" w:cstheme="minorHAnsi"/>
          <w:snapToGrid/>
        </w:rPr>
      </w:pPr>
      <w:r w:rsidRPr="008F5BFD">
        <w:rPr>
          <w:rFonts w:asciiTheme="minorHAnsi" w:hAnsiTheme="minorHAnsi" w:cstheme="minorHAnsi"/>
          <w:snapToGrid/>
        </w:rPr>
        <w:t>“Assignment” means the act of transferring to another the rights and obligations under this Agreement.</w:t>
      </w:r>
    </w:p>
    <w:p w14:paraId="4977E120" w14:textId="77777777" w:rsidR="00B149D9" w:rsidRPr="008F5BFD" w:rsidRDefault="00B149D9" w:rsidP="00183403">
      <w:pPr>
        <w:widowControl/>
        <w:rPr>
          <w:rFonts w:asciiTheme="minorHAnsi" w:hAnsiTheme="minorHAnsi" w:cstheme="minorHAnsi"/>
          <w:snapToGrid/>
        </w:rPr>
      </w:pPr>
    </w:p>
    <w:p w14:paraId="170461DE" w14:textId="77777777" w:rsidR="00B149D9" w:rsidRPr="008F5BFD" w:rsidRDefault="00B149D9" w:rsidP="00D0478D">
      <w:pPr>
        <w:widowControl/>
        <w:numPr>
          <w:ilvl w:val="0"/>
          <w:numId w:val="40"/>
        </w:numPr>
        <w:autoSpaceDE w:val="0"/>
        <w:autoSpaceDN w:val="0"/>
        <w:adjustRightInd w:val="0"/>
        <w:ind w:left="1170"/>
        <w:rPr>
          <w:rFonts w:asciiTheme="minorHAnsi" w:hAnsiTheme="minorHAnsi" w:cstheme="minorHAnsi"/>
          <w:snapToGrid/>
        </w:rPr>
      </w:pPr>
      <w:r w:rsidRPr="008F5BFD">
        <w:rPr>
          <w:rFonts w:asciiTheme="minorHAnsi" w:hAnsiTheme="minorHAnsi" w:cstheme="minorHAnsi"/>
          <w:snapToGrid/>
        </w:rPr>
        <w:t>“Business Associate” means a Business Associate as defined in 45 CFR 160.103, who performs or assists in the performance of an activity for or on behalf of the Covered Entity that involves the use or disclosure of protected health information (PHI). Any reference to Business Associate under this Agreement includes Business Associate’s employees, agents, officers, subcontractors, third party contractor’s, volunteers, or directors.</w:t>
      </w:r>
    </w:p>
    <w:p w14:paraId="1E2B41F0" w14:textId="77777777" w:rsidR="00B149D9" w:rsidRPr="008F5BFD" w:rsidRDefault="00B149D9" w:rsidP="00183403">
      <w:pPr>
        <w:widowControl/>
        <w:ind w:left="720"/>
        <w:contextualSpacing/>
        <w:rPr>
          <w:rFonts w:asciiTheme="minorHAnsi" w:eastAsiaTheme="minorHAnsi" w:hAnsiTheme="minorHAnsi" w:cstheme="minorHAnsi"/>
          <w:snapToGrid/>
          <w:sz w:val="22"/>
          <w:szCs w:val="22"/>
        </w:rPr>
      </w:pPr>
    </w:p>
    <w:p w14:paraId="7C8D682E" w14:textId="77777777" w:rsidR="00B149D9" w:rsidRPr="008F5BFD" w:rsidRDefault="00B149D9" w:rsidP="00D0478D">
      <w:pPr>
        <w:widowControl/>
        <w:numPr>
          <w:ilvl w:val="0"/>
          <w:numId w:val="40"/>
        </w:numPr>
        <w:autoSpaceDE w:val="0"/>
        <w:autoSpaceDN w:val="0"/>
        <w:adjustRightInd w:val="0"/>
        <w:ind w:left="1170"/>
        <w:rPr>
          <w:rFonts w:asciiTheme="minorHAnsi" w:hAnsiTheme="minorHAnsi" w:cstheme="minorHAnsi"/>
          <w:snapToGrid/>
        </w:rPr>
      </w:pPr>
      <w:r w:rsidRPr="008F5BFD">
        <w:rPr>
          <w:rFonts w:asciiTheme="minorHAnsi" w:hAnsiTheme="minorHAnsi" w:cstheme="minorHAnsi"/>
          <w:snapToGrid/>
        </w:rPr>
        <w:t>“CFR” means Code of Federal Regulations. All references in this Agreement to the CFR shall include any successor, amended, or replacement regulation.</w:t>
      </w:r>
    </w:p>
    <w:p w14:paraId="57E29E4D" w14:textId="77777777" w:rsidR="00B149D9" w:rsidRPr="008F5BFD" w:rsidRDefault="00B149D9" w:rsidP="00183403">
      <w:pPr>
        <w:widowControl/>
        <w:rPr>
          <w:rFonts w:asciiTheme="minorHAnsi" w:hAnsiTheme="minorHAnsi" w:cstheme="minorHAnsi"/>
          <w:snapToGrid/>
        </w:rPr>
      </w:pPr>
    </w:p>
    <w:p w14:paraId="2BDFD7E6" w14:textId="77777777" w:rsidR="00B149D9" w:rsidRPr="008F5BFD" w:rsidRDefault="00B149D9" w:rsidP="00D0478D">
      <w:pPr>
        <w:widowControl/>
        <w:numPr>
          <w:ilvl w:val="0"/>
          <w:numId w:val="40"/>
        </w:numPr>
        <w:autoSpaceDE w:val="0"/>
        <w:autoSpaceDN w:val="0"/>
        <w:adjustRightInd w:val="0"/>
        <w:ind w:left="1170"/>
        <w:rPr>
          <w:rFonts w:asciiTheme="minorHAnsi" w:hAnsiTheme="minorHAnsi" w:cstheme="minorHAnsi"/>
          <w:snapToGrid/>
        </w:rPr>
      </w:pPr>
      <w:r w:rsidRPr="008F5BFD">
        <w:rPr>
          <w:rFonts w:asciiTheme="minorHAnsi" w:hAnsiTheme="minorHAnsi" w:cstheme="minorHAnsi"/>
          <w:snapToGrid/>
        </w:rPr>
        <w:t>“Client” means an individual that is eligible for or receiving services provided by the CONTRACTOR in connection with this Agreement.</w:t>
      </w:r>
    </w:p>
    <w:p w14:paraId="456A69EC" w14:textId="77777777" w:rsidR="00B149D9" w:rsidRPr="008F5BFD" w:rsidRDefault="00B149D9" w:rsidP="00183403">
      <w:pPr>
        <w:widowControl/>
        <w:ind w:left="1170"/>
        <w:rPr>
          <w:rFonts w:asciiTheme="minorHAnsi" w:hAnsiTheme="minorHAnsi" w:cstheme="minorHAnsi"/>
          <w:snapToGrid/>
        </w:rPr>
      </w:pPr>
    </w:p>
    <w:p w14:paraId="1E6E54A2" w14:textId="77777777" w:rsidR="00B149D9" w:rsidRPr="008F5BFD" w:rsidRDefault="00B149D9" w:rsidP="00D0478D">
      <w:pPr>
        <w:widowControl/>
        <w:numPr>
          <w:ilvl w:val="0"/>
          <w:numId w:val="40"/>
        </w:numPr>
        <w:autoSpaceDE w:val="0"/>
        <w:autoSpaceDN w:val="0"/>
        <w:adjustRightInd w:val="0"/>
        <w:ind w:left="1170"/>
        <w:rPr>
          <w:rFonts w:asciiTheme="minorHAnsi" w:hAnsiTheme="minorHAnsi" w:cstheme="minorHAnsi"/>
          <w:snapToGrid/>
        </w:rPr>
      </w:pPr>
      <w:r w:rsidRPr="008F5BFD">
        <w:rPr>
          <w:rFonts w:asciiTheme="minorHAnsi" w:hAnsiTheme="minorHAnsi" w:cstheme="minorHAnsi"/>
          <w:snapToGrid/>
        </w:rPr>
        <w:t>“Contractor” shall mean the CONTRACTOR that is a party to this agreement, and includes the CONTRACTOR’s officers, directors, trustees, employees and/or agents unless otherwise stated in this Agreement. For purposes of this Agreement, the CONTRACTOR or agent shall not be considered an employee of ALTCEW or DSHS.</w:t>
      </w:r>
    </w:p>
    <w:p w14:paraId="09B192C9" w14:textId="77777777" w:rsidR="00B149D9" w:rsidRPr="008F5BFD" w:rsidRDefault="00B149D9" w:rsidP="00183403">
      <w:pPr>
        <w:widowControl/>
        <w:rPr>
          <w:rFonts w:asciiTheme="minorHAnsi" w:hAnsiTheme="minorHAnsi" w:cstheme="minorHAnsi"/>
          <w:snapToGrid/>
        </w:rPr>
      </w:pPr>
    </w:p>
    <w:p w14:paraId="7C58EAE1" w14:textId="77777777" w:rsidR="00B149D9" w:rsidRPr="008F5BFD" w:rsidRDefault="00B149D9" w:rsidP="00D0478D">
      <w:pPr>
        <w:widowControl/>
        <w:numPr>
          <w:ilvl w:val="0"/>
          <w:numId w:val="40"/>
        </w:numPr>
        <w:autoSpaceDE w:val="0"/>
        <w:autoSpaceDN w:val="0"/>
        <w:adjustRightInd w:val="0"/>
        <w:ind w:left="1170"/>
        <w:rPr>
          <w:rFonts w:asciiTheme="minorHAnsi" w:hAnsiTheme="minorHAnsi" w:cstheme="minorHAnsi"/>
          <w:snapToGrid/>
        </w:rPr>
      </w:pPr>
      <w:r w:rsidRPr="008F5BFD">
        <w:rPr>
          <w:rFonts w:asciiTheme="minorHAnsi" w:hAnsiTheme="minorHAnsi" w:cstheme="minorHAnsi"/>
          <w:snapToGrid/>
        </w:rPr>
        <w:t xml:space="preserve"> “Contracts Administrator” means the ALTCEW Business Administration Director, or designee.  </w:t>
      </w:r>
    </w:p>
    <w:p w14:paraId="7A37ACFA" w14:textId="77777777" w:rsidR="00B149D9" w:rsidRPr="008F5BFD" w:rsidRDefault="00B149D9" w:rsidP="00183403">
      <w:pPr>
        <w:widowControl/>
        <w:rPr>
          <w:rFonts w:asciiTheme="minorHAnsi" w:hAnsiTheme="minorHAnsi" w:cstheme="minorHAnsi"/>
          <w:snapToGrid/>
        </w:rPr>
      </w:pPr>
    </w:p>
    <w:p w14:paraId="44F3DABF" w14:textId="77777777" w:rsidR="00B149D9" w:rsidRPr="008F5BFD" w:rsidRDefault="00B149D9" w:rsidP="00D0478D">
      <w:pPr>
        <w:widowControl/>
        <w:numPr>
          <w:ilvl w:val="0"/>
          <w:numId w:val="40"/>
        </w:numPr>
        <w:autoSpaceDE w:val="0"/>
        <w:autoSpaceDN w:val="0"/>
        <w:adjustRightInd w:val="0"/>
        <w:ind w:left="1170"/>
        <w:rPr>
          <w:rFonts w:asciiTheme="minorHAnsi" w:hAnsiTheme="minorHAnsi" w:cstheme="minorHAnsi"/>
          <w:snapToGrid/>
        </w:rPr>
      </w:pPr>
      <w:r w:rsidRPr="008F5BFD">
        <w:rPr>
          <w:rFonts w:asciiTheme="minorHAnsi" w:hAnsiTheme="minorHAnsi" w:cstheme="minorHAnsi"/>
          <w:snapToGrid/>
        </w:rPr>
        <w:t>“Covered Entity” means ALTCEW, a Covered Entity as defined in 45 CFR 160.103.</w:t>
      </w:r>
    </w:p>
    <w:p w14:paraId="5A1BA8D4" w14:textId="77777777" w:rsidR="00B149D9" w:rsidRPr="008F5BFD" w:rsidRDefault="00B149D9" w:rsidP="00183403">
      <w:pPr>
        <w:widowControl/>
        <w:rPr>
          <w:rFonts w:asciiTheme="minorHAnsi" w:hAnsiTheme="minorHAnsi" w:cstheme="minorHAnsi"/>
          <w:snapToGrid/>
        </w:rPr>
      </w:pPr>
    </w:p>
    <w:p w14:paraId="7228A5E1" w14:textId="77777777" w:rsidR="00B149D9" w:rsidRPr="008F5BFD" w:rsidRDefault="00B149D9" w:rsidP="00D0478D">
      <w:pPr>
        <w:widowControl/>
        <w:numPr>
          <w:ilvl w:val="0"/>
          <w:numId w:val="40"/>
        </w:numPr>
        <w:autoSpaceDE w:val="0"/>
        <w:autoSpaceDN w:val="0"/>
        <w:adjustRightInd w:val="0"/>
        <w:ind w:left="1170"/>
        <w:rPr>
          <w:rFonts w:asciiTheme="minorHAnsi" w:hAnsiTheme="minorHAnsi" w:cstheme="minorHAnsi"/>
          <w:snapToGrid/>
        </w:rPr>
      </w:pPr>
      <w:r w:rsidRPr="008F5BFD">
        <w:rPr>
          <w:rFonts w:asciiTheme="minorHAnsi" w:hAnsiTheme="minorHAnsi" w:cstheme="minorHAnsi"/>
          <w:snapToGrid/>
        </w:rPr>
        <w:t>“Debarment” means an action taken by a Federal official to exclude a person or business entity from participating in transactions involving certain federal funds.</w:t>
      </w:r>
    </w:p>
    <w:p w14:paraId="1C7092EA" w14:textId="77777777" w:rsidR="00B149D9" w:rsidRPr="008F5BFD" w:rsidRDefault="00B149D9" w:rsidP="00183403">
      <w:pPr>
        <w:widowControl/>
        <w:rPr>
          <w:rFonts w:asciiTheme="minorHAnsi" w:hAnsiTheme="minorHAnsi" w:cstheme="minorHAnsi"/>
          <w:snapToGrid/>
        </w:rPr>
      </w:pPr>
    </w:p>
    <w:p w14:paraId="25C0DD52" w14:textId="77777777" w:rsidR="00B149D9" w:rsidRPr="008F5BFD" w:rsidRDefault="00B149D9" w:rsidP="00D0478D">
      <w:pPr>
        <w:widowControl/>
        <w:numPr>
          <w:ilvl w:val="0"/>
          <w:numId w:val="40"/>
        </w:numPr>
        <w:autoSpaceDE w:val="0"/>
        <w:autoSpaceDN w:val="0"/>
        <w:adjustRightInd w:val="0"/>
        <w:ind w:left="1170"/>
        <w:rPr>
          <w:rFonts w:asciiTheme="minorHAnsi" w:hAnsiTheme="minorHAnsi" w:cstheme="minorHAnsi"/>
          <w:snapToGrid/>
        </w:rPr>
      </w:pPr>
      <w:r w:rsidRPr="008F5BFD">
        <w:rPr>
          <w:rFonts w:asciiTheme="minorHAnsi" w:hAnsiTheme="minorHAnsi" w:cstheme="minorHAnsi"/>
          <w:snapToGrid/>
        </w:rPr>
        <w:t>“Designated Record Set” means a group of records maintained by or for the Covered Entity that is the medical and billing records about the individuals or the enrollment, payment, claims adjudication, and case or medical management records, used in whole or part by or for the Covered Entity to make decisions about individuals.</w:t>
      </w:r>
    </w:p>
    <w:p w14:paraId="72F7631C" w14:textId="77777777" w:rsidR="00B149D9" w:rsidRPr="008F5BFD" w:rsidRDefault="00B149D9" w:rsidP="00183403">
      <w:pPr>
        <w:widowControl/>
        <w:rPr>
          <w:rFonts w:asciiTheme="minorHAnsi" w:hAnsiTheme="minorHAnsi" w:cstheme="minorHAnsi"/>
          <w:snapToGrid/>
        </w:rPr>
      </w:pPr>
    </w:p>
    <w:p w14:paraId="17A21E96" w14:textId="77777777" w:rsidR="00B149D9" w:rsidRPr="008F5BFD" w:rsidRDefault="00B149D9" w:rsidP="00D0478D">
      <w:pPr>
        <w:widowControl/>
        <w:numPr>
          <w:ilvl w:val="0"/>
          <w:numId w:val="40"/>
        </w:numPr>
        <w:autoSpaceDE w:val="0"/>
        <w:autoSpaceDN w:val="0"/>
        <w:adjustRightInd w:val="0"/>
        <w:ind w:left="1170"/>
        <w:rPr>
          <w:rFonts w:asciiTheme="minorHAnsi" w:hAnsiTheme="minorHAnsi" w:cstheme="minorHAnsi"/>
          <w:snapToGrid/>
        </w:rPr>
      </w:pPr>
      <w:r w:rsidRPr="008F5BFD">
        <w:rPr>
          <w:rFonts w:asciiTheme="minorHAnsi" w:hAnsiTheme="minorHAnsi" w:cstheme="minorHAnsi"/>
          <w:snapToGrid/>
        </w:rPr>
        <w:t>“DSHS” or “the Department” means the state of Washington Department of Social and Health Services and its employees and authorized agents.</w:t>
      </w:r>
    </w:p>
    <w:p w14:paraId="417C2C3F" w14:textId="77777777" w:rsidR="00B149D9" w:rsidRPr="008F5BFD" w:rsidRDefault="00B149D9" w:rsidP="00183403">
      <w:pPr>
        <w:widowControl/>
        <w:rPr>
          <w:rFonts w:asciiTheme="minorHAnsi" w:hAnsiTheme="minorHAnsi" w:cstheme="minorHAnsi"/>
          <w:snapToGrid/>
        </w:rPr>
      </w:pPr>
    </w:p>
    <w:p w14:paraId="53BA38DD" w14:textId="77777777" w:rsidR="00B149D9" w:rsidRPr="008F5BFD" w:rsidRDefault="00B149D9" w:rsidP="00D0478D">
      <w:pPr>
        <w:widowControl/>
        <w:numPr>
          <w:ilvl w:val="0"/>
          <w:numId w:val="40"/>
        </w:numPr>
        <w:autoSpaceDE w:val="0"/>
        <w:autoSpaceDN w:val="0"/>
        <w:adjustRightInd w:val="0"/>
        <w:ind w:left="1170"/>
        <w:rPr>
          <w:rFonts w:asciiTheme="minorHAnsi" w:hAnsiTheme="minorHAnsi" w:cstheme="minorHAnsi"/>
          <w:snapToGrid/>
        </w:rPr>
      </w:pPr>
      <w:r w:rsidRPr="008F5BFD">
        <w:rPr>
          <w:rFonts w:asciiTheme="minorHAnsi" w:hAnsiTheme="minorHAnsi" w:cstheme="minorHAnsi"/>
          <w:snapToGrid/>
        </w:rPr>
        <w:t>“Data Universal Number System (DUNS) Number” means a unique nine-digit identification number provided by Dun &amp; Bradstreet (D&amp;B). It is used by the Federal government to identify related organizations that are receiving funding under grants and cooperative agreements, and to provide consistent name and address data for electronic grant application systems.</w:t>
      </w:r>
    </w:p>
    <w:p w14:paraId="2A24572B" w14:textId="77777777" w:rsidR="00B149D9" w:rsidRPr="008F5BFD" w:rsidRDefault="00B149D9" w:rsidP="00183403">
      <w:pPr>
        <w:widowControl/>
        <w:ind w:left="720"/>
        <w:contextualSpacing/>
        <w:rPr>
          <w:rFonts w:asciiTheme="minorHAnsi" w:eastAsiaTheme="minorHAnsi" w:hAnsiTheme="minorHAnsi" w:cstheme="minorHAnsi"/>
          <w:snapToGrid/>
          <w:sz w:val="22"/>
          <w:szCs w:val="22"/>
        </w:rPr>
      </w:pPr>
    </w:p>
    <w:p w14:paraId="4F30E124" w14:textId="77777777" w:rsidR="00B149D9" w:rsidRPr="008F5BFD" w:rsidRDefault="00B149D9" w:rsidP="00D0478D">
      <w:pPr>
        <w:widowControl/>
        <w:numPr>
          <w:ilvl w:val="0"/>
          <w:numId w:val="40"/>
        </w:numPr>
        <w:autoSpaceDE w:val="0"/>
        <w:autoSpaceDN w:val="0"/>
        <w:adjustRightInd w:val="0"/>
        <w:ind w:left="1170"/>
        <w:rPr>
          <w:rFonts w:asciiTheme="minorHAnsi" w:hAnsiTheme="minorHAnsi" w:cstheme="minorHAnsi"/>
          <w:snapToGrid/>
        </w:rPr>
      </w:pPr>
      <w:r w:rsidRPr="008F5BFD">
        <w:rPr>
          <w:rFonts w:asciiTheme="minorHAnsi" w:hAnsiTheme="minorHAnsi" w:cstheme="minorHAnsi"/>
          <w:snapToGrid/>
        </w:rPr>
        <w:t>“Dyad” means two individuals in a caregiver/care receiver relationship.</w:t>
      </w:r>
    </w:p>
    <w:p w14:paraId="2139F7B9" w14:textId="77777777" w:rsidR="00B149D9" w:rsidRPr="008F5BFD" w:rsidRDefault="00B149D9" w:rsidP="00183403">
      <w:pPr>
        <w:widowControl/>
        <w:rPr>
          <w:rFonts w:asciiTheme="minorHAnsi" w:hAnsiTheme="minorHAnsi" w:cstheme="minorHAnsi"/>
          <w:snapToGrid/>
        </w:rPr>
      </w:pPr>
    </w:p>
    <w:p w14:paraId="47E13F49" w14:textId="77777777" w:rsidR="00B149D9" w:rsidRPr="008F5BFD" w:rsidRDefault="00B149D9" w:rsidP="00D0478D">
      <w:pPr>
        <w:widowControl/>
        <w:numPr>
          <w:ilvl w:val="0"/>
          <w:numId w:val="40"/>
        </w:numPr>
        <w:autoSpaceDE w:val="0"/>
        <w:autoSpaceDN w:val="0"/>
        <w:adjustRightInd w:val="0"/>
        <w:ind w:left="1170"/>
        <w:rPr>
          <w:rFonts w:asciiTheme="minorHAnsi" w:hAnsiTheme="minorHAnsi" w:cstheme="minorHAnsi"/>
          <w:snapToGrid/>
        </w:rPr>
      </w:pPr>
      <w:r w:rsidRPr="008F5BFD">
        <w:rPr>
          <w:rFonts w:asciiTheme="minorHAnsi" w:hAnsiTheme="minorHAnsi" w:cstheme="minorHAnsi"/>
          <w:snapToGrid/>
        </w:rPr>
        <w:t>“Equipment” means tangible, nonexpendable, personal property having a useful life of more than one year and an acquisition cost of $5000 or more per unit.</w:t>
      </w:r>
    </w:p>
    <w:p w14:paraId="2745AD83" w14:textId="77777777" w:rsidR="00B149D9" w:rsidRPr="008F5BFD" w:rsidRDefault="00B149D9" w:rsidP="00183403">
      <w:pPr>
        <w:widowControl/>
        <w:rPr>
          <w:rFonts w:asciiTheme="minorHAnsi" w:hAnsiTheme="minorHAnsi" w:cstheme="minorHAnsi"/>
          <w:snapToGrid/>
        </w:rPr>
      </w:pPr>
    </w:p>
    <w:p w14:paraId="371E33D6" w14:textId="77777777" w:rsidR="00B149D9" w:rsidRPr="008F5BFD" w:rsidRDefault="00B149D9" w:rsidP="00D0478D">
      <w:pPr>
        <w:widowControl/>
        <w:numPr>
          <w:ilvl w:val="0"/>
          <w:numId w:val="40"/>
        </w:numPr>
        <w:autoSpaceDE w:val="0"/>
        <w:autoSpaceDN w:val="0"/>
        <w:adjustRightInd w:val="0"/>
        <w:ind w:left="1170"/>
        <w:rPr>
          <w:rFonts w:asciiTheme="minorHAnsi" w:hAnsiTheme="minorHAnsi" w:cstheme="minorHAnsi"/>
          <w:snapToGrid/>
        </w:rPr>
      </w:pPr>
      <w:r w:rsidRPr="008F5BFD">
        <w:rPr>
          <w:rFonts w:asciiTheme="minorHAnsi" w:hAnsiTheme="minorHAnsi" w:cstheme="minorHAnsi"/>
          <w:snapToGrid/>
        </w:rPr>
        <w:t>“HIPAA” means the Health Information Portability and Accountability Act of 1996, as codified at 42 USCA 1320d-d8.</w:t>
      </w:r>
    </w:p>
    <w:p w14:paraId="1CB769E4" w14:textId="77777777" w:rsidR="00B149D9" w:rsidRPr="008F5BFD" w:rsidRDefault="00B149D9" w:rsidP="00183403">
      <w:pPr>
        <w:widowControl/>
        <w:rPr>
          <w:rFonts w:asciiTheme="minorHAnsi" w:hAnsiTheme="minorHAnsi" w:cstheme="minorHAnsi"/>
          <w:snapToGrid/>
        </w:rPr>
      </w:pPr>
    </w:p>
    <w:p w14:paraId="43661ECD" w14:textId="77777777" w:rsidR="00B149D9" w:rsidRPr="008F5BFD" w:rsidRDefault="00B149D9" w:rsidP="00D0478D">
      <w:pPr>
        <w:widowControl/>
        <w:numPr>
          <w:ilvl w:val="0"/>
          <w:numId w:val="40"/>
        </w:numPr>
        <w:autoSpaceDE w:val="0"/>
        <w:autoSpaceDN w:val="0"/>
        <w:adjustRightInd w:val="0"/>
        <w:ind w:left="1170"/>
        <w:rPr>
          <w:rFonts w:asciiTheme="minorHAnsi" w:hAnsiTheme="minorHAnsi" w:cstheme="minorHAnsi"/>
          <w:snapToGrid/>
        </w:rPr>
      </w:pPr>
      <w:r w:rsidRPr="008F5BFD">
        <w:rPr>
          <w:rFonts w:asciiTheme="minorHAnsi" w:hAnsiTheme="minorHAnsi" w:cstheme="minorHAnsi"/>
          <w:snapToGrid/>
        </w:rPr>
        <w:t>“Individual” means the person who is the subject of PHI and includes a person who qualifies as a personal representative in accordance with 45 CFR 164.502(g).</w:t>
      </w:r>
    </w:p>
    <w:p w14:paraId="3FB8898C" w14:textId="77777777" w:rsidR="00B149D9" w:rsidRPr="008F5BFD" w:rsidRDefault="00B149D9" w:rsidP="00183403">
      <w:pPr>
        <w:widowControl/>
        <w:rPr>
          <w:rFonts w:asciiTheme="minorHAnsi" w:hAnsiTheme="minorHAnsi" w:cstheme="minorHAnsi"/>
          <w:snapToGrid/>
        </w:rPr>
      </w:pPr>
    </w:p>
    <w:p w14:paraId="258188FE" w14:textId="77777777" w:rsidR="00B149D9" w:rsidRPr="008F5BFD" w:rsidRDefault="00B149D9" w:rsidP="00D0478D">
      <w:pPr>
        <w:widowControl/>
        <w:numPr>
          <w:ilvl w:val="0"/>
          <w:numId w:val="40"/>
        </w:numPr>
        <w:autoSpaceDE w:val="0"/>
        <w:autoSpaceDN w:val="0"/>
        <w:adjustRightInd w:val="0"/>
        <w:ind w:left="1170"/>
        <w:rPr>
          <w:rFonts w:asciiTheme="minorHAnsi" w:hAnsiTheme="minorHAnsi" w:cstheme="minorHAnsi"/>
          <w:snapToGrid/>
        </w:rPr>
      </w:pPr>
      <w:r w:rsidRPr="008F5BFD">
        <w:rPr>
          <w:rFonts w:asciiTheme="minorHAnsi" w:hAnsiTheme="minorHAnsi" w:cstheme="minorHAnsi"/>
          <w:snapToGrid/>
        </w:rPr>
        <w:t xml:space="preserve">"Informed Consent" shall mean that a client or recipient of services provided under this Agreement, or his/her guardian, attorney or a responsible parent, shall be fully  appraised of: (1) the voluntary nature of the disclosure, (2) the nature of the extent of the </w:t>
      </w:r>
      <w:r w:rsidRPr="008F5BFD">
        <w:rPr>
          <w:rFonts w:asciiTheme="minorHAnsi" w:hAnsiTheme="minorHAnsi" w:cstheme="minorHAnsi"/>
          <w:snapToGrid/>
        </w:rPr>
        <w:lastRenderedPageBreak/>
        <w:t>information being released, (3) the person, organization or agency to whom the information is being released, (4) the purpose for which the information will be used, (5) the effect on the client or recipient of services, if any, of not providing all or part of the requested information, and (6) any other facts which, under the circumstances, are necessary to the giving of intelligent consent.</w:t>
      </w:r>
    </w:p>
    <w:p w14:paraId="75713689" w14:textId="77777777" w:rsidR="00B149D9" w:rsidRPr="008F5BFD" w:rsidRDefault="00B149D9" w:rsidP="00183403">
      <w:pPr>
        <w:widowControl/>
        <w:rPr>
          <w:rFonts w:asciiTheme="minorHAnsi" w:hAnsiTheme="minorHAnsi" w:cstheme="minorHAnsi"/>
          <w:snapToGrid/>
        </w:rPr>
      </w:pPr>
    </w:p>
    <w:p w14:paraId="134623CD" w14:textId="77777777" w:rsidR="00B149D9" w:rsidRPr="008F5BFD" w:rsidRDefault="00B149D9" w:rsidP="00D0478D">
      <w:pPr>
        <w:widowControl/>
        <w:numPr>
          <w:ilvl w:val="0"/>
          <w:numId w:val="40"/>
        </w:numPr>
        <w:autoSpaceDE w:val="0"/>
        <w:autoSpaceDN w:val="0"/>
        <w:adjustRightInd w:val="0"/>
        <w:ind w:left="1170"/>
        <w:rPr>
          <w:rFonts w:asciiTheme="minorHAnsi" w:hAnsiTheme="minorHAnsi" w:cstheme="minorHAnsi"/>
          <w:snapToGrid/>
        </w:rPr>
      </w:pPr>
      <w:r w:rsidRPr="008F5BFD">
        <w:rPr>
          <w:rFonts w:asciiTheme="minorHAnsi" w:hAnsiTheme="minorHAnsi" w:cstheme="minorHAnsi"/>
          <w:snapToGrid/>
        </w:rPr>
        <w:t>“Older Americans Act” refers to P.L. 106-501, 106th Congress, and any subsequent amendments or replacement statutes thereto.</w:t>
      </w:r>
    </w:p>
    <w:p w14:paraId="04D83708" w14:textId="77777777" w:rsidR="00B149D9" w:rsidRPr="008F5BFD" w:rsidRDefault="00B149D9" w:rsidP="00183403">
      <w:pPr>
        <w:widowControl/>
        <w:ind w:left="1170"/>
        <w:rPr>
          <w:rFonts w:asciiTheme="minorHAnsi" w:hAnsiTheme="minorHAnsi" w:cstheme="minorHAnsi"/>
          <w:snapToGrid/>
        </w:rPr>
      </w:pPr>
    </w:p>
    <w:p w14:paraId="75C3F349" w14:textId="77777777" w:rsidR="00B149D9" w:rsidRPr="008F5BFD" w:rsidRDefault="00B149D9" w:rsidP="00D0478D">
      <w:pPr>
        <w:widowControl/>
        <w:numPr>
          <w:ilvl w:val="0"/>
          <w:numId w:val="40"/>
        </w:numPr>
        <w:autoSpaceDE w:val="0"/>
        <w:autoSpaceDN w:val="0"/>
        <w:adjustRightInd w:val="0"/>
        <w:ind w:left="1170"/>
        <w:rPr>
          <w:rFonts w:asciiTheme="minorHAnsi" w:hAnsiTheme="minorHAnsi" w:cstheme="minorHAnsi"/>
          <w:snapToGrid/>
        </w:rPr>
      </w:pPr>
      <w:r w:rsidRPr="008F5BFD">
        <w:rPr>
          <w:rFonts w:asciiTheme="minorHAnsi" w:hAnsiTheme="minorHAnsi" w:cstheme="minorHAnsi"/>
          <w:snapToGrid/>
        </w:rPr>
        <w:t>“Personal Information” means information identifiable to any person, including, but not limited to, information that relates to a person’s name, health, finances, education, business, use or receipt of governmental services or other activities, addresses, telephone numbers, social security numbers, driver license numbers, other identifying numbers, and any financial identifiers.</w:t>
      </w:r>
    </w:p>
    <w:p w14:paraId="79593F5D" w14:textId="77777777" w:rsidR="00B149D9" w:rsidRPr="008F5BFD" w:rsidRDefault="00B149D9" w:rsidP="00183403">
      <w:pPr>
        <w:widowControl/>
        <w:rPr>
          <w:rFonts w:asciiTheme="minorHAnsi" w:hAnsiTheme="minorHAnsi" w:cstheme="minorHAnsi"/>
          <w:snapToGrid/>
        </w:rPr>
      </w:pPr>
    </w:p>
    <w:p w14:paraId="6FE0B8C3" w14:textId="77777777" w:rsidR="00B149D9" w:rsidRPr="008F5BFD" w:rsidRDefault="00B149D9" w:rsidP="00D0478D">
      <w:pPr>
        <w:widowControl/>
        <w:numPr>
          <w:ilvl w:val="0"/>
          <w:numId w:val="40"/>
        </w:numPr>
        <w:autoSpaceDE w:val="0"/>
        <w:autoSpaceDN w:val="0"/>
        <w:adjustRightInd w:val="0"/>
        <w:ind w:left="1170"/>
        <w:rPr>
          <w:rFonts w:asciiTheme="minorHAnsi" w:hAnsiTheme="minorHAnsi" w:cstheme="minorHAnsi"/>
          <w:snapToGrid/>
        </w:rPr>
      </w:pPr>
      <w:r w:rsidRPr="008F5BFD">
        <w:rPr>
          <w:rFonts w:asciiTheme="minorHAnsi" w:hAnsiTheme="minorHAnsi" w:cstheme="minorHAnsi"/>
          <w:snapToGrid/>
        </w:rPr>
        <w:t>"Personal Property" shall mean tangible or intangible property of any kind except real property.</w:t>
      </w:r>
    </w:p>
    <w:p w14:paraId="1B1CF2EC" w14:textId="77777777" w:rsidR="00B149D9" w:rsidRPr="008F5BFD" w:rsidRDefault="00B149D9" w:rsidP="00183403">
      <w:pPr>
        <w:widowControl/>
        <w:rPr>
          <w:rFonts w:asciiTheme="minorHAnsi" w:hAnsiTheme="minorHAnsi" w:cstheme="minorHAnsi"/>
          <w:snapToGrid/>
        </w:rPr>
      </w:pPr>
    </w:p>
    <w:p w14:paraId="40A018BB" w14:textId="77777777" w:rsidR="00B149D9" w:rsidRPr="008F5BFD" w:rsidRDefault="00B149D9" w:rsidP="00D0478D">
      <w:pPr>
        <w:widowControl/>
        <w:numPr>
          <w:ilvl w:val="0"/>
          <w:numId w:val="40"/>
        </w:numPr>
        <w:autoSpaceDE w:val="0"/>
        <w:autoSpaceDN w:val="0"/>
        <w:adjustRightInd w:val="0"/>
        <w:ind w:left="1170"/>
        <w:rPr>
          <w:rFonts w:asciiTheme="minorHAnsi" w:hAnsiTheme="minorHAnsi" w:cstheme="minorHAnsi"/>
          <w:snapToGrid/>
        </w:rPr>
      </w:pPr>
      <w:r w:rsidRPr="008F5BFD">
        <w:rPr>
          <w:rFonts w:asciiTheme="minorHAnsi" w:hAnsiTheme="minorHAnsi" w:cstheme="minorHAnsi"/>
          <w:snapToGrid/>
        </w:rPr>
        <w:t>“PHI” means protected health information and is information created or received by Business Associate from or on behalf of Covered Entity that relates to the provision of health care to an individual; the past, present, or future physical or mental health or condition of an individual; or past, present or future payment for provision of health care to an individual. 45 CFR 160 and 14. PHI includes demographic information that identifies the individual or about which there is reasonable basis to believe, can be used to identify the individual. 45 CFR 160.103.  PHI is information transmitted, maintained, or stored in any form or medium. 45 CFR 164.501. PHI does not include education records covered by the Family Educational Right and Privacy Act, as amended, 20 USCA 1232g(a)(4)(b)(iv).</w:t>
      </w:r>
    </w:p>
    <w:p w14:paraId="58E1A555" w14:textId="77777777" w:rsidR="00B149D9" w:rsidRPr="008F5BFD" w:rsidRDefault="00B149D9" w:rsidP="00183403">
      <w:pPr>
        <w:widowControl/>
        <w:rPr>
          <w:rFonts w:asciiTheme="minorHAnsi" w:hAnsiTheme="minorHAnsi" w:cstheme="minorHAnsi"/>
          <w:snapToGrid/>
        </w:rPr>
      </w:pPr>
    </w:p>
    <w:p w14:paraId="6390A131" w14:textId="77777777" w:rsidR="00B149D9" w:rsidRPr="008F5BFD" w:rsidRDefault="00B149D9" w:rsidP="00D0478D">
      <w:pPr>
        <w:widowControl/>
        <w:numPr>
          <w:ilvl w:val="0"/>
          <w:numId w:val="40"/>
        </w:numPr>
        <w:autoSpaceDE w:val="0"/>
        <w:autoSpaceDN w:val="0"/>
        <w:adjustRightInd w:val="0"/>
        <w:ind w:left="1170"/>
        <w:rPr>
          <w:rFonts w:asciiTheme="minorHAnsi" w:hAnsiTheme="minorHAnsi" w:cstheme="minorHAnsi"/>
          <w:snapToGrid/>
        </w:rPr>
      </w:pPr>
      <w:r w:rsidRPr="008F5BFD">
        <w:rPr>
          <w:rFonts w:asciiTheme="minorHAnsi" w:hAnsiTheme="minorHAnsi" w:cstheme="minorHAnsi"/>
          <w:snapToGrid/>
        </w:rPr>
        <w:t>"Planning and Management Council (PMC)" shall mean the group, appointed by the ALTCEW Governing Board pursuant to the Agency's Bylaws, that is responsible for the day-to-day administration and supervision of ALTCEW's activities.</w:t>
      </w:r>
    </w:p>
    <w:p w14:paraId="3E84C38C" w14:textId="77777777" w:rsidR="00B149D9" w:rsidRPr="008F5BFD" w:rsidRDefault="00B149D9" w:rsidP="00183403">
      <w:pPr>
        <w:widowControl/>
        <w:rPr>
          <w:rFonts w:asciiTheme="minorHAnsi" w:hAnsiTheme="minorHAnsi" w:cstheme="minorHAnsi"/>
          <w:snapToGrid/>
        </w:rPr>
      </w:pPr>
    </w:p>
    <w:p w14:paraId="064E972C" w14:textId="77777777" w:rsidR="00B149D9" w:rsidRPr="008F5BFD" w:rsidRDefault="00B149D9" w:rsidP="00D0478D">
      <w:pPr>
        <w:widowControl/>
        <w:numPr>
          <w:ilvl w:val="0"/>
          <w:numId w:val="40"/>
        </w:numPr>
        <w:autoSpaceDE w:val="0"/>
        <w:autoSpaceDN w:val="0"/>
        <w:adjustRightInd w:val="0"/>
        <w:ind w:left="1260" w:hanging="450"/>
        <w:rPr>
          <w:rFonts w:asciiTheme="minorHAnsi" w:hAnsiTheme="minorHAnsi" w:cstheme="minorHAnsi"/>
          <w:snapToGrid/>
        </w:rPr>
      </w:pPr>
      <w:r w:rsidRPr="008F5BFD">
        <w:rPr>
          <w:rFonts w:asciiTheme="minorHAnsi" w:hAnsiTheme="minorHAnsi" w:cstheme="minorHAnsi"/>
          <w:snapToGrid/>
        </w:rPr>
        <w:t xml:space="preserve">“RCW” means the Revised Code of Washington.  All references in this Agreement to RCW chapters or sections shall include any successor, amended, or replacement statute. Pertinent RCW chapters can be accessed at </w:t>
      </w:r>
      <w:hyperlink r:id="rId28" w:history="1">
        <w:r w:rsidRPr="008F5BFD">
          <w:rPr>
            <w:rFonts w:asciiTheme="minorHAnsi" w:hAnsiTheme="minorHAnsi" w:cstheme="minorHAnsi"/>
            <w:snapToGrid/>
          </w:rPr>
          <w:t>http://slc.leg.wa.gov/</w:t>
        </w:r>
      </w:hyperlink>
      <w:r w:rsidRPr="008F5BFD">
        <w:rPr>
          <w:rFonts w:asciiTheme="minorHAnsi" w:hAnsiTheme="minorHAnsi" w:cstheme="minorHAnsi"/>
          <w:snapToGrid/>
        </w:rPr>
        <w:t>.</w:t>
      </w:r>
    </w:p>
    <w:p w14:paraId="100A2723" w14:textId="77777777" w:rsidR="00B149D9" w:rsidRPr="008F5BFD" w:rsidRDefault="00B149D9" w:rsidP="00183403">
      <w:pPr>
        <w:widowControl/>
        <w:rPr>
          <w:rFonts w:asciiTheme="minorHAnsi" w:hAnsiTheme="minorHAnsi" w:cstheme="minorHAnsi"/>
          <w:snapToGrid/>
        </w:rPr>
      </w:pPr>
    </w:p>
    <w:p w14:paraId="708C2D5F" w14:textId="77777777" w:rsidR="00B149D9" w:rsidRPr="008F5BFD" w:rsidRDefault="00B149D9" w:rsidP="00D0478D">
      <w:pPr>
        <w:widowControl/>
        <w:numPr>
          <w:ilvl w:val="0"/>
          <w:numId w:val="40"/>
        </w:numPr>
        <w:autoSpaceDE w:val="0"/>
        <w:autoSpaceDN w:val="0"/>
        <w:adjustRightInd w:val="0"/>
        <w:ind w:left="1260" w:hanging="450"/>
        <w:rPr>
          <w:rFonts w:asciiTheme="minorHAnsi" w:hAnsiTheme="minorHAnsi" w:cstheme="minorHAnsi"/>
          <w:snapToGrid/>
        </w:rPr>
      </w:pPr>
      <w:r w:rsidRPr="008F5BFD">
        <w:rPr>
          <w:rFonts w:asciiTheme="minorHAnsi" w:hAnsiTheme="minorHAnsi" w:cstheme="minorHAnsi"/>
          <w:snapToGrid/>
        </w:rPr>
        <w:t>“Real Property” means land, including land improvements, structures, and appurtenances thereto, excluding movable machinery and equipment.</w:t>
      </w:r>
    </w:p>
    <w:p w14:paraId="4CB5968A" w14:textId="77777777" w:rsidR="00B149D9" w:rsidRPr="008F5BFD" w:rsidRDefault="00B149D9" w:rsidP="00183403">
      <w:pPr>
        <w:widowControl/>
        <w:rPr>
          <w:rFonts w:asciiTheme="minorHAnsi" w:hAnsiTheme="minorHAnsi" w:cstheme="minorHAnsi"/>
          <w:snapToGrid/>
        </w:rPr>
      </w:pPr>
    </w:p>
    <w:p w14:paraId="6D5CFDE1" w14:textId="77777777" w:rsidR="00B149D9" w:rsidRPr="008F5BFD" w:rsidRDefault="00B149D9" w:rsidP="00D0478D">
      <w:pPr>
        <w:widowControl/>
        <w:numPr>
          <w:ilvl w:val="0"/>
          <w:numId w:val="40"/>
        </w:numPr>
        <w:autoSpaceDE w:val="0"/>
        <w:autoSpaceDN w:val="0"/>
        <w:adjustRightInd w:val="0"/>
        <w:ind w:left="1260" w:hanging="450"/>
        <w:rPr>
          <w:rFonts w:asciiTheme="minorHAnsi" w:hAnsiTheme="minorHAnsi" w:cstheme="minorHAnsi"/>
          <w:snapToGrid/>
        </w:rPr>
      </w:pPr>
      <w:r w:rsidRPr="008F5BFD">
        <w:rPr>
          <w:rFonts w:asciiTheme="minorHAnsi" w:hAnsiTheme="minorHAnsi" w:cstheme="minorHAnsi"/>
          <w:snapToGrid/>
        </w:rPr>
        <w:t>“Regulation” means any federal, state, or local regulation, rule, or ordinance.</w:t>
      </w:r>
    </w:p>
    <w:p w14:paraId="23848119" w14:textId="77777777" w:rsidR="00B149D9" w:rsidRPr="008F5BFD" w:rsidRDefault="00B149D9" w:rsidP="00183403">
      <w:pPr>
        <w:widowControl/>
        <w:ind w:left="1170" w:hanging="360"/>
        <w:rPr>
          <w:rFonts w:asciiTheme="minorHAnsi" w:hAnsiTheme="minorHAnsi" w:cstheme="minorHAnsi"/>
          <w:snapToGrid/>
        </w:rPr>
      </w:pPr>
    </w:p>
    <w:p w14:paraId="2D596656" w14:textId="77777777" w:rsidR="00B149D9" w:rsidRPr="008F5BFD" w:rsidRDefault="00B149D9" w:rsidP="00D0478D">
      <w:pPr>
        <w:widowControl/>
        <w:numPr>
          <w:ilvl w:val="0"/>
          <w:numId w:val="40"/>
        </w:numPr>
        <w:autoSpaceDE w:val="0"/>
        <w:autoSpaceDN w:val="0"/>
        <w:adjustRightInd w:val="0"/>
        <w:ind w:left="1260" w:hanging="450"/>
        <w:rPr>
          <w:rFonts w:asciiTheme="minorHAnsi" w:hAnsiTheme="minorHAnsi" w:cstheme="minorHAnsi"/>
          <w:snapToGrid/>
        </w:rPr>
      </w:pPr>
      <w:r w:rsidRPr="008F5BFD">
        <w:rPr>
          <w:rFonts w:asciiTheme="minorHAnsi" w:hAnsiTheme="minorHAnsi" w:cstheme="minorHAnsi"/>
          <w:snapToGrid/>
        </w:rPr>
        <w:t>“Subcontract” means any separate agreement or contract between the CONTRACTOR and an individual or entity (“Subcontractor”) to perform all or a portion of the duties and obligations that the CONTRACTOR is obligated to perform pursuant to this Agreement.</w:t>
      </w:r>
    </w:p>
    <w:p w14:paraId="59B7CB4E" w14:textId="77777777" w:rsidR="00B149D9" w:rsidRPr="008F5BFD" w:rsidRDefault="00B149D9" w:rsidP="00183403">
      <w:pPr>
        <w:widowControl/>
        <w:rPr>
          <w:rFonts w:asciiTheme="minorHAnsi" w:hAnsiTheme="minorHAnsi" w:cstheme="minorHAnsi"/>
          <w:snapToGrid/>
        </w:rPr>
      </w:pPr>
    </w:p>
    <w:p w14:paraId="7AFF55E9" w14:textId="77777777" w:rsidR="00B149D9" w:rsidRPr="008F5BFD" w:rsidRDefault="00B149D9" w:rsidP="00D0478D">
      <w:pPr>
        <w:widowControl/>
        <w:numPr>
          <w:ilvl w:val="0"/>
          <w:numId w:val="40"/>
        </w:numPr>
        <w:autoSpaceDE w:val="0"/>
        <w:autoSpaceDN w:val="0"/>
        <w:adjustRightInd w:val="0"/>
        <w:ind w:left="1260" w:hanging="450"/>
        <w:rPr>
          <w:rFonts w:asciiTheme="minorHAnsi" w:hAnsiTheme="minorHAnsi" w:cstheme="minorHAnsi"/>
          <w:snapToGrid/>
        </w:rPr>
      </w:pPr>
      <w:r w:rsidRPr="008F5BFD">
        <w:rPr>
          <w:rFonts w:asciiTheme="minorHAnsi" w:hAnsiTheme="minorHAnsi" w:cstheme="minorHAnsi"/>
          <w:snapToGrid/>
        </w:rPr>
        <w:lastRenderedPageBreak/>
        <w:t>“Subcontractor” means an individual or entity (including its officers, directors, trustees, employees, and/or agents) with whom the CONTRACTOR contracts to provide services that are specifically defined in the Area Plan or are otherwise approved by ALTCEW in accordance with this Agreement.</w:t>
      </w:r>
    </w:p>
    <w:p w14:paraId="308FBF09" w14:textId="77777777" w:rsidR="00B149D9" w:rsidRPr="008F5BFD" w:rsidRDefault="00B149D9" w:rsidP="00183403">
      <w:pPr>
        <w:widowControl/>
        <w:rPr>
          <w:rFonts w:asciiTheme="minorHAnsi" w:hAnsiTheme="minorHAnsi" w:cstheme="minorHAnsi"/>
          <w:snapToGrid/>
        </w:rPr>
      </w:pPr>
    </w:p>
    <w:p w14:paraId="15A08B9F" w14:textId="77777777" w:rsidR="00B149D9" w:rsidRPr="008F5BFD" w:rsidRDefault="00B149D9" w:rsidP="00D0478D">
      <w:pPr>
        <w:widowControl/>
        <w:numPr>
          <w:ilvl w:val="0"/>
          <w:numId w:val="40"/>
        </w:numPr>
        <w:autoSpaceDE w:val="0"/>
        <w:autoSpaceDN w:val="0"/>
        <w:adjustRightInd w:val="0"/>
        <w:ind w:left="1260" w:hanging="450"/>
        <w:rPr>
          <w:rFonts w:asciiTheme="minorHAnsi" w:hAnsiTheme="minorHAnsi" w:cstheme="minorHAnsi"/>
          <w:snapToGrid/>
        </w:rPr>
      </w:pPr>
      <w:r w:rsidRPr="008F5BFD">
        <w:rPr>
          <w:rFonts w:asciiTheme="minorHAnsi" w:hAnsiTheme="minorHAnsi" w:cstheme="minorHAnsi"/>
          <w:snapToGrid/>
        </w:rPr>
        <w:t>“Subrecipient” means a non-federal entity that expends federal awards received from a pass-through entity to carry out a federal program, but does not include an individual that is a beneficiary of such a program. A subrecipient may also be a recipient of other federal awards directly from a federal awarding agency.</w:t>
      </w:r>
    </w:p>
    <w:p w14:paraId="4B1913F3" w14:textId="77777777" w:rsidR="00B149D9" w:rsidRPr="008F5BFD" w:rsidRDefault="00B149D9" w:rsidP="00183403">
      <w:pPr>
        <w:widowControl/>
        <w:rPr>
          <w:rFonts w:asciiTheme="minorHAnsi" w:hAnsiTheme="minorHAnsi" w:cstheme="minorHAnsi"/>
          <w:snapToGrid/>
        </w:rPr>
      </w:pPr>
    </w:p>
    <w:p w14:paraId="1C1F2C2B" w14:textId="77777777" w:rsidR="00B149D9" w:rsidRPr="008F5BFD" w:rsidRDefault="00B149D9" w:rsidP="00D0478D">
      <w:pPr>
        <w:widowControl/>
        <w:numPr>
          <w:ilvl w:val="0"/>
          <w:numId w:val="40"/>
        </w:numPr>
        <w:autoSpaceDE w:val="0"/>
        <w:autoSpaceDN w:val="0"/>
        <w:adjustRightInd w:val="0"/>
        <w:ind w:left="1260" w:hanging="450"/>
        <w:rPr>
          <w:rFonts w:asciiTheme="minorHAnsi" w:hAnsiTheme="minorHAnsi" w:cstheme="minorHAnsi"/>
          <w:snapToGrid/>
        </w:rPr>
      </w:pPr>
      <w:r w:rsidRPr="008F5BFD">
        <w:rPr>
          <w:rFonts w:asciiTheme="minorHAnsi" w:hAnsiTheme="minorHAnsi" w:cstheme="minorHAnsi"/>
          <w:snapToGrid/>
        </w:rPr>
        <w:t>“Supplies” means all tangible personal property other than equipment as defined herein.</w:t>
      </w:r>
    </w:p>
    <w:p w14:paraId="72EE2DC2" w14:textId="77777777" w:rsidR="00B149D9" w:rsidRPr="008F5BFD" w:rsidRDefault="00B149D9" w:rsidP="00183403">
      <w:pPr>
        <w:widowControl/>
        <w:ind w:left="1260"/>
        <w:rPr>
          <w:rFonts w:asciiTheme="minorHAnsi" w:hAnsiTheme="minorHAnsi" w:cstheme="minorHAnsi"/>
          <w:snapToGrid/>
        </w:rPr>
      </w:pPr>
    </w:p>
    <w:p w14:paraId="365E57E6" w14:textId="77777777" w:rsidR="00B149D9" w:rsidRPr="008F5BFD" w:rsidRDefault="00B149D9" w:rsidP="00183403">
      <w:pPr>
        <w:widowControl/>
        <w:rPr>
          <w:rFonts w:asciiTheme="minorHAnsi" w:hAnsiTheme="minorHAnsi" w:cstheme="minorHAnsi"/>
          <w:snapToGrid/>
        </w:rPr>
      </w:pPr>
    </w:p>
    <w:p w14:paraId="5C5EE619" w14:textId="77777777" w:rsidR="00B149D9" w:rsidRPr="008F5BFD" w:rsidRDefault="00B149D9" w:rsidP="00D0478D">
      <w:pPr>
        <w:widowControl/>
        <w:numPr>
          <w:ilvl w:val="0"/>
          <w:numId w:val="40"/>
        </w:numPr>
        <w:autoSpaceDE w:val="0"/>
        <w:autoSpaceDN w:val="0"/>
        <w:adjustRightInd w:val="0"/>
        <w:ind w:left="1260" w:hanging="450"/>
        <w:rPr>
          <w:rFonts w:asciiTheme="minorHAnsi" w:hAnsiTheme="minorHAnsi" w:cstheme="minorHAnsi"/>
          <w:snapToGrid/>
        </w:rPr>
      </w:pPr>
      <w:r w:rsidRPr="008F5BFD">
        <w:rPr>
          <w:rFonts w:asciiTheme="minorHAnsi" w:hAnsiTheme="minorHAnsi" w:cstheme="minorHAnsi"/>
          <w:snapToGrid/>
        </w:rPr>
        <w:t xml:space="preserve">“WAC” means the Washington Administrative Code. All references in this Agreement to WAC chapters or sections shall include any successor, amended, or replacement regulation. Pertinent WAC chapters or sections can be accessed at </w:t>
      </w:r>
      <w:hyperlink r:id="rId29" w:history="1">
        <w:r w:rsidRPr="008F5BFD">
          <w:rPr>
            <w:rFonts w:asciiTheme="minorHAnsi" w:hAnsiTheme="minorHAnsi" w:cstheme="minorHAnsi"/>
            <w:snapToGrid/>
          </w:rPr>
          <w:t>http://slc.leg.wa.gov/</w:t>
        </w:r>
      </w:hyperlink>
      <w:r w:rsidRPr="008F5BFD">
        <w:rPr>
          <w:rFonts w:asciiTheme="minorHAnsi" w:hAnsiTheme="minorHAnsi" w:cstheme="minorHAnsi"/>
          <w:snapToGrid/>
        </w:rPr>
        <w:t>.</w:t>
      </w:r>
    </w:p>
    <w:p w14:paraId="3FAE3B3A" w14:textId="77777777" w:rsidR="00B149D9" w:rsidRPr="008F5BFD" w:rsidRDefault="00B149D9" w:rsidP="00183403">
      <w:pPr>
        <w:widowControl/>
        <w:rPr>
          <w:rFonts w:asciiTheme="minorHAnsi" w:hAnsiTheme="minorHAnsi" w:cstheme="minorHAnsi"/>
          <w:snapToGrid/>
        </w:rPr>
      </w:pPr>
    </w:p>
    <w:p w14:paraId="1A22FA5D" w14:textId="77777777" w:rsidR="00B149D9" w:rsidRPr="008F5BFD" w:rsidRDefault="00B149D9" w:rsidP="00D0478D">
      <w:pPr>
        <w:widowControl/>
        <w:numPr>
          <w:ilvl w:val="0"/>
          <w:numId w:val="42"/>
        </w:numPr>
        <w:autoSpaceDE w:val="0"/>
        <w:autoSpaceDN w:val="0"/>
        <w:adjustRightInd w:val="0"/>
        <w:rPr>
          <w:rFonts w:asciiTheme="minorHAnsi" w:hAnsiTheme="minorHAnsi" w:cstheme="minorHAnsi"/>
          <w:snapToGrid/>
        </w:rPr>
      </w:pPr>
      <w:r w:rsidRPr="008F5BFD">
        <w:rPr>
          <w:rFonts w:asciiTheme="minorHAnsi" w:hAnsiTheme="minorHAnsi" w:cstheme="minorHAnsi"/>
          <w:b/>
          <w:bCs/>
          <w:snapToGrid/>
        </w:rPr>
        <w:t xml:space="preserve">Statement of Work. </w:t>
      </w:r>
      <w:r w:rsidRPr="008F5BFD">
        <w:rPr>
          <w:rFonts w:asciiTheme="minorHAnsi" w:hAnsiTheme="minorHAnsi" w:cstheme="minorHAnsi"/>
          <w:snapToGrid/>
        </w:rPr>
        <w:t>The CONTRACTOR shall provide the services and staff, and</w:t>
      </w:r>
      <w:r w:rsidRPr="008F5BFD">
        <w:rPr>
          <w:rFonts w:asciiTheme="minorHAnsi" w:hAnsiTheme="minorHAnsi" w:cstheme="minorHAnsi"/>
          <w:snapToGrid/>
          <w:spacing w:val="-33"/>
        </w:rPr>
        <w:t xml:space="preserve"> </w:t>
      </w:r>
      <w:r w:rsidRPr="008F5BFD">
        <w:rPr>
          <w:rFonts w:asciiTheme="minorHAnsi" w:hAnsiTheme="minorHAnsi" w:cstheme="minorHAnsi"/>
          <w:snapToGrid/>
        </w:rPr>
        <w:t>otherwise</w:t>
      </w:r>
      <w:r w:rsidRPr="008F5BFD">
        <w:rPr>
          <w:rFonts w:asciiTheme="minorHAnsi" w:hAnsiTheme="minorHAnsi" w:cstheme="minorHAnsi"/>
          <w:snapToGrid/>
          <w:w w:val="99"/>
        </w:rPr>
        <w:t xml:space="preserve"> </w:t>
      </w:r>
      <w:r w:rsidRPr="008F5BFD">
        <w:rPr>
          <w:rFonts w:asciiTheme="minorHAnsi" w:hAnsiTheme="minorHAnsi" w:cstheme="minorHAnsi"/>
          <w:snapToGrid/>
        </w:rPr>
        <w:t>do all things necessary for or incidental to the performance of work, as set forth in</w:t>
      </w:r>
      <w:r w:rsidRPr="008F5BFD">
        <w:rPr>
          <w:rFonts w:asciiTheme="minorHAnsi" w:hAnsiTheme="minorHAnsi" w:cstheme="minorHAnsi"/>
          <w:snapToGrid/>
          <w:spacing w:val="-31"/>
        </w:rPr>
        <w:t xml:space="preserve"> </w:t>
      </w:r>
      <w:r w:rsidRPr="008F5BFD">
        <w:rPr>
          <w:rFonts w:asciiTheme="minorHAnsi" w:hAnsiTheme="minorHAnsi" w:cstheme="minorHAnsi"/>
          <w:snapToGrid/>
        </w:rPr>
        <w:t>the</w:t>
      </w:r>
      <w:r w:rsidRPr="008F5BFD">
        <w:rPr>
          <w:rFonts w:asciiTheme="minorHAnsi" w:hAnsiTheme="minorHAnsi" w:cstheme="minorHAnsi"/>
          <w:snapToGrid/>
          <w:w w:val="99"/>
        </w:rPr>
        <w:t xml:space="preserve"> </w:t>
      </w:r>
      <w:r w:rsidRPr="008F5BFD">
        <w:rPr>
          <w:rFonts w:asciiTheme="minorHAnsi" w:hAnsiTheme="minorHAnsi" w:cstheme="minorHAnsi"/>
          <w:snapToGrid/>
        </w:rPr>
        <w:t>attached Statement of</w:t>
      </w:r>
      <w:r w:rsidRPr="008F5BFD">
        <w:rPr>
          <w:rFonts w:asciiTheme="minorHAnsi" w:hAnsiTheme="minorHAnsi" w:cstheme="minorHAnsi"/>
          <w:snapToGrid/>
          <w:spacing w:val="-3"/>
        </w:rPr>
        <w:t xml:space="preserve"> </w:t>
      </w:r>
      <w:r w:rsidRPr="008F5BFD">
        <w:rPr>
          <w:rFonts w:asciiTheme="minorHAnsi" w:hAnsiTheme="minorHAnsi" w:cstheme="minorHAnsi"/>
          <w:snapToGrid/>
        </w:rPr>
        <w:t>Work.</w:t>
      </w:r>
    </w:p>
    <w:p w14:paraId="4AEB708A" w14:textId="77777777" w:rsidR="00B149D9" w:rsidRPr="008F5BFD" w:rsidRDefault="00B149D9" w:rsidP="00183403">
      <w:pPr>
        <w:widowControl/>
        <w:rPr>
          <w:rFonts w:asciiTheme="minorHAnsi" w:hAnsiTheme="minorHAnsi" w:cstheme="minorHAnsi"/>
          <w:snapToGrid/>
        </w:rPr>
      </w:pPr>
    </w:p>
    <w:p w14:paraId="45494529" w14:textId="77777777" w:rsidR="00B149D9" w:rsidRPr="008F5BFD" w:rsidRDefault="00B149D9" w:rsidP="00D0478D">
      <w:pPr>
        <w:widowControl/>
        <w:numPr>
          <w:ilvl w:val="0"/>
          <w:numId w:val="42"/>
        </w:numPr>
        <w:autoSpaceDE w:val="0"/>
        <w:autoSpaceDN w:val="0"/>
        <w:adjustRightInd w:val="0"/>
        <w:rPr>
          <w:rFonts w:asciiTheme="minorHAnsi" w:hAnsiTheme="minorHAnsi" w:cstheme="minorHAnsi"/>
          <w:snapToGrid/>
        </w:rPr>
      </w:pPr>
      <w:r w:rsidRPr="008F5BFD">
        <w:rPr>
          <w:rFonts w:asciiTheme="minorHAnsi" w:hAnsiTheme="minorHAnsi" w:cstheme="minorHAnsi"/>
          <w:b/>
          <w:bCs/>
          <w:snapToGrid/>
        </w:rPr>
        <w:t>Background</w:t>
      </w:r>
      <w:r w:rsidRPr="008F5BFD">
        <w:rPr>
          <w:rFonts w:asciiTheme="minorHAnsi" w:hAnsiTheme="minorHAnsi" w:cstheme="minorHAnsi"/>
          <w:b/>
          <w:bCs/>
          <w:snapToGrid/>
          <w:spacing w:val="-2"/>
        </w:rPr>
        <w:t xml:space="preserve"> </w:t>
      </w:r>
      <w:r w:rsidRPr="008F5BFD">
        <w:rPr>
          <w:rFonts w:asciiTheme="minorHAnsi" w:hAnsiTheme="minorHAnsi" w:cstheme="minorHAnsi"/>
          <w:b/>
          <w:bCs/>
          <w:snapToGrid/>
        </w:rPr>
        <w:t>Checks</w:t>
      </w:r>
      <w:r w:rsidRPr="008F5BFD">
        <w:rPr>
          <w:rFonts w:asciiTheme="minorHAnsi" w:hAnsiTheme="minorHAnsi" w:cstheme="minorHAnsi"/>
          <w:snapToGrid/>
        </w:rPr>
        <w:t>.</w:t>
      </w:r>
      <w:r w:rsidRPr="008F5BFD">
        <w:rPr>
          <w:rFonts w:asciiTheme="minorHAnsi" w:hAnsiTheme="minorHAnsi" w:cstheme="minorHAnsi"/>
          <w:snapToGrid/>
          <w:spacing w:val="-4"/>
        </w:rPr>
        <w:t xml:space="preserve"> </w:t>
      </w:r>
      <w:r w:rsidRPr="008F5BFD">
        <w:rPr>
          <w:rFonts w:asciiTheme="minorHAnsi" w:hAnsiTheme="minorHAnsi" w:cstheme="minorHAnsi"/>
          <w:snapToGrid/>
        </w:rPr>
        <w:t>The</w:t>
      </w:r>
      <w:r w:rsidRPr="008F5BFD">
        <w:rPr>
          <w:rFonts w:asciiTheme="minorHAnsi" w:hAnsiTheme="minorHAnsi" w:cstheme="minorHAnsi"/>
          <w:snapToGrid/>
          <w:spacing w:val="-5"/>
        </w:rPr>
        <w:t xml:space="preserve"> </w:t>
      </w:r>
      <w:r w:rsidRPr="008F5BFD">
        <w:rPr>
          <w:rFonts w:asciiTheme="minorHAnsi" w:hAnsiTheme="minorHAnsi" w:cstheme="minorHAnsi"/>
          <w:snapToGrid/>
        </w:rPr>
        <w:t>CONTRACTOR</w:t>
      </w:r>
      <w:r w:rsidRPr="008F5BFD">
        <w:rPr>
          <w:rFonts w:asciiTheme="minorHAnsi" w:hAnsiTheme="minorHAnsi" w:cstheme="minorHAnsi"/>
          <w:snapToGrid/>
          <w:spacing w:val="-4"/>
        </w:rPr>
        <w:t xml:space="preserve"> </w:t>
      </w:r>
      <w:r w:rsidRPr="008F5BFD">
        <w:rPr>
          <w:rFonts w:asciiTheme="minorHAnsi" w:hAnsiTheme="minorHAnsi" w:cstheme="minorHAnsi"/>
          <w:snapToGrid/>
        </w:rPr>
        <w:t>shall</w:t>
      </w:r>
      <w:r w:rsidRPr="008F5BFD">
        <w:rPr>
          <w:rFonts w:asciiTheme="minorHAnsi" w:hAnsiTheme="minorHAnsi" w:cstheme="minorHAnsi"/>
          <w:snapToGrid/>
          <w:spacing w:val="-2"/>
        </w:rPr>
        <w:t xml:space="preserve"> </w:t>
      </w:r>
      <w:r w:rsidRPr="008F5BFD">
        <w:rPr>
          <w:rFonts w:asciiTheme="minorHAnsi" w:hAnsiTheme="minorHAnsi" w:cstheme="minorHAnsi"/>
          <w:snapToGrid/>
        </w:rPr>
        <w:t>ensure</w:t>
      </w:r>
      <w:r w:rsidRPr="008F5BFD">
        <w:rPr>
          <w:rFonts w:asciiTheme="minorHAnsi" w:hAnsiTheme="minorHAnsi" w:cstheme="minorHAnsi"/>
          <w:snapToGrid/>
          <w:spacing w:val="-2"/>
        </w:rPr>
        <w:t xml:space="preserve"> </w:t>
      </w:r>
      <w:r w:rsidRPr="008F5BFD">
        <w:rPr>
          <w:rFonts w:asciiTheme="minorHAnsi" w:hAnsiTheme="minorHAnsi" w:cstheme="minorHAnsi"/>
          <w:snapToGrid/>
        </w:rPr>
        <w:t>that</w:t>
      </w:r>
      <w:r w:rsidRPr="008F5BFD">
        <w:rPr>
          <w:rFonts w:asciiTheme="minorHAnsi" w:hAnsiTheme="minorHAnsi" w:cstheme="minorHAnsi"/>
          <w:snapToGrid/>
          <w:spacing w:val="-4"/>
        </w:rPr>
        <w:t xml:space="preserve"> </w:t>
      </w:r>
      <w:r w:rsidRPr="008F5BFD">
        <w:rPr>
          <w:rFonts w:asciiTheme="minorHAnsi" w:hAnsiTheme="minorHAnsi" w:cstheme="minorHAnsi"/>
          <w:snapToGrid/>
        </w:rPr>
        <w:t>hiring</w:t>
      </w:r>
      <w:r w:rsidRPr="008F5BFD">
        <w:rPr>
          <w:rFonts w:asciiTheme="minorHAnsi" w:hAnsiTheme="minorHAnsi" w:cstheme="minorHAnsi"/>
          <w:snapToGrid/>
          <w:spacing w:val="-5"/>
        </w:rPr>
        <w:t xml:space="preserve"> </w:t>
      </w:r>
      <w:r w:rsidRPr="008F5BFD">
        <w:rPr>
          <w:rFonts w:asciiTheme="minorHAnsi" w:hAnsiTheme="minorHAnsi" w:cstheme="minorHAnsi"/>
          <w:snapToGrid/>
        </w:rPr>
        <w:t>practices</w:t>
      </w:r>
      <w:r w:rsidRPr="008F5BFD">
        <w:rPr>
          <w:rFonts w:asciiTheme="minorHAnsi" w:hAnsiTheme="minorHAnsi" w:cstheme="minorHAnsi"/>
          <w:snapToGrid/>
          <w:spacing w:val="-5"/>
        </w:rPr>
        <w:t xml:space="preserve"> </w:t>
      </w:r>
      <w:r w:rsidRPr="008F5BFD">
        <w:rPr>
          <w:rFonts w:asciiTheme="minorHAnsi" w:hAnsiTheme="minorHAnsi" w:cstheme="minorHAnsi"/>
          <w:snapToGrid/>
        </w:rPr>
        <w:t>for</w:t>
      </w:r>
      <w:r w:rsidRPr="008F5BFD">
        <w:rPr>
          <w:rFonts w:asciiTheme="minorHAnsi" w:hAnsiTheme="minorHAnsi" w:cstheme="minorHAnsi"/>
          <w:snapToGrid/>
          <w:spacing w:val="-2"/>
        </w:rPr>
        <w:t xml:space="preserve"> </w:t>
      </w:r>
      <w:r w:rsidRPr="008F5BFD">
        <w:rPr>
          <w:rFonts w:asciiTheme="minorHAnsi" w:hAnsiTheme="minorHAnsi" w:cstheme="minorHAnsi"/>
          <w:snapToGrid/>
        </w:rPr>
        <w:t>staff</w:t>
      </w:r>
      <w:r w:rsidRPr="008F5BFD">
        <w:rPr>
          <w:rFonts w:asciiTheme="minorHAnsi" w:hAnsiTheme="minorHAnsi" w:cstheme="minorHAnsi"/>
          <w:snapToGrid/>
          <w:spacing w:val="-4"/>
        </w:rPr>
        <w:t xml:space="preserve"> </w:t>
      </w:r>
      <w:r w:rsidRPr="008F5BFD">
        <w:rPr>
          <w:rFonts w:asciiTheme="minorHAnsi" w:hAnsiTheme="minorHAnsi" w:cstheme="minorHAnsi"/>
          <w:snapToGrid/>
        </w:rPr>
        <w:t>who</w:t>
      </w:r>
      <w:r w:rsidRPr="008F5BFD">
        <w:rPr>
          <w:rFonts w:asciiTheme="minorHAnsi" w:hAnsiTheme="minorHAnsi" w:cstheme="minorHAnsi"/>
          <w:snapToGrid/>
          <w:spacing w:val="-2"/>
        </w:rPr>
        <w:t xml:space="preserve"> </w:t>
      </w:r>
      <w:r w:rsidRPr="008F5BFD">
        <w:rPr>
          <w:rFonts w:asciiTheme="minorHAnsi" w:hAnsiTheme="minorHAnsi" w:cstheme="minorHAnsi"/>
          <w:snapToGrid/>
        </w:rPr>
        <w:t>will have unsupervised access to clients are in accordance with RCW</w:t>
      </w:r>
      <w:r w:rsidRPr="008F5BFD">
        <w:rPr>
          <w:rFonts w:asciiTheme="minorHAnsi" w:hAnsiTheme="minorHAnsi" w:cstheme="minorHAnsi"/>
          <w:snapToGrid/>
          <w:spacing w:val="-10"/>
        </w:rPr>
        <w:t xml:space="preserve"> </w:t>
      </w:r>
      <w:r w:rsidRPr="008F5BFD">
        <w:rPr>
          <w:rFonts w:asciiTheme="minorHAnsi" w:hAnsiTheme="minorHAnsi" w:cstheme="minorHAnsi"/>
          <w:snapToGrid/>
        </w:rPr>
        <w:t>43.20A.710.</w:t>
      </w:r>
    </w:p>
    <w:p w14:paraId="26EF065F" w14:textId="77777777" w:rsidR="00B149D9" w:rsidRPr="008F5BFD" w:rsidRDefault="00B149D9" w:rsidP="00183403">
      <w:pPr>
        <w:widowControl/>
        <w:rPr>
          <w:rFonts w:asciiTheme="minorHAnsi" w:hAnsiTheme="minorHAnsi" w:cstheme="minorHAnsi"/>
          <w:snapToGrid/>
        </w:rPr>
      </w:pPr>
    </w:p>
    <w:p w14:paraId="3AD42123" w14:textId="77777777" w:rsidR="00B149D9" w:rsidRPr="008F5BFD" w:rsidRDefault="00B149D9" w:rsidP="00D0478D">
      <w:pPr>
        <w:widowControl/>
        <w:numPr>
          <w:ilvl w:val="0"/>
          <w:numId w:val="42"/>
        </w:numPr>
        <w:autoSpaceDE w:val="0"/>
        <w:autoSpaceDN w:val="0"/>
        <w:adjustRightInd w:val="0"/>
        <w:rPr>
          <w:rFonts w:asciiTheme="minorHAnsi" w:hAnsiTheme="minorHAnsi" w:cstheme="minorHAnsi"/>
          <w:snapToGrid/>
        </w:rPr>
      </w:pPr>
      <w:r w:rsidRPr="008F5BFD">
        <w:rPr>
          <w:rFonts w:asciiTheme="minorHAnsi" w:hAnsiTheme="minorHAnsi" w:cstheme="minorHAnsi"/>
          <w:b/>
          <w:bCs/>
          <w:snapToGrid/>
        </w:rPr>
        <w:t xml:space="preserve">ALTCEW’s Representative. </w:t>
      </w:r>
      <w:r w:rsidRPr="008F5BFD">
        <w:rPr>
          <w:rFonts w:asciiTheme="minorHAnsi" w:hAnsiTheme="minorHAnsi" w:cstheme="minorHAnsi"/>
          <w:snapToGrid/>
        </w:rPr>
        <w:t>The ALTCEW Governing Board hereby appoints, and</w:t>
      </w:r>
      <w:r w:rsidRPr="008F5BFD">
        <w:rPr>
          <w:rFonts w:asciiTheme="minorHAnsi" w:hAnsiTheme="minorHAnsi" w:cstheme="minorHAnsi"/>
          <w:snapToGrid/>
          <w:spacing w:val="-12"/>
        </w:rPr>
        <w:t xml:space="preserve"> </w:t>
      </w:r>
      <w:r w:rsidRPr="008F5BFD">
        <w:rPr>
          <w:rFonts w:asciiTheme="minorHAnsi" w:hAnsiTheme="minorHAnsi" w:cstheme="minorHAnsi"/>
          <w:snapToGrid/>
        </w:rPr>
        <w:t>the</w:t>
      </w:r>
      <w:r w:rsidRPr="008F5BFD">
        <w:rPr>
          <w:rFonts w:asciiTheme="minorHAnsi" w:hAnsiTheme="minorHAnsi" w:cstheme="minorHAnsi"/>
          <w:snapToGrid/>
          <w:w w:val="99"/>
        </w:rPr>
        <w:t xml:space="preserve"> </w:t>
      </w:r>
      <w:r w:rsidRPr="008F5BFD">
        <w:rPr>
          <w:rFonts w:asciiTheme="minorHAnsi" w:hAnsiTheme="minorHAnsi" w:cstheme="minorHAnsi"/>
          <w:snapToGrid/>
        </w:rPr>
        <w:t>CONTRACTOR</w:t>
      </w:r>
      <w:r w:rsidRPr="008F5BFD">
        <w:rPr>
          <w:rFonts w:asciiTheme="minorHAnsi" w:hAnsiTheme="minorHAnsi" w:cstheme="minorHAnsi"/>
          <w:snapToGrid/>
          <w:spacing w:val="-5"/>
        </w:rPr>
        <w:t xml:space="preserve"> </w:t>
      </w:r>
      <w:r w:rsidRPr="008F5BFD">
        <w:rPr>
          <w:rFonts w:asciiTheme="minorHAnsi" w:hAnsiTheme="minorHAnsi" w:cstheme="minorHAnsi"/>
          <w:snapToGrid/>
        </w:rPr>
        <w:t>hereby</w:t>
      </w:r>
      <w:r w:rsidRPr="008F5BFD">
        <w:rPr>
          <w:rFonts w:asciiTheme="minorHAnsi" w:hAnsiTheme="minorHAnsi" w:cstheme="minorHAnsi"/>
          <w:snapToGrid/>
          <w:spacing w:val="-7"/>
        </w:rPr>
        <w:t xml:space="preserve"> </w:t>
      </w:r>
      <w:r w:rsidRPr="008F5BFD">
        <w:rPr>
          <w:rFonts w:asciiTheme="minorHAnsi" w:hAnsiTheme="minorHAnsi" w:cstheme="minorHAnsi"/>
          <w:snapToGrid/>
        </w:rPr>
        <w:t>accepts,</w:t>
      </w:r>
      <w:r w:rsidRPr="008F5BFD">
        <w:rPr>
          <w:rFonts w:asciiTheme="minorHAnsi" w:hAnsiTheme="minorHAnsi" w:cstheme="minorHAnsi"/>
          <w:snapToGrid/>
          <w:spacing w:val="-4"/>
        </w:rPr>
        <w:t xml:space="preserve"> </w:t>
      </w:r>
      <w:r w:rsidRPr="008F5BFD">
        <w:rPr>
          <w:rFonts w:asciiTheme="minorHAnsi" w:hAnsiTheme="minorHAnsi" w:cstheme="minorHAnsi"/>
          <w:snapToGrid/>
        </w:rPr>
        <w:t>ALTCEW's</w:t>
      </w:r>
      <w:r w:rsidRPr="008F5BFD">
        <w:rPr>
          <w:rFonts w:asciiTheme="minorHAnsi" w:hAnsiTheme="minorHAnsi" w:cstheme="minorHAnsi"/>
          <w:snapToGrid/>
          <w:spacing w:val="-4"/>
        </w:rPr>
        <w:t xml:space="preserve"> </w:t>
      </w:r>
      <w:r w:rsidRPr="008F5BFD">
        <w:rPr>
          <w:rFonts w:asciiTheme="minorHAnsi" w:hAnsiTheme="minorHAnsi" w:cstheme="minorHAnsi"/>
          <w:snapToGrid/>
        </w:rPr>
        <w:t>Planning</w:t>
      </w:r>
      <w:r w:rsidRPr="008F5BFD">
        <w:rPr>
          <w:rFonts w:asciiTheme="minorHAnsi" w:hAnsiTheme="minorHAnsi" w:cstheme="minorHAnsi"/>
          <w:snapToGrid/>
          <w:spacing w:val="-4"/>
        </w:rPr>
        <w:t xml:space="preserve"> </w:t>
      </w:r>
      <w:r w:rsidRPr="008F5BFD">
        <w:rPr>
          <w:rFonts w:asciiTheme="minorHAnsi" w:hAnsiTheme="minorHAnsi" w:cstheme="minorHAnsi"/>
          <w:snapToGrid/>
        </w:rPr>
        <w:t>and</w:t>
      </w:r>
      <w:r w:rsidRPr="008F5BFD">
        <w:rPr>
          <w:rFonts w:asciiTheme="minorHAnsi" w:hAnsiTheme="minorHAnsi" w:cstheme="minorHAnsi"/>
          <w:snapToGrid/>
          <w:spacing w:val="-5"/>
        </w:rPr>
        <w:t xml:space="preserve"> </w:t>
      </w:r>
      <w:r w:rsidRPr="008F5BFD">
        <w:rPr>
          <w:rFonts w:asciiTheme="minorHAnsi" w:hAnsiTheme="minorHAnsi" w:cstheme="minorHAnsi"/>
          <w:snapToGrid/>
        </w:rPr>
        <w:t>Management</w:t>
      </w:r>
      <w:r w:rsidRPr="008F5BFD">
        <w:rPr>
          <w:rFonts w:asciiTheme="minorHAnsi" w:hAnsiTheme="minorHAnsi" w:cstheme="minorHAnsi"/>
          <w:snapToGrid/>
          <w:spacing w:val="-5"/>
        </w:rPr>
        <w:t xml:space="preserve"> </w:t>
      </w:r>
      <w:r w:rsidRPr="008F5BFD">
        <w:rPr>
          <w:rFonts w:asciiTheme="minorHAnsi" w:hAnsiTheme="minorHAnsi" w:cstheme="minorHAnsi"/>
          <w:snapToGrid/>
        </w:rPr>
        <w:t>Council</w:t>
      </w:r>
      <w:r w:rsidRPr="008F5BFD">
        <w:rPr>
          <w:rFonts w:asciiTheme="minorHAnsi" w:hAnsiTheme="minorHAnsi" w:cstheme="minorHAnsi"/>
          <w:snapToGrid/>
          <w:spacing w:val="-4"/>
        </w:rPr>
        <w:t xml:space="preserve"> </w:t>
      </w:r>
      <w:r w:rsidRPr="008F5BFD">
        <w:rPr>
          <w:rFonts w:asciiTheme="minorHAnsi" w:hAnsiTheme="minorHAnsi" w:cstheme="minorHAnsi"/>
          <w:snapToGrid/>
        </w:rPr>
        <w:t>and</w:t>
      </w:r>
      <w:r w:rsidRPr="008F5BFD">
        <w:rPr>
          <w:rFonts w:asciiTheme="minorHAnsi" w:hAnsiTheme="minorHAnsi" w:cstheme="minorHAnsi"/>
          <w:snapToGrid/>
          <w:spacing w:val="-3"/>
        </w:rPr>
        <w:t xml:space="preserve"> </w:t>
      </w:r>
      <w:r w:rsidRPr="008F5BFD">
        <w:rPr>
          <w:rFonts w:asciiTheme="minorHAnsi" w:hAnsiTheme="minorHAnsi" w:cstheme="minorHAnsi"/>
          <w:snapToGrid/>
        </w:rPr>
        <w:t>ALTCEW's Executive</w:t>
      </w:r>
      <w:r w:rsidRPr="008F5BFD">
        <w:rPr>
          <w:rFonts w:asciiTheme="minorHAnsi" w:hAnsiTheme="minorHAnsi" w:cstheme="minorHAnsi"/>
          <w:snapToGrid/>
          <w:spacing w:val="-1"/>
          <w:w w:val="99"/>
        </w:rPr>
        <w:t xml:space="preserve"> </w:t>
      </w:r>
      <w:r w:rsidRPr="008F5BFD">
        <w:rPr>
          <w:rFonts w:asciiTheme="minorHAnsi" w:hAnsiTheme="minorHAnsi" w:cstheme="minorHAnsi"/>
          <w:snapToGrid/>
        </w:rPr>
        <w:t>Director, or his/her designated staff, as ALTCEW's representatives for the purposes</w:t>
      </w:r>
      <w:r w:rsidRPr="008F5BFD">
        <w:rPr>
          <w:rFonts w:asciiTheme="minorHAnsi" w:hAnsiTheme="minorHAnsi" w:cstheme="minorHAnsi"/>
          <w:snapToGrid/>
          <w:spacing w:val="-26"/>
        </w:rPr>
        <w:t xml:space="preserve"> </w:t>
      </w:r>
      <w:r w:rsidRPr="008F5BFD">
        <w:rPr>
          <w:rFonts w:asciiTheme="minorHAnsi" w:hAnsiTheme="minorHAnsi" w:cstheme="minorHAnsi"/>
          <w:snapToGrid/>
        </w:rPr>
        <w:t>of administering the provisions of this Agreement, and subsequent Agreements,</w:t>
      </w:r>
      <w:r w:rsidRPr="008F5BFD">
        <w:rPr>
          <w:rFonts w:asciiTheme="minorHAnsi" w:hAnsiTheme="minorHAnsi" w:cstheme="minorHAnsi"/>
          <w:snapToGrid/>
          <w:spacing w:val="-37"/>
        </w:rPr>
        <w:t xml:space="preserve"> </w:t>
      </w:r>
      <w:r w:rsidRPr="008F5BFD">
        <w:rPr>
          <w:rFonts w:asciiTheme="minorHAnsi" w:hAnsiTheme="minorHAnsi" w:cstheme="minorHAnsi"/>
          <w:snapToGrid/>
        </w:rPr>
        <w:t>including</w:t>
      </w:r>
      <w:r w:rsidRPr="008F5BFD">
        <w:rPr>
          <w:rFonts w:asciiTheme="minorHAnsi" w:hAnsiTheme="minorHAnsi" w:cstheme="minorHAnsi"/>
          <w:snapToGrid/>
          <w:w w:val="99"/>
        </w:rPr>
        <w:t xml:space="preserve"> </w:t>
      </w:r>
      <w:r w:rsidRPr="008F5BFD">
        <w:rPr>
          <w:rFonts w:asciiTheme="minorHAnsi" w:hAnsiTheme="minorHAnsi" w:cstheme="minorHAnsi"/>
          <w:snapToGrid/>
        </w:rPr>
        <w:t>ALTCEW's rights</w:t>
      </w:r>
      <w:r w:rsidRPr="008F5BFD">
        <w:rPr>
          <w:rFonts w:asciiTheme="minorHAnsi" w:hAnsiTheme="minorHAnsi" w:cstheme="minorHAnsi"/>
          <w:snapToGrid/>
          <w:spacing w:val="-8"/>
        </w:rPr>
        <w:t xml:space="preserve"> </w:t>
      </w:r>
      <w:r w:rsidRPr="008F5BFD">
        <w:rPr>
          <w:rFonts w:asciiTheme="minorHAnsi" w:hAnsiTheme="minorHAnsi" w:cstheme="minorHAnsi"/>
          <w:snapToGrid/>
        </w:rPr>
        <w:t>to:</w:t>
      </w:r>
    </w:p>
    <w:p w14:paraId="7707FF26" w14:textId="77777777" w:rsidR="00B149D9" w:rsidRPr="008F5BFD" w:rsidRDefault="00B149D9" w:rsidP="00183403">
      <w:pPr>
        <w:widowControl/>
        <w:rPr>
          <w:rFonts w:asciiTheme="minorHAnsi" w:hAnsiTheme="minorHAnsi" w:cstheme="minorHAnsi"/>
          <w:snapToGrid/>
        </w:rPr>
      </w:pPr>
    </w:p>
    <w:p w14:paraId="08D440EE" w14:textId="77777777" w:rsidR="00B149D9" w:rsidRPr="008F5BFD" w:rsidRDefault="00B149D9" w:rsidP="00D0478D">
      <w:pPr>
        <w:widowControl/>
        <w:numPr>
          <w:ilvl w:val="0"/>
          <w:numId w:val="43"/>
        </w:numPr>
        <w:autoSpaceDE w:val="0"/>
        <w:autoSpaceDN w:val="0"/>
        <w:adjustRightInd w:val="0"/>
        <w:ind w:left="1170"/>
        <w:rPr>
          <w:rFonts w:asciiTheme="minorHAnsi" w:hAnsiTheme="minorHAnsi" w:cstheme="minorHAnsi"/>
          <w:snapToGrid/>
        </w:rPr>
      </w:pPr>
      <w:r w:rsidRPr="008F5BFD">
        <w:rPr>
          <w:rFonts w:asciiTheme="minorHAnsi" w:hAnsiTheme="minorHAnsi" w:cstheme="minorHAnsi"/>
          <w:snapToGrid/>
        </w:rPr>
        <w:t>Inspect facilities and</w:t>
      </w:r>
      <w:r w:rsidRPr="008F5BFD">
        <w:rPr>
          <w:rFonts w:asciiTheme="minorHAnsi" w:hAnsiTheme="minorHAnsi" w:cstheme="minorHAnsi"/>
          <w:snapToGrid/>
          <w:spacing w:val="-1"/>
        </w:rPr>
        <w:t xml:space="preserve"> </w:t>
      </w:r>
      <w:r w:rsidRPr="008F5BFD">
        <w:rPr>
          <w:rFonts w:asciiTheme="minorHAnsi" w:hAnsiTheme="minorHAnsi" w:cstheme="minorHAnsi"/>
          <w:snapToGrid/>
        </w:rPr>
        <w:t>records;</w:t>
      </w:r>
    </w:p>
    <w:p w14:paraId="51CBA222" w14:textId="77777777" w:rsidR="00B149D9" w:rsidRPr="008F5BFD" w:rsidRDefault="00B149D9" w:rsidP="00183403">
      <w:pPr>
        <w:widowControl/>
        <w:ind w:left="1170"/>
        <w:rPr>
          <w:rFonts w:asciiTheme="minorHAnsi" w:hAnsiTheme="minorHAnsi" w:cstheme="minorHAnsi"/>
          <w:snapToGrid/>
        </w:rPr>
      </w:pPr>
    </w:p>
    <w:p w14:paraId="0C17CA9F" w14:textId="77777777" w:rsidR="00B149D9" w:rsidRPr="008F5BFD" w:rsidRDefault="00B149D9" w:rsidP="00D0478D">
      <w:pPr>
        <w:widowControl/>
        <w:numPr>
          <w:ilvl w:val="0"/>
          <w:numId w:val="43"/>
        </w:numPr>
        <w:autoSpaceDE w:val="0"/>
        <w:autoSpaceDN w:val="0"/>
        <w:adjustRightInd w:val="0"/>
        <w:ind w:left="1170"/>
        <w:rPr>
          <w:rFonts w:asciiTheme="minorHAnsi" w:hAnsiTheme="minorHAnsi" w:cstheme="minorHAnsi"/>
          <w:snapToGrid/>
        </w:rPr>
      </w:pPr>
      <w:r w:rsidRPr="008F5BFD">
        <w:rPr>
          <w:rFonts w:asciiTheme="minorHAnsi" w:hAnsiTheme="minorHAnsi" w:cstheme="minorHAnsi"/>
          <w:snapToGrid/>
        </w:rPr>
        <w:t>Receive and act on all reports and documents;</w:t>
      </w:r>
    </w:p>
    <w:p w14:paraId="07C4E831" w14:textId="77777777" w:rsidR="00B149D9" w:rsidRPr="008F5BFD" w:rsidRDefault="00B149D9" w:rsidP="00183403">
      <w:pPr>
        <w:widowControl/>
        <w:ind w:left="1170"/>
        <w:rPr>
          <w:rFonts w:asciiTheme="minorHAnsi" w:hAnsiTheme="minorHAnsi" w:cstheme="minorHAnsi"/>
          <w:snapToGrid/>
        </w:rPr>
      </w:pPr>
    </w:p>
    <w:p w14:paraId="280C5CA5" w14:textId="77777777" w:rsidR="00B149D9" w:rsidRPr="008F5BFD" w:rsidRDefault="00B149D9" w:rsidP="00D0478D">
      <w:pPr>
        <w:widowControl/>
        <w:numPr>
          <w:ilvl w:val="0"/>
          <w:numId w:val="43"/>
        </w:numPr>
        <w:autoSpaceDE w:val="0"/>
        <w:autoSpaceDN w:val="0"/>
        <w:adjustRightInd w:val="0"/>
        <w:ind w:left="1170"/>
        <w:rPr>
          <w:rFonts w:asciiTheme="minorHAnsi" w:hAnsiTheme="minorHAnsi" w:cstheme="minorHAnsi"/>
          <w:snapToGrid/>
        </w:rPr>
      </w:pPr>
      <w:r w:rsidRPr="008F5BFD">
        <w:rPr>
          <w:rFonts w:asciiTheme="minorHAnsi" w:hAnsiTheme="minorHAnsi" w:cstheme="minorHAnsi"/>
          <w:snapToGrid/>
        </w:rPr>
        <w:t>Request and receive additional information from the CONTRACTOR;</w:t>
      </w:r>
    </w:p>
    <w:p w14:paraId="7D4AEC4C" w14:textId="77777777" w:rsidR="00B149D9" w:rsidRPr="008F5BFD" w:rsidRDefault="00B149D9" w:rsidP="00183403">
      <w:pPr>
        <w:widowControl/>
        <w:ind w:left="1170"/>
        <w:rPr>
          <w:rFonts w:asciiTheme="minorHAnsi" w:hAnsiTheme="minorHAnsi" w:cstheme="minorHAnsi"/>
          <w:snapToGrid/>
        </w:rPr>
      </w:pPr>
    </w:p>
    <w:p w14:paraId="3E580EF4" w14:textId="77777777" w:rsidR="00B149D9" w:rsidRPr="008F5BFD" w:rsidRDefault="00B149D9" w:rsidP="00D0478D">
      <w:pPr>
        <w:widowControl/>
        <w:numPr>
          <w:ilvl w:val="0"/>
          <w:numId w:val="43"/>
        </w:numPr>
        <w:autoSpaceDE w:val="0"/>
        <w:autoSpaceDN w:val="0"/>
        <w:adjustRightInd w:val="0"/>
        <w:ind w:left="1170"/>
        <w:rPr>
          <w:rFonts w:asciiTheme="minorHAnsi" w:hAnsiTheme="minorHAnsi" w:cstheme="minorHAnsi"/>
          <w:snapToGrid/>
        </w:rPr>
      </w:pPr>
      <w:r w:rsidRPr="008F5BFD">
        <w:rPr>
          <w:rFonts w:asciiTheme="minorHAnsi" w:hAnsiTheme="minorHAnsi" w:cstheme="minorHAnsi"/>
          <w:snapToGrid/>
        </w:rPr>
        <w:t>Approve fee schedules for services;</w:t>
      </w:r>
    </w:p>
    <w:p w14:paraId="53427D7B" w14:textId="77777777" w:rsidR="00B149D9" w:rsidRPr="008F5BFD" w:rsidRDefault="00B149D9" w:rsidP="00183403">
      <w:pPr>
        <w:widowControl/>
        <w:ind w:left="1170"/>
        <w:rPr>
          <w:rFonts w:asciiTheme="minorHAnsi" w:hAnsiTheme="minorHAnsi" w:cstheme="minorHAnsi"/>
          <w:snapToGrid/>
        </w:rPr>
      </w:pPr>
    </w:p>
    <w:p w14:paraId="38D4C587" w14:textId="77777777" w:rsidR="00B149D9" w:rsidRPr="008F5BFD" w:rsidRDefault="00B149D9" w:rsidP="00D0478D">
      <w:pPr>
        <w:widowControl/>
        <w:numPr>
          <w:ilvl w:val="0"/>
          <w:numId w:val="43"/>
        </w:numPr>
        <w:autoSpaceDE w:val="0"/>
        <w:autoSpaceDN w:val="0"/>
        <w:adjustRightInd w:val="0"/>
        <w:ind w:left="1170"/>
        <w:rPr>
          <w:rFonts w:asciiTheme="minorHAnsi" w:hAnsiTheme="minorHAnsi" w:cstheme="minorHAnsi"/>
          <w:snapToGrid/>
        </w:rPr>
      </w:pPr>
      <w:r w:rsidRPr="008F5BFD">
        <w:rPr>
          <w:rFonts w:asciiTheme="minorHAnsi" w:hAnsiTheme="minorHAnsi" w:cstheme="minorHAnsi"/>
          <w:snapToGrid/>
        </w:rPr>
        <w:t>Assess the general performance of the CONTRACTOR;</w:t>
      </w:r>
    </w:p>
    <w:p w14:paraId="55AAB0D2" w14:textId="77777777" w:rsidR="00B149D9" w:rsidRPr="008F5BFD" w:rsidRDefault="00B149D9" w:rsidP="00183403">
      <w:pPr>
        <w:widowControl/>
        <w:ind w:left="1170"/>
        <w:rPr>
          <w:rFonts w:asciiTheme="minorHAnsi" w:hAnsiTheme="minorHAnsi" w:cstheme="minorHAnsi"/>
          <w:snapToGrid/>
        </w:rPr>
      </w:pPr>
    </w:p>
    <w:p w14:paraId="104E4DE5" w14:textId="77777777" w:rsidR="00B149D9" w:rsidRPr="008F5BFD" w:rsidRDefault="00B149D9" w:rsidP="00D0478D">
      <w:pPr>
        <w:widowControl/>
        <w:numPr>
          <w:ilvl w:val="0"/>
          <w:numId w:val="43"/>
        </w:numPr>
        <w:autoSpaceDE w:val="0"/>
        <w:autoSpaceDN w:val="0"/>
        <w:adjustRightInd w:val="0"/>
        <w:ind w:left="1170"/>
        <w:rPr>
          <w:rFonts w:asciiTheme="minorHAnsi" w:hAnsiTheme="minorHAnsi" w:cstheme="minorHAnsi"/>
          <w:snapToGrid/>
        </w:rPr>
      </w:pPr>
      <w:r w:rsidRPr="008F5BFD">
        <w:rPr>
          <w:rFonts w:asciiTheme="minorHAnsi" w:hAnsiTheme="minorHAnsi" w:cstheme="minorHAnsi"/>
          <w:snapToGrid/>
        </w:rPr>
        <w:t>Monitor and/or evaluate the effectiveness, efficiency, and costs of program operations.</w:t>
      </w:r>
    </w:p>
    <w:p w14:paraId="270F095C" w14:textId="77777777" w:rsidR="00B149D9" w:rsidRPr="008F5BFD" w:rsidRDefault="00B149D9" w:rsidP="00183403">
      <w:pPr>
        <w:widowControl/>
        <w:ind w:left="1170"/>
        <w:rPr>
          <w:rFonts w:asciiTheme="minorHAnsi" w:hAnsiTheme="minorHAnsi" w:cstheme="minorHAnsi"/>
          <w:snapToGrid/>
        </w:rPr>
      </w:pPr>
    </w:p>
    <w:p w14:paraId="06E6C69F" w14:textId="77777777" w:rsidR="00B149D9" w:rsidRPr="008F5BFD" w:rsidRDefault="00B149D9" w:rsidP="00D0478D">
      <w:pPr>
        <w:widowControl/>
        <w:numPr>
          <w:ilvl w:val="0"/>
          <w:numId w:val="43"/>
        </w:numPr>
        <w:autoSpaceDE w:val="0"/>
        <w:autoSpaceDN w:val="0"/>
        <w:adjustRightInd w:val="0"/>
        <w:ind w:left="1170"/>
        <w:rPr>
          <w:rFonts w:asciiTheme="minorHAnsi" w:hAnsiTheme="minorHAnsi" w:cstheme="minorHAnsi"/>
          <w:snapToGrid/>
        </w:rPr>
      </w:pPr>
      <w:r w:rsidRPr="008F5BFD">
        <w:rPr>
          <w:rFonts w:asciiTheme="minorHAnsi" w:hAnsiTheme="minorHAnsi" w:cstheme="minorHAnsi"/>
          <w:snapToGrid/>
        </w:rPr>
        <w:t>Determine if services are being performed in accordance with Federal, State, and local law;</w:t>
      </w:r>
    </w:p>
    <w:p w14:paraId="5E5E7E14" w14:textId="77777777" w:rsidR="00B149D9" w:rsidRPr="008F5BFD" w:rsidRDefault="00B149D9" w:rsidP="00183403">
      <w:pPr>
        <w:widowControl/>
        <w:ind w:left="1170"/>
        <w:rPr>
          <w:rFonts w:asciiTheme="minorHAnsi" w:hAnsiTheme="minorHAnsi" w:cstheme="minorHAnsi"/>
          <w:snapToGrid/>
        </w:rPr>
      </w:pPr>
    </w:p>
    <w:p w14:paraId="6A17A792" w14:textId="77777777" w:rsidR="00B149D9" w:rsidRPr="008F5BFD" w:rsidRDefault="00B149D9" w:rsidP="00D0478D">
      <w:pPr>
        <w:widowControl/>
        <w:numPr>
          <w:ilvl w:val="0"/>
          <w:numId w:val="43"/>
        </w:numPr>
        <w:autoSpaceDE w:val="0"/>
        <w:autoSpaceDN w:val="0"/>
        <w:adjustRightInd w:val="0"/>
        <w:ind w:left="1170"/>
        <w:rPr>
          <w:rFonts w:asciiTheme="minorHAnsi" w:hAnsiTheme="minorHAnsi" w:cstheme="minorHAnsi"/>
          <w:snapToGrid/>
        </w:rPr>
      </w:pPr>
      <w:r w:rsidRPr="008F5BFD">
        <w:rPr>
          <w:rFonts w:asciiTheme="minorHAnsi" w:hAnsiTheme="minorHAnsi" w:cstheme="minorHAnsi"/>
          <w:snapToGrid/>
        </w:rPr>
        <w:lastRenderedPageBreak/>
        <w:t>Administer any other right granted to ALTCEW under this Agreement and subsequent Agreements, except those specifically reserved to the ALTCEW Governing Board.</w:t>
      </w:r>
    </w:p>
    <w:p w14:paraId="288471DE" w14:textId="77777777" w:rsidR="00B149D9" w:rsidRPr="008F5BFD" w:rsidRDefault="00B149D9" w:rsidP="00183403">
      <w:pPr>
        <w:widowControl/>
        <w:rPr>
          <w:rFonts w:asciiTheme="minorHAnsi" w:hAnsiTheme="minorHAnsi" w:cstheme="minorHAnsi"/>
          <w:snapToGrid/>
        </w:rPr>
      </w:pPr>
    </w:p>
    <w:p w14:paraId="7C1125B7" w14:textId="77777777" w:rsidR="00B149D9" w:rsidRPr="008F5BFD" w:rsidRDefault="00B149D9" w:rsidP="00183403">
      <w:pPr>
        <w:widowControl/>
        <w:ind w:left="720"/>
        <w:rPr>
          <w:rFonts w:asciiTheme="minorHAnsi" w:hAnsiTheme="minorHAnsi" w:cstheme="minorHAnsi"/>
          <w:snapToGrid/>
        </w:rPr>
      </w:pPr>
      <w:r w:rsidRPr="008F5BFD">
        <w:rPr>
          <w:rFonts w:asciiTheme="minorHAnsi" w:hAnsiTheme="minorHAnsi" w:cstheme="minorHAnsi"/>
          <w:snapToGrid/>
        </w:rPr>
        <w:t>All actions taken by the Planning and Management Council and ALTCEW's Executive Director,</w:t>
      </w:r>
      <w:r w:rsidRPr="008F5BFD">
        <w:rPr>
          <w:rFonts w:asciiTheme="minorHAnsi" w:hAnsiTheme="minorHAnsi" w:cstheme="minorHAnsi"/>
          <w:snapToGrid/>
          <w:spacing w:val="-19"/>
        </w:rPr>
        <w:t xml:space="preserve"> </w:t>
      </w:r>
      <w:r w:rsidRPr="008F5BFD">
        <w:rPr>
          <w:rFonts w:asciiTheme="minorHAnsi" w:hAnsiTheme="minorHAnsi" w:cstheme="minorHAnsi"/>
          <w:snapToGrid/>
        </w:rPr>
        <w:t>as ALTCEW's agents for administering this Agreement, and subsequent Agreements, shall</w:t>
      </w:r>
      <w:r w:rsidRPr="008F5BFD">
        <w:rPr>
          <w:rFonts w:asciiTheme="minorHAnsi" w:hAnsiTheme="minorHAnsi" w:cstheme="minorHAnsi"/>
          <w:snapToGrid/>
          <w:spacing w:val="-35"/>
        </w:rPr>
        <w:t xml:space="preserve"> </w:t>
      </w:r>
      <w:r w:rsidRPr="008F5BFD">
        <w:rPr>
          <w:rFonts w:asciiTheme="minorHAnsi" w:hAnsiTheme="minorHAnsi" w:cstheme="minorHAnsi"/>
          <w:snapToGrid/>
        </w:rPr>
        <w:t>be</w:t>
      </w:r>
      <w:r w:rsidRPr="008F5BFD">
        <w:rPr>
          <w:rFonts w:asciiTheme="minorHAnsi" w:hAnsiTheme="minorHAnsi" w:cstheme="minorHAnsi"/>
          <w:snapToGrid/>
          <w:w w:val="99"/>
        </w:rPr>
        <w:t xml:space="preserve"> </w:t>
      </w:r>
      <w:r w:rsidRPr="008F5BFD">
        <w:rPr>
          <w:rFonts w:asciiTheme="minorHAnsi" w:hAnsiTheme="minorHAnsi" w:cstheme="minorHAnsi"/>
          <w:snapToGrid/>
        </w:rPr>
        <w:t>subject to the approval of the ALTCEW Governing Board. The ALTCEW Governing</w:t>
      </w:r>
      <w:r w:rsidRPr="008F5BFD">
        <w:rPr>
          <w:rFonts w:asciiTheme="minorHAnsi" w:hAnsiTheme="minorHAnsi" w:cstheme="minorHAnsi"/>
          <w:snapToGrid/>
          <w:spacing w:val="-27"/>
        </w:rPr>
        <w:t xml:space="preserve"> </w:t>
      </w:r>
      <w:r w:rsidRPr="008F5BFD">
        <w:rPr>
          <w:rFonts w:asciiTheme="minorHAnsi" w:hAnsiTheme="minorHAnsi" w:cstheme="minorHAnsi"/>
          <w:snapToGrid/>
        </w:rPr>
        <w:t>Board expressly reserves to itself the right to suspend or terminate this Agreement,</w:t>
      </w:r>
      <w:r w:rsidRPr="008F5BFD">
        <w:rPr>
          <w:rFonts w:asciiTheme="minorHAnsi" w:hAnsiTheme="minorHAnsi" w:cstheme="minorHAnsi"/>
          <w:snapToGrid/>
          <w:spacing w:val="-21"/>
        </w:rPr>
        <w:t xml:space="preserve"> </w:t>
      </w:r>
      <w:r w:rsidRPr="008F5BFD">
        <w:rPr>
          <w:rFonts w:asciiTheme="minorHAnsi" w:hAnsiTheme="minorHAnsi" w:cstheme="minorHAnsi"/>
          <w:snapToGrid/>
        </w:rPr>
        <w:t>and subsequent Agreements, as provided herein, to approve budget revisions and</w:t>
      </w:r>
      <w:r w:rsidRPr="008F5BFD">
        <w:rPr>
          <w:rFonts w:asciiTheme="minorHAnsi" w:hAnsiTheme="minorHAnsi" w:cstheme="minorHAnsi"/>
          <w:snapToGrid/>
          <w:spacing w:val="-26"/>
        </w:rPr>
        <w:t xml:space="preserve"> </w:t>
      </w:r>
      <w:r w:rsidRPr="008F5BFD">
        <w:rPr>
          <w:rFonts w:asciiTheme="minorHAnsi" w:hAnsiTheme="minorHAnsi" w:cstheme="minorHAnsi"/>
          <w:snapToGrid/>
        </w:rPr>
        <w:t>payment</w:t>
      </w:r>
      <w:r w:rsidRPr="008F5BFD">
        <w:rPr>
          <w:rFonts w:asciiTheme="minorHAnsi" w:hAnsiTheme="minorHAnsi" w:cstheme="minorHAnsi"/>
          <w:snapToGrid/>
          <w:w w:val="99"/>
        </w:rPr>
        <w:t xml:space="preserve"> </w:t>
      </w:r>
      <w:r w:rsidRPr="008F5BFD">
        <w:rPr>
          <w:rFonts w:asciiTheme="minorHAnsi" w:hAnsiTheme="minorHAnsi" w:cstheme="minorHAnsi"/>
          <w:snapToGrid/>
        </w:rPr>
        <w:t>changes, and to commence civil action for the enforcement of this Agreement</w:t>
      </w:r>
      <w:r w:rsidRPr="008F5BFD">
        <w:rPr>
          <w:rFonts w:asciiTheme="minorHAnsi" w:hAnsiTheme="minorHAnsi" w:cstheme="minorHAnsi"/>
          <w:snapToGrid/>
          <w:spacing w:val="-22"/>
        </w:rPr>
        <w:t xml:space="preserve"> </w:t>
      </w:r>
      <w:r w:rsidRPr="008F5BFD">
        <w:rPr>
          <w:rFonts w:asciiTheme="minorHAnsi" w:hAnsiTheme="minorHAnsi" w:cstheme="minorHAnsi"/>
          <w:snapToGrid/>
        </w:rPr>
        <w:t>and subsequent</w:t>
      </w:r>
      <w:r w:rsidRPr="008F5BFD">
        <w:rPr>
          <w:rFonts w:asciiTheme="minorHAnsi" w:hAnsiTheme="minorHAnsi" w:cstheme="minorHAnsi"/>
          <w:snapToGrid/>
          <w:spacing w:val="-12"/>
        </w:rPr>
        <w:t xml:space="preserve"> </w:t>
      </w:r>
      <w:r w:rsidRPr="008F5BFD">
        <w:rPr>
          <w:rFonts w:asciiTheme="minorHAnsi" w:hAnsiTheme="minorHAnsi" w:cstheme="minorHAnsi"/>
          <w:snapToGrid/>
        </w:rPr>
        <w:t>Agreements.</w:t>
      </w:r>
    </w:p>
    <w:p w14:paraId="38E0D60A" w14:textId="77777777" w:rsidR="00B149D9" w:rsidRPr="008F5BFD" w:rsidRDefault="00B149D9" w:rsidP="00183403">
      <w:pPr>
        <w:widowControl/>
        <w:rPr>
          <w:rFonts w:asciiTheme="minorHAnsi" w:hAnsiTheme="minorHAnsi" w:cstheme="minorHAnsi"/>
          <w:snapToGrid/>
        </w:rPr>
      </w:pPr>
    </w:p>
    <w:p w14:paraId="24802184" w14:textId="77777777" w:rsidR="00B149D9" w:rsidRPr="008F5BFD" w:rsidRDefault="00B149D9" w:rsidP="00D0478D">
      <w:pPr>
        <w:widowControl/>
        <w:numPr>
          <w:ilvl w:val="0"/>
          <w:numId w:val="42"/>
        </w:numPr>
        <w:autoSpaceDE w:val="0"/>
        <w:autoSpaceDN w:val="0"/>
        <w:adjustRightInd w:val="0"/>
        <w:rPr>
          <w:rFonts w:asciiTheme="minorHAnsi" w:hAnsiTheme="minorHAnsi" w:cstheme="minorHAnsi"/>
          <w:snapToGrid/>
        </w:rPr>
      </w:pPr>
      <w:r w:rsidRPr="008F5BFD">
        <w:rPr>
          <w:rFonts w:asciiTheme="minorHAnsi" w:hAnsiTheme="minorHAnsi" w:cstheme="minorHAnsi"/>
          <w:b/>
          <w:bCs/>
          <w:snapToGrid/>
        </w:rPr>
        <w:t>Coordination</w:t>
      </w:r>
      <w:r w:rsidRPr="008F5BFD">
        <w:rPr>
          <w:rFonts w:asciiTheme="minorHAnsi" w:hAnsiTheme="minorHAnsi" w:cstheme="minorHAnsi"/>
          <w:snapToGrid/>
        </w:rPr>
        <w:t>. The CONTRACTOR’s staff will participate in ALTCEW and ALTSA training</w:t>
      </w:r>
      <w:r w:rsidRPr="008F5BFD">
        <w:rPr>
          <w:rFonts w:asciiTheme="minorHAnsi" w:hAnsiTheme="minorHAnsi" w:cstheme="minorHAnsi"/>
          <w:snapToGrid/>
          <w:spacing w:val="-29"/>
        </w:rPr>
        <w:t xml:space="preserve"> </w:t>
      </w:r>
      <w:r w:rsidRPr="008F5BFD">
        <w:rPr>
          <w:rFonts w:asciiTheme="minorHAnsi" w:hAnsiTheme="minorHAnsi" w:cstheme="minorHAnsi"/>
          <w:snapToGrid/>
        </w:rPr>
        <w:t>and coordination meetings as</w:t>
      </w:r>
      <w:r w:rsidRPr="008F5BFD">
        <w:rPr>
          <w:rFonts w:asciiTheme="minorHAnsi" w:hAnsiTheme="minorHAnsi" w:cstheme="minorHAnsi"/>
          <w:snapToGrid/>
          <w:spacing w:val="3"/>
        </w:rPr>
        <w:t xml:space="preserve"> </w:t>
      </w:r>
      <w:r w:rsidRPr="008F5BFD">
        <w:rPr>
          <w:rFonts w:asciiTheme="minorHAnsi" w:hAnsiTheme="minorHAnsi" w:cstheme="minorHAnsi"/>
          <w:snapToGrid/>
        </w:rPr>
        <w:t>required.</w:t>
      </w:r>
    </w:p>
    <w:p w14:paraId="62927D4C" w14:textId="77777777" w:rsidR="00B149D9" w:rsidRPr="008F5BFD" w:rsidRDefault="00B149D9" w:rsidP="00183403">
      <w:pPr>
        <w:widowControl/>
        <w:ind w:left="720"/>
        <w:rPr>
          <w:rFonts w:asciiTheme="minorHAnsi" w:hAnsiTheme="minorHAnsi" w:cstheme="minorHAnsi"/>
          <w:snapToGrid/>
        </w:rPr>
      </w:pPr>
    </w:p>
    <w:p w14:paraId="28DDBD3A" w14:textId="77777777" w:rsidR="00B149D9" w:rsidRPr="008F5BFD" w:rsidRDefault="00B149D9" w:rsidP="00D0478D">
      <w:pPr>
        <w:widowControl/>
        <w:numPr>
          <w:ilvl w:val="0"/>
          <w:numId w:val="42"/>
        </w:numPr>
        <w:autoSpaceDE w:val="0"/>
        <w:autoSpaceDN w:val="0"/>
        <w:adjustRightInd w:val="0"/>
        <w:rPr>
          <w:rFonts w:asciiTheme="minorHAnsi" w:hAnsiTheme="minorHAnsi" w:cstheme="minorHAnsi"/>
          <w:b/>
          <w:bCs/>
          <w:snapToGrid/>
        </w:rPr>
      </w:pPr>
      <w:r w:rsidRPr="008F5BFD">
        <w:rPr>
          <w:rFonts w:asciiTheme="minorHAnsi" w:hAnsiTheme="minorHAnsi" w:cstheme="minorHAnsi"/>
          <w:b/>
          <w:snapToGrid/>
        </w:rPr>
        <w:t>Billing and</w:t>
      </w:r>
      <w:r w:rsidRPr="008F5BFD">
        <w:rPr>
          <w:rFonts w:asciiTheme="minorHAnsi" w:hAnsiTheme="minorHAnsi" w:cstheme="minorHAnsi"/>
          <w:b/>
          <w:snapToGrid/>
          <w:spacing w:val="-3"/>
        </w:rPr>
        <w:t xml:space="preserve"> </w:t>
      </w:r>
      <w:r w:rsidRPr="008F5BFD">
        <w:rPr>
          <w:rFonts w:asciiTheme="minorHAnsi" w:hAnsiTheme="minorHAnsi" w:cstheme="minorHAnsi"/>
          <w:b/>
          <w:snapToGrid/>
        </w:rPr>
        <w:t>Payment</w:t>
      </w:r>
      <w:r w:rsidRPr="008F5BFD">
        <w:rPr>
          <w:rFonts w:asciiTheme="minorHAnsi" w:hAnsiTheme="minorHAnsi" w:cstheme="minorHAnsi"/>
          <w:snapToGrid/>
        </w:rPr>
        <w:t>.</w:t>
      </w:r>
    </w:p>
    <w:p w14:paraId="5DB13422" w14:textId="77777777" w:rsidR="00B149D9" w:rsidRPr="008F5BFD" w:rsidRDefault="00B149D9" w:rsidP="00183403">
      <w:pPr>
        <w:widowControl/>
        <w:rPr>
          <w:rFonts w:asciiTheme="minorHAnsi" w:hAnsiTheme="minorHAnsi" w:cstheme="minorHAnsi"/>
          <w:b/>
          <w:bCs/>
          <w:snapToGrid/>
        </w:rPr>
      </w:pPr>
    </w:p>
    <w:p w14:paraId="7229E2ED" w14:textId="77777777" w:rsidR="00B149D9" w:rsidRPr="008F5BFD" w:rsidRDefault="00B149D9" w:rsidP="00D0478D">
      <w:pPr>
        <w:widowControl/>
        <w:numPr>
          <w:ilvl w:val="0"/>
          <w:numId w:val="44"/>
        </w:numPr>
        <w:autoSpaceDE w:val="0"/>
        <w:autoSpaceDN w:val="0"/>
        <w:adjustRightInd w:val="0"/>
        <w:ind w:left="1170"/>
        <w:rPr>
          <w:rFonts w:asciiTheme="minorHAnsi" w:hAnsiTheme="minorHAnsi" w:cstheme="minorHAnsi"/>
          <w:snapToGrid/>
        </w:rPr>
      </w:pPr>
      <w:r w:rsidRPr="008F5BFD">
        <w:rPr>
          <w:rFonts w:asciiTheme="minorHAnsi" w:hAnsiTheme="minorHAnsi" w:cstheme="minorHAnsi"/>
          <w:b/>
          <w:snapToGrid/>
        </w:rPr>
        <w:t>Billing.</w:t>
      </w:r>
      <w:r w:rsidRPr="008F5BFD">
        <w:rPr>
          <w:rFonts w:asciiTheme="minorHAnsi" w:hAnsiTheme="minorHAnsi" w:cstheme="minorHAnsi"/>
          <w:snapToGrid/>
        </w:rPr>
        <w:t xml:space="preserve"> The CONTRACTOR shall submit invoices using forms as designated by</w:t>
      </w:r>
      <w:r w:rsidRPr="008F5BFD">
        <w:rPr>
          <w:rFonts w:asciiTheme="minorHAnsi" w:hAnsiTheme="minorHAnsi" w:cstheme="minorHAnsi"/>
          <w:snapToGrid/>
          <w:spacing w:val="-26"/>
        </w:rPr>
        <w:t xml:space="preserve"> </w:t>
      </w:r>
      <w:r w:rsidRPr="008F5BFD">
        <w:rPr>
          <w:rFonts w:asciiTheme="minorHAnsi" w:hAnsiTheme="minorHAnsi" w:cstheme="minorHAnsi"/>
          <w:snapToGrid/>
        </w:rPr>
        <w:t>ALTCEW.</w:t>
      </w:r>
      <w:r w:rsidRPr="008F5BFD">
        <w:rPr>
          <w:rFonts w:asciiTheme="minorHAnsi" w:hAnsiTheme="minorHAnsi" w:cstheme="minorHAnsi"/>
          <w:snapToGrid/>
          <w:spacing w:val="-1"/>
        </w:rPr>
        <w:t xml:space="preserve"> </w:t>
      </w:r>
      <w:r w:rsidRPr="008F5BFD">
        <w:rPr>
          <w:rFonts w:asciiTheme="minorHAnsi" w:hAnsiTheme="minorHAnsi" w:cstheme="minorHAnsi"/>
          <w:snapToGrid/>
        </w:rPr>
        <w:t>Consideration for services rendered shall be payable upon receipt and acceptance</w:t>
      </w:r>
      <w:r w:rsidRPr="008F5BFD">
        <w:rPr>
          <w:rFonts w:asciiTheme="minorHAnsi" w:hAnsiTheme="minorHAnsi" w:cstheme="minorHAnsi"/>
          <w:snapToGrid/>
          <w:spacing w:val="-18"/>
        </w:rPr>
        <w:t xml:space="preserve"> </w:t>
      </w:r>
      <w:r w:rsidRPr="008F5BFD">
        <w:rPr>
          <w:rFonts w:asciiTheme="minorHAnsi" w:hAnsiTheme="minorHAnsi" w:cstheme="minorHAnsi"/>
          <w:snapToGrid/>
        </w:rPr>
        <w:t>of properly completed invoices which shall be submitted to ALTCEW by the</w:t>
      </w:r>
      <w:r w:rsidRPr="008F5BFD">
        <w:rPr>
          <w:rFonts w:asciiTheme="minorHAnsi" w:hAnsiTheme="minorHAnsi" w:cstheme="minorHAnsi"/>
          <w:snapToGrid/>
          <w:spacing w:val="-34"/>
        </w:rPr>
        <w:t xml:space="preserve"> </w:t>
      </w:r>
      <w:r w:rsidRPr="008F5BFD">
        <w:rPr>
          <w:rFonts w:asciiTheme="minorHAnsi" w:hAnsiTheme="minorHAnsi" w:cstheme="minorHAnsi"/>
          <w:snapToGrid/>
        </w:rPr>
        <w:t>CONTRACTOR</w:t>
      </w:r>
      <w:r w:rsidRPr="008F5BFD">
        <w:rPr>
          <w:rFonts w:asciiTheme="minorHAnsi" w:hAnsiTheme="minorHAnsi" w:cstheme="minorHAnsi"/>
          <w:snapToGrid/>
          <w:spacing w:val="-1"/>
        </w:rPr>
        <w:t xml:space="preserve"> </w:t>
      </w:r>
      <w:r w:rsidRPr="008F5BFD">
        <w:rPr>
          <w:rFonts w:asciiTheme="minorHAnsi" w:hAnsiTheme="minorHAnsi" w:cstheme="minorHAnsi"/>
          <w:snapToGrid/>
        </w:rPr>
        <w:t>not more often than monthly. The CONTRACTOR shall submit all requests</w:t>
      </w:r>
      <w:r w:rsidRPr="008F5BFD">
        <w:rPr>
          <w:rFonts w:asciiTheme="minorHAnsi" w:hAnsiTheme="minorHAnsi" w:cstheme="minorHAnsi"/>
          <w:snapToGrid/>
          <w:spacing w:val="-19"/>
        </w:rPr>
        <w:t xml:space="preserve"> </w:t>
      </w:r>
      <w:r w:rsidRPr="008F5BFD">
        <w:rPr>
          <w:rFonts w:asciiTheme="minorHAnsi" w:hAnsiTheme="minorHAnsi" w:cstheme="minorHAnsi"/>
          <w:snapToGrid/>
        </w:rPr>
        <w:t>for</w:t>
      </w:r>
      <w:r w:rsidRPr="008F5BFD">
        <w:rPr>
          <w:rFonts w:asciiTheme="minorHAnsi" w:hAnsiTheme="minorHAnsi" w:cstheme="minorHAnsi"/>
          <w:snapToGrid/>
          <w:w w:val="99"/>
        </w:rPr>
        <w:t xml:space="preserve"> </w:t>
      </w:r>
      <w:r w:rsidRPr="008F5BFD">
        <w:rPr>
          <w:rFonts w:asciiTheme="minorHAnsi" w:hAnsiTheme="minorHAnsi" w:cstheme="minorHAnsi"/>
          <w:snapToGrid/>
        </w:rPr>
        <w:t>reimbursement no later than the seventh (7th) working day of the month following</w:t>
      </w:r>
      <w:r w:rsidRPr="008F5BFD">
        <w:rPr>
          <w:rFonts w:asciiTheme="minorHAnsi" w:hAnsiTheme="minorHAnsi" w:cstheme="minorHAnsi"/>
          <w:snapToGrid/>
          <w:spacing w:val="-26"/>
        </w:rPr>
        <w:t xml:space="preserve"> </w:t>
      </w:r>
      <w:r w:rsidRPr="008F5BFD">
        <w:rPr>
          <w:rFonts w:asciiTheme="minorHAnsi" w:hAnsiTheme="minorHAnsi" w:cstheme="minorHAnsi"/>
          <w:snapToGrid/>
        </w:rPr>
        <w:t>the</w:t>
      </w:r>
      <w:r w:rsidRPr="008F5BFD">
        <w:rPr>
          <w:rFonts w:asciiTheme="minorHAnsi" w:hAnsiTheme="minorHAnsi" w:cstheme="minorHAnsi"/>
          <w:snapToGrid/>
          <w:w w:val="99"/>
        </w:rPr>
        <w:t xml:space="preserve"> </w:t>
      </w:r>
      <w:r w:rsidRPr="008F5BFD">
        <w:rPr>
          <w:rFonts w:asciiTheme="minorHAnsi" w:hAnsiTheme="minorHAnsi" w:cstheme="minorHAnsi"/>
          <w:snapToGrid/>
        </w:rPr>
        <w:t>month of service. Final closeout invoices shall be submitted no later than the</w:t>
      </w:r>
      <w:r w:rsidRPr="008F5BFD">
        <w:rPr>
          <w:rFonts w:asciiTheme="minorHAnsi" w:hAnsiTheme="minorHAnsi" w:cstheme="minorHAnsi"/>
          <w:snapToGrid/>
          <w:spacing w:val="-36"/>
        </w:rPr>
        <w:t xml:space="preserve"> </w:t>
      </w:r>
      <w:r w:rsidRPr="008F5BFD">
        <w:rPr>
          <w:rFonts w:asciiTheme="minorHAnsi" w:hAnsiTheme="minorHAnsi" w:cstheme="minorHAnsi"/>
          <w:snapToGrid/>
        </w:rPr>
        <w:t>20th</w:t>
      </w:r>
      <w:r w:rsidRPr="008F5BFD">
        <w:rPr>
          <w:rFonts w:asciiTheme="minorHAnsi" w:hAnsiTheme="minorHAnsi" w:cstheme="minorHAnsi"/>
          <w:snapToGrid/>
          <w:spacing w:val="-5"/>
        </w:rPr>
        <w:t xml:space="preserve"> </w:t>
      </w:r>
      <w:r w:rsidRPr="008F5BFD">
        <w:rPr>
          <w:rFonts w:asciiTheme="minorHAnsi" w:hAnsiTheme="minorHAnsi" w:cstheme="minorHAnsi"/>
          <w:snapToGrid/>
        </w:rPr>
        <w:t>of</w:t>
      </w:r>
      <w:r w:rsidRPr="008F5BFD">
        <w:rPr>
          <w:rFonts w:asciiTheme="minorHAnsi" w:hAnsiTheme="minorHAnsi" w:cstheme="minorHAnsi"/>
          <w:snapToGrid/>
          <w:spacing w:val="-4"/>
        </w:rPr>
        <w:t xml:space="preserve"> </w:t>
      </w:r>
      <w:r w:rsidRPr="008F5BFD">
        <w:rPr>
          <w:rFonts w:asciiTheme="minorHAnsi" w:hAnsiTheme="minorHAnsi" w:cstheme="minorHAnsi"/>
          <w:snapToGrid/>
        </w:rPr>
        <w:t>the</w:t>
      </w:r>
      <w:r w:rsidRPr="008F5BFD">
        <w:rPr>
          <w:rFonts w:asciiTheme="minorHAnsi" w:hAnsiTheme="minorHAnsi" w:cstheme="minorHAnsi"/>
          <w:snapToGrid/>
          <w:spacing w:val="-2"/>
        </w:rPr>
        <w:t xml:space="preserve"> </w:t>
      </w:r>
      <w:r w:rsidRPr="008F5BFD">
        <w:rPr>
          <w:rFonts w:asciiTheme="minorHAnsi" w:hAnsiTheme="minorHAnsi" w:cstheme="minorHAnsi"/>
          <w:snapToGrid/>
        </w:rPr>
        <w:t>month</w:t>
      </w:r>
      <w:r w:rsidRPr="008F5BFD">
        <w:rPr>
          <w:rFonts w:asciiTheme="minorHAnsi" w:hAnsiTheme="minorHAnsi" w:cstheme="minorHAnsi"/>
          <w:snapToGrid/>
          <w:spacing w:val="-4"/>
        </w:rPr>
        <w:t xml:space="preserve"> </w:t>
      </w:r>
      <w:r w:rsidRPr="008F5BFD">
        <w:rPr>
          <w:rFonts w:asciiTheme="minorHAnsi" w:hAnsiTheme="minorHAnsi" w:cstheme="minorHAnsi"/>
          <w:snapToGrid/>
        </w:rPr>
        <w:t>following</w:t>
      </w:r>
      <w:r w:rsidRPr="008F5BFD">
        <w:rPr>
          <w:rFonts w:asciiTheme="minorHAnsi" w:hAnsiTheme="minorHAnsi" w:cstheme="minorHAnsi"/>
          <w:snapToGrid/>
          <w:spacing w:val="-3"/>
        </w:rPr>
        <w:t xml:space="preserve"> </w:t>
      </w:r>
      <w:r w:rsidRPr="008F5BFD">
        <w:rPr>
          <w:rFonts w:asciiTheme="minorHAnsi" w:hAnsiTheme="minorHAnsi" w:cstheme="minorHAnsi"/>
          <w:snapToGrid/>
        </w:rPr>
        <w:t>the</w:t>
      </w:r>
      <w:r w:rsidRPr="008F5BFD">
        <w:rPr>
          <w:rFonts w:asciiTheme="minorHAnsi" w:hAnsiTheme="minorHAnsi" w:cstheme="minorHAnsi"/>
          <w:snapToGrid/>
          <w:spacing w:val="-2"/>
        </w:rPr>
        <w:t xml:space="preserve"> </w:t>
      </w:r>
      <w:r w:rsidRPr="008F5BFD">
        <w:rPr>
          <w:rFonts w:asciiTheme="minorHAnsi" w:hAnsiTheme="minorHAnsi" w:cstheme="minorHAnsi"/>
          <w:snapToGrid/>
        </w:rPr>
        <w:t>final</w:t>
      </w:r>
      <w:r w:rsidRPr="008F5BFD">
        <w:rPr>
          <w:rFonts w:asciiTheme="minorHAnsi" w:hAnsiTheme="minorHAnsi" w:cstheme="minorHAnsi"/>
          <w:snapToGrid/>
          <w:spacing w:val="-4"/>
        </w:rPr>
        <w:t xml:space="preserve"> </w:t>
      </w:r>
      <w:r w:rsidRPr="008F5BFD">
        <w:rPr>
          <w:rFonts w:asciiTheme="minorHAnsi" w:hAnsiTheme="minorHAnsi" w:cstheme="minorHAnsi"/>
          <w:snapToGrid/>
        </w:rPr>
        <w:t>month</w:t>
      </w:r>
      <w:r w:rsidRPr="008F5BFD">
        <w:rPr>
          <w:rFonts w:asciiTheme="minorHAnsi" w:hAnsiTheme="minorHAnsi" w:cstheme="minorHAnsi"/>
          <w:snapToGrid/>
          <w:spacing w:val="-4"/>
        </w:rPr>
        <w:t xml:space="preserve"> </w:t>
      </w:r>
      <w:r w:rsidRPr="008F5BFD">
        <w:rPr>
          <w:rFonts w:asciiTheme="minorHAnsi" w:hAnsiTheme="minorHAnsi" w:cstheme="minorHAnsi"/>
          <w:snapToGrid/>
        </w:rPr>
        <w:t>of</w:t>
      </w:r>
      <w:r w:rsidRPr="008F5BFD">
        <w:rPr>
          <w:rFonts w:asciiTheme="minorHAnsi" w:hAnsiTheme="minorHAnsi" w:cstheme="minorHAnsi"/>
          <w:snapToGrid/>
          <w:spacing w:val="-4"/>
        </w:rPr>
        <w:t xml:space="preserve"> </w:t>
      </w:r>
      <w:r w:rsidRPr="008F5BFD">
        <w:rPr>
          <w:rFonts w:asciiTheme="minorHAnsi" w:hAnsiTheme="minorHAnsi" w:cstheme="minorHAnsi"/>
          <w:snapToGrid/>
        </w:rPr>
        <w:t>the</w:t>
      </w:r>
      <w:r w:rsidRPr="008F5BFD">
        <w:rPr>
          <w:rFonts w:asciiTheme="minorHAnsi" w:hAnsiTheme="minorHAnsi" w:cstheme="minorHAnsi"/>
          <w:snapToGrid/>
          <w:spacing w:val="-4"/>
        </w:rPr>
        <w:t xml:space="preserve"> </w:t>
      </w:r>
      <w:r w:rsidRPr="008F5BFD">
        <w:rPr>
          <w:rFonts w:asciiTheme="minorHAnsi" w:hAnsiTheme="minorHAnsi" w:cstheme="minorHAnsi"/>
          <w:snapToGrid/>
        </w:rPr>
        <w:t>budget.</w:t>
      </w:r>
      <w:r w:rsidRPr="008F5BFD">
        <w:rPr>
          <w:rFonts w:asciiTheme="minorHAnsi" w:hAnsiTheme="minorHAnsi" w:cstheme="minorHAnsi"/>
          <w:snapToGrid/>
          <w:spacing w:val="-5"/>
        </w:rPr>
        <w:t xml:space="preserve"> </w:t>
      </w:r>
      <w:r w:rsidRPr="008F5BFD">
        <w:rPr>
          <w:rFonts w:asciiTheme="minorHAnsi" w:hAnsiTheme="minorHAnsi" w:cstheme="minorHAnsi"/>
          <w:snapToGrid/>
        </w:rPr>
        <w:t>The</w:t>
      </w:r>
      <w:r w:rsidRPr="008F5BFD">
        <w:rPr>
          <w:rFonts w:asciiTheme="minorHAnsi" w:hAnsiTheme="minorHAnsi" w:cstheme="minorHAnsi"/>
          <w:snapToGrid/>
          <w:spacing w:val="-4"/>
        </w:rPr>
        <w:t xml:space="preserve"> </w:t>
      </w:r>
      <w:r w:rsidRPr="008F5BFD">
        <w:rPr>
          <w:rFonts w:asciiTheme="minorHAnsi" w:hAnsiTheme="minorHAnsi" w:cstheme="minorHAnsi"/>
          <w:snapToGrid/>
        </w:rPr>
        <w:t>CONTRACTOR</w:t>
      </w:r>
      <w:r w:rsidRPr="008F5BFD">
        <w:rPr>
          <w:rFonts w:asciiTheme="minorHAnsi" w:hAnsiTheme="minorHAnsi" w:cstheme="minorHAnsi"/>
          <w:snapToGrid/>
          <w:spacing w:val="-4"/>
        </w:rPr>
        <w:t xml:space="preserve"> </w:t>
      </w:r>
      <w:r w:rsidRPr="008F5BFD">
        <w:rPr>
          <w:rFonts w:asciiTheme="minorHAnsi" w:hAnsiTheme="minorHAnsi" w:cstheme="minorHAnsi"/>
          <w:snapToGrid/>
        </w:rPr>
        <w:t>shall</w:t>
      </w:r>
      <w:r w:rsidRPr="008F5BFD">
        <w:rPr>
          <w:rFonts w:asciiTheme="minorHAnsi" w:hAnsiTheme="minorHAnsi" w:cstheme="minorHAnsi"/>
          <w:snapToGrid/>
          <w:spacing w:val="-2"/>
        </w:rPr>
        <w:t xml:space="preserve"> </w:t>
      </w:r>
      <w:r w:rsidRPr="008F5BFD">
        <w:rPr>
          <w:rFonts w:asciiTheme="minorHAnsi" w:hAnsiTheme="minorHAnsi" w:cstheme="minorHAnsi"/>
          <w:snapToGrid/>
        </w:rPr>
        <w:t>use</w:t>
      </w:r>
      <w:r w:rsidRPr="008F5BFD">
        <w:rPr>
          <w:rFonts w:asciiTheme="minorHAnsi" w:hAnsiTheme="minorHAnsi" w:cstheme="minorHAnsi"/>
          <w:snapToGrid/>
          <w:spacing w:val="-1"/>
          <w:w w:val="99"/>
        </w:rPr>
        <w:t xml:space="preserve"> </w:t>
      </w:r>
      <w:r w:rsidRPr="008F5BFD">
        <w:rPr>
          <w:rFonts w:asciiTheme="minorHAnsi" w:hAnsiTheme="minorHAnsi" w:cstheme="minorHAnsi"/>
          <w:snapToGrid/>
        </w:rPr>
        <w:t>forms provided by ALTCEW for reports and</w:t>
      </w:r>
      <w:r w:rsidRPr="008F5BFD">
        <w:rPr>
          <w:rFonts w:asciiTheme="minorHAnsi" w:hAnsiTheme="minorHAnsi" w:cstheme="minorHAnsi"/>
          <w:snapToGrid/>
          <w:spacing w:val="-10"/>
        </w:rPr>
        <w:t xml:space="preserve"> </w:t>
      </w:r>
      <w:r w:rsidRPr="008F5BFD">
        <w:rPr>
          <w:rFonts w:asciiTheme="minorHAnsi" w:hAnsiTheme="minorHAnsi" w:cstheme="minorHAnsi"/>
          <w:snapToGrid/>
        </w:rPr>
        <w:t>billings.</w:t>
      </w:r>
    </w:p>
    <w:p w14:paraId="4BF3917D" w14:textId="77777777" w:rsidR="00B149D9" w:rsidRPr="008F5BFD" w:rsidRDefault="00B149D9" w:rsidP="00183403">
      <w:pPr>
        <w:widowControl/>
        <w:rPr>
          <w:rFonts w:asciiTheme="minorHAnsi" w:hAnsiTheme="minorHAnsi" w:cstheme="minorHAnsi"/>
          <w:snapToGrid/>
        </w:rPr>
      </w:pPr>
    </w:p>
    <w:p w14:paraId="5A2137C2" w14:textId="77777777" w:rsidR="00B149D9" w:rsidRPr="008F5BFD" w:rsidRDefault="00B149D9" w:rsidP="00D0478D">
      <w:pPr>
        <w:widowControl/>
        <w:numPr>
          <w:ilvl w:val="0"/>
          <w:numId w:val="44"/>
        </w:numPr>
        <w:autoSpaceDE w:val="0"/>
        <w:autoSpaceDN w:val="0"/>
        <w:adjustRightInd w:val="0"/>
        <w:ind w:left="1170"/>
        <w:rPr>
          <w:rFonts w:asciiTheme="minorHAnsi" w:hAnsiTheme="minorHAnsi" w:cstheme="minorHAnsi"/>
          <w:snapToGrid/>
        </w:rPr>
      </w:pPr>
      <w:r w:rsidRPr="008F5BFD">
        <w:rPr>
          <w:rFonts w:asciiTheme="minorHAnsi" w:hAnsiTheme="minorHAnsi" w:cstheme="minorHAnsi"/>
          <w:b/>
          <w:snapToGrid/>
        </w:rPr>
        <w:t>Payment</w:t>
      </w:r>
      <w:r w:rsidRPr="008F5BFD">
        <w:rPr>
          <w:rFonts w:asciiTheme="minorHAnsi" w:hAnsiTheme="minorHAnsi" w:cstheme="minorHAnsi"/>
          <w:snapToGrid/>
        </w:rPr>
        <w:t>. Payment shall be considered timely if made by ALTCEW within 30 days after receipt and acceptance by ALTCEW of the properly completed invoices.  Payment shall be sent to the address designated by the CONTRACTOR on page one (1) of this Agreement unless otherwise arranged. ALTCEW may, at its sole discretion, withhold payment claimed by the CONTRACTOR for services rendered if the CONTRACTOR fails to satisfactorily comply with any term or condition of this Agreement.</w:t>
      </w:r>
    </w:p>
    <w:p w14:paraId="4764F507" w14:textId="77777777" w:rsidR="00B149D9" w:rsidRPr="008F5BFD" w:rsidRDefault="00B149D9" w:rsidP="00183403">
      <w:pPr>
        <w:widowControl/>
        <w:rPr>
          <w:rFonts w:asciiTheme="minorHAnsi" w:hAnsiTheme="minorHAnsi" w:cstheme="minorHAnsi"/>
          <w:snapToGrid/>
        </w:rPr>
      </w:pPr>
    </w:p>
    <w:p w14:paraId="0718E86F" w14:textId="77777777" w:rsidR="00B149D9" w:rsidRPr="008F5BFD" w:rsidRDefault="00B149D9" w:rsidP="00183403">
      <w:pPr>
        <w:widowControl/>
        <w:ind w:left="1170"/>
        <w:rPr>
          <w:rFonts w:asciiTheme="minorHAnsi" w:hAnsiTheme="minorHAnsi" w:cstheme="minorHAnsi"/>
          <w:snapToGrid/>
        </w:rPr>
      </w:pPr>
      <w:r w:rsidRPr="008F5BFD">
        <w:rPr>
          <w:rFonts w:asciiTheme="minorHAnsi" w:hAnsiTheme="minorHAnsi" w:cstheme="minorHAnsi"/>
          <w:snapToGrid/>
        </w:rPr>
        <w:t>ALTCEW shall not make any payments in advance or anticipation of the delivery</w:t>
      </w:r>
      <w:r w:rsidRPr="008F5BFD">
        <w:rPr>
          <w:rFonts w:asciiTheme="minorHAnsi" w:hAnsiTheme="minorHAnsi" w:cstheme="minorHAnsi"/>
          <w:snapToGrid/>
          <w:spacing w:val="-18"/>
        </w:rPr>
        <w:t xml:space="preserve"> </w:t>
      </w:r>
      <w:r w:rsidRPr="008F5BFD">
        <w:rPr>
          <w:rFonts w:asciiTheme="minorHAnsi" w:hAnsiTheme="minorHAnsi" w:cstheme="minorHAnsi"/>
          <w:snapToGrid/>
        </w:rPr>
        <w:t>of services to be provided pursuant to this Agreement. Unless otherwise specified in</w:t>
      </w:r>
      <w:r w:rsidRPr="008F5BFD">
        <w:rPr>
          <w:rFonts w:asciiTheme="minorHAnsi" w:hAnsiTheme="minorHAnsi" w:cstheme="minorHAnsi"/>
          <w:snapToGrid/>
          <w:spacing w:val="-36"/>
        </w:rPr>
        <w:t xml:space="preserve"> </w:t>
      </w:r>
      <w:r w:rsidRPr="008F5BFD">
        <w:rPr>
          <w:rFonts w:asciiTheme="minorHAnsi" w:hAnsiTheme="minorHAnsi" w:cstheme="minorHAnsi"/>
          <w:snapToGrid/>
        </w:rPr>
        <w:t>this Agreement, ALTCEW shall not pay any claims for payment for services submitted</w:t>
      </w:r>
      <w:r w:rsidRPr="008F5BFD">
        <w:rPr>
          <w:rFonts w:asciiTheme="minorHAnsi" w:hAnsiTheme="minorHAnsi" w:cstheme="minorHAnsi"/>
          <w:snapToGrid/>
          <w:spacing w:val="-28"/>
        </w:rPr>
        <w:t xml:space="preserve"> </w:t>
      </w:r>
      <w:r w:rsidRPr="008F5BFD">
        <w:rPr>
          <w:rFonts w:asciiTheme="minorHAnsi" w:hAnsiTheme="minorHAnsi" w:cstheme="minorHAnsi"/>
          <w:snapToGrid/>
        </w:rPr>
        <w:t>more</w:t>
      </w:r>
      <w:r w:rsidRPr="008F5BFD">
        <w:rPr>
          <w:rFonts w:asciiTheme="minorHAnsi" w:hAnsiTheme="minorHAnsi" w:cstheme="minorHAnsi"/>
          <w:snapToGrid/>
          <w:w w:val="99"/>
        </w:rPr>
        <w:t xml:space="preserve"> </w:t>
      </w:r>
      <w:r w:rsidRPr="008F5BFD">
        <w:rPr>
          <w:rFonts w:asciiTheme="minorHAnsi" w:hAnsiTheme="minorHAnsi" w:cstheme="minorHAnsi"/>
          <w:snapToGrid/>
        </w:rPr>
        <w:t>than 45 days after completion of the contract period. The</w:t>
      </w:r>
      <w:r w:rsidRPr="008F5BFD">
        <w:rPr>
          <w:rFonts w:asciiTheme="minorHAnsi" w:hAnsiTheme="minorHAnsi" w:cstheme="minorHAnsi"/>
          <w:snapToGrid/>
          <w:spacing w:val="-24"/>
        </w:rPr>
        <w:t xml:space="preserve"> </w:t>
      </w:r>
      <w:r w:rsidRPr="008F5BFD">
        <w:rPr>
          <w:rFonts w:asciiTheme="minorHAnsi" w:hAnsiTheme="minorHAnsi" w:cstheme="minorHAnsi"/>
          <w:snapToGrid/>
        </w:rPr>
        <w:t>CONTRACTOR</w:t>
      </w:r>
      <w:r w:rsidRPr="008F5BFD">
        <w:rPr>
          <w:rFonts w:asciiTheme="minorHAnsi" w:hAnsiTheme="minorHAnsi" w:cstheme="minorHAnsi"/>
          <w:snapToGrid/>
          <w:spacing w:val="-1"/>
        </w:rPr>
        <w:t xml:space="preserve"> </w:t>
      </w:r>
      <w:r w:rsidRPr="008F5BFD">
        <w:rPr>
          <w:rFonts w:asciiTheme="minorHAnsi" w:hAnsiTheme="minorHAnsi" w:cstheme="minorHAnsi"/>
          <w:snapToGrid/>
        </w:rPr>
        <w:t>shall not bill ALTCEW for services performed under this Agreement, and ALTCEW</w:t>
      </w:r>
      <w:r w:rsidRPr="008F5BFD">
        <w:rPr>
          <w:rFonts w:asciiTheme="minorHAnsi" w:hAnsiTheme="minorHAnsi" w:cstheme="minorHAnsi"/>
          <w:snapToGrid/>
          <w:spacing w:val="-32"/>
        </w:rPr>
        <w:t xml:space="preserve"> </w:t>
      </w:r>
      <w:r w:rsidRPr="008F5BFD">
        <w:rPr>
          <w:rFonts w:asciiTheme="minorHAnsi" w:hAnsiTheme="minorHAnsi" w:cstheme="minorHAnsi"/>
          <w:snapToGrid/>
        </w:rPr>
        <w:t>shall not pay the CONTRACTOR, if the CONTRACTOR has charged or will charge the State</w:t>
      </w:r>
      <w:r w:rsidRPr="008F5BFD">
        <w:rPr>
          <w:rFonts w:asciiTheme="minorHAnsi" w:hAnsiTheme="minorHAnsi" w:cstheme="minorHAnsi"/>
          <w:snapToGrid/>
          <w:spacing w:val="-35"/>
        </w:rPr>
        <w:t xml:space="preserve"> </w:t>
      </w:r>
      <w:r w:rsidRPr="008F5BFD">
        <w:rPr>
          <w:rFonts w:asciiTheme="minorHAnsi" w:hAnsiTheme="minorHAnsi" w:cstheme="minorHAnsi"/>
          <w:snapToGrid/>
        </w:rPr>
        <w:t>of Washington or any other party under any other contract or agreement for the</w:t>
      </w:r>
      <w:r w:rsidRPr="008F5BFD">
        <w:rPr>
          <w:rFonts w:asciiTheme="minorHAnsi" w:hAnsiTheme="minorHAnsi" w:cstheme="minorHAnsi"/>
          <w:snapToGrid/>
          <w:spacing w:val="-21"/>
        </w:rPr>
        <w:t xml:space="preserve"> </w:t>
      </w:r>
      <w:r w:rsidRPr="008F5BFD">
        <w:rPr>
          <w:rFonts w:asciiTheme="minorHAnsi" w:hAnsiTheme="minorHAnsi" w:cstheme="minorHAnsi"/>
          <w:snapToGrid/>
        </w:rPr>
        <w:t>same</w:t>
      </w:r>
      <w:r w:rsidRPr="008F5BFD">
        <w:rPr>
          <w:rFonts w:asciiTheme="minorHAnsi" w:hAnsiTheme="minorHAnsi" w:cstheme="minorHAnsi"/>
          <w:snapToGrid/>
          <w:spacing w:val="-1"/>
          <w:w w:val="99"/>
        </w:rPr>
        <w:t xml:space="preserve"> </w:t>
      </w:r>
      <w:r w:rsidRPr="008F5BFD">
        <w:rPr>
          <w:rFonts w:asciiTheme="minorHAnsi" w:hAnsiTheme="minorHAnsi" w:cstheme="minorHAnsi"/>
          <w:snapToGrid/>
        </w:rPr>
        <w:t>services.</w:t>
      </w:r>
    </w:p>
    <w:p w14:paraId="6199AA76" w14:textId="77777777" w:rsidR="00B149D9" w:rsidRPr="008F5BFD" w:rsidRDefault="00B149D9" w:rsidP="00183403">
      <w:pPr>
        <w:widowControl/>
        <w:ind w:left="1170"/>
        <w:rPr>
          <w:rFonts w:asciiTheme="minorHAnsi" w:hAnsiTheme="minorHAnsi" w:cstheme="minorHAnsi"/>
          <w:snapToGrid/>
        </w:rPr>
      </w:pPr>
    </w:p>
    <w:p w14:paraId="5F2D5D49" w14:textId="77777777" w:rsidR="00B149D9" w:rsidRPr="008F5BFD" w:rsidRDefault="00B149D9" w:rsidP="00D0478D">
      <w:pPr>
        <w:widowControl/>
        <w:numPr>
          <w:ilvl w:val="0"/>
          <w:numId w:val="44"/>
        </w:numPr>
        <w:autoSpaceDE w:val="0"/>
        <w:autoSpaceDN w:val="0"/>
        <w:adjustRightInd w:val="0"/>
        <w:ind w:left="1170"/>
        <w:rPr>
          <w:rFonts w:asciiTheme="minorHAnsi" w:hAnsiTheme="minorHAnsi" w:cstheme="minorHAnsi"/>
          <w:snapToGrid/>
        </w:rPr>
      </w:pPr>
      <w:r w:rsidRPr="008F5BFD">
        <w:rPr>
          <w:rFonts w:asciiTheme="minorHAnsi" w:hAnsiTheme="minorHAnsi" w:cstheme="minorHAnsi"/>
          <w:snapToGrid/>
        </w:rPr>
        <w:t>The CONTRACTOR shall complete and submit a Local Match Certification Form, if applicable. The form will be provided by ALTCEW and should be submitted with the final billing for this Agreement.</w:t>
      </w:r>
    </w:p>
    <w:p w14:paraId="6A60B35A" w14:textId="77777777" w:rsidR="00B149D9" w:rsidRPr="008F5BFD" w:rsidRDefault="00B149D9" w:rsidP="00183403">
      <w:pPr>
        <w:widowControl/>
        <w:ind w:left="1170"/>
        <w:rPr>
          <w:rFonts w:asciiTheme="minorHAnsi" w:hAnsiTheme="minorHAnsi" w:cstheme="minorHAnsi"/>
          <w:snapToGrid/>
        </w:rPr>
      </w:pPr>
    </w:p>
    <w:p w14:paraId="1ACD6AE0" w14:textId="77777777" w:rsidR="00B149D9" w:rsidRPr="008F5BFD" w:rsidRDefault="00B149D9" w:rsidP="00D0478D">
      <w:pPr>
        <w:widowControl/>
        <w:numPr>
          <w:ilvl w:val="0"/>
          <w:numId w:val="45"/>
        </w:numPr>
        <w:autoSpaceDE w:val="0"/>
        <w:autoSpaceDN w:val="0"/>
        <w:adjustRightInd w:val="0"/>
        <w:rPr>
          <w:rFonts w:asciiTheme="minorHAnsi" w:hAnsiTheme="minorHAnsi" w:cstheme="minorHAnsi"/>
          <w:snapToGrid/>
        </w:rPr>
      </w:pPr>
      <w:r w:rsidRPr="008F5BFD">
        <w:rPr>
          <w:rFonts w:asciiTheme="minorHAnsi" w:hAnsiTheme="minorHAnsi" w:cstheme="minorHAnsi"/>
          <w:b/>
          <w:bCs/>
          <w:snapToGrid/>
        </w:rPr>
        <w:t>Program</w:t>
      </w:r>
      <w:r w:rsidRPr="008F5BFD">
        <w:rPr>
          <w:rFonts w:asciiTheme="minorHAnsi" w:hAnsiTheme="minorHAnsi" w:cstheme="minorHAnsi"/>
          <w:b/>
          <w:bCs/>
          <w:snapToGrid/>
          <w:spacing w:val="23"/>
        </w:rPr>
        <w:t xml:space="preserve"> </w:t>
      </w:r>
      <w:r w:rsidRPr="008F5BFD">
        <w:rPr>
          <w:rFonts w:asciiTheme="minorHAnsi" w:hAnsiTheme="minorHAnsi" w:cstheme="minorHAnsi"/>
          <w:b/>
          <w:bCs/>
          <w:snapToGrid/>
        </w:rPr>
        <w:t>Income.</w:t>
      </w:r>
      <w:r w:rsidRPr="008F5BFD">
        <w:rPr>
          <w:rFonts w:asciiTheme="minorHAnsi" w:hAnsiTheme="minorHAnsi" w:cstheme="minorHAnsi"/>
          <w:b/>
          <w:bCs/>
          <w:snapToGrid/>
          <w:spacing w:val="26"/>
        </w:rPr>
        <w:t xml:space="preserve"> </w:t>
      </w:r>
      <w:r w:rsidRPr="008F5BFD">
        <w:rPr>
          <w:rFonts w:asciiTheme="minorHAnsi" w:hAnsiTheme="minorHAnsi" w:cstheme="minorHAnsi"/>
          <w:snapToGrid/>
        </w:rPr>
        <w:t>Program</w:t>
      </w:r>
      <w:r w:rsidRPr="008F5BFD">
        <w:rPr>
          <w:rFonts w:asciiTheme="minorHAnsi" w:hAnsiTheme="minorHAnsi" w:cstheme="minorHAnsi"/>
          <w:snapToGrid/>
          <w:spacing w:val="24"/>
        </w:rPr>
        <w:t xml:space="preserve"> </w:t>
      </w:r>
      <w:r w:rsidRPr="008F5BFD">
        <w:rPr>
          <w:rFonts w:asciiTheme="minorHAnsi" w:hAnsiTheme="minorHAnsi" w:cstheme="minorHAnsi"/>
          <w:snapToGrid/>
        </w:rPr>
        <w:t>income</w:t>
      </w:r>
      <w:r w:rsidRPr="008F5BFD">
        <w:rPr>
          <w:rFonts w:asciiTheme="minorHAnsi" w:hAnsiTheme="minorHAnsi" w:cstheme="minorHAnsi"/>
          <w:snapToGrid/>
          <w:spacing w:val="24"/>
        </w:rPr>
        <w:t xml:space="preserve"> </w:t>
      </w:r>
      <w:r w:rsidRPr="008F5BFD">
        <w:rPr>
          <w:rFonts w:asciiTheme="minorHAnsi" w:hAnsiTheme="minorHAnsi" w:cstheme="minorHAnsi"/>
          <w:snapToGrid/>
        </w:rPr>
        <w:t>shall</w:t>
      </w:r>
      <w:r w:rsidRPr="008F5BFD">
        <w:rPr>
          <w:rFonts w:asciiTheme="minorHAnsi" w:hAnsiTheme="minorHAnsi" w:cstheme="minorHAnsi"/>
          <w:snapToGrid/>
          <w:spacing w:val="24"/>
        </w:rPr>
        <w:t xml:space="preserve"> </w:t>
      </w:r>
      <w:r w:rsidRPr="008F5BFD">
        <w:rPr>
          <w:rFonts w:asciiTheme="minorHAnsi" w:hAnsiTheme="minorHAnsi" w:cstheme="minorHAnsi"/>
          <w:snapToGrid/>
        </w:rPr>
        <w:t>be</w:t>
      </w:r>
      <w:r w:rsidRPr="008F5BFD">
        <w:rPr>
          <w:rFonts w:asciiTheme="minorHAnsi" w:hAnsiTheme="minorHAnsi" w:cstheme="minorHAnsi"/>
          <w:snapToGrid/>
          <w:spacing w:val="24"/>
        </w:rPr>
        <w:t xml:space="preserve"> </w:t>
      </w:r>
      <w:r w:rsidRPr="008F5BFD">
        <w:rPr>
          <w:rFonts w:asciiTheme="minorHAnsi" w:hAnsiTheme="minorHAnsi" w:cstheme="minorHAnsi"/>
          <w:snapToGrid/>
        </w:rPr>
        <w:t>used</w:t>
      </w:r>
      <w:r w:rsidRPr="008F5BFD">
        <w:rPr>
          <w:rFonts w:asciiTheme="minorHAnsi" w:hAnsiTheme="minorHAnsi" w:cstheme="minorHAnsi"/>
          <w:snapToGrid/>
          <w:spacing w:val="24"/>
        </w:rPr>
        <w:t xml:space="preserve"> </w:t>
      </w:r>
      <w:r w:rsidRPr="008F5BFD">
        <w:rPr>
          <w:rFonts w:asciiTheme="minorHAnsi" w:hAnsiTheme="minorHAnsi" w:cstheme="minorHAnsi"/>
          <w:snapToGrid/>
        </w:rPr>
        <w:t>by</w:t>
      </w:r>
      <w:r w:rsidRPr="008F5BFD">
        <w:rPr>
          <w:rFonts w:asciiTheme="minorHAnsi" w:hAnsiTheme="minorHAnsi" w:cstheme="minorHAnsi"/>
          <w:snapToGrid/>
          <w:spacing w:val="23"/>
        </w:rPr>
        <w:t xml:space="preserve"> </w:t>
      </w:r>
      <w:r w:rsidRPr="008F5BFD">
        <w:rPr>
          <w:rFonts w:asciiTheme="minorHAnsi" w:hAnsiTheme="minorHAnsi" w:cstheme="minorHAnsi"/>
          <w:snapToGrid/>
        </w:rPr>
        <w:t>the</w:t>
      </w:r>
      <w:r w:rsidRPr="008F5BFD">
        <w:rPr>
          <w:rFonts w:asciiTheme="minorHAnsi" w:hAnsiTheme="minorHAnsi" w:cstheme="minorHAnsi"/>
          <w:snapToGrid/>
          <w:spacing w:val="24"/>
        </w:rPr>
        <w:t xml:space="preserve"> </w:t>
      </w:r>
      <w:r w:rsidRPr="008F5BFD">
        <w:rPr>
          <w:rFonts w:asciiTheme="minorHAnsi" w:hAnsiTheme="minorHAnsi" w:cstheme="minorHAnsi"/>
          <w:snapToGrid/>
        </w:rPr>
        <w:t>CONTRACTOR</w:t>
      </w:r>
      <w:r w:rsidRPr="008F5BFD">
        <w:rPr>
          <w:rFonts w:asciiTheme="minorHAnsi" w:hAnsiTheme="minorHAnsi" w:cstheme="minorHAnsi"/>
          <w:snapToGrid/>
          <w:spacing w:val="22"/>
        </w:rPr>
        <w:t xml:space="preserve"> </w:t>
      </w:r>
      <w:r w:rsidRPr="008F5BFD">
        <w:rPr>
          <w:rFonts w:asciiTheme="minorHAnsi" w:hAnsiTheme="minorHAnsi" w:cstheme="minorHAnsi"/>
          <w:snapToGrid/>
        </w:rPr>
        <w:t>in</w:t>
      </w:r>
      <w:r w:rsidRPr="008F5BFD">
        <w:rPr>
          <w:rFonts w:asciiTheme="minorHAnsi" w:hAnsiTheme="minorHAnsi" w:cstheme="minorHAnsi"/>
          <w:snapToGrid/>
          <w:spacing w:val="24"/>
        </w:rPr>
        <w:t xml:space="preserve"> </w:t>
      </w:r>
      <w:r w:rsidRPr="008F5BFD">
        <w:rPr>
          <w:rFonts w:asciiTheme="minorHAnsi" w:hAnsiTheme="minorHAnsi" w:cstheme="minorHAnsi"/>
          <w:snapToGrid/>
        </w:rPr>
        <w:t>accordance</w:t>
      </w:r>
      <w:r w:rsidRPr="008F5BFD">
        <w:rPr>
          <w:rFonts w:asciiTheme="minorHAnsi" w:hAnsiTheme="minorHAnsi" w:cstheme="minorHAnsi"/>
          <w:snapToGrid/>
          <w:spacing w:val="24"/>
        </w:rPr>
        <w:t xml:space="preserve"> </w:t>
      </w:r>
      <w:r w:rsidRPr="008F5BFD">
        <w:rPr>
          <w:rFonts w:asciiTheme="minorHAnsi" w:hAnsiTheme="minorHAnsi" w:cstheme="minorHAnsi"/>
          <w:snapToGrid/>
        </w:rPr>
        <w:t>with 2 CFR 92.25;</w:t>
      </w:r>
      <w:r w:rsidRPr="008F5BFD">
        <w:rPr>
          <w:rFonts w:asciiTheme="minorHAnsi" w:hAnsiTheme="minorHAnsi" w:cstheme="minorHAnsi"/>
          <w:snapToGrid/>
          <w:spacing w:val="11"/>
        </w:rPr>
        <w:t xml:space="preserve"> </w:t>
      </w:r>
      <w:r w:rsidRPr="008F5BFD">
        <w:rPr>
          <w:rFonts w:asciiTheme="minorHAnsi" w:hAnsiTheme="minorHAnsi" w:cstheme="minorHAnsi"/>
          <w:snapToGrid/>
        </w:rPr>
        <w:t>costs</w:t>
      </w:r>
      <w:r w:rsidRPr="008F5BFD">
        <w:rPr>
          <w:rFonts w:asciiTheme="minorHAnsi" w:hAnsiTheme="minorHAnsi" w:cstheme="minorHAnsi"/>
          <w:snapToGrid/>
          <w:spacing w:val="8"/>
        </w:rPr>
        <w:t xml:space="preserve"> </w:t>
      </w:r>
      <w:r w:rsidRPr="008F5BFD">
        <w:rPr>
          <w:rFonts w:asciiTheme="minorHAnsi" w:hAnsiTheme="minorHAnsi" w:cstheme="minorHAnsi"/>
          <w:snapToGrid/>
        </w:rPr>
        <w:t>borne</w:t>
      </w:r>
      <w:r w:rsidRPr="008F5BFD">
        <w:rPr>
          <w:rFonts w:asciiTheme="minorHAnsi" w:hAnsiTheme="minorHAnsi" w:cstheme="minorHAnsi"/>
          <w:snapToGrid/>
          <w:spacing w:val="11"/>
        </w:rPr>
        <w:t xml:space="preserve"> </w:t>
      </w:r>
      <w:r w:rsidRPr="008F5BFD">
        <w:rPr>
          <w:rFonts w:asciiTheme="minorHAnsi" w:hAnsiTheme="minorHAnsi" w:cstheme="minorHAnsi"/>
          <w:snapToGrid/>
        </w:rPr>
        <w:t>by</w:t>
      </w:r>
      <w:r w:rsidRPr="008F5BFD">
        <w:rPr>
          <w:rFonts w:asciiTheme="minorHAnsi" w:hAnsiTheme="minorHAnsi" w:cstheme="minorHAnsi"/>
          <w:snapToGrid/>
          <w:spacing w:val="14"/>
        </w:rPr>
        <w:t xml:space="preserve"> </w:t>
      </w:r>
      <w:r w:rsidRPr="008F5BFD">
        <w:rPr>
          <w:rFonts w:asciiTheme="minorHAnsi" w:hAnsiTheme="minorHAnsi" w:cstheme="minorHAnsi"/>
          <w:snapToGrid/>
        </w:rPr>
        <w:t>the</w:t>
      </w:r>
      <w:r w:rsidRPr="008F5BFD">
        <w:rPr>
          <w:rFonts w:asciiTheme="minorHAnsi" w:hAnsiTheme="minorHAnsi" w:cstheme="minorHAnsi"/>
          <w:snapToGrid/>
          <w:spacing w:val="8"/>
        </w:rPr>
        <w:t xml:space="preserve"> </w:t>
      </w:r>
      <w:r w:rsidRPr="008F5BFD">
        <w:rPr>
          <w:rFonts w:asciiTheme="minorHAnsi" w:hAnsiTheme="minorHAnsi" w:cstheme="minorHAnsi"/>
          <w:snapToGrid/>
        </w:rPr>
        <w:t>program</w:t>
      </w:r>
      <w:r w:rsidRPr="008F5BFD">
        <w:rPr>
          <w:rFonts w:asciiTheme="minorHAnsi" w:hAnsiTheme="minorHAnsi" w:cstheme="minorHAnsi"/>
          <w:snapToGrid/>
          <w:spacing w:val="10"/>
        </w:rPr>
        <w:t xml:space="preserve"> </w:t>
      </w:r>
      <w:r w:rsidRPr="008F5BFD">
        <w:rPr>
          <w:rFonts w:asciiTheme="minorHAnsi" w:hAnsiTheme="minorHAnsi" w:cstheme="minorHAnsi"/>
          <w:snapToGrid/>
        </w:rPr>
        <w:t>income</w:t>
      </w:r>
      <w:r w:rsidRPr="008F5BFD">
        <w:rPr>
          <w:rFonts w:asciiTheme="minorHAnsi" w:hAnsiTheme="minorHAnsi" w:cstheme="minorHAnsi"/>
          <w:snapToGrid/>
          <w:spacing w:val="11"/>
        </w:rPr>
        <w:t xml:space="preserve"> </w:t>
      </w:r>
      <w:r w:rsidRPr="008F5BFD">
        <w:rPr>
          <w:rFonts w:asciiTheme="minorHAnsi" w:hAnsiTheme="minorHAnsi" w:cstheme="minorHAnsi"/>
          <w:snapToGrid/>
        </w:rPr>
        <w:t>may</w:t>
      </w:r>
      <w:r w:rsidRPr="008F5BFD">
        <w:rPr>
          <w:rFonts w:asciiTheme="minorHAnsi" w:hAnsiTheme="minorHAnsi" w:cstheme="minorHAnsi"/>
          <w:snapToGrid/>
          <w:spacing w:val="10"/>
        </w:rPr>
        <w:t xml:space="preserve"> </w:t>
      </w:r>
      <w:r w:rsidRPr="008F5BFD">
        <w:rPr>
          <w:rFonts w:asciiTheme="minorHAnsi" w:hAnsiTheme="minorHAnsi" w:cstheme="minorHAnsi"/>
          <w:snapToGrid/>
        </w:rPr>
        <w:t>be</w:t>
      </w:r>
      <w:r w:rsidRPr="008F5BFD">
        <w:rPr>
          <w:rFonts w:asciiTheme="minorHAnsi" w:hAnsiTheme="minorHAnsi" w:cstheme="minorHAnsi"/>
          <w:snapToGrid/>
          <w:spacing w:val="11"/>
        </w:rPr>
        <w:t xml:space="preserve"> </w:t>
      </w:r>
      <w:r w:rsidRPr="008F5BFD">
        <w:rPr>
          <w:rFonts w:asciiTheme="minorHAnsi" w:hAnsiTheme="minorHAnsi" w:cstheme="minorHAnsi"/>
          <w:snapToGrid/>
        </w:rPr>
        <w:t>used</w:t>
      </w:r>
      <w:r w:rsidRPr="008F5BFD">
        <w:rPr>
          <w:rFonts w:asciiTheme="minorHAnsi" w:hAnsiTheme="minorHAnsi" w:cstheme="minorHAnsi"/>
          <w:snapToGrid/>
          <w:w w:val="99"/>
        </w:rPr>
        <w:t xml:space="preserve"> </w:t>
      </w:r>
      <w:r w:rsidRPr="008F5BFD">
        <w:rPr>
          <w:rFonts w:asciiTheme="minorHAnsi" w:hAnsiTheme="minorHAnsi" w:cstheme="minorHAnsi"/>
          <w:snapToGrid/>
        </w:rPr>
        <w:t xml:space="preserve">to satisfy cost sharing or </w:t>
      </w:r>
      <w:r w:rsidRPr="008F5BFD">
        <w:rPr>
          <w:rFonts w:asciiTheme="minorHAnsi" w:hAnsiTheme="minorHAnsi" w:cstheme="minorHAnsi"/>
          <w:snapToGrid/>
        </w:rPr>
        <w:lastRenderedPageBreak/>
        <w:t>matching requirements (Section 25 g.3) unless prohibited</w:t>
      </w:r>
      <w:r w:rsidRPr="008F5BFD">
        <w:rPr>
          <w:rFonts w:asciiTheme="minorHAnsi" w:hAnsiTheme="minorHAnsi" w:cstheme="minorHAnsi"/>
          <w:snapToGrid/>
          <w:spacing w:val="51"/>
        </w:rPr>
        <w:t xml:space="preserve"> </w:t>
      </w:r>
      <w:r w:rsidRPr="008F5BFD">
        <w:rPr>
          <w:rFonts w:asciiTheme="minorHAnsi" w:hAnsiTheme="minorHAnsi" w:cstheme="minorHAnsi"/>
          <w:snapToGrid/>
        </w:rPr>
        <w:t>by</w:t>
      </w:r>
      <w:r w:rsidRPr="008F5BFD">
        <w:rPr>
          <w:rFonts w:asciiTheme="minorHAnsi" w:hAnsiTheme="minorHAnsi" w:cstheme="minorHAnsi"/>
          <w:snapToGrid/>
          <w:w w:val="99"/>
        </w:rPr>
        <w:t xml:space="preserve"> </w:t>
      </w:r>
      <w:r w:rsidRPr="008F5BFD">
        <w:rPr>
          <w:rFonts w:asciiTheme="minorHAnsi" w:hAnsiTheme="minorHAnsi" w:cstheme="minorHAnsi"/>
          <w:snapToGrid/>
        </w:rPr>
        <w:t>implementing regulations of specific federal</w:t>
      </w:r>
      <w:r w:rsidRPr="008F5BFD">
        <w:rPr>
          <w:rFonts w:asciiTheme="minorHAnsi" w:hAnsiTheme="minorHAnsi" w:cstheme="minorHAnsi"/>
          <w:snapToGrid/>
          <w:spacing w:val="-6"/>
        </w:rPr>
        <w:t xml:space="preserve"> </w:t>
      </w:r>
      <w:r w:rsidRPr="008F5BFD">
        <w:rPr>
          <w:rFonts w:asciiTheme="minorHAnsi" w:hAnsiTheme="minorHAnsi" w:cstheme="minorHAnsi"/>
          <w:snapToGrid/>
        </w:rPr>
        <w:t>programs.</w:t>
      </w:r>
    </w:p>
    <w:p w14:paraId="5589CB6C" w14:textId="77777777" w:rsidR="00B149D9" w:rsidRPr="008F5BFD" w:rsidRDefault="00B149D9" w:rsidP="00183403">
      <w:pPr>
        <w:widowControl/>
        <w:rPr>
          <w:rFonts w:asciiTheme="minorHAnsi" w:hAnsiTheme="minorHAnsi" w:cstheme="minorHAnsi"/>
          <w:b/>
          <w:snapToGrid/>
        </w:rPr>
      </w:pPr>
    </w:p>
    <w:p w14:paraId="224DC2FB" w14:textId="77777777" w:rsidR="00B149D9" w:rsidRPr="008F5BFD" w:rsidRDefault="00B149D9" w:rsidP="00D0478D">
      <w:pPr>
        <w:widowControl/>
        <w:numPr>
          <w:ilvl w:val="0"/>
          <w:numId w:val="45"/>
        </w:numPr>
        <w:autoSpaceDE w:val="0"/>
        <w:autoSpaceDN w:val="0"/>
        <w:adjustRightInd w:val="0"/>
        <w:rPr>
          <w:rFonts w:asciiTheme="minorHAnsi" w:hAnsiTheme="minorHAnsi" w:cstheme="minorHAnsi"/>
          <w:snapToGrid/>
        </w:rPr>
      </w:pPr>
      <w:r w:rsidRPr="008F5BFD">
        <w:rPr>
          <w:rFonts w:asciiTheme="minorHAnsi" w:hAnsiTheme="minorHAnsi" w:cstheme="minorHAnsi"/>
          <w:b/>
          <w:snapToGrid/>
        </w:rPr>
        <w:t>Program Reports</w:t>
      </w:r>
      <w:r w:rsidRPr="008F5BFD">
        <w:rPr>
          <w:rFonts w:asciiTheme="minorHAnsi" w:hAnsiTheme="minorHAnsi" w:cstheme="minorHAnsi"/>
          <w:snapToGrid/>
        </w:rPr>
        <w:t>. The CONTRACTOR shall submit program reports using forms as designated by</w:t>
      </w:r>
      <w:r w:rsidRPr="008F5BFD">
        <w:rPr>
          <w:rFonts w:asciiTheme="minorHAnsi" w:hAnsiTheme="minorHAnsi" w:cstheme="minorHAnsi"/>
          <w:snapToGrid/>
          <w:spacing w:val="-26"/>
        </w:rPr>
        <w:t xml:space="preserve"> </w:t>
      </w:r>
      <w:r w:rsidRPr="008F5BFD">
        <w:rPr>
          <w:rFonts w:asciiTheme="minorHAnsi" w:hAnsiTheme="minorHAnsi" w:cstheme="minorHAnsi"/>
          <w:snapToGrid/>
        </w:rPr>
        <w:t>ALTCEW.</w:t>
      </w:r>
      <w:r w:rsidRPr="008F5BFD">
        <w:rPr>
          <w:rFonts w:asciiTheme="minorHAnsi" w:hAnsiTheme="minorHAnsi" w:cstheme="minorHAnsi"/>
          <w:snapToGrid/>
          <w:spacing w:val="-1"/>
        </w:rPr>
        <w:t xml:space="preserve"> </w:t>
      </w:r>
      <w:r w:rsidRPr="008F5BFD">
        <w:rPr>
          <w:rFonts w:asciiTheme="minorHAnsi" w:hAnsiTheme="minorHAnsi" w:cstheme="minorHAnsi"/>
          <w:snapToGrid/>
        </w:rPr>
        <w:t>Consideration for services rendered shall be payable upon receipt and acceptance</w:t>
      </w:r>
      <w:r w:rsidRPr="008F5BFD">
        <w:rPr>
          <w:rFonts w:asciiTheme="minorHAnsi" w:hAnsiTheme="minorHAnsi" w:cstheme="minorHAnsi"/>
          <w:snapToGrid/>
          <w:spacing w:val="-18"/>
        </w:rPr>
        <w:t xml:space="preserve"> </w:t>
      </w:r>
      <w:r w:rsidRPr="008F5BFD">
        <w:rPr>
          <w:rFonts w:asciiTheme="minorHAnsi" w:hAnsiTheme="minorHAnsi" w:cstheme="minorHAnsi"/>
          <w:snapToGrid/>
        </w:rPr>
        <w:t>of properly completed invoices, which shall be submitted to ALTCEW by the</w:t>
      </w:r>
      <w:r w:rsidRPr="008F5BFD">
        <w:rPr>
          <w:rFonts w:asciiTheme="minorHAnsi" w:hAnsiTheme="minorHAnsi" w:cstheme="minorHAnsi"/>
          <w:snapToGrid/>
          <w:spacing w:val="-34"/>
        </w:rPr>
        <w:t xml:space="preserve"> </w:t>
      </w:r>
      <w:r w:rsidRPr="008F5BFD">
        <w:rPr>
          <w:rFonts w:asciiTheme="minorHAnsi" w:hAnsiTheme="minorHAnsi" w:cstheme="minorHAnsi"/>
          <w:snapToGrid/>
        </w:rPr>
        <w:t>CONTRACTOR</w:t>
      </w:r>
      <w:r w:rsidRPr="008F5BFD">
        <w:rPr>
          <w:rFonts w:asciiTheme="minorHAnsi" w:hAnsiTheme="minorHAnsi" w:cstheme="minorHAnsi"/>
          <w:snapToGrid/>
          <w:spacing w:val="-1"/>
        </w:rPr>
        <w:t xml:space="preserve"> </w:t>
      </w:r>
      <w:r w:rsidRPr="008F5BFD">
        <w:rPr>
          <w:rFonts w:asciiTheme="minorHAnsi" w:hAnsiTheme="minorHAnsi" w:cstheme="minorHAnsi"/>
          <w:snapToGrid/>
        </w:rPr>
        <w:t>not more often than monthly. The CONTRACTOR shall submit all reports for</w:t>
      </w:r>
      <w:r w:rsidRPr="008F5BFD">
        <w:rPr>
          <w:rFonts w:asciiTheme="minorHAnsi" w:hAnsiTheme="minorHAnsi" w:cstheme="minorHAnsi"/>
          <w:snapToGrid/>
          <w:w w:val="99"/>
        </w:rPr>
        <w:t xml:space="preserve"> </w:t>
      </w:r>
      <w:r w:rsidRPr="008F5BFD">
        <w:rPr>
          <w:rFonts w:asciiTheme="minorHAnsi" w:hAnsiTheme="minorHAnsi" w:cstheme="minorHAnsi"/>
          <w:snapToGrid/>
        </w:rPr>
        <w:t>reimbursement no later than the seventh (7th) working day of the month following</w:t>
      </w:r>
      <w:r w:rsidRPr="008F5BFD">
        <w:rPr>
          <w:rFonts w:asciiTheme="minorHAnsi" w:hAnsiTheme="minorHAnsi" w:cstheme="minorHAnsi"/>
          <w:snapToGrid/>
          <w:spacing w:val="-26"/>
        </w:rPr>
        <w:t xml:space="preserve"> </w:t>
      </w:r>
      <w:r w:rsidRPr="008F5BFD">
        <w:rPr>
          <w:rFonts w:asciiTheme="minorHAnsi" w:hAnsiTheme="minorHAnsi" w:cstheme="minorHAnsi"/>
          <w:snapToGrid/>
        </w:rPr>
        <w:t>the</w:t>
      </w:r>
      <w:r w:rsidRPr="008F5BFD">
        <w:rPr>
          <w:rFonts w:asciiTheme="minorHAnsi" w:hAnsiTheme="minorHAnsi" w:cstheme="minorHAnsi"/>
          <w:snapToGrid/>
          <w:w w:val="99"/>
        </w:rPr>
        <w:t xml:space="preserve"> </w:t>
      </w:r>
      <w:r w:rsidRPr="008F5BFD">
        <w:rPr>
          <w:rFonts w:asciiTheme="minorHAnsi" w:hAnsiTheme="minorHAnsi" w:cstheme="minorHAnsi"/>
          <w:snapToGrid/>
        </w:rPr>
        <w:t>month of service. Final closeout invoices shall be submitted no later than the</w:t>
      </w:r>
      <w:r w:rsidRPr="008F5BFD">
        <w:rPr>
          <w:rFonts w:asciiTheme="minorHAnsi" w:hAnsiTheme="minorHAnsi" w:cstheme="minorHAnsi"/>
          <w:snapToGrid/>
          <w:spacing w:val="-36"/>
        </w:rPr>
        <w:t xml:space="preserve"> </w:t>
      </w:r>
      <w:r w:rsidRPr="008F5BFD">
        <w:rPr>
          <w:rFonts w:asciiTheme="minorHAnsi" w:hAnsiTheme="minorHAnsi" w:cstheme="minorHAnsi"/>
          <w:snapToGrid/>
        </w:rPr>
        <w:t>20th</w:t>
      </w:r>
      <w:r w:rsidRPr="008F5BFD">
        <w:rPr>
          <w:rFonts w:asciiTheme="minorHAnsi" w:hAnsiTheme="minorHAnsi" w:cstheme="minorHAnsi"/>
          <w:snapToGrid/>
          <w:spacing w:val="-5"/>
        </w:rPr>
        <w:t xml:space="preserve"> </w:t>
      </w:r>
      <w:r w:rsidRPr="008F5BFD">
        <w:rPr>
          <w:rFonts w:asciiTheme="minorHAnsi" w:hAnsiTheme="minorHAnsi" w:cstheme="minorHAnsi"/>
          <w:snapToGrid/>
        </w:rPr>
        <w:t>of</w:t>
      </w:r>
      <w:r w:rsidRPr="008F5BFD">
        <w:rPr>
          <w:rFonts w:asciiTheme="minorHAnsi" w:hAnsiTheme="minorHAnsi" w:cstheme="minorHAnsi"/>
          <w:snapToGrid/>
          <w:spacing w:val="-4"/>
        </w:rPr>
        <w:t xml:space="preserve"> </w:t>
      </w:r>
      <w:r w:rsidRPr="008F5BFD">
        <w:rPr>
          <w:rFonts w:asciiTheme="minorHAnsi" w:hAnsiTheme="minorHAnsi" w:cstheme="minorHAnsi"/>
          <w:snapToGrid/>
        </w:rPr>
        <w:t>the</w:t>
      </w:r>
      <w:r w:rsidRPr="008F5BFD">
        <w:rPr>
          <w:rFonts w:asciiTheme="minorHAnsi" w:hAnsiTheme="minorHAnsi" w:cstheme="minorHAnsi"/>
          <w:snapToGrid/>
          <w:spacing w:val="-2"/>
        </w:rPr>
        <w:t xml:space="preserve"> </w:t>
      </w:r>
      <w:r w:rsidRPr="008F5BFD">
        <w:rPr>
          <w:rFonts w:asciiTheme="minorHAnsi" w:hAnsiTheme="minorHAnsi" w:cstheme="minorHAnsi"/>
          <w:snapToGrid/>
        </w:rPr>
        <w:t>month</w:t>
      </w:r>
      <w:r w:rsidRPr="008F5BFD">
        <w:rPr>
          <w:rFonts w:asciiTheme="minorHAnsi" w:hAnsiTheme="minorHAnsi" w:cstheme="minorHAnsi"/>
          <w:snapToGrid/>
          <w:spacing w:val="-4"/>
        </w:rPr>
        <w:t xml:space="preserve"> </w:t>
      </w:r>
      <w:r w:rsidRPr="008F5BFD">
        <w:rPr>
          <w:rFonts w:asciiTheme="minorHAnsi" w:hAnsiTheme="minorHAnsi" w:cstheme="minorHAnsi"/>
          <w:snapToGrid/>
        </w:rPr>
        <w:t>following</w:t>
      </w:r>
      <w:r w:rsidRPr="008F5BFD">
        <w:rPr>
          <w:rFonts w:asciiTheme="minorHAnsi" w:hAnsiTheme="minorHAnsi" w:cstheme="minorHAnsi"/>
          <w:snapToGrid/>
          <w:spacing w:val="-3"/>
        </w:rPr>
        <w:t xml:space="preserve"> </w:t>
      </w:r>
      <w:r w:rsidRPr="008F5BFD">
        <w:rPr>
          <w:rFonts w:asciiTheme="minorHAnsi" w:hAnsiTheme="minorHAnsi" w:cstheme="minorHAnsi"/>
          <w:snapToGrid/>
        </w:rPr>
        <w:t>the</w:t>
      </w:r>
      <w:r w:rsidRPr="008F5BFD">
        <w:rPr>
          <w:rFonts w:asciiTheme="minorHAnsi" w:hAnsiTheme="minorHAnsi" w:cstheme="minorHAnsi"/>
          <w:snapToGrid/>
          <w:spacing w:val="-2"/>
        </w:rPr>
        <w:t xml:space="preserve"> </w:t>
      </w:r>
      <w:r w:rsidRPr="008F5BFD">
        <w:rPr>
          <w:rFonts w:asciiTheme="minorHAnsi" w:hAnsiTheme="minorHAnsi" w:cstheme="minorHAnsi"/>
          <w:snapToGrid/>
        </w:rPr>
        <w:t>final</w:t>
      </w:r>
      <w:r w:rsidRPr="008F5BFD">
        <w:rPr>
          <w:rFonts w:asciiTheme="minorHAnsi" w:hAnsiTheme="minorHAnsi" w:cstheme="minorHAnsi"/>
          <w:snapToGrid/>
          <w:spacing w:val="-4"/>
        </w:rPr>
        <w:t xml:space="preserve"> </w:t>
      </w:r>
      <w:r w:rsidRPr="008F5BFD">
        <w:rPr>
          <w:rFonts w:asciiTheme="minorHAnsi" w:hAnsiTheme="minorHAnsi" w:cstheme="minorHAnsi"/>
          <w:snapToGrid/>
        </w:rPr>
        <w:t>month</w:t>
      </w:r>
      <w:r w:rsidRPr="008F5BFD">
        <w:rPr>
          <w:rFonts w:asciiTheme="minorHAnsi" w:hAnsiTheme="minorHAnsi" w:cstheme="minorHAnsi"/>
          <w:snapToGrid/>
          <w:spacing w:val="-4"/>
        </w:rPr>
        <w:t xml:space="preserve"> </w:t>
      </w:r>
      <w:r w:rsidRPr="008F5BFD">
        <w:rPr>
          <w:rFonts w:asciiTheme="minorHAnsi" w:hAnsiTheme="minorHAnsi" w:cstheme="minorHAnsi"/>
          <w:snapToGrid/>
        </w:rPr>
        <w:t>of</w:t>
      </w:r>
      <w:r w:rsidRPr="008F5BFD">
        <w:rPr>
          <w:rFonts w:asciiTheme="minorHAnsi" w:hAnsiTheme="minorHAnsi" w:cstheme="minorHAnsi"/>
          <w:snapToGrid/>
          <w:spacing w:val="-4"/>
        </w:rPr>
        <w:t xml:space="preserve"> </w:t>
      </w:r>
      <w:r w:rsidRPr="008F5BFD">
        <w:rPr>
          <w:rFonts w:asciiTheme="minorHAnsi" w:hAnsiTheme="minorHAnsi" w:cstheme="minorHAnsi"/>
          <w:snapToGrid/>
        </w:rPr>
        <w:t>the</w:t>
      </w:r>
      <w:r w:rsidRPr="008F5BFD">
        <w:rPr>
          <w:rFonts w:asciiTheme="minorHAnsi" w:hAnsiTheme="minorHAnsi" w:cstheme="minorHAnsi"/>
          <w:snapToGrid/>
          <w:spacing w:val="-4"/>
        </w:rPr>
        <w:t xml:space="preserve"> </w:t>
      </w:r>
      <w:r w:rsidRPr="008F5BFD">
        <w:rPr>
          <w:rFonts w:asciiTheme="minorHAnsi" w:hAnsiTheme="minorHAnsi" w:cstheme="minorHAnsi"/>
          <w:snapToGrid/>
        </w:rPr>
        <w:t>budget.</w:t>
      </w:r>
      <w:r w:rsidRPr="008F5BFD">
        <w:rPr>
          <w:rFonts w:asciiTheme="minorHAnsi" w:hAnsiTheme="minorHAnsi" w:cstheme="minorHAnsi"/>
          <w:snapToGrid/>
          <w:spacing w:val="-5"/>
        </w:rPr>
        <w:t xml:space="preserve"> </w:t>
      </w:r>
      <w:r w:rsidRPr="008F5BFD">
        <w:rPr>
          <w:rFonts w:asciiTheme="minorHAnsi" w:hAnsiTheme="minorHAnsi" w:cstheme="minorHAnsi"/>
          <w:snapToGrid/>
        </w:rPr>
        <w:t>The</w:t>
      </w:r>
      <w:r w:rsidRPr="008F5BFD">
        <w:rPr>
          <w:rFonts w:asciiTheme="minorHAnsi" w:hAnsiTheme="minorHAnsi" w:cstheme="minorHAnsi"/>
          <w:snapToGrid/>
          <w:spacing w:val="-4"/>
        </w:rPr>
        <w:t xml:space="preserve"> </w:t>
      </w:r>
      <w:r w:rsidRPr="008F5BFD">
        <w:rPr>
          <w:rFonts w:asciiTheme="minorHAnsi" w:hAnsiTheme="minorHAnsi" w:cstheme="minorHAnsi"/>
          <w:snapToGrid/>
        </w:rPr>
        <w:t>CONTRACTOR</w:t>
      </w:r>
      <w:r w:rsidRPr="008F5BFD">
        <w:rPr>
          <w:rFonts w:asciiTheme="minorHAnsi" w:hAnsiTheme="minorHAnsi" w:cstheme="minorHAnsi"/>
          <w:snapToGrid/>
          <w:spacing w:val="-4"/>
        </w:rPr>
        <w:t xml:space="preserve"> </w:t>
      </w:r>
      <w:r w:rsidRPr="008F5BFD">
        <w:rPr>
          <w:rFonts w:asciiTheme="minorHAnsi" w:hAnsiTheme="minorHAnsi" w:cstheme="minorHAnsi"/>
          <w:snapToGrid/>
        </w:rPr>
        <w:t>shall</w:t>
      </w:r>
      <w:r w:rsidRPr="008F5BFD">
        <w:rPr>
          <w:rFonts w:asciiTheme="minorHAnsi" w:hAnsiTheme="minorHAnsi" w:cstheme="minorHAnsi"/>
          <w:snapToGrid/>
          <w:spacing w:val="-2"/>
        </w:rPr>
        <w:t xml:space="preserve"> </w:t>
      </w:r>
      <w:r w:rsidRPr="008F5BFD">
        <w:rPr>
          <w:rFonts w:asciiTheme="minorHAnsi" w:hAnsiTheme="minorHAnsi" w:cstheme="minorHAnsi"/>
          <w:snapToGrid/>
        </w:rPr>
        <w:t>use</w:t>
      </w:r>
      <w:r w:rsidRPr="008F5BFD">
        <w:rPr>
          <w:rFonts w:asciiTheme="minorHAnsi" w:hAnsiTheme="minorHAnsi" w:cstheme="minorHAnsi"/>
          <w:snapToGrid/>
          <w:spacing w:val="-1"/>
          <w:w w:val="99"/>
        </w:rPr>
        <w:t xml:space="preserve"> </w:t>
      </w:r>
      <w:r w:rsidRPr="008F5BFD">
        <w:rPr>
          <w:rFonts w:asciiTheme="minorHAnsi" w:hAnsiTheme="minorHAnsi" w:cstheme="minorHAnsi"/>
          <w:snapToGrid/>
        </w:rPr>
        <w:t>forms provided by ALTCEW for reports and</w:t>
      </w:r>
      <w:r w:rsidRPr="008F5BFD">
        <w:rPr>
          <w:rFonts w:asciiTheme="minorHAnsi" w:hAnsiTheme="minorHAnsi" w:cstheme="minorHAnsi"/>
          <w:snapToGrid/>
          <w:spacing w:val="-10"/>
        </w:rPr>
        <w:t xml:space="preserve"> </w:t>
      </w:r>
      <w:r w:rsidRPr="008F5BFD">
        <w:rPr>
          <w:rFonts w:asciiTheme="minorHAnsi" w:hAnsiTheme="minorHAnsi" w:cstheme="minorHAnsi"/>
          <w:snapToGrid/>
        </w:rPr>
        <w:t>billings.</w:t>
      </w:r>
    </w:p>
    <w:p w14:paraId="1C3DDB5F" w14:textId="77777777" w:rsidR="00B149D9" w:rsidRPr="008F5BFD" w:rsidRDefault="00B149D9" w:rsidP="00183403">
      <w:pPr>
        <w:widowControl/>
        <w:rPr>
          <w:rFonts w:asciiTheme="minorHAnsi" w:hAnsiTheme="minorHAnsi" w:cstheme="minorHAnsi"/>
          <w:snapToGrid/>
        </w:rPr>
      </w:pPr>
    </w:p>
    <w:p w14:paraId="0C158A3B" w14:textId="77777777" w:rsidR="00B149D9" w:rsidRPr="008F5BFD" w:rsidRDefault="00B149D9" w:rsidP="00D0478D">
      <w:pPr>
        <w:widowControl/>
        <w:numPr>
          <w:ilvl w:val="0"/>
          <w:numId w:val="45"/>
        </w:numPr>
        <w:autoSpaceDE w:val="0"/>
        <w:autoSpaceDN w:val="0"/>
        <w:adjustRightInd w:val="0"/>
        <w:rPr>
          <w:rFonts w:asciiTheme="minorHAnsi" w:hAnsiTheme="minorHAnsi" w:cstheme="minorHAnsi"/>
          <w:snapToGrid/>
        </w:rPr>
      </w:pPr>
      <w:r w:rsidRPr="008F5BFD">
        <w:rPr>
          <w:rFonts w:asciiTheme="minorHAnsi" w:hAnsiTheme="minorHAnsi" w:cstheme="minorHAnsi"/>
          <w:b/>
          <w:bCs/>
          <w:snapToGrid/>
        </w:rPr>
        <w:t xml:space="preserve">Budget Revisions. </w:t>
      </w:r>
      <w:r w:rsidRPr="008F5BFD">
        <w:rPr>
          <w:rFonts w:asciiTheme="minorHAnsi" w:hAnsiTheme="minorHAnsi" w:cstheme="minorHAnsi"/>
          <w:snapToGrid/>
        </w:rPr>
        <w:t>The CONTRACTOR shall submit to ALTCEW written requests for</w:t>
      </w:r>
      <w:r w:rsidRPr="008F5BFD">
        <w:rPr>
          <w:rFonts w:asciiTheme="minorHAnsi" w:hAnsiTheme="minorHAnsi" w:cstheme="minorHAnsi"/>
          <w:snapToGrid/>
          <w:spacing w:val="38"/>
        </w:rPr>
        <w:t xml:space="preserve"> </w:t>
      </w:r>
      <w:r w:rsidRPr="008F5BFD">
        <w:rPr>
          <w:rFonts w:asciiTheme="minorHAnsi" w:hAnsiTheme="minorHAnsi" w:cstheme="minorHAnsi"/>
          <w:snapToGrid/>
        </w:rPr>
        <w:t>approval of budget revisions for specific program agreements</w:t>
      </w:r>
      <w:r w:rsidRPr="008F5BFD">
        <w:rPr>
          <w:rFonts w:asciiTheme="minorHAnsi" w:hAnsiTheme="minorHAnsi" w:cstheme="minorHAnsi"/>
          <w:snapToGrid/>
          <w:spacing w:val="-10"/>
        </w:rPr>
        <w:t xml:space="preserve"> </w:t>
      </w:r>
      <w:r w:rsidRPr="008F5BFD">
        <w:rPr>
          <w:rFonts w:asciiTheme="minorHAnsi" w:hAnsiTheme="minorHAnsi" w:cstheme="minorHAnsi"/>
          <w:snapToGrid/>
        </w:rPr>
        <w:t>when:</w:t>
      </w:r>
    </w:p>
    <w:p w14:paraId="3164AE2F" w14:textId="77777777" w:rsidR="00B149D9" w:rsidRPr="008F5BFD" w:rsidRDefault="00B149D9" w:rsidP="00183403">
      <w:pPr>
        <w:widowControl/>
        <w:rPr>
          <w:rFonts w:asciiTheme="minorHAnsi" w:hAnsiTheme="minorHAnsi" w:cstheme="minorHAnsi"/>
          <w:snapToGrid/>
        </w:rPr>
      </w:pPr>
    </w:p>
    <w:p w14:paraId="7E7B161D" w14:textId="77777777" w:rsidR="00B149D9" w:rsidRPr="008F5BFD" w:rsidRDefault="00B149D9" w:rsidP="00D0478D">
      <w:pPr>
        <w:widowControl/>
        <w:numPr>
          <w:ilvl w:val="0"/>
          <w:numId w:val="46"/>
        </w:numPr>
        <w:autoSpaceDE w:val="0"/>
        <w:autoSpaceDN w:val="0"/>
        <w:adjustRightInd w:val="0"/>
        <w:ind w:left="1170"/>
        <w:rPr>
          <w:rFonts w:asciiTheme="minorHAnsi" w:hAnsiTheme="minorHAnsi" w:cstheme="minorHAnsi"/>
          <w:snapToGrid/>
        </w:rPr>
      </w:pPr>
      <w:r w:rsidRPr="008F5BFD">
        <w:rPr>
          <w:rFonts w:asciiTheme="minorHAnsi" w:hAnsiTheme="minorHAnsi" w:cstheme="minorHAnsi"/>
          <w:snapToGrid/>
        </w:rPr>
        <w:t xml:space="preserve">The revisions would change the scope </w:t>
      </w:r>
      <w:r w:rsidRPr="008F5BFD">
        <w:rPr>
          <w:rFonts w:asciiTheme="minorHAnsi" w:hAnsiTheme="minorHAnsi" w:cstheme="minorHAnsi"/>
          <w:snapToGrid/>
          <w:spacing w:val="2"/>
        </w:rPr>
        <w:t xml:space="preserve">or </w:t>
      </w:r>
      <w:r w:rsidRPr="008F5BFD">
        <w:rPr>
          <w:rFonts w:asciiTheme="minorHAnsi" w:hAnsiTheme="minorHAnsi" w:cstheme="minorHAnsi"/>
          <w:snapToGrid/>
        </w:rPr>
        <w:t>objectives of services specified in</w:t>
      </w:r>
      <w:r w:rsidRPr="008F5BFD">
        <w:rPr>
          <w:rFonts w:asciiTheme="minorHAnsi" w:hAnsiTheme="minorHAnsi" w:cstheme="minorHAnsi"/>
          <w:snapToGrid/>
          <w:spacing w:val="50"/>
        </w:rPr>
        <w:t xml:space="preserve"> </w:t>
      </w:r>
      <w:r w:rsidRPr="008F5BFD">
        <w:rPr>
          <w:rFonts w:asciiTheme="minorHAnsi" w:hAnsiTheme="minorHAnsi" w:cstheme="minorHAnsi"/>
          <w:snapToGrid/>
        </w:rPr>
        <w:t>the</w:t>
      </w:r>
      <w:r w:rsidRPr="008F5BFD">
        <w:rPr>
          <w:rFonts w:asciiTheme="minorHAnsi" w:hAnsiTheme="minorHAnsi" w:cstheme="minorHAnsi"/>
          <w:snapToGrid/>
          <w:w w:val="99"/>
        </w:rPr>
        <w:t xml:space="preserve"> </w:t>
      </w:r>
      <w:r w:rsidRPr="008F5BFD">
        <w:rPr>
          <w:rFonts w:asciiTheme="minorHAnsi" w:hAnsiTheme="minorHAnsi" w:cstheme="minorHAnsi"/>
          <w:snapToGrid/>
        </w:rPr>
        <w:t>Agreement's Statement of</w:t>
      </w:r>
      <w:r w:rsidRPr="008F5BFD">
        <w:rPr>
          <w:rFonts w:asciiTheme="minorHAnsi" w:hAnsiTheme="minorHAnsi" w:cstheme="minorHAnsi"/>
          <w:snapToGrid/>
          <w:spacing w:val="-2"/>
        </w:rPr>
        <w:t xml:space="preserve"> </w:t>
      </w:r>
      <w:r w:rsidRPr="008F5BFD">
        <w:rPr>
          <w:rFonts w:asciiTheme="minorHAnsi" w:hAnsiTheme="minorHAnsi" w:cstheme="minorHAnsi"/>
          <w:snapToGrid/>
        </w:rPr>
        <w:t>Work;</w:t>
      </w:r>
    </w:p>
    <w:p w14:paraId="530C5CF5" w14:textId="77777777" w:rsidR="00B149D9" w:rsidRPr="008F5BFD" w:rsidRDefault="00B149D9" w:rsidP="00183403">
      <w:pPr>
        <w:widowControl/>
        <w:rPr>
          <w:rFonts w:asciiTheme="minorHAnsi" w:hAnsiTheme="minorHAnsi" w:cstheme="minorHAnsi"/>
          <w:snapToGrid/>
        </w:rPr>
      </w:pPr>
    </w:p>
    <w:p w14:paraId="1C56F7C0" w14:textId="77777777" w:rsidR="00B149D9" w:rsidRPr="008F5BFD" w:rsidRDefault="00B149D9" w:rsidP="00D0478D">
      <w:pPr>
        <w:widowControl/>
        <w:numPr>
          <w:ilvl w:val="0"/>
          <w:numId w:val="46"/>
        </w:numPr>
        <w:autoSpaceDE w:val="0"/>
        <w:autoSpaceDN w:val="0"/>
        <w:adjustRightInd w:val="0"/>
        <w:ind w:left="1170"/>
        <w:rPr>
          <w:rFonts w:asciiTheme="minorHAnsi" w:hAnsiTheme="minorHAnsi" w:cstheme="minorHAnsi"/>
          <w:snapToGrid/>
        </w:rPr>
      </w:pPr>
      <w:r w:rsidRPr="008F5BFD">
        <w:rPr>
          <w:rFonts w:asciiTheme="minorHAnsi" w:hAnsiTheme="minorHAnsi" w:cstheme="minorHAnsi"/>
          <w:snapToGrid/>
        </w:rPr>
        <w:t>Additional revenues are received by the program;</w:t>
      </w:r>
    </w:p>
    <w:p w14:paraId="4F6B44EF" w14:textId="77777777" w:rsidR="00B149D9" w:rsidRPr="008F5BFD" w:rsidRDefault="00B149D9" w:rsidP="00183403">
      <w:pPr>
        <w:widowControl/>
        <w:rPr>
          <w:rFonts w:asciiTheme="minorHAnsi" w:hAnsiTheme="minorHAnsi" w:cstheme="minorHAnsi"/>
          <w:snapToGrid/>
        </w:rPr>
      </w:pPr>
    </w:p>
    <w:p w14:paraId="614069E7" w14:textId="77777777" w:rsidR="00B149D9" w:rsidRPr="008F5BFD" w:rsidRDefault="00B149D9" w:rsidP="00D0478D">
      <w:pPr>
        <w:widowControl/>
        <w:numPr>
          <w:ilvl w:val="0"/>
          <w:numId w:val="46"/>
        </w:numPr>
        <w:autoSpaceDE w:val="0"/>
        <w:autoSpaceDN w:val="0"/>
        <w:adjustRightInd w:val="0"/>
        <w:ind w:left="1170"/>
        <w:rPr>
          <w:rFonts w:asciiTheme="minorHAnsi" w:hAnsiTheme="minorHAnsi" w:cstheme="minorHAnsi"/>
          <w:snapToGrid/>
        </w:rPr>
      </w:pPr>
      <w:r w:rsidRPr="008F5BFD">
        <w:rPr>
          <w:rFonts w:asciiTheme="minorHAnsi" w:hAnsiTheme="minorHAnsi" w:cstheme="minorHAnsi"/>
          <w:snapToGrid/>
        </w:rPr>
        <w:t>The CONTRACTOR desires to transfer funds among categories within the Agreement's budget in excess of 10% of the total ALTCEW budgeted amount, as set forth in the Agreement.</w:t>
      </w:r>
    </w:p>
    <w:p w14:paraId="7F2B9E07" w14:textId="77777777" w:rsidR="00B149D9" w:rsidRPr="008F5BFD" w:rsidRDefault="00B149D9" w:rsidP="00183403">
      <w:pPr>
        <w:widowControl/>
        <w:rPr>
          <w:rFonts w:asciiTheme="minorHAnsi" w:hAnsiTheme="minorHAnsi" w:cstheme="minorHAnsi"/>
          <w:snapToGrid/>
        </w:rPr>
      </w:pPr>
    </w:p>
    <w:p w14:paraId="475A6DF3" w14:textId="77777777" w:rsidR="00B149D9" w:rsidRPr="008F5BFD" w:rsidRDefault="00B149D9" w:rsidP="00D0478D">
      <w:pPr>
        <w:widowControl/>
        <w:numPr>
          <w:ilvl w:val="0"/>
          <w:numId w:val="71"/>
        </w:numPr>
        <w:autoSpaceDE w:val="0"/>
        <w:autoSpaceDN w:val="0"/>
        <w:adjustRightInd w:val="0"/>
        <w:rPr>
          <w:rFonts w:asciiTheme="minorHAnsi" w:hAnsiTheme="minorHAnsi" w:cstheme="minorHAnsi"/>
          <w:b/>
          <w:bCs/>
          <w:snapToGrid/>
        </w:rPr>
      </w:pPr>
      <w:r w:rsidRPr="008F5BFD">
        <w:rPr>
          <w:rFonts w:asciiTheme="minorHAnsi" w:hAnsiTheme="minorHAnsi" w:cstheme="minorHAnsi"/>
          <w:b/>
          <w:snapToGrid/>
        </w:rPr>
        <w:t>Reductions in</w:t>
      </w:r>
      <w:r w:rsidRPr="008F5BFD">
        <w:rPr>
          <w:rFonts w:asciiTheme="minorHAnsi" w:hAnsiTheme="minorHAnsi" w:cstheme="minorHAnsi"/>
          <w:b/>
          <w:snapToGrid/>
          <w:spacing w:val="2"/>
        </w:rPr>
        <w:t xml:space="preserve"> </w:t>
      </w:r>
      <w:r w:rsidRPr="008F5BFD">
        <w:rPr>
          <w:rFonts w:asciiTheme="minorHAnsi" w:hAnsiTheme="minorHAnsi" w:cstheme="minorHAnsi"/>
          <w:b/>
          <w:snapToGrid/>
        </w:rPr>
        <w:t>Funding.</w:t>
      </w:r>
    </w:p>
    <w:p w14:paraId="7338E368" w14:textId="77777777" w:rsidR="00B149D9" w:rsidRPr="008F5BFD" w:rsidRDefault="00B149D9" w:rsidP="00183403">
      <w:pPr>
        <w:widowControl/>
        <w:rPr>
          <w:rFonts w:asciiTheme="minorHAnsi" w:hAnsiTheme="minorHAnsi" w:cstheme="minorHAnsi"/>
          <w:b/>
          <w:bCs/>
          <w:snapToGrid/>
        </w:rPr>
      </w:pPr>
    </w:p>
    <w:p w14:paraId="68790EB4" w14:textId="77777777" w:rsidR="00B149D9" w:rsidRPr="008F5BFD" w:rsidRDefault="00B149D9" w:rsidP="00D0478D">
      <w:pPr>
        <w:widowControl/>
        <w:numPr>
          <w:ilvl w:val="0"/>
          <w:numId w:val="47"/>
        </w:numPr>
        <w:autoSpaceDE w:val="0"/>
        <w:autoSpaceDN w:val="0"/>
        <w:adjustRightInd w:val="0"/>
        <w:ind w:left="1170"/>
        <w:rPr>
          <w:rFonts w:asciiTheme="minorHAnsi" w:hAnsiTheme="minorHAnsi" w:cstheme="minorHAnsi"/>
          <w:snapToGrid/>
        </w:rPr>
      </w:pPr>
      <w:r w:rsidRPr="008F5BFD">
        <w:rPr>
          <w:rFonts w:asciiTheme="minorHAnsi" w:hAnsiTheme="minorHAnsi" w:cstheme="minorHAnsi"/>
          <w:snapToGrid/>
        </w:rPr>
        <w:t>Limitation of ALTCEW's Fiscal Liability. In the event that funding from State, Federal,</w:t>
      </w:r>
      <w:r w:rsidRPr="008F5BFD">
        <w:rPr>
          <w:rFonts w:asciiTheme="minorHAnsi" w:hAnsiTheme="minorHAnsi" w:cstheme="minorHAnsi"/>
          <w:snapToGrid/>
          <w:spacing w:val="33"/>
        </w:rPr>
        <w:t xml:space="preserve"> </w:t>
      </w:r>
      <w:r w:rsidRPr="008F5BFD">
        <w:rPr>
          <w:rFonts w:asciiTheme="minorHAnsi" w:hAnsiTheme="minorHAnsi" w:cstheme="minorHAnsi"/>
          <w:snapToGrid/>
        </w:rPr>
        <w:t>or</w:t>
      </w:r>
      <w:r w:rsidRPr="008F5BFD">
        <w:rPr>
          <w:rFonts w:asciiTheme="minorHAnsi" w:hAnsiTheme="minorHAnsi" w:cstheme="minorHAnsi"/>
          <w:snapToGrid/>
          <w:w w:val="99"/>
        </w:rPr>
        <w:t xml:space="preserve"> </w:t>
      </w:r>
      <w:r w:rsidRPr="008F5BFD">
        <w:rPr>
          <w:rFonts w:asciiTheme="minorHAnsi" w:hAnsiTheme="minorHAnsi" w:cstheme="minorHAnsi"/>
          <w:snapToGrid/>
        </w:rPr>
        <w:t>other</w:t>
      </w:r>
      <w:r w:rsidRPr="008F5BFD">
        <w:rPr>
          <w:rFonts w:asciiTheme="minorHAnsi" w:hAnsiTheme="minorHAnsi" w:cstheme="minorHAnsi"/>
          <w:snapToGrid/>
          <w:spacing w:val="27"/>
        </w:rPr>
        <w:t xml:space="preserve"> </w:t>
      </w:r>
      <w:r w:rsidRPr="008F5BFD">
        <w:rPr>
          <w:rFonts w:asciiTheme="minorHAnsi" w:hAnsiTheme="minorHAnsi" w:cstheme="minorHAnsi"/>
          <w:snapToGrid/>
        </w:rPr>
        <w:t>sources</w:t>
      </w:r>
      <w:r w:rsidRPr="008F5BFD">
        <w:rPr>
          <w:rFonts w:asciiTheme="minorHAnsi" w:hAnsiTheme="minorHAnsi" w:cstheme="minorHAnsi"/>
          <w:snapToGrid/>
          <w:spacing w:val="26"/>
        </w:rPr>
        <w:t xml:space="preserve"> </w:t>
      </w:r>
      <w:r w:rsidRPr="008F5BFD">
        <w:rPr>
          <w:rFonts w:asciiTheme="minorHAnsi" w:hAnsiTheme="minorHAnsi" w:cstheme="minorHAnsi"/>
          <w:snapToGrid/>
        </w:rPr>
        <w:t>is</w:t>
      </w:r>
      <w:r w:rsidRPr="008F5BFD">
        <w:rPr>
          <w:rFonts w:asciiTheme="minorHAnsi" w:hAnsiTheme="minorHAnsi" w:cstheme="minorHAnsi"/>
          <w:snapToGrid/>
          <w:spacing w:val="26"/>
        </w:rPr>
        <w:t xml:space="preserve"> </w:t>
      </w:r>
      <w:r w:rsidRPr="008F5BFD">
        <w:rPr>
          <w:rFonts w:asciiTheme="minorHAnsi" w:hAnsiTheme="minorHAnsi" w:cstheme="minorHAnsi"/>
          <w:snapToGrid/>
        </w:rPr>
        <w:t>withdrawn,</w:t>
      </w:r>
      <w:r w:rsidRPr="008F5BFD">
        <w:rPr>
          <w:rFonts w:asciiTheme="minorHAnsi" w:hAnsiTheme="minorHAnsi" w:cstheme="minorHAnsi"/>
          <w:snapToGrid/>
          <w:spacing w:val="27"/>
        </w:rPr>
        <w:t xml:space="preserve"> </w:t>
      </w:r>
      <w:r w:rsidRPr="008F5BFD">
        <w:rPr>
          <w:rFonts w:asciiTheme="minorHAnsi" w:hAnsiTheme="minorHAnsi" w:cstheme="minorHAnsi"/>
          <w:snapToGrid/>
        </w:rPr>
        <w:t>reduced</w:t>
      </w:r>
      <w:r w:rsidRPr="008F5BFD">
        <w:rPr>
          <w:rFonts w:asciiTheme="minorHAnsi" w:hAnsiTheme="minorHAnsi" w:cstheme="minorHAnsi"/>
          <w:snapToGrid/>
          <w:spacing w:val="28"/>
        </w:rPr>
        <w:t xml:space="preserve"> </w:t>
      </w:r>
      <w:r w:rsidRPr="008F5BFD">
        <w:rPr>
          <w:rFonts w:asciiTheme="minorHAnsi" w:hAnsiTheme="minorHAnsi" w:cstheme="minorHAnsi"/>
          <w:snapToGrid/>
        </w:rPr>
        <w:t>or</w:t>
      </w:r>
      <w:r w:rsidRPr="008F5BFD">
        <w:rPr>
          <w:rFonts w:asciiTheme="minorHAnsi" w:hAnsiTheme="minorHAnsi" w:cstheme="minorHAnsi"/>
          <w:snapToGrid/>
          <w:spacing w:val="27"/>
        </w:rPr>
        <w:t xml:space="preserve"> </w:t>
      </w:r>
      <w:r w:rsidRPr="008F5BFD">
        <w:rPr>
          <w:rFonts w:asciiTheme="minorHAnsi" w:hAnsiTheme="minorHAnsi" w:cstheme="minorHAnsi"/>
          <w:snapToGrid/>
        </w:rPr>
        <w:t>limited</w:t>
      </w:r>
      <w:r w:rsidRPr="008F5BFD">
        <w:rPr>
          <w:rFonts w:asciiTheme="minorHAnsi" w:hAnsiTheme="minorHAnsi" w:cstheme="minorHAnsi"/>
          <w:snapToGrid/>
          <w:spacing w:val="28"/>
        </w:rPr>
        <w:t xml:space="preserve"> </w:t>
      </w:r>
      <w:r w:rsidRPr="008F5BFD">
        <w:rPr>
          <w:rFonts w:asciiTheme="minorHAnsi" w:hAnsiTheme="minorHAnsi" w:cstheme="minorHAnsi"/>
          <w:snapToGrid/>
        </w:rPr>
        <w:t>in</w:t>
      </w:r>
      <w:r w:rsidRPr="008F5BFD">
        <w:rPr>
          <w:rFonts w:asciiTheme="minorHAnsi" w:hAnsiTheme="minorHAnsi" w:cstheme="minorHAnsi"/>
          <w:snapToGrid/>
          <w:spacing w:val="28"/>
        </w:rPr>
        <w:t xml:space="preserve"> </w:t>
      </w:r>
      <w:r w:rsidRPr="008F5BFD">
        <w:rPr>
          <w:rFonts w:asciiTheme="minorHAnsi" w:hAnsiTheme="minorHAnsi" w:cstheme="minorHAnsi"/>
          <w:snapToGrid/>
        </w:rPr>
        <w:t>any</w:t>
      </w:r>
      <w:r w:rsidRPr="008F5BFD">
        <w:rPr>
          <w:rFonts w:asciiTheme="minorHAnsi" w:hAnsiTheme="minorHAnsi" w:cstheme="minorHAnsi"/>
          <w:snapToGrid/>
          <w:spacing w:val="26"/>
        </w:rPr>
        <w:t xml:space="preserve"> </w:t>
      </w:r>
      <w:r w:rsidRPr="008F5BFD">
        <w:rPr>
          <w:rFonts w:asciiTheme="minorHAnsi" w:hAnsiTheme="minorHAnsi" w:cstheme="minorHAnsi"/>
          <w:snapToGrid/>
        </w:rPr>
        <w:t>way</w:t>
      </w:r>
      <w:r w:rsidRPr="008F5BFD">
        <w:rPr>
          <w:rFonts w:asciiTheme="minorHAnsi" w:hAnsiTheme="minorHAnsi" w:cstheme="minorHAnsi"/>
          <w:snapToGrid/>
          <w:spacing w:val="26"/>
        </w:rPr>
        <w:t xml:space="preserve"> </w:t>
      </w:r>
      <w:r w:rsidRPr="008F5BFD">
        <w:rPr>
          <w:rFonts w:asciiTheme="minorHAnsi" w:hAnsiTheme="minorHAnsi" w:cstheme="minorHAnsi"/>
          <w:snapToGrid/>
        </w:rPr>
        <w:t>after</w:t>
      </w:r>
      <w:r w:rsidRPr="008F5BFD">
        <w:rPr>
          <w:rFonts w:asciiTheme="minorHAnsi" w:hAnsiTheme="minorHAnsi" w:cstheme="minorHAnsi"/>
          <w:snapToGrid/>
          <w:spacing w:val="28"/>
        </w:rPr>
        <w:t xml:space="preserve"> </w:t>
      </w:r>
      <w:r w:rsidRPr="008F5BFD">
        <w:rPr>
          <w:rFonts w:asciiTheme="minorHAnsi" w:hAnsiTheme="minorHAnsi" w:cstheme="minorHAnsi"/>
          <w:snapToGrid/>
        </w:rPr>
        <w:t>the</w:t>
      </w:r>
      <w:r w:rsidRPr="008F5BFD">
        <w:rPr>
          <w:rFonts w:asciiTheme="minorHAnsi" w:hAnsiTheme="minorHAnsi" w:cstheme="minorHAnsi"/>
          <w:snapToGrid/>
          <w:spacing w:val="36"/>
        </w:rPr>
        <w:t xml:space="preserve"> </w:t>
      </w:r>
      <w:r w:rsidRPr="008F5BFD">
        <w:rPr>
          <w:rFonts w:asciiTheme="minorHAnsi" w:hAnsiTheme="minorHAnsi" w:cstheme="minorHAnsi"/>
          <w:snapToGrid/>
        </w:rPr>
        <w:t>effective</w:t>
      </w:r>
      <w:r w:rsidRPr="008F5BFD">
        <w:rPr>
          <w:rFonts w:asciiTheme="minorHAnsi" w:hAnsiTheme="minorHAnsi" w:cstheme="minorHAnsi"/>
          <w:snapToGrid/>
          <w:spacing w:val="27"/>
        </w:rPr>
        <w:t xml:space="preserve"> </w:t>
      </w:r>
      <w:r w:rsidRPr="008F5BFD">
        <w:rPr>
          <w:rFonts w:asciiTheme="minorHAnsi" w:hAnsiTheme="minorHAnsi" w:cstheme="minorHAnsi"/>
          <w:snapToGrid/>
        </w:rPr>
        <w:t>date</w:t>
      </w:r>
      <w:r w:rsidRPr="008F5BFD">
        <w:rPr>
          <w:rFonts w:asciiTheme="minorHAnsi" w:hAnsiTheme="minorHAnsi" w:cstheme="minorHAnsi"/>
          <w:snapToGrid/>
          <w:spacing w:val="27"/>
        </w:rPr>
        <w:t xml:space="preserve"> </w:t>
      </w:r>
      <w:r w:rsidRPr="008F5BFD">
        <w:rPr>
          <w:rFonts w:asciiTheme="minorHAnsi" w:hAnsiTheme="minorHAnsi" w:cstheme="minorHAnsi"/>
          <w:snapToGrid/>
        </w:rPr>
        <w:t>of subsequent Agreements, and prior to their normal completion, ALTCEW may</w:t>
      </w:r>
      <w:r w:rsidRPr="008F5BFD">
        <w:rPr>
          <w:rFonts w:asciiTheme="minorHAnsi" w:hAnsiTheme="minorHAnsi" w:cstheme="minorHAnsi"/>
          <w:snapToGrid/>
          <w:spacing w:val="50"/>
        </w:rPr>
        <w:t xml:space="preserve"> </w:t>
      </w:r>
      <w:r w:rsidRPr="008F5BFD">
        <w:rPr>
          <w:rFonts w:asciiTheme="minorHAnsi" w:hAnsiTheme="minorHAnsi" w:cstheme="minorHAnsi"/>
          <w:snapToGrid/>
        </w:rPr>
        <w:t>summarily reduce</w:t>
      </w:r>
      <w:r w:rsidRPr="008F5BFD">
        <w:rPr>
          <w:rFonts w:asciiTheme="minorHAnsi" w:hAnsiTheme="minorHAnsi" w:cstheme="minorHAnsi"/>
          <w:snapToGrid/>
          <w:spacing w:val="42"/>
        </w:rPr>
        <w:t xml:space="preserve"> </w:t>
      </w:r>
      <w:r w:rsidRPr="008F5BFD">
        <w:rPr>
          <w:rFonts w:asciiTheme="minorHAnsi" w:hAnsiTheme="minorHAnsi" w:cstheme="minorHAnsi"/>
          <w:snapToGrid/>
        </w:rPr>
        <w:t>or</w:t>
      </w:r>
      <w:r w:rsidRPr="008F5BFD">
        <w:rPr>
          <w:rFonts w:asciiTheme="minorHAnsi" w:hAnsiTheme="minorHAnsi" w:cstheme="minorHAnsi"/>
          <w:snapToGrid/>
          <w:spacing w:val="42"/>
        </w:rPr>
        <w:t xml:space="preserve"> </w:t>
      </w:r>
      <w:r w:rsidRPr="008F5BFD">
        <w:rPr>
          <w:rFonts w:asciiTheme="minorHAnsi" w:hAnsiTheme="minorHAnsi" w:cstheme="minorHAnsi"/>
          <w:snapToGrid/>
        </w:rPr>
        <w:t>terminate</w:t>
      </w:r>
      <w:r w:rsidRPr="008F5BFD">
        <w:rPr>
          <w:rFonts w:asciiTheme="minorHAnsi" w:hAnsiTheme="minorHAnsi" w:cstheme="minorHAnsi"/>
          <w:snapToGrid/>
          <w:spacing w:val="42"/>
        </w:rPr>
        <w:t xml:space="preserve"> </w:t>
      </w:r>
      <w:r w:rsidRPr="008F5BFD">
        <w:rPr>
          <w:rFonts w:asciiTheme="minorHAnsi" w:hAnsiTheme="minorHAnsi" w:cstheme="minorHAnsi"/>
          <w:snapToGrid/>
        </w:rPr>
        <w:t>any</w:t>
      </w:r>
      <w:r w:rsidRPr="008F5BFD">
        <w:rPr>
          <w:rFonts w:asciiTheme="minorHAnsi" w:hAnsiTheme="minorHAnsi" w:cstheme="minorHAnsi"/>
          <w:snapToGrid/>
          <w:spacing w:val="41"/>
        </w:rPr>
        <w:t xml:space="preserve"> </w:t>
      </w:r>
      <w:r w:rsidRPr="008F5BFD">
        <w:rPr>
          <w:rFonts w:asciiTheme="minorHAnsi" w:hAnsiTheme="minorHAnsi" w:cstheme="minorHAnsi"/>
          <w:snapToGrid/>
        </w:rPr>
        <w:t>Agreement</w:t>
      </w:r>
      <w:r w:rsidRPr="008F5BFD">
        <w:rPr>
          <w:rFonts w:asciiTheme="minorHAnsi" w:hAnsiTheme="minorHAnsi" w:cstheme="minorHAnsi"/>
          <w:snapToGrid/>
          <w:spacing w:val="42"/>
        </w:rPr>
        <w:t xml:space="preserve"> </w:t>
      </w:r>
      <w:r w:rsidRPr="008F5BFD">
        <w:rPr>
          <w:rFonts w:asciiTheme="minorHAnsi" w:hAnsiTheme="minorHAnsi" w:cstheme="minorHAnsi"/>
          <w:snapToGrid/>
        </w:rPr>
        <w:t>as</w:t>
      </w:r>
      <w:r w:rsidRPr="008F5BFD">
        <w:rPr>
          <w:rFonts w:asciiTheme="minorHAnsi" w:hAnsiTheme="minorHAnsi" w:cstheme="minorHAnsi"/>
          <w:snapToGrid/>
          <w:spacing w:val="41"/>
        </w:rPr>
        <w:t xml:space="preserve"> </w:t>
      </w:r>
      <w:r w:rsidRPr="008F5BFD">
        <w:rPr>
          <w:rFonts w:asciiTheme="minorHAnsi" w:hAnsiTheme="minorHAnsi" w:cstheme="minorHAnsi"/>
          <w:snapToGrid/>
        </w:rPr>
        <w:t>to</w:t>
      </w:r>
      <w:r w:rsidRPr="008F5BFD">
        <w:rPr>
          <w:rFonts w:asciiTheme="minorHAnsi" w:hAnsiTheme="minorHAnsi" w:cstheme="minorHAnsi"/>
          <w:snapToGrid/>
          <w:spacing w:val="39"/>
        </w:rPr>
        <w:t xml:space="preserve"> </w:t>
      </w:r>
      <w:r w:rsidRPr="008F5BFD">
        <w:rPr>
          <w:rFonts w:asciiTheme="minorHAnsi" w:hAnsiTheme="minorHAnsi" w:cstheme="minorHAnsi"/>
          <w:snapToGrid/>
        </w:rPr>
        <w:t>the</w:t>
      </w:r>
      <w:r w:rsidRPr="008F5BFD">
        <w:rPr>
          <w:rFonts w:asciiTheme="minorHAnsi" w:hAnsiTheme="minorHAnsi" w:cstheme="minorHAnsi"/>
          <w:snapToGrid/>
          <w:spacing w:val="39"/>
        </w:rPr>
        <w:t xml:space="preserve"> </w:t>
      </w:r>
      <w:r w:rsidRPr="008F5BFD">
        <w:rPr>
          <w:rFonts w:asciiTheme="minorHAnsi" w:hAnsiTheme="minorHAnsi" w:cstheme="minorHAnsi"/>
          <w:snapToGrid/>
        </w:rPr>
        <w:t>funds</w:t>
      </w:r>
      <w:r w:rsidRPr="008F5BFD">
        <w:rPr>
          <w:rFonts w:asciiTheme="minorHAnsi" w:hAnsiTheme="minorHAnsi" w:cstheme="minorHAnsi"/>
          <w:snapToGrid/>
          <w:spacing w:val="41"/>
        </w:rPr>
        <w:t xml:space="preserve"> </w:t>
      </w:r>
      <w:r w:rsidRPr="008F5BFD">
        <w:rPr>
          <w:rFonts w:asciiTheme="minorHAnsi" w:hAnsiTheme="minorHAnsi" w:cstheme="minorHAnsi"/>
          <w:snapToGrid/>
        </w:rPr>
        <w:t>withdrawn,</w:t>
      </w:r>
      <w:r w:rsidRPr="008F5BFD">
        <w:rPr>
          <w:rFonts w:asciiTheme="minorHAnsi" w:hAnsiTheme="minorHAnsi" w:cstheme="minorHAnsi"/>
          <w:snapToGrid/>
          <w:spacing w:val="41"/>
        </w:rPr>
        <w:t xml:space="preserve"> </w:t>
      </w:r>
      <w:r w:rsidRPr="008F5BFD">
        <w:rPr>
          <w:rFonts w:asciiTheme="minorHAnsi" w:hAnsiTheme="minorHAnsi" w:cstheme="minorHAnsi"/>
          <w:snapToGrid/>
        </w:rPr>
        <w:t>reduced</w:t>
      </w:r>
      <w:r w:rsidRPr="008F5BFD">
        <w:rPr>
          <w:rFonts w:asciiTheme="minorHAnsi" w:hAnsiTheme="minorHAnsi" w:cstheme="minorHAnsi"/>
          <w:snapToGrid/>
          <w:spacing w:val="43"/>
        </w:rPr>
        <w:t xml:space="preserve"> </w:t>
      </w:r>
      <w:r w:rsidRPr="008F5BFD">
        <w:rPr>
          <w:rFonts w:asciiTheme="minorHAnsi" w:hAnsiTheme="minorHAnsi" w:cstheme="minorHAnsi"/>
          <w:snapToGrid/>
        </w:rPr>
        <w:t>or</w:t>
      </w:r>
      <w:r w:rsidRPr="008F5BFD">
        <w:rPr>
          <w:rFonts w:asciiTheme="minorHAnsi" w:hAnsiTheme="minorHAnsi" w:cstheme="minorHAnsi"/>
          <w:snapToGrid/>
          <w:spacing w:val="42"/>
        </w:rPr>
        <w:t xml:space="preserve"> </w:t>
      </w:r>
      <w:r w:rsidRPr="008F5BFD">
        <w:rPr>
          <w:rFonts w:asciiTheme="minorHAnsi" w:hAnsiTheme="minorHAnsi" w:cstheme="minorHAnsi"/>
          <w:snapToGrid/>
        </w:rPr>
        <w:t>limited,</w:t>
      </w:r>
      <w:r w:rsidRPr="008F5BFD">
        <w:rPr>
          <w:rFonts w:asciiTheme="minorHAnsi" w:hAnsiTheme="minorHAnsi" w:cstheme="minorHAnsi"/>
          <w:snapToGrid/>
          <w:w w:val="99"/>
        </w:rPr>
        <w:t xml:space="preserve"> </w:t>
      </w:r>
      <w:r w:rsidRPr="008F5BFD">
        <w:rPr>
          <w:rFonts w:asciiTheme="minorHAnsi" w:hAnsiTheme="minorHAnsi" w:cstheme="minorHAnsi"/>
          <w:snapToGrid/>
        </w:rPr>
        <w:t>notwithstanding any other termination provision of this Agreement. However, prior</w:t>
      </w:r>
      <w:r w:rsidRPr="008F5BFD">
        <w:rPr>
          <w:rFonts w:asciiTheme="minorHAnsi" w:hAnsiTheme="minorHAnsi" w:cstheme="minorHAnsi"/>
          <w:snapToGrid/>
          <w:spacing w:val="26"/>
        </w:rPr>
        <w:t xml:space="preserve"> </w:t>
      </w:r>
      <w:r w:rsidRPr="008F5BFD">
        <w:rPr>
          <w:rFonts w:asciiTheme="minorHAnsi" w:hAnsiTheme="minorHAnsi" w:cstheme="minorHAnsi"/>
          <w:snapToGrid/>
        </w:rPr>
        <w:t>to taking formal action to reduce or terminate the Agreement pursuant to this</w:t>
      </w:r>
      <w:r w:rsidRPr="008F5BFD">
        <w:rPr>
          <w:rFonts w:asciiTheme="minorHAnsi" w:hAnsiTheme="minorHAnsi" w:cstheme="minorHAnsi"/>
          <w:snapToGrid/>
          <w:spacing w:val="8"/>
        </w:rPr>
        <w:t xml:space="preserve"> </w:t>
      </w:r>
      <w:r w:rsidRPr="008F5BFD">
        <w:rPr>
          <w:rFonts w:asciiTheme="minorHAnsi" w:hAnsiTheme="minorHAnsi" w:cstheme="minorHAnsi"/>
          <w:snapToGrid/>
        </w:rPr>
        <w:t>paragraph,</w:t>
      </w:r>
      <w:r w:rsidRPr="008F5BFD">
        <w:rPr>
          <w:rFonts w:asciiTheme="minorHAnsi" w:hAnsiTheme="minorHAnsi" w:cstheme="minorHAnsi"/>
          <w:snapToGrid/>
          <w:w w:val="99"/>
        </w:rPr>
        <w:t xml:space="preserve"> </w:t>
      </w:r>
      <w:r w:rsidRPr="008F5BFD">
        <w:rPr>
          <w:rFonts w:asciiTheme="minorHAnsi" w:hAnsiTheme="minorHAnsi" w:cstheme="minorHAnsi"/>
          <w:snapToGrid/>
        </w:rPr>
        <w:t>ALTCEW</w:t>
      </w:r>
      <w:r w:rsidRPr="008F5BFD">
        <w:rPr>
          <w:rFonts w:asciiTheme="minorHAnsi" w:hAnsiTheme="minorHAnsi" w:cstheme="minorHAnsi"/>
          <w:snapToGrid/>
          <w:spacing w:val="45"/>
        </w:rPr>
        <w:t xml:space="preserve"> </w:t>
      </w:r>
      <w:r w:rsidRPr="008F5BFD">
        <w:rPr>
          <w:rFonts w:asciiTheme="minorHAnsi" w:hAnsiTheme="minorHAnsi" w:cstheme="minorHAnsi"/>
          <w:snapToGrid/>
        </w:rPr>
        <w:t>shall</w:t>
      </w:r>
      <w:r w:rsidRPr="008F5BFD">
        <w:rPr>
          <w:rFonts w:asciiTheme="minorHAnsi" w:hAnsiTheme="minorHAnsi" w:cstheme="minorHAnsi"/>
          <w:snapToGrid/>
          <w:spacing w:val="45"/>
        </w:rPr>
        <w:t xml:space="preserve"> </w:t>
      </w:r>
      <w:r w:rsidRPr="008F5BFD">
        <w:rPr>
          <w:rFonts w:asciiTheme="minorHAnsi" w:hAnsiTheme="minorHAnsi" w:cstheme="minorHAnsi"/>
          <w:snapToGrid/>
        </w:rPr>
        <w:t>solicit</w:t>
      </w:r>
      <w:r w:rsidRPr="008F5BFD">
        <w:rPr>
          <w:rFonts w:asciiTheme="minorHAnsi" w:hAnsiTheme="minorHAnsi" w:cstheme="minorHAnsi"/>
          <w:snapToGrid/>
          <w:spacing w:val="46"/>
        </w:rPr>
        <w:t xml:space="preserve"> </w:t>
      </w:r>
      <w:r w:rsidRPr="008F5BFD">
        <w:rPr>
          <w:rFonts w:asciiTheme="minorHAnsi" w:hAnsiTheme="minorHAnsi" w:cstheme="minorHAnsi"/>
          <w:snapToGrid/>
        </w:rPr>
        <w:t>the</w:t>
      </w:r>
      <w:r w:rsidRPr="008F5BFD">
        <w:rPr>
          <w:rFonts w:asciiTheme="minorHAnsi" w:hAnsiTheme="minorHAnsi" w:cstheme="minorHAnsi"/>
          <w:snapToGrid/>
          <w:spacing w:val="46"/>
        </w:rPr>
        <w:t xml:space="preserve"> </w:t>
      </w:r>
      <w:r w:rsidRPr="008F5BFD">
        <w:rPr>
          <w:rFonts w:asciiTheme="minorHAnsi" w:hAnsiTheme="minorHAnsi" w:cstheme="minorHAnsi"/>
          <w:snapToGrid/>
        </w:rPr>
        <w:t>views</w:t>
      </w:r>
      <w:r w:rsidRPr="008F5BFD">
        <w:rPr>
          <w:rFonts w:asciiTheme="minorHAnsi" w:hAnsiTheme="minorHAnsi" w:cstheme="minorHAnsi"/>
          <w:snapToGrid/>
          <w:spacing w:val="45"/>
        </w:rPr>
        <w:t xml:space="preserve"> </w:t>
      </w:r>
      <w:r w:rsidRPr="008F5BFD">
        <w:rPr>
          <w:rFonts w:asciiTheme="minorHAnsi" w:hAnsiTheme="minorHAnsi" w:cstheme="minorHAnsi"/>
          <w:snapToGrid/>
        </w:rPr>
        <w:t>of</w:t>
      </w:r>
      <w:r w:rsidRPr="008F5BFD">
        <w:rPr>
          <w:rFonts w:asciiTheme="minorHAnsi" w:hAnsiTheme="minorHAnsi" w:cstheme="minorHAnsi"/>
          <w:snapToGrid/>
          <w:spacing w:val="46"/>
        </w:rPr>
        <w:t xml:space="preserve"> </w:t>
      </w:r>
      <w:r w:rsidRPr="008F5BFD">
        <w:rPr>
          <w:rFonts w:asciiTheme="minorHAnsi" w:hAnsiTheme="minorHAnsi" w:cstheme="minorHAnsi"/>
          <w:snapToGrid/>
        </w:rPr>
        <w:t>the</w:t>
      </w:r>
      <w:r w:rsidRPr="008F5BFD">
        <w:rPr>
          <w:rFonts w:asciiTheme="minorHAnsi" w:hAnsiTheme="minorHAnsi" w:cstheme="minorHAnsi"/>
          <w:snapToGrid/>
          <w:spacing w:val="46"/>
        </w:rPr>
        <w:t xml:space="preserve"> </w:t>
      </w:r>
      <w:r w:rsidRPr="008F5BFD">
        <w:rPr>
          <w:rFonts w:asciiTheme="minorHAnsi" w:hAnsiTheme="minorHAnsi" w:cstheme="minorHAnsi"/>
          <w:snapToGrid/>
        </w:rPr>
        <w:t>CONTRACTOR</w:t>
      </w:r>
      <w:r w:rsidRPr="008F5BFD">
        <w:rPr>
          <w:rFonts w:asciiTheme="minorHAnsi" w:hAnsiTheme="minorHAnsi" w:cstheme="minorHAnsi"/>
          <w:snapToGrid/>
          <w:spacing w:val="44"/>
        </w:rPr>
        <w:t xml:space="preserve"> </w:t>
      </w:r>
      <w:r w:rsidRPr="008F5BFD">
        <w:rPr>
          <w:rFonts w:asciiTheme="minorHAnsi" w:hAnsiTheme="minorHAnsi" w:cstheme="minorHAnsi"/>
          <w:snapToGrid/>
        </w:rPr>
        <w:t>in</w:t>
      </w:r>
      <w:r w:rsidRPr="008F5BFD">
        <w:rPr>
          <w:rFonts w:asciiTheme="minorHAnsi" w:hAnsiTheme="minorHAnsi" w:cstheme="minorHAnsi"/>
          <w:snapToGrid/>
          <w:spacing w:val="46"/>
        </w:rPr>
        <w:t xml:space="preserve"> </w:t>
      </w:r>
      <w:r w:rsidRPr="008F5BFD">
        <w:rPr>
          <w:rFonts w:asciiTheme="minorHAnsi" w:hAnsiTheme="minorHAnsi" w:cstheme="minorHAnsi"/>
          <w:snapToGrid/>
        </w:rPr>
        <w:t>an</w:t>
      </w:r>
      <w:r w:rsidRPr="008F5BFD">
        <w:rPr>
          <w:rFonts w:asciiTheme="minorHAnsi" w:hAnsiTheme="minorHAnsi" w:cstheme="minorHAnsi"/>
          <w:snapToGrid/>
          <w:spacing w:val="46"/>
        </w:rPr>
        <w:t xml:space="preserve"> </w:t>
      </w:r>
      <w:r w:rsidRPr="008F5BFD">
        <w:rPr>
          <w:rFonts w:asciiTheme="minorHAnsi" w:hAnsiTheme="minorHAnsi" w:cstheme="minorHAnsi"/>
          <w:snapToGrid/>
        </w:rPr>
        <w:t>effort</w:t>
      </w:r>
      <w:r w:rsidRPr="008F5BFD">
        <w:rPr>
          <w:rFonts w:asciiTheme="minorHAnsi" w:hAnsiTheme="minorHAnsi" w:cstheme="minorHAnsi"/>
          <w:snapToGrid/>
          <w:spacing w:val="46"/>
        </w:rPr>
        <w:t xml:space="preserve"> </w:t>
      </w:r>
      <w:r w:rsidRPr="008F5BFD">
        <w:rPr>
          <w:rFonts w:asciiTheme="minorHAnsi" w:hAnsiTheme="minorHAnsi" w:cstheme="minorHAnsi"/>
          <w:snapToGrid/>
        </w:rPr>
        <w:t>to</w:t>
      </w:r>
      <w:r w:rsidRPr="008F5BFD">
        <w:rPr>
          <w:rFonts w:asciiTheme="minorHAnsi" w:hAnsiTheme="minorHAnsi" w:cstheme="minorHAnsi"/>
          <w:snapToGrid/>
          <w:spacing w:val="45"/>
        </w:rPr>
        <w:t xml:space="preserve"> </w:t>
      </w:r>
      <w:r w:rsidRPr="008F5BFD">
        <w:rPr>
          <w:rFonts w:asciiTheme="minorHAnsi" w:hAnsiTheme="minorHAnsi" w:cstheme="minorHAnsi"/>
          <w:snapToGrid/>
        </w:rPr>
        <w:t>determine</w:t>
      </w:r>
      <w:r w:rsidRPr="008F5BFD">
        <w:rPr>
          <w:rFonts w:asciiTheme="minorHAnsi" w:hAnsiTheme="minorHAnsi" w:cstheme="minorHAnsi"/>
          <w:snapToGrid/>
          <w:spacing w:val="46"/>
        </w:rPr>
        <w:t xml:space="preserve"> </w:t>
      </w:r>
      <w:r w:rsidRPr="008F5BFD">
        <w:rPr>
          <w:rFonts w:asciiTheme="minorHAnsi" w:hAnsiTheme="minorHAnsi" w:cstheme="minorHAnsi"/>
          <w:snapToGrid/>
        </w:rPr>
        <w:t>what course</w:t>
      </w:r>
      <w:r w:rsidRPr="008F5BFD">
        <w:rPr>
          <w:rFonts w:asciiTheme="minorHAnsi" w:hAnsiTheme="minorHAnsi" w:cstheme="minorHAnsi"/>
          <w:snapToGrid/>
          <w:spacing w:val="26"/>
        </w:rPr>
        <w:t xml:space="preserve"> </w:t>
      </w:r>
      <w:r w:rsidRPr="008F5BFD">
        <w:rPr>
          <w:rFonts w:asciiTheme="minorHAnsi" w:hAnsiTheme="minorHAnsi" w:cstheme="minorHAnsi"/>
          <w:snapToGrid/>
        </w:rPr>
        <w:t>of</w:t>
      </w:r>
      <w:r w:rsidRPr="008F5BFD">
        <w:rPr>
          <w:rFonts w:asciiTheme="minorHAnsi" w:hAnsiTheme="minorHAnsi" w:cstheme="minorHAnsi"/>
          <w:snapToGrid/>
          <w:spacing w:val="26"/>
        </w:rPr>
        <w:t xml:space="preserve"> </w:t>
      </w:r>
      <w:r w:rsidRPr="008F5BFD">
        <w:rPr>
          <w:rFonts w:asciiTheme="minorHAnsi" w:hAnsiTheme="minorHAnsi" w:cstheme="minorHAnsi"/>
          <w:snapToGrid/>
        </w:rPr>
        <w:t>action,</w:t>
      </w:r>
      <w:r w:rsidRPr="008F5BFD">
        <w:rPr>
          <w:rFonts w:asciiTheme="minorHAnsi" w:hAnsiTheme="minorHAnsi" w:cstheme="minorHAnsi"/>
          <w:snapToGrid/>
          <w:spacing w:val="26"/>
        </w:rPr>
        <w:t xml:space="preserve"> </w:t>
      </w:r>
      <w:r w:rsidRPr="008F5BFD">
        <w:rPr>
          <w:rFonts w:asciiTheme="minorHAnsi" w:hAnsiTheme="minorHAnsi" w:cstheme="minorHAnsi"/>
          <w:snapToGrid/>
        </w:rPr>
        <w:t>given</w:t>
      </w:r>
      <w:r w:rsidRPr="008F5BFD">
        <w:rPr>
          <w:rFonts w:asciiTheme="minorHAnsi" w:hAnsiTheme="minorHAnsi" w:cstheme="minorHAnsi"/>
          <w:snapToGrid/>
          <w:spacing w:val="27"/>
        </w:rPr>
        <w:t xml:space="preserve"> </w:t>
      </w:r>
      <w:r w:rsidRPr="008F5BFD">
        <w:rPr>
          <w:rFonts w:asciiTheme="minorHAnsi" w:hAnsiTheme="minorHAnsi" w:cstheme="minorHAnsi"/>
          <w:snapToGrid/>
        </w:rPr>
        <w:t>the</w:t>
      </w:r>
      <w:r w:rsidRPr="008F5BFD">
        <w:rPr>
          <w:rFonts w:asciiTheme="minorHAnsi" w:hAnsiTheme="minorHAnsi" w:cstheme="minorHAnsi"/>
          <w:snapToGrid/>
          <w:spacing w:val="26"/>
        </w:rPr>
        <w:t xml:space="preserve"> </w:t>
      </w:r>
      <w:r w:rsidRPr="008F5BFD">
        <w:rPr>
          <w:rFonts w:asciiTheme="minorHAnsi" w:hAnsiTheme="minorHAnsi" w:cstheme="minorHAnsi"/>
          <w:snapToGrid/>
        </w:rPr>
        <w:t>constraints</w:t>
      </w:r>
      <w:r w:rsidRPr="008F5BFD">
        <w:rPr>
          <w:rFonts w:asciiTheme="minorHAnsi" w:hAnsiTheme="minorHAnsi" w:cstheme="minorHAnsi"/>
          <w:snapToGrid/>
          <w:spacing w:val="25"/>
        </w:rPr>
        <w:t xml:space="preserve"> </w:t>
      </w:r>
      <w:r w:rsidRPr="008F5BFD">
        <w:rPr>
          <w:rFonts w:asciiTheme="minorHAnsi" w:hAnsiTheme="minorHAnsi" w:cstheme="minorHAnsi"/>
          <w:snapToGrid/>
        </w:rPr>
        <w:t>facing</w:t>
      </w:r>
      <w:r w:rsidRPr="008F5BFD">
        <w:rPr>
          <w:rFonts w:asciiTheme="minorHAnsi" w:hAnsiTheme="minorHAnsi" w:cstheme="minorHAnsi"/>
          <w:snapToGrid/>
          <w:spacing w:val="25"/>
        </w:rPr>
        <w:t xml:space="preserve"> </w:t>
      </w:r>
      <w:r w:rsidRPr="008F5BFD">
        <w:rPr>
          <w:rFonts w:asciiTheme="minorHAnsi" w:hAnsiTheme="minorHAnsi" w:cstheme="minorHAnsi"/>
          <w:snapToGrid/>
        </w:rPr>
        <w:t>ALTCEW,</w:t>
      </w:r>
      <w:r w:rsidRPr="008F5BFD">
        <w:rPr>
          <w:rFonts w:asciiTheme="minorHAnsi" w:hAnsiTheme="minorHAnsi" w:cstheme="minorHAnsi"/>
          <w:snapToGrid/>
          <w:spacing w:val="26"/>
        </w:rPr>
        <w:t xml:space="preserve"> </w:t>
      </w:r>
      <w:r w:rsidRPr="008F5BFD">
        <w:rPr>
          <w:rFonts w:asciiTheme="minorHAnsi" w:hAnsiTheme="minorHAnsi" w:cstheme="minorHAnsi"/>
          <w:snapToGrid/>
        </w:rPr>
        <w:t>shall</w:t>
      </w:r>
      <w:r w:rsidRPr="008F5BFD">
        <w:rPr>
          <w:rFonts w:asciiTheme="minorHAnsi" w:hAnsiTheme="minorHAnsi" w:cstheme="minorHAnsi"/>
          <w:snapToGrid/>
          <w:spacing w:val="26"/>
        </w:rPr>
        <w:t xml:space="preserve"> </w:t>
      </w:r>
      <w:r w:rsidRPr="008F5BFD">
        <w:rPr>
          <w:rFonts w:asciiTheme="minorHAnsi" w:hAnsiTheme="minorHAnsi" w:cstheme="minorHAnsi"/>
          <w:snapToGrid/>
        </w:rPr>
        <w:t>be</w:t>
      </w:r>
      <w:r w:rsidRPr="008F5BFD">
        <w:rPr>
          <w:rFonts w:asciiTheme="minorHAnsi" w:hAnsiTheme="minorHAnsi" w:cstheme="minorHAnsi"/>
          <w:snapToGrid/>
          <w:spacing w:val="26"/>
        </w:rPr>
        <w:t xml:space="preserve"> </w:t>
      </w:r>
      <w:r w:rsidRPr="008F5BFD">
        <w:rPr>
          <w:rFonts w:asciiTheme="minorHAnsi" w:hAnsiTheme="minorHAnsi" w:cstheme="minorHAnsi"/>
          <w:snapToGrid/>
        </w:rPr>
        <w:t>least</w:t>
      </w:r>
      <w:r w:rsidRPr="008F5BFD">
        <w:rPr>
          <w:rFonts w:asciiTheme="minorHAnsi" w:hAnsiTheme="minorHAnsi" w:cstheme="minorHAnsi"/>
          <w:snapToGrid/>
          <w:spacing w:val="26"/>
        </w:rPr>
        <w:t xml:space="preserve"> </w:t>
      </w:r>
      <w:r w:rsidRPr="008F5BFD">
        <w:rPr>
          <w:rFonts w:asciiTheme="minorHAnsi" w:hAnsiTheme="minorHAnsi" w:cstheme="minorHAnsi"/>
          <w:snapToGrid/>
        </w:rPr>
        <w:t>disruptive</w:t>
      </w:r>
      <w:r w:rsidRPr="008F5BFD">
        <w:rPr>
          <w:rFonts w:asciiTheme="minorHAnsi" w:hAnsiTheme="minorHAnsi" w:cstheme="minorHAnsi"/>
          <w:snapToGrid/>
          <w:spacing w:val="26"/>
        </w:rPr>
        <w:t xml:space="preserve"> </w:t>
      </w:r>
      <w:r w:rsidRPr="008F5BFD">
        <w:rPr>
          <w:rFonts w:asciiTheme="minorHAnsi" w:hAnsiTheme="minorHAnsi" w:cstheme="minorHAnsi"/>
          <w:snapToGrid/>
        </w:rPr>
        <w:t>to</w:t>
      </w:r>
      <w:r w:rsidRPr="008F5BFD">
        <w:rPr>
          <w:rFonts w:asciiTheme="minorHAnsi" w:hAnsiTheme="minorHAnsi" w:cstheme="minorHAnsi"/>
          <w:snapToGrid/>
          <w:spacing w:val="26"/>
        </w:rPr>
        <w:t xml:space="preserve"> </w:t>
      </w:r>
      <w:r w:rsidRPr="008F5BFD">
        <w:rPr>
          <w:rFonts w:asciiTheme="minorHAnsi" w:hAnsiTheme="minorHAnsi" w:cstheme="minorHAnsi"/>
          <w:snapToGrid/>
        </w:rPr>
        <w:t>the</w:t>
      </w:r>
      <w:r w:rsidRPr="008F5BFD">
        <w:rPr>
          <w:rFonts w:asciiTheme="minorHAnsi" w:hAnsiTheme="minorHAnsi" w:cstheme="minorHAnsi"/>
          <w:snapToGrid/>
          <w:w w:val="99"/>
        </w:rPr>
        <w:t xml:space="preserve"> </w:t>
      </w:r>
      <w:r w:rsidRPr="008F5BFD">
        <w:rPr>
          <w:rFonts w:asciiTheme="minorHAnsi" w:hAnsiTheme="minorHAnsi" w:cstheme="minorHAnsi"/>
          <w:snapToGrid/>
        </w:rPr>
        <w:t>continued</w:t>
      </w:r>
      <w:r w:rsidRPr="008F5BFD">
        <w:rPr>
          <w:rFonts w:asciiTheme="minorHAnsi" w:hAnsiTheme="minorHAnsi" w:cstheme="minorHAnsi"/>
          <w:snapToGrid/>
          <w:spacing w:val="21"/>
        </w:rPr>
        <w:t xml:space="preserve"> </w:t>
      </w:r>
      <w:r w:rsidRPr="008F5BFD">
        <w:rPr>
          <w:rFonts w:asciiTheme="minorHAnsi" w:hAnsiTheme="minorHAnsi" w:cstheme="minorHAnsi"/>
          <w:snapToGrid/>
        </w:rPr>
        <w:t>provision</w:t>
      </w:r>
      <w:r w:rsidRPr="008F5BFD">
        <w:rPr>
          <w:rFonts w:asciiTheme="minorHAnsi" w:hAnsiTheme="minorHAnsi" w:cstheme="minorHAnsi"/>
          <w:snapToGrid/>
          <w:spacing w:val="22"/>
        </w:rPr>
        <w:t xml:space="preserve"> </w:t>
      </w:r>
      <w:r w:rsidRPr="008F5BFD">
        <w:rPr>
          <w:rFonts w:asciiTheme="minorHAnsi" w:hAnsiTheme="minorHAnsi" w:cstheme="minorHAnsi"/>
          <w:snapToGrid/>
        </w:rPr>
        <w:t>of</w:t>
      </w:r>
      <w:r w:rsidRPr="008F5BFD">
        <w:rPr>
          <w:rFonts w:asciiTheme="minorHAnsi" w:hAnsiTheme="minorHAnsi" w:cstheme="minorHAnsi"/>
          <w:snapToGrid/>
          <w:spacing w:val="21"/>
        </w:rPr>
        <w:t xml:space="preserve"> </w:t>
      </w:r>
      <w:r w:rsidRPr="008F5BFD">
        <w:rPr>
          <w:rFonts w:asciiTheme="minorHAnsi" w:hAnsiTheme="minorHAnsi" w:cstheme="minorHAnsi"/>
          <w:snapToGrid/>
        </w:rPr>
        <w:t>services</w:t>
      </w:r>
      <w:r w:rsidRPr="008F5BFD">
        <w:rPr>
          <w:rFonts w:asciiTheme="minorHAnsi" w:hAnsiTheme="minorHAnsi" w:cstheme="minorHAnsi"/>
          <w:snapToGrid/>
          <w:spacing w:val="20"/>
        </w:rPr>
        <w:t xml:space="preserve"> </w:t>
      </w:r>
      <w:r w:rsidRPr="008F5BFD">
        <w:rPr>
          <w:rFonts w:asciiTheme="minorHAnsi" w:hAnsiTheme="minorHAnsi" w:cstheme="minorHAnsi"/>
          <w:snapToGrid/>
        </w:rPr>
        <w:t>to</w:t>
      </w:r>
      <w:r w:rsidRPr="008F5BFD">
        <w:rPr>
          <w:rFonts w:asciiTheme="minorHAnsi" w:hAnsiTheme="minorHAnsi" w:cstheme="minorHAnsi"/>
          <w:snapToGrid/>
          <w:spacing w:val="21"/>
        </w:rPr>
        <w:t xml:space="preserve"> </w:t>
      </w:r>
      <w:r w:rsidRPr="008F5BFD">
        <w:rPr>
          <w:rFonts w:asciiTheme="minorHAnsi" w:hAnsiTheme="minorHAnsi" w:cstheme="minorHAnsi"/>
          <w:snapToGrid/>
        </w:rPr>
        <w:t>older</w:t>
      </w:r>
      <w:r w:rsidRPr="008F5BFD">
        <w:rPr>
          <w:rFonts w:asciiTheme="minorHAnsi" w:hAnsiTheme="minorHAnsi" w:cstheme="minorHAnsi"/>
          <w:snapToGrid/>
          <w:spacing w:val="20"/>
        </w:rPr>
        <w:t xml:space="preserve"> </w:t>
      </w:r>
      <w:r w:rsidRPr="008F5BFD">
        <w:rPr>
          <w:rFonts w:asciiTheme="minorHAnsi" w:hAnsiTheme="minorHAnsi" w:cstheme="minorHAnsi"/>
          <w:snapToGrid/>
        </w:rPr>
        <w:t>persons.</w:t>
      </w:r>
      <w:r w:rsidRPr="008F5BFD">
        <w:rPr>
          <w:rFonts w:asciiTheme="minorHAnsi" w:hAnsiTheme="minorHAnsi" w:cstheme="minorHAnsi"/>
          <w:snapToGrid/>
          <w:spacing w:val="42"/>
        </w:rPr>
        <w:t xml:space="preserve"> </w:t>
      </w:r>
      <w:r w:rsidRPr="008F5BFD">
        <w:rPr>
          <w:rFonts w:asciiTheme="minorHAnsi" w:hAnsiTheme="minorHAnsi" w:cstheme="minorHAnsi"/>
          <w:snapToGrid/>
        </w:rPr>
        <w:t>Termination</w:t>
      </w:r>
      <w:r w:rsidRPr="008F5BFD">
        <w:rPr>
          <w:rFonts w:asciiTheme="minorHAnsi" w:hAnsiTheme="minorHAnsi" w:cstheme="minorHAnsi"/>
          <w:snapToGrid/>
          <w:spacing w:val="21"/>
        </w:rPr>
        <w:t xml:space="preserve"> </w:t>
      </w:r>
      <w:r w:rsidRPr="008F5BFD">
        <w:rPr>
          <w:rFonts w:asciiTheme="minorHAnsi" w:hAnsiTheme="minorHAnsi" w:cstheme="minorHAnsi"/>
          <w:snapToGrid/>
        </w:rPr>
        <w:t>under</w:t>
      </w:r>
      <w:r w:rsidRPr="008F5BFD">
        <w:rPr>
          <w:rFonts w:asciiTheme="minorHAnsi" w:hAnsiTheme="minorHAnsi" w:cstheme="minorHAnsi"/>
          <w:snapToGrid/>
          <w:spacing w:val="20"/>
        </w:rPr>
        <w:t xml:space="preserve"> </w:t>
      </w:r>
      <w:r w:rsidRPr="008F5BFD">
        <w:rPr>
          <w:rFonts w:asciiTheme="minorHAnsi" w:hAnsiTheme="minorHAnsi" w:cstheme="minorHAnsi"/>
          <w:snapToGrid/>
        </w:rPr>
        <w:t>this</w:t>
      </w:r>
      <w:r w:rsidRPr="008F5BFD">
        <w:rPr>
          <w:rFonts w:asciiTheme="minorHAnsi" w:hAnsiTheme="minorHAnsi" w:cstheme="minorHAnsi"/>
          <w:snapToGrid/>
          <w:spacing w:val="20"/>
        </w:rPr>
        <w:t xml:space="preserve"> </w:t>
      </w:r>
      <w:r w:rsidRPr="008F5BFD">
        <w:rPr>
          <w:rFonts w:asciiTheme="minorHAnsi" w:hAnsiTheme="minorHAnsi" w:cstheme="minorHAnsi"/>
          <w:snapToGrid/>
        </w:rPr>
        <w:t>section</w:t>
      </w:r>
      <w:r w:rsidRPr="008F5BFD">
        <w:rPr>
          <w:rFonts w:asciiTheme="minorHAnsi" w:hAnsiTheme="minorHAnsi" w:cstheme="minorHAnsi"/>
          <w:snapToGrid/>
          <w:spacing w:val="21"/>
        </w:rPr>
        <w:t xml:space="preserve"> </w:t>
      </w:r>
      <w:r w:rsidRPr="008F5BFD">
        <w:rPr>
          <w:rFonts w:asciiTheme="minorHAnsi" w:hAnsiTheme="minorHAnsi" w:cstheme="minorHAnsi"/>
          <w:snapToGrid/>
        </w:rPr>
        <w:t>shall be</w:t>
      </w:r>
      <w:r w:rsidRPr="008F5BFD">
        <w:rPr>
          <w:rFonts w:asciiTheme="minorHAnsi" w:hAnsiTheme="minorHAnsi" w:cstheme="minorHAnsi"/>
          <w:snapToGrid/>
          <w:spacing w:val="-2"/>
        </w:rPr>
        <w:t xml:space="preserve"> </w:t>
      </w:r>
      <w:r w:rsidRPr="008F5BFD">
        <w:rPr>
          <w:rFonts w:asciiTheme="minorHAnsi" w:hAnsiTheme="minorHAnsi" w:cstheme="minorHAnsi"/>
          <w:snapToGrid/>
        </w:rPr>
        <w:t>effective</w:t>
      </w:r>
      <w:r w:rsidRPr="008F5BFD">
        <w:rPr>
          <w:rFonts w:asciiTheme="minorHAnsi" w:hAnsiTheme="minorHAnsi" w:cstheme="minorHAnsi"/>
          <w:snapToGrid/>
          <w:spacing w:val="-5"/>
        </w:rPr>
        <w:t xml:space="preserve"> </w:t>
      </w:r>
      <w:r w:rsidRPr="008F5BFD">
        <w:rPr>
          <w:rFonts w:asciiTheme="minorHAnsi" w:hAnsiTheme="minorHAnsi" w:cstheme="minorHAnsi"/>
          <w:snapToGrid/>
        </w:rPr>
        <w:t>upon</w:t>
      </w:r>
      <w:r w:rsidRPr="008F5BFD">
        <w:rPr>
          <w:rFonts w:asciiTheme="minorHAnsi" w:hAnsiTheme="minorHAnsi" w:cstheme="minorHAnsi"/>
          <w:snapToGrid/>
          <w:spacing w:val="-2"/>
        </w:rPr>
        <w:t xml:space="preserve"> </w:t>
      </w:r>
      <w:r w:rsidRPr="008F5BFD">
        <w:rPr>
          <w:rFonts w:asciiTheme="minorHAnsi" w:hAnsiTheme="minorHAnsi" w:cstheme="minorHAnsi"/>
          <w:snapToGrid/>
        </w:rPr>
        <w:t>receipt</w:t>
      </w:r>
      <w:r w:rsidRPr="008F5BFD">
        <w:rPr>
          <w:rFonts w:asciiTheme="minorHAnsi" w:hAnsiTheme="minorHAnsi" w:cstheme="minorHAnsi"/>
          <w:snapToGrid/>
          <w:spacing w:val="-4"/>
        </w:rPr>
        <w:t xml:space="preserve"> </w:t>
      </w:r>
      <w:r w:rsidRPr="008F5BFD">
        <w:rPr>
          <w:rFonts w:asciiTheme="minorHAnsi" w:hAnsiTheme="minorHAnsi" w:cstheme="minorHAnsi"/>
          <w:snapToGrid/>
        </w:rPr>
        <w:t>of</w:t>
      </w:r>
      <w:r w:rsidRPr="008F5BFD">
        <w:rPr>
          <w:rFonts w:asciiTheme="minorHAnsi" w:hAnsiTheme="minorHAnsi" w:cstheme="minorHAnsi"/>
          <w:snapToGrid/>
          <w:spacing w:val="-4"/>
        </w:rPr>
        <w:t xml:space="preserve"> </w:t>
      </w:r>
      <w:r w:rsidRPr="008F5BFD">
        <w:rPr>
          <w:rFonts w:asciiTheme="minorHAnsi" w:hAnsiTheme="minorHAnsi" w:cstheme="minorHAnsi"/>
          <w:snapToGrid/>
        </w:rPr>
        <w:t>written</w:t>
      </w:r>
      <w:r w:rsidRPr="008F5BFD">
        <w:rPr>
          <w:rFonts w:asciiTheme="minorHAnsi" w:hAnsiTheme="minorHAnsi" w:cstheme="minorHAnsi"/>
          <w:snapToGrid/>
          <w:spacing w:val="-4"/>
        </w:rPr>
        <w:t xml:space="preserve"> </w:t>
      </w:r>
      <w:r w:rsidRPr="008F5BFD">
        <w:rPr>
          <w:rFonts w:asciiTheme="minorHAnsi" w:hAnsiTheme="minorHAnsi" w:cstheme="minorHAnsi"/>
          <w:snapToGrid/>
        </w:rPr>
        <w:t>notice</w:t>
      </w:r>
      <w:r w:rsidRPr="008F5BFD">
        <w:rPr>
          <w:rFonts w:asciiTheme="minorHAnsi" w:hAnsiTheme="minorHAnsi" w:cstheme="minorHAnsi"/>
          <w:snapToGrid/>
          <w:spacing w:val="-2"/>
        </w:rPr>
        <w:t xml:space="preserve"> </w:t>
      </w:r>
      <w:r w:rsidRPr="008F5BFD">
        <w:rPr>
          <w:rFonts w:asciiTheme="minorHAnsi" w:hAnsiTheme="minorHAnsi" w:cstheme="minorHAnsi"/>
          <w:snapToGrid/>
        </w:rPr>
        <w:t>by</w:t>
      </w:r>
      <w:r w:rsidRPr="008F5BFD">
        <w:rPr>
          <w:rFonts w:asciiTheme="minorHAnsi" w:hAnsiTheme="minorHAnsi" w:cstheme="minorHAnsi"/>
          <w:snapToGrid/>
          <w:spacing w:val="-6"/>
        </w:rPr>
        <w:t xml:space="preserve"> </w:t>
      </w:r>
      <w:r w:rsidRPr="008F5BFD">
        <w:rPr>
          <w:rFonts w:asciiTheme="minorHAnsi" w:hAnsiTheme="minorHAnsi" w:cstheme="minorHAnsi"/>
          <w:snapToGrid/>
        </w:rPr>
        <w:t>the</w:t>
      </w:r>
      <w:r w:rsidRPr="008F5BFD">
        <w:rPr>
          <w:rFonts w:asciiTheme="minorHAnsi" w:hAnsiTheme="minorHAnsi" w:cstheme="minorHAnsi"/>
          <w:snapToGrid/>
          <w:spacing w:val="-4"/>
        </w:rPr>
        <w:t xml:space="preserve"> </w:t>
      </w:r>
      <w:r w:rsidRPr="008F5BFD">
        <w:rPr>
          <w:rFonts w:asciiTheme="minorHAnsi" w:hAnsiTheme="minorHAnsi" w:cstheme="minorHAnsi"/>
          <w:snapToGrid/>
        </w:rPr>
        <w:t>CONTRACTOR</w:t>
      </w:r>
      <w:r w:rsidRPr="008F5BFD">
        <w:rPr>
          <w:rFonts w:asciiTheme="minorHAnsi" w:hAnsiTheme="minorHAnsi" w:cstheme="minorHAnsi"/>
          <w:snapToGrid/>
          <w:spacing w:val="-4"/>
        </w:rPr>
        <w:t xml:space="preserve"> </w:t>
      </w:r>
      <w:r w:rsidRPr="008F5BFD">
        <w:rPr>
          <w:rFonts w:asciiTheme="minorHAnsi" w:hAnsiTheme="minorHAnsi" w:cstheme="minorHAnsi"/>
          <w:snapToGrid/>
        </w:rPr>
        <w:t>or</w:t>
      </w:r>
      <w:r w:rsidRPr="008F5BFD">
        <w:rPr>
          <w:rFonts w:asciiTheme="minorHAnsi" w:hAnsiTheme="minorHAnsi" w:cstheme="minorHAnsi"/>
          <w:snapToGrid/>
          <w:spacing w:val="-2"/>
        </w:rPr>
        <w:t xml:space="preserve"> </w:t>
      </w:r>
      <w:r w:rsidRPr="008F5BFD">
        <w:rPr>
          <w:rFonts w:asciiTheme="minorHAnsi" w:hAnsiTheme="minorHAnsi" w:cstheme="minorHAnsi"/>
          <w:snapToGrid/>
        </w:rPr>
        <w:t>its</w:t>
      </w:r>
      <w:r w:rsidRPr="008F5BFD">
        <w:rPr>
          <w:rFonts w:asciiTheme="minorHAnsi" w:hAnsiTheme="minorHAnsi" w:cstheme="minorHAnsi"/>
          <w:snapToGrid/>
          <w:spacing w:val="-5"/>
        </w:rPr>
        <w:t xml:space="preserve"> </w:t>
      </w:r>
      <w:r w:rsidRPr="008F5BFD">
        <w:rPr>
          <w:rFonts w:asciiTheme="minorHAnsi" w:hAnsiTheme="minorHAnsi" w:cstheme="minorHAnsi"/>
          <w:snapToGrid/>
        </w:rPr>
        <w:t>representative.</w:t>
      </w:r>
    </w:p>
    <w:p w14:paraId="07360E66" w14:textId="77777777" w:rsidR="00B149D9" w:rsidRPr="008F5BFD" w:rsidRDefault="00B149D9" w:rsidP="00183403">
      <w:pPr>
        <w:widowControl/>
        <w:ind w:left="1170"/>
        <w:rPr>
          <w:rFonts w:asciiTheme="minorHAnsi" w:hAnsiTheme="minorHAnsi" w:cstheme="minorHAnsi"/>
          <w:snapToGrid/>
        </w:rPr>
      </w:pPr>
    </w:p>
    <w:p w14:paraId="3FD30DF6" w14:textId="77777777" w:rsidR="00B149D9" w:rsidRPr="008F5BFD" w:rsidRDefault="00B149D9" w:rsidP="00183403">
      <w:pPr>
        <w:widowControl/>
        <w:ind w:left="1170"/>
        <w:rPr>
          <w:rFonts w:asciiTheme="minorHAnsi" w:hAnsiTheme="minorHAnsi" w:cstheme="minorHAnsi"/>
          <w:snapToGrid/>
        </w:rPr>
      </w:pPr>
      <w:r w:rsidRPr="008F5BFD">
        <w:rPr>
          <w:rFonts w:asciiTheme="minorHAnsi" w:hAnsiTheme="minorHAnsi" w:cstheme="minorHAnsi"/>
          <w:snapToGrid/>
        </w:rPr>
        <w:t>ALTCEW agrees to promptly notify the CONTRACTOR of any proposed reduction</w:t>
      </w:r>
      <w:r w:rsidRPr="008F5BFD">
        <w:rPr>
          <w:rFonts w:asciiTheme="minorHAnsi" w:hAnsiTheme="minorHAnsi" w:cstheme="minorHAnsi"/>
          <w:snapToGrid/>
          <w:spacing w:val="50"/>
        </w:rPr>
        <w:t xml:space="preserve"> </w:t>
      </w:r>
      <w:r w:rsidRPr="008F5BFD">
        <w:rPr>
          <w:rFonts w:asciiTheme="minorHAnsi" w:hAnsiTheme="minorHAnsi" w:cstheme="minorHAnsi"/>
          <w:snapToGrid/>
        </w:rPr>
        <w:t>in funding by State, Federal or other officials. The CONTRACTOR agrees that upon</w:t>
      </w:r>
      <w:r w:rsidRPr="008F5BFD">
        <w:rPr>
          <w:rFonts w:asciiTheme="minorHAnsi" w:hAnsiTheme="minorHAnsi" w:cstheme="minorHAnsi"/>
          <w:snapToGrid/>
          <w:spacing w:val="49"/>
        </w:rPr>
        <w:t xml:space="preserve"> </w:t>
      </w:r>
      <w:r w:rsidRPr="008F5BFD">
        <w:rPr>
          <w:rFonts w:asciiTheme="minorHAnsi" w:hAnsiTheme="minorHAnsi" w:cstheme="minorHAnsi"/>
          <w:snapToGrid/>
        </w:rPr>
        <w:t>receipt</w:t>
      </w:r>
      <w:r w:rsidRPr="008F5BFD">
        <w:rPr>
          <w:rFonts w:asciiTheme="minorHAnsi" w:hAnsiTheme="minorHAnsi" w:cstheme="minorHAnsi"/>
          <w:snapToGrid/>
          <w:w w:val="99"/>
        </w:rPr>
        <w:t xml:space="preserve"> </w:t>
      </w:r>
      <w:r w:rsidRPr="008F5BFD">
        <w:rPr>
          <w:rFonts w:asciiTheme="minorHAnsi" w:hAnsiTheme="minorHAnsi" w:cstheme="minorHAnsi"/>
          <w:snapToGrid/>
        </w:rPr>
        <w:t>of such notice, it shall take appropriate and reasonable action to reduce its spending</w:t>
      </w:r>
      <w:r w:rsidRPr="008F5BFD">
        <w:rPr>
          <w:rFonts w:asciiTheme="minorHAnsi" w:hAnsiTheme="minorHAnsi" w:cstheme="minorHAnsi"/>
          <w:snapToGrid/>
          <w:spacing w:val="22"/>
        </w:rPr>
        <w:t xml:space="preserve"> </w:t>
      </w:r>
      <w:r w:rsidRPr="008F5BFD">
        <w:rPr>
          <w:rFonts w:asciiTheme="minorHAnsi" w:hAnsiTheme="minorHAnsi" w:cstheme="minorHAnsi"/>
          <w:snapToGrid/>
        </w:rPr>
        <w:t>in the</w:t>
      </w:r>
      <w:r w:rsidRPr="008F5BFD">
        <w:rPr>
          <w:rFonts w:asciiTheme="minorHAnsi" w:hAnsiTheme="minorHAnsi" w:cstheme="minorHAnsi"/>
          <w:snapToGrid/>
          <w:spacing w:val="22"/>
        </w:rPr>
        <w:t xml:space="preserve"> </w:t>
      </w:r>
      <w:r w:rsidRPr="008F5BFD">
        <w:rPr>
          <w:rFonts w:asciiTheme="minorHAnsi" w:hAnsiTheme="minorHAnsi" w:cstheme="minorHAnsi"/>
          <w:snapToGrid/>
        </w:rPr>
        <w:t>affected</w:t>
      </w:r>
      <w:r w:rsidRPr="008F5BFD">
        <w:rPr>
          <w:rFonts w:asciiTheme="minorHAnsi" w:hAnsiTheme="minorHAnsi" w:cstheme="minorHAnsi"/>
          <w:snapToGrid/>
          <w:spacing w:val="23"/>
        </w:rPr>
        <w:t xml:space="preserve"> </w:t>
      </w:r>
      <w:r w:rsidRPr="008F5BFD">
        <w:rPr>
          <w:rFonts w:asciiTheme="minorHAnsi" w:hAnsiTheme="minorHAnsi" w:cstheme="minorHAnsi"/>
          <w:snapToGrid/>
        </w:rPr>
        <w:t>funding</w:t>
      </w:r>
      <w:r w:rsidRPr="008F5BFD">
        <w:rPr>
          <w:rFonts w:asciiTheme="minorHAnsi" w:hAnsiTheme="minorHAnsi" w:cstheme="minorHAnsi"/>
          <w:snapToGrid/>
          <w:spacing w:val="21"/>
        </w:rPr>
        <w:t xml:space="preserve"> </w:t>
      </w:r>
      <w:r w:rsidRPr="008F5BFD">
        <w:rPr>
          <w:rFonts w:asciiTheme="minorHAnsi" w:hAnsiTheme="minorHAnsi" w:cstheme="minorHAnsi"/>
          <w:snapToGrid/>
        </w:rPr>
        <w:t>area</w:t>
      </w:r>
      <w:r w:rsidRPr="008F5BFD">
        <w:rPr>
          <w:rFonts w:asciiTheme="minorHAnsi" w:hAnsiTheme="minorHAnsi" w:cstheme="minorHAnsi"/>
          <w:snapToGrid/>
          <w:spacing w:val="21"/>
        </w:rPr>
        <w:t xml:space="preserve"> </w:t>
      </w:r>
      <w:r w:rsidRPr="008F5BFD">
        <w:rPr>
          <w:rFonts w:asciiTheme="minorHAnsi" w:hAnsiTheme="minorHAnsi" w:cstheme="minorHAnsi"/>
          <w:snapToGrid/>
        </w:rPr>
        <w:t>so</w:t>
      </w:r>
      <w:r w:rsidRPr="008F5BFD">
        <w:rPr>
          <w:rFonts w:asciiTheme="minorHAnsi" w:hAnsiTheme="minorHAnsi" w:cstheme="minorHAnsi"/>
          <w:snapToGrid/>
          <w:spacing w:val="22"/>
        </w:rPr>
        <w:t xml:space="preserve"> </w:t>
      </w:r>
      <w:r w:rsidRPr="008F5BFD">
        <w:rPr>
          <w:rFonts w:asciiTheme="minorHAnsi" w:hAnsiTheme="minorHAnsi" w:cstheme="minorHAnsi"/>
          <w:snapToGrid/>
        </w:rPr>
        <w:t>that</w:t>
      </w:r>
      <w:r w:rsidRPr="008F5BFD">
        <w:rPr>
          <w:rFonts w:asciiTheme="minorHAnsi" w:hAnsiTheme="minorHAnsi" w:cstheme="minorHAnsi"/>
          <w:snapToGrid/>
          <w:spacing w:val="22"/>
        </w:rPr>
        <w:t xml:space="preserve"> </w:t>
      </w:r>
      <w:r w:rsidRPr="008F5BFD">
        <w:rPr>
          <w:rFonts w:asciiTheme="minorHAnsi" w:hAnsiTheme="minorHAnsi" w:cstheme="minorHAnsi"/>
          <w:snapToGrid/>
        </w:rPr>
        <w:t>expenditures</w:t>
      </w:r>
      <w:r w:rsidRPr="008F5BFD">
        <w:rPr>
          <w:rFonts w:asciiTheme="minorHAnsi" w:hAnsiTheme="minorHAnsi" w:cstheme="minorHAnsi"/>
          <w:snapToGrid/>
          <w:spacing w:val="21"/>
        </w:rPr>
        <w:t xml:space="preserve"> </w:t>
      </w:r>
      <w:r w:rsidRPr="008F5BFD">
        <w:rPr>
          <w:rFonts w:asciiTheme="minorHAnsi" w:hAnsiTheme="minorHAnsi" w:cstheme="minorHAnsi"/>
          <w:snapToGrid/>
        </w:rPr>
        <w:t>do</w:t>
      </w:r>
      <w:r w:rsidRPr="008F5BFD">
        <w:rPr>
          <w:rFonts w:asciiTheme="minorHAnsi" w:hAnsiTheme="minorHAnsi" w:cstheme="minorHAnsi"/>
          <w:snapToGrid/>
          <w:spacing w:val="22"/>
        </w:rPr>
        <w:t xml:space="preserve"> </w:t>
      </w:r>
      <w:r w:rsidRPr="008F5BFD">
        <w:rPr>
          <w:rFonts w:asciiTheme="minorHAnsi" w:hAnsiTheme="minorHAnsi" w:cstheme="minorHAnsi"/>
          <w:snapToGrid/>
        </w:rPr>
        <w:t>not</w:t>
      </w:r>
      <w:r w:rsidRPr="008F5BFD">
        <w:rPr>
          <w:rFonts w:asciiTheme="minorHAnsi" w:hAnsiTheme="minorHAnsi" w:cstheme="minorHAnsi"/>
          <w:snapToGrid/>
          <w:spacing w:val="22"/>
        </w:rPr>
        <w:t xml:space="preserve"> </w:t>
      </w:r>
      <w:r w:rsidRPr="008F5BFD">
        <w:rPr>
          <w:rFonts w:asciiTheme="minorHAnsi" w:hAnsiTheme="minorHAnsi" w:cstheme="minorHAnsi"/>
          <w:snapToGrid/>
        </w:rPr>
        <w:t>exceed</w:t>
      </w:r>
      <w:r w:rsidRPr="008F5BFD">
        <w:rPr>
          <w:rFonts w:asciiTheme="minorHAnsi" w:hAnsiTheme="minorHAnsi" w:cstheme="minorHAnsi"/>
          <w:snapToGrid/>
          <w:spacing w:val="22"/>
        </w:rPr>
        <w:t xml:space="preserve"> </w:t>
      </w:r>
      <w:r w:rsidRPr="008F5BFD">
        <w:rPr>
          <w:rFonts w:asciiTheme="minorHAnsi" w:hAnsiTheme="minorHAnsi" w:cstheme="minorHAnsi"/>
          <w:snapToGrid/>
        </w:rPr>
        <w:t>the</w:t>
      </w:r>
      <w:r w:rsidRPr="008F5BFD">
        <w:rPr>
          <w:rFonts w:asciiTheme="minorHAnsi" w:hAnsiTheme="minorHAnsi" w:cstheme="minorHAnsi"/>
          <w:snapToGrid/>
          <w:spacing w:val="22"/>
        </w:rPr>
        <w:t xml:space="preserve"> </w:t>
      </w:r>
      <w:r w:rsidRPr="008F5BFD">
        <w:rPr>
          <w:rFonts w:asciiTheme="minorHAnsi" w:hAnsiTheme="minorHAnsi" w:cstheme="minorHAnsi"/>
          <w:snapToGrid/>
        </w:rPr>
        <w:t>funding</w:t>
      </w:r>
      <w:r w:rsidRPr="008F5BFD">
        <w:rPr>
          <w:rFonts w:asciiTheme="minorHAnsi" w:hAnsiTheme="minorHAnsi" w:cstheme="minorHAnsi"/>
          <w:snapToGrid/>
          <w:spacing w:val="21"/>
        </w:rPr>
        <w:t xml:space="preserve"> </w:t>
      </w:r>
      <w:r w:rsidRPr="008F5BFD">
        <w:rPr>
          <w:rFonts w:asciiTheme="minorHAnsi" w:hAnsiTheme="minorHAnsi" w:cstheme="minorHAnsi"/>
          <w:snapToGrid/>
          <w:spacing w:val="2"/>
        </w:rPr>
        <w:t>level</w:t>
      </w:r>
      <w:r w:rsidRPr="008F5BFD">
        <w:rPr>
          <w:rFonts w:asciiTheme="minorHAnsi" w:hAnsiTheme="minorHAnsi" w:cstheme="minorHAnsi"/>
          <w:snapToGrid/>
          <w:spacing w:val="21"/>
        </w:rPr>
        <w:t xml:space="preserve"> </w:t>
      </w:r>
      <w:r w:rsidRPr="008F5BFD">
        <w:rPr>
          <w:rFonts w:asciiTheme="minorHAnsi" w:hAnsiTheme="minorHAnsi" w:cstheme="minorHAnsi"/>
          <w:snapToGrid/>
        </w:rPr>
        <w:t>which would result if said proposed reduction become</w:t>
      </w:r>
      <w:r w:rsidRPr="008F5BFD">
        <w:rPr>
          <w:rFonts w:asciiTheme="minorHAnsi" w:hAnsiTheme="minorHAnsi" w:cstheme="minorHAnsi"/>
          <w:snapToGrid/>
          <w:spacing w:val="-25"/>
        </w:rPr>
        <w:t xml:space="preserve"> </w:t>
      </w:r>
      <w:r w:rsidRPr="008F5BFD">
        <w:rPr>
          <w:rFonts w:asciiTheme="minorHAnsi" w:hAnsiTheme="minorHAnsi" w:cstheme="minorHAnsi"/>
          <w:snapToGrid/>
        </w:rPr>
        <w:t>effective.</w:t>
      </w:r>
    </w:p>
    <w:p w14:paraId="1ECB64F8" w14:textId="77777777" w:rsidR="00B149D9" w:rsidRPr="008F5BFD" w:rsidRDefault="00B149D9" w:rsidP="00183403">
      <w:pPr>
        <w:widowControl/>
        <w:rPr>
          <w:rFonts w:asciiTheme="minorHAnsi" w:hAnsiTheme="minorHAnsi" w:cstheme="minorHAnsi"/>
          <w:snapToGrid/>
        </w:rPr>
      </w:pPr>
    </w:p>
    <w:p w14:paraId="7BED4652" w14:textId="77777777" w:rsidR="00B149D9" w:rsidRPr="008F5BFD" w:rsidRDefault="00B149D9" w:rsidP="00D0478D">
      <w:pPr>
        <w:widowControl/>
        <w:numPr>
          <w:ilvl w:val="0"/>
          <w:numId w:val="47"/>
        </w:numPr>
        <w:autoSpaceDE w:val="0"/>
        <w:autoSpaceDN w:val="0"/>
        <w:adjustRightInd w:val="0"/>
        <w:ind w:left="1170"/>
        <w:rPr>
          <w:rFonts w:asciiTheme="minorHAnsi" w:hAnsiTheme="minorHAnsi" w:cstheme="minorHAnsi"/>
          <w:snapToGrid/>
        </w:rPr>
      </w:pPr>
      <w:r w:rsidRPr="008F5BFD">
        <w:rPr>
          <w:rFonts w:asciiTheme="minorHAnsi" w:hAnsiTheme="minorHAnsi" w:cstheme="minorHAnsi"/>
          <w:snapToGrid/>
        </w:rPr>
        <w:t xml:space="preserve">Budget Surplus. The CONTRACTOR agrees that funds determined by ALTCEW to be surplus within the budget of subsequent Agreements at the end of the contract period </w:t>
      </w:r>
      <w:r w:rsidRPr="008F5BFD">
        <w:rPr>
          <w:rFonts w:asciiTheme="minorHAnsi" w:hAnsiTheme="minorHAnsi" w:cstheme="minorHAnsi"/>
          <w:snapToGrid/>
        </w:rPr>
        <w:lastRenderedPageBreak/>
        <w:t>will be subject to cancellation by ALTCEW and will be negotiated if they are to be included in future Agreements. Further, the CONTRACTOR agrees to allow ALTCEW to unilaterally reduce the funds obligated to the CONTRACTOR by subsequent Agreements prior to the termination date of the contract period in the event that the rate of cumulative expenditures under that Agreement, as specified in its budget, is  five percent (5%) less than the anticipated cumulative rate at the close of any calendar quarter, provided ALTCEW adheres to the following procedures:</w:t>
      </w:r>
    </w:p>
    <w:p w14:paraId="58AFBBE3" w14:textId="77777777" w:rsidR="00B149D9" w:rsidRPr="008F5BFD" w:rsidRDefault="00B149D9" w:rsidP="00183403">
      <w:pPr>
        <w:widowControl/>
        <w:rPr>
          <w:rFonts w:asciiTheme="minorHAnsi" w:hAnsiTheme="minorHAnsi" w:cstheme="minorHAnsi"/>
          <w:snapToGrid/>
        </w:rPr>
      </w:pPr>
    </w:p>
    <w:p w14:paraId="68C7D64B" w14:textId="77777777" w:rsidR="00B149D9" w:rsidRPr="008F5BFD" w:rsidRDefault="00B149D9" w:rsidP="00D0478D">
      <w:pPr>
        <w:widowControl/>
        <w:numPr>
          <w:ilvl w:val="0"/>
          <w:numId w:val="48"/>
        </w:numPr>
        <w:tabs>
          <w:tab w:val="left" w:pos="1620"/>
        </w:tabs>
        <w:autoSpaceDE w:val="0"/>
        <w:autoSpaceDN w:val="0"/>
        <w:adjustRightInd w:val="0"/>
        <w:ind w:left="1620" w:hanging="450"/>
        <w:rPr>
          <w:rFonts w:asciiTheme="minorHAnsi" w:hAnsiTheme="minorHAnsi" w:cstheme="minorHAnsi"/>
          <w:snapToGrid/>
        </w:rPr>
      </w:pPr>
      <w:r w:rsidRPr="008F5BFD">
        <w:rPr>
          <w:rFonts w:asciiTheme="minorHAnsi" w:hAnsiTheme="minorHAnsi" w:cstheme="minorHAnsi"/>
          <w:snapToGrid/>
        </w:rPr>
        <w:t>ALTCEW</w:t>
      </w:r>
      <w:r w:rsidRPr="008F5BFD">
        <w:rPr>
          <w:rFonts w:asciiTheme="minorHAnsi" w:hAnsiTheme="minorHAnsi" w:cstheme="minorHAnsi"/>
          <w:snapToGrid/>
          <w:spacing w:val="19"/>
        </w:rPr>
        <w:t xml:space="preserve"> </w:t>
      </w:r>
      <w:r w:rsidRPr="008F5BFD">
        <w:rPr>
          <w:rFonts w:asciiTheme="minorHAnsi" w:hAnsiTheme="minorHAnsi" w:cstheme="minorHAnsi"/>
          <w:snapToGrid/>
        </w:rPr>
        <w:t>provides</w:t>
      </w:r>
      <w:r w:rsidRPr="008F5BFD">
        <w:rPr>
          <w:rFonts w:asciiTheme="minorHAnsi" w:hAnsiTheme="minorHAnsi" w:cstheme="minorHAnsi"/>
          <w:snapToGrid/>
          <w:spacing w:val="17"/>
        </w:rPr>
        <w:t xml:space="preserve"> </w:t>
      </w:r>
      <w:r w:rsidRPr="008F5BFD">
        <w:rPr>
          <w:rFonts w:asciiTheme="minorHAnsi" w:hAnsiTheme="minorHAnsi" w:cstheme="minorHAnsi"/>
          <w:snapToGrid/>
        </w:rPr>
        <w:t>the</w:t>
      </w:r>
      <w:r w:rsidRPr="008F5BFD">
        <w:rPr>
          <w:rFonts w:asciiTheme="minorHAnsi" w:hAnsiTheme="minorHAnsi" w:cstheme="minorHAnsi"/>
          <w:snapToGrid/>
          <w:spacing w:val="19"/>
        </w:rPr>
        <w:t xml:space="preserve"> </w:t>
      </w:r>
      <w:r w:rsidRPr="008F5BFD">
        <w:rPr>
          <w:rFonts w:asciiTheme="minorHAnsi" w:hAnsiTheme="minorHAnsi" w:cstheme="minorHAnsi"/>
          <w:snapToGrid/>
        </w:rPr>
        <w:t>CONTRACTOR</w:t>
      </w:r>
      <w:r w:rsidRPr="008F5BFD">
        <w:rPr>
          <w:rFonts w:asciiTheme="minorHAnsi" w:hAnsiTheme="minorHAnsi" w:cstheme="minorHAnsi"/>
          <w:snapToGrid/>
          <w:spacing w:val="18"/>
        </w:rPr>
        <w:t xml:space="preserve"> </w:t>
      </w:r>
      <w:r w:rsidRPr="008F5BFD">
        <w:rPr>
          <w:rFonts w:asciiTheme="minorHAnsi" w:hAnsiTheme="minorHAnsi" w:cstheme="minorHAnsi"/>
          <w:snapToGrid/>
        </w:rPr>
        <w:t>15</w:t>
      </w:r>
      <w:r w:rsidRPr="008F5BFD">
        <w:rPr>
          <w:rFonts w:asciiTheme="minorHAnsi" w:hAnsiTheme="minorHAnsi" w:cstheme="minorHAnsi"/>
          <w:snapToGrid/>
          <w:spacing w:val="16"/>
        </w:rPr>
        <w:t xml:space="preserve"> </w:t>
      </w:r>
      <w:r w:rsidRPr="008F5BFD">
        <w:rPr>
          <w:rFonts w:asciiTheme="minorHAnsi" w:hAnsiTheme="minorHAnsi" w:cstheme="minorHAnsi"/>
          <w:snapToGrid/>
        </w:rPr>
        <w:t>days</w:t>
      </w:r>
      <w:r w:rsidRPr="008F5BFD">
        <w:rPr>
          <w:rFonts w:asciiTheme="minorHAnsi" w:hAnsiTheme="minorHAnsi" w:cstheme="minorHAnsi"/>
          <w:snapToGrid/>
          <w:spacing w:val="18"/>
        </w:rPr>
        <w:t xml:space="preserve"> </w:t>
      </w:r>
      <w:r w:rsidRPr="008F5BFD">
        <w:rPr>
          <w:rFonts w:asciiTheme="minorHAnsi" w:hAnsiTheme="minorHAnsi" w:cstheme="minorHAnsi"/>
          <w:snapToGrid/>
        </w:rPr>
        <w:t>written</w:t>
      </w:r>
      <w:r w:rsidRPr="008F5BFD">
        <w:rPr>
          <w:rFonts w:asciiTheme="minorHAnsi" w:hAnsiTheme="minorHAnsi" w:cstheme="minorHAnsi"/>
          <w:snapToGrid/>
          <w:spacing w:val="18"/>
        </w:rPr>
        <w:t xml:space="preserve"> </w:t>
      </w:r>
      <w:r w:rsidRPr="008F5BFD">
        <w:rPr>
          <w:rFonts w:asciiTheme="minorHAnsi" w:hAnsiTheme="minorHAnsi" w:cstheme="minorHAnsi"/>
          <w:snapToGrid/>
        </w:rPr>
        <w:t>notice</w:t>
      </w:r>
      <w:r w:rsidRPr="008F5BFD">
        <w:rPr>
          <w:rFonts w:asciiTheme="minorHAnsi" w:hAnsiTheme="minorHAnsi" w:cstheme="minorHAnsi"/>
          <w:snapToGrid/>
          <w:spacing w:val="17"/>
        </w:rPr>
        <w:t xml:space="preserve"> </w:t>
      </w:r>
      <w:r w:rsidRPr="008F5BFD">
        <w:rPr>
          <w:rFonts w:asciiTheme="minorHAnsi" w:hAnsiTheme="minorHAnsi" w:cstheme="minorHAnsi"/>
          <w:snapToGrid/>
        </w:rPr>
        <w:t>of</w:t>
      </w:r>
      <w:r w:rsidRPr="008F5BFD">
        <w:rPr>
          <w:rFonts w:asciiTheme="minorHAnsi" w:hAnsiTheme="minorHAnsi" w:cstheme="minorHAnsi"/>
          <w:snapToGrid/>
          <w:spacing w:val="18"/>
        </w:rPr>
        <w:t xml:space="preserve"> </w:t>
      </w:r>
      <w:r w:rsidRPr="008F5BFD">
        <w:rPr>
          <w:rFonts w:asciiTheme="minorHAnsi" w:hAnsiTheme="minorHAnsi" w:cstheme="minorHAnsi"/>
          <w:snapToGrid/>
        </w:rPr>
        <w:t>its</w:t>
      </w:r>
      <w:r w:rsidRPr="008F5BFD">
        <w:rPr>
          <w:rFonts w:asciiTheme="minorHAnsi" w:hAnsiTheme="minorHAnsi" w:cstheme="minorHAnsi"/>
          <w:snapToGrid/>
          <w:spacing w:val="19"/>
        </w:rPr>
        <w:t xml:space="preserve"> </w:t>
      </w:r>
      <w:r w:rsidRPr="008F5BFD">
        <w:rPr>
          <w:rFonts w:asciiTheme="minorHAnsi" w:hAnsiTheme="minorHAnsi" w:cstheme="minorHAnsi"/>
          <w:snapToGrid/>
        </w:rPr>
        <w:t>intent</w:t>
      </w:r>
      <w:r w:rsidRPr="008F5BFD">
        <w:rPr>
          <w:rFonts w:asciiTheme="minorHAnsi" w:hAnsiTheme="minorHAnsi" w:cstheme="minorHAnsi"/>
          <w:snapToGrid/>
          <w:spacing w:val="17"/>
        </w:rPr>
        <w:t xml:space="preserve"> </w:t>
      </w:r>
      <w:r w:rsidRPr="008F5BFD">
        <w:rPr>
          <w:rFonts w:asciiTheme="minorHAnsi" w:hAnsiTheme="minorHAnsi" w:cstheme="minorHAnsi"/>
          <w:snapToGrid/>
        </w:rPr>
        <w:t>to reduce the obligation;</w:t>
      </w:r>
      <w:r w:rsidRPr="008F5BFD">
        <w:rPr>
          <w:rFonts w:asciiTheme="minorHAnsi" w:hAnsiTheme="minorHAnsi" w:cstheme="minorHAnsi"/>
          <w:snapToGrid/>
          <w:spacing w:val="-2"/>
        </w:rPr>
        <w:t xml:space="preserve"> </w:t>
      </w:r>
      <w:r w:rsidRPr="008F5BFD">
        <w:rPr>
          <w:rFonts w:asciiTheme="minorHAnsi" w:hAnsiTheme="minorHAnsi" w:cstheme="minorHAnsi"/>
          <w:snapToGrid/>
        </w:rPr>
        <w:t>and</w:t>
      </w:r>
    </w:p>
    <w:p w14:paraId="5574EB7D" w14:textId="77777777" w:rsidR="00B149D9" w:rsidRPr="008F5BFD" w:rsidRDefault="00B149D9" w:rsidP="00183403">
      <w:pPr>
        <w:widowControl/>
        <w:tabs>
          <w:tab w:val="left" w:pos="1620"/>
        </w:tabs>
        <w:ind w:left="1620"/>
        <w:rPr>
          <w:rFonts w:asciiTheme="minorHAnsi" w:hAnsiTheme="minorHAnsi" w:cstheme="minorHAnsi"/>
          <w:snapToGrid/>
        </w:rPr>
      </w:pPr>
    </w:p>
    <w:p w14:paraId="017AF800" w14:textId="77777777" w:rsidR="00B149D9" w:rsidRPr="008F5BFD" w:rsidRDefault="00B149D9" w:rsidP="00D0478D">
      <w:pPr>
        <w:widowControl/>
        <w:numPr>
          <w:ilvl w:val="0"/>
          <w:numId w:val="48"/>
        </w:numPr>
        <w:tabs>
          <w:tab w:val="left" w:pos="1620"/>
        </w:tabs>
        <w:autoSpaceDE w:val="0"/>
        <w:autoSpaceDN w:val="0"/>
        <w:adjustRightInd w:val="0"/>
        <w:ind w:left="1620" w:hanging="450"/>
        <w:rPr>
          <w:rFonts w:asciiTheme="minorHAnsi" w:hAnsiTheme="minorHAnsi" w:cstheme="minorHAnsi"/>
          <w:snapToGrid/>
        </w:rPr>
      </w:pPr>
      <w:r w:rsidRPr="008F5BFD">
        <w:rPr>
          <w:rFonts w:asciiTheme="minorHAnsi" w:hAnsiTheme="minorHAnsi" w:cstheme="minorHAnsi"/>
          <w:snapToGrid/>
        </w:rPr>
        <w:t>ALTCEW provides the CONTRACTOR an opportunity, during the 15 day waiting period, to appeal the decision to reduce funding.</w:t>
      </w:r>
    </w:p>
    <w:p w14:paraId="6588C674" w14:textId="77777777" w:rsidR="00B149D9" w:rsidRPr="008F5BFD" w:rsidRDefault="00B149D9" w:rsidP="00183403">
      <w:pPr>
        <w:widowControl/>
        <w:rPr>
          <w:rFonts w:asciiTheme="minorHAnsi" w:hAnsiTheme="minorHAnsi" w:cstheme="minorHAnsi"/>
          <w:snapToGrid/>
        </w:rPr>
      </w:pPr>
    </w:p>
    <w:p w14:paraId="4B3241A8" w14:textId="77777777" w:rsidR="00B149D9" w:rsidRPr="008F5BFD" w:rsidRDefault="00B149D9" w:rsidP="00183403">
      <w:pPr>
        <w:widowControl/>
        <w:ind w:left="1620"/>
        <w:rPr>
          <w:rFonts w:asciiTheme="minorHAnsi" w:hAnsiTheme="minorHAnsi" w:cstheme="minorHAnsi"/>
          <w:snapToGrid/>
        </w:rPr>
      </w:pPr>
      <w:r w:rsidRPr="008F5BFD">
        <w:rPr>
          <w:rFonts w:asciiTheme="minorHAnsi" w:hAnsiTheme="minorHAnsi" w:cstheme="minorHAnsi"/>
          <w:snapToGrid/>
        </w:rPr>
        <w:t>Further,</w:t>
      </w:r>
      <w:r w:rsidRPr="008F5BFD">
        <w:rPr>
          <w:rFonts w:asciiTheme="minorHAnsi" w:hAnsiTheme="minorHAnsi" w:cstheme="minorHAnsi"/>
          <w:snapToGrid/>
          <w:spacing w:val="23"/>
        </w:rPr>
        <w:t xml:space="preserve"> </w:t>
      </w:r>
      <w:r w:rsidRPr="008F5BFD">
        <w:rPr>
          <w:rFonts w:asciiTheme="minorHAnsi" w:hAnsiTheme="minorHAnsi" w:cstheme="minorHAnsi"/>
          <w:snapToGrid/>
        </w:rPr>
        <w:t>if</w:t>
      </w:r>
      <w:r w:rsidRPr="008F5BFD">
        <w:rPr>
          <w:rFonts w:asciiTheme="minorHAnsi" w:hAnsiTheme="minorHAnsi" w:cstheme="minorHAnsi"/>
          <w:snapToGrid/>
          <w:spacing w:val="23"/>
        </w:rPr>
        <w:t xml:space="preserve"> </w:t>
      </w:r>
      <w:r w:rsidRPr="008F5BFD">
        <w:rPr>
          <w:rFonts w:asciiTheme="minorHAnsi" w:hAnsiTheme="minorHAnsi" w:cstheme="minorHAnsi"/>
          <w:snapToGrid/>
        </w:rPr>
        <w:t>the</w:t>
      </w:r>
      <w:r w:rsidRPr="008F5BFD">
        <w:rPr>
          <w:rFonts w:asciiTheme="minorHAnsi" w:hAnsiTheme="minorHAnsi" w:cstheme="minorHAnsi"/>
          <w:snapToGrid/>
          <w:spacing w:val="23"/>
        </w:rPr>
        <w:t xml:space="preserve"> </w:t>
      </w:r>
      <w:r w:rsidRPr="008F5BFD">
        <w:rPr>
          <w:rFonts w:asciiTheme="minorHAnsi" w:hAnsiTheme="minorHAnsi" w:cstheme="minorHAnsi"/>
          <w:snapToGrid/>
        </w:rPr>
        <w:t>CONTRACTOR</w:t>
      </w:r>
      <w:r w:rsidRPr="008F5BFD">
        <w:rPr>
          <w:rFonts w:asciiTheme="minorHAnsi" w:hAnsiTheme="minorHAnsi" w:cstheme="minorHAnsi"/>
          <w:snapToGrid/>
          <w:spacing w:val="21"/>
        </w:rPr>
        <w:t xml:space="preserve"> </w:t>
      </w:r>
      <w:r w:rsidRPr="008F5BFD">
        <w:rPr>
          <w:rFonts w:asciiTheme="minorHAnsi" w:hAnsiTheme="minorHAnsi" w:cstheme="minorHAnsi"/>
          <w:snapToGrid/>
        </w:rPr>
        <w:t>fails</w:t>
      </w:r>
      <w:r w:rsidRPr="008F5BFD">
        <w:rPr>
          <w:rFonts w:asciiTheme="minorHAnsi" w:hAnsiTheme="minorHAnsi" w:cstheme="minorHAnsi"/>
          <w:snapToGrid/>
          <w:spacing w:val="22"/>
        </w:rPr>
        <w:t xml:space="preserve"> </w:t>
      </w:r>
      <w:r w:rsidRPr="008F5BFD">
        <w:rPr>
          <w:rFonts w:asciiTheme="minorHAnsi" w:hAnsiTheme="minorHAnsi" w:cstheme="minorHAnsi"/>
          <w:snapToGrid/>
        </w:rPr>
        <w:t>to</w:t>
      </w:r>
      <w:r w:rsidRPr="008F5BFD">
        <w:rPr>
          <w:rFonts w:asciiTheme="minorHAnsi" w:hAnsiTheme="minorHAnsi" w:cstheme="minorHAnsi"/>
          <w:snapToGrid/>
          <w:spacing w:val="23"/>
        </w:rPr>
        <w:t xml:space="preserve"> </w:t>
      </w:r>
      <w:r w:rsidRPr="008F5BFD">
        <w:rPr>
          <w:rFonts w:asciiTheme="minorHAnsi" w:hAnsiTheme="minorHAnsi" w:cstheme="minorHAnsi"/>
          <w:snapToGrid/>
        </w:rPr>
        <w:t>expend</w:t>
      </w:r>
      <w:r w:rsidRPr="008F5BFD">
        <w:rPr>
          <w:rFonts w:asciiTheme="minorHAnsi" w:hAnsiTheme="minorHAnsi" w:cstheme="minorHAnsi"/>
          <w:snapToGrid/>
          <w:spacing w:val="23"/>
        </w:rPr>
        <w:t xml:space="preserve"> </w:t>
      </w:r>
      <w:r w:rsidRPr="008F5BFD">
        <w:rPr>
          <w:rFonts w:asciiTheme="minorHAnsi" w:hAnsiTheme="minorHAnsi" w:cstheme="minorHAnsi"/>
          <w:snapToGrid/>
        </w:rPr>
        <w:t>funds</w:t>
      </w:r>
      <w:r w:rsidRPr="008F5BFD">
        <w:rPr>
          <w:rFonts w:asciiTheme="minorHAnsi" w:hAnsiTheme="minorHAnsi" w:cstheme="minorHAnsi"/>
          <w:snapToGrid/>
          <w:spacing w:val="22"/>
        </w:rPr>
        <w:t xml:space="preserve"> </w:t>
      </w:r>
      <w:r w:rsidRPr="008F5BFD">
        <w:rPr>
          <w:rFonts w:asciiTheme="minorHAnsi" w:hAnsiTheme="minorHAnsi" w:cstheme="minorHAnsi"/>
          <w:snapToGrid/>
        </w:rPr>
        <w:t>up</w:t>
      </w:r>
      <w:r w:rsidRPr="008F5BFD">
        <w:rPr>
          <w:rFonts w:asciiTheme="minorHAnsi" w:hAnsiTheme="minorHAnsi" w:cstheme="minorHAnsi"/>
          <w:snapToGrid/>
          <w:spacing w:val="23"/>
        </w:rPr>
        <w:t xml:space="preserve"> </w:t>
      </w:r>
      <w:r w:rsidRPr="008F5BFD">
        <w:rPr>
          <w:rFonts w:asciiTheme="minorHAnsi" w:hAnsiTheme="minorHAnsi" w:cstheme="minorHAnsi"/>
          <w:snapToGrid/>
        </w:rPr>
        <w:t>to</w:t>
      </w:r>
      <w:r w:rsidRPr="008F5BFD">
        <w:rPr>
          <w:rFonts w:asciiTheme="minorHAnsi" w:hAnsiTheme="minorHAnsi" w:cstheme="minorHAnsi"/>
          <w:snapToGrid/>
          <w:spacing w:val="23"/>
        </w:rPr>
        <w:t xml:space="preserve"> </w:t>
      </w:r>
      <w:r w:rsidRPr="008F5BFD">
        <w:rPr>
          <w:rFonts w:asciiTheme="minorHAnsi" w:hAnsiTheme="minorHAnsi" w:cstheme="minorHAnsi"/>
          <w:snapToGrid/>
        </w:rPr>
        <w:t>the</w:t>
      </w:r>
      <w:r w:rsidRPr="008F5BFD">
        <w:rPr>
          <w:rFonts w:asciiTheme="minorHAnsi" w:hAnsiTheme="minorHAnsi" w:cstheme="minorHAnsi"/>
          <w:snapToGrid/>
          <w:spacing w:val="23"/>
        </w:rPr>
        <w:t xml:space="preserve"> </w:t>
      </w:r>
      <w:r w:rsidRPr="008F5BFD">
        <w:rPr>
          <w:rFonts w:asciiTheme="minorHAnsi" w:hAnsiTheme="minorHAnsi" w:cstheme="minorHAnsi"/>
          <w:snapToGrid/>
        </w:rPr>
        <w:t>level</w:t>
      </w:r>
      <w:r w:rsidRPr="008F5BFD">
        <w:rPr>
          <w:rFonts w:asciiTheme="minorHAnsi" w:hAnsiTheme="minorHAnsi" w:cstheme="minorHAnsi"/>
          <w:snapToGrid/>
          <w:spacing w:val="22"/>
        </w:rPr>
        <w:t xml:space="preserve"> </w:t>
      </w:r>
      <w:r w:rsidRPr="008F5BFD">
        <w:rPr>
          <w:rFonts w:asciiTheme="minorHAnsi" w:hAnsiTheme="minorHAnsi" w:cstheme="minorHAnsi"/>
          <w:snapToGrid/>
        </w:rPr>
        <w:t>identified</w:t>
      </w:r>
      <w:r w:rsidRPr="008F5BFD">
        <w:rPr>
          <w:rFonts w:asciiTheme="minorHAnsi" w:hAnsiTheme="minorHAnsi" w:cstheme="minorHAnsi"/>
          <w:snapToGrid/>
          <w:spacing w:val="24"/>
        </w:rPr>
        <w:t xml:space="preserve"> </w:t>
      </w:r>
      <w:r w:rsidRPr="008F5BFD">
        <w:rPr>
          <w:rFonts w:asciiTheme="minorHAnsi" w:hAnsiTheme="minorHAnsi" w:cstheme="minorHAnsi"/>
          <w:snapToGrid/>
        </w:rPr>
        <w:t>in</w:t>
      </w:r>
      <w:r w:rsidRPr="008F5BFD">
        <w:rPr>
          <w:rFonts w:asciiTheme="minorHAnsi" w:hAnsiTheme="minorHAnsi" w:cstheme="minorHAnsi"/>
          <w:snapToGrid/>
          <w:spacing w:val="23"/>
        </w:rPr>
        <w:t xml:space="preserve"> </w:t>
      </w:r>
      <w:r w:rsidRPr="008F5BFD">
        <w:rPr>
          <w:rFonts w:asciiTheme="minorHAnsi" w:hAnsiTheme="minorHAnsi" w:cstheme="minorHAnsi"/>
          <w:snapToGrid/>
        </w:rPr>
        <w:t>the</w:t>
      </w:r>
      <w:r w:rsidRPr="008F5BFD">
        <w:rPr>
          <w:rFonts w:asciiTheme="minorHAnsi" w:hAnsiTheme="minorHAnsi" w:cstheme="minorHAnsi"/>
          <w:snapToGrid/>
          <w:w w:val="99"/>
        </w:rPr>
        <w:t xml:space="preserve"> </w:t>
      </w:r>
      <w:r w:rsidRPr="008F5BFD">
        <w:rPr>
          <w:rFonts w:asciiTheme="minorHAnsi" w:hAnsiTheme="minorHAnsi" w:cstheme="minorHAnsi"/>
          <w:snapToGrid/>
        </w:rPr>
        <w:t>subsequent Agreements budget, the total amount of the award may be reduced</w:t>
      </w:r>
      <w:r w:rsidRPr="008F5BFD">
        <w:rPr>
          <w:rFonts w:asciiTheme="minorHAnsi" w:hAnsiTheme="minorHAnsi" w:cstheme="minorHAnsi"/>
          <w:snapToGrid/>
          <w:spacing w:val="25"/>
        </w:rPr>
        <w:t xml:space="preserve"> </w:t>
      </w:r>
      <w:r w:rsidRPr="008F5BFD">
        <w:rPr>
          <w:rFonts w:asciiTheme="minorHAnsi" w:hAnsiTheme="minorHAnsi" w:cstheme="minorHAnsi"/>
          <w:snapToGrid/>
        </w:rPr>
        <w:t>by</w:t>
      </w:r>
      <w:r w:rsidRPr="008F5BFD">
        <w:rPr>
          <w:rFonts w:asciiTheme="minorHAnsi" w:hAnsiTheme="minorHAnsi" w:cstheme="minorHAnsi"/>
          <w:snapToGrid/>
          <w:w w:val="99"/>
        </w:rPr>
        <w:t xml:space="preserve"> </w:t>
      </w:r>
      <w:r w:rsidRPr="008F5BFD">
        <w:rPr>
          <w:rFonts w:asciiTheme="minorHAnsi" w:hAnsiTheme="minorHAnsi" w:cstheme="minorHAnsi"/>
          <w:snapToGrid/>
        </w:rPr>
        <w:t>an</w:t>
      </w:r>
      <w:r w:rsidRPr="008F5BFD">
        <w:rPr>
          <w:rFonts w:asciiTheme="minorHAnsi" w:hAnsiTheme="minorHAnsi" w:cstheme="minorHAnsi"/>
          <w:snapToGrid/>
          <w:spacing w:val="33"/>
        </w:rPr>
        <w:t xml:space="preserve"> </w:t>
      </w:r>
      <w:r w:rsidRPr="008F5BFD">
        <w:rPr>
          <w:rFonts w:asciiTheme="minorHAnsi" w:hAnsiTheme="minorHAnsi" w:cstheme="minorHAnsi"/>
          <w:snapToGrid/>
        </w:rPr>
        <w:t>amount</w:t>
      </w:r>
      <w:r w:rsidRPr="008F5BFD">
        <w:rPr>
          <w:rFonts w:asciiTheme="minorHAnsi" w:hAnsiTheme="minorHAnsi" w:cstheme="minorHAnsi"/>
          <w:snapToGrid/>
          <w:spacing w:val="30"/>
        </w:rPr>
        <w:t xml:space="preserve"> </w:t>
      </w:r>
      <w:r w:rsidRPr="008F5BFD">
        <w:rPr>
          <w:rFonts w:asciiTheme="minorHAnsi" w:hAnsiTheme="minorHAnsi" w:cstheme="minorHAnsi"/>
          <w:snapToGrid/>
        </w:rPr>
        <w:t>not</w:t>
      </w:r>
      <w:r w:rsidRPr="008F5BFD">
        <w:rPr>
          <w:rFonts w:asciiTheme="minorHAnsi" w:hAnsiTheme="minorHAnsi" w:cstheme="minorHAnsi"/>
          <w:snapToGrid/>
          <w:spacing w:val="30"/>
        </w:rPr>
        <w:t xml:space="preserve"> </w:t>
      </w:r>
      <w:r w:rsidRPr="008F5BFD">
        <w:rPr>
          <w:rFonts w:asciiTheme="minorHAnsi" w:hAnsiTheme="minorHAnsi" w:cstheme="minorHAnsi"/>
          <w:snapToGrid/>
        </w:rPr>
        <w:t>to</w:t>
      </w:r>
      <w:r w:rsidRPr="008F5BFD">
        <w:rPr>
          <w:rFonts w:asciiTheme="minorHAnsi" w:hAnsiTheme="minorHAnsi" w:cstheme="minorHAnsi"/>
          <w:snapToGrid/>
          <w:spacing w:val="32"/>
        </w:rPr>
        <w:t xml:space="preserve"> </w:t>
      </w:r>
      <w:r w:rsidRPr="008F5BFD">
        <w:rPr>
          <w:rFonts w:asciiTheme="minorHAnsi" w:hAnsiTheme="minorHAnsi" w:cstheme="minorHAnsi"/>
          <w:snapToGrid/>
        </w:rPr>
        <w:t>exceed</w:t>
      </w:r>
      <w:r w:rsidRPr="008F5BFD">
        <w:rPr>
          <w:rFonts w:asciiTheme="minorHAnsi" w:hAnsiTheme="minorHAnsi" w:cstheme="minorHAnsi"/>
          <w:snapToGrid/>
          <w:spacing w:val="31"/>
        </w:rPr>
        <w:t xml:space="preserve"> </w:t>
      </w:r>
      <w:r w:rsidRPr="008F5BFD">
        <w:rPr>
          <w:rFonts w:asciiTheme="minorHAnsi" w:hAnsiTheme="minorHAnsi" w:cstheme="minorHAnsi"/>
          <w:snapToGrid/>
        </w:rPr>
        <w:t>the</w:t>
      </w:r>
      <w:r w:rsidRPr="008F5BFD">
        <w:rPr>
          <w:rFonts w:asciiTheme="minorHAnsi" w:hAnsiTheme="minorHAnsi" w:cstheme="minorHAnsi"/>
          <w:snapToGrid/>
          <w:spacing w:val="30"/>
        </w:rPr>
        <w:t xml:space="preserve"> </w:t>
      </w:r>
      <w:r w:rsidRPr="008F5BFD">
        <w:rPr>
          <w:rFonts w:asciiTheme="minorHAnsi" w:hAnsiTheme="minorHAnsi" w:cstheme="minorHAnsi"/>
          <w:snapToGrid/>
        </w:rPr>
        <w:t>difference</w:t>
      </w:r>
      <w:r w:rsidRPr="008F5BFD">
        <w:rPr>
          <w:rFonts w:asciiTheme="minorHAnsi" w:hAnsiTheme="minorHAnsi" w:cstheme="minorHAnsi"/>
          <w:snapToGrid/>
          <w:spacing w:val="30"/>
        </w:rPr>
        <w:t xml:space="preserve"> </w:t>
      </w:r>
      <w:r w:rsidRPr="008F5BFD">
        <w:rPr>
          <w:rFonts w:asciiTheme="minorHAnsi" w:hAnsiTheme="minorHAnsi" w:cstheme="minorHAnsi"/>
          <w:snapToGrid/>
        </w:rPr>
        <w:t>between</w:t>
      </w:r>
      <w:r w:rsidRPr="008F5BFD">
        <w:rPr>
          <w:rFonts w:asciiTheme="minorHAnsi" w:hAnsiTheme="minorHAnsi" w:cstheme="minorHAnsi"/>
          <w:snapToGrid/>
          <w:spacing w:val="30"/>
        </w:rPr>
        <w:t xml:space="preserve"> </w:t>
      </w:r>
      <w:r w:rsidRPr="008F5BFD">
        <w:rPr>
          <w:rFonts w:asciiTheme="minorHAnsi" w:hAnsiTheme="minorHAnsi" w:cstheme="minorHAnsi"/>
          <w:snapToGrid/>
        </w:rPr>
        <w:t>the</w:t>
      </w:r>
      <w:r w:rsidRPr="008F5BFD">
        <w:rPr>
          <w:rFonts w:asciiTheme="minorHAnsi" w:hAnsiTheme="minorHAnsi" w:cstheme="minorHAnsi"/>
          <w:snapToGrid/>
          <w:spacing w:val="30"/>
        </w:rPr>
        <w:t xml:space="preserve"> </w:t>
      </w:r>
      <w:r w:rsidRPr="008F5BFD">
        <w:rPr>
          <w:rFonts w:asciiTheme="minorHAnsi" w:hAnsiTheme="minorHAnsi" w:cstheme="minorHAnsi"/>
          <w:snapToGrid/>
        </w:rPr>
        <w:t>estimated</w:t>
      </w:r>
      <w:r w:rsidRPr="008F5BFD">
        <w:rPr>
          <w:rFonts w:asciiTheme="minorHAnsi" w:hAnsiTheme="minorHAnsi" w:cstheme="minorHAnsi"/>
          <w:snapToGrid/>
          <w:spacing w:val="32"/>
        </w:rPr>
        <w:t xml:space="preserve"> </w:t>
      </w:r>
      <w:r w:rsidRPr="008F5BFD">
        <w:rPr>
          <w:rFonts w:asciiTheme="minorHAnsi" w:hAnsiTheme="minorHAnsi" w:cstheme="minorHAnsi"/>
          <w:snapToGrid/>
        </w:rPr>
        <w:t>expenditure</w:t>
      </w:r>
      <w:r w:rsidRPr="008F5BFD">
        <w:rPr>
          <w:rFonts w:asciiTheme="minorHAnsi" w:hAnsiTheme="minorHAnsi" w:cstheme="minorHAnsi"/>
          <w:snapToGrid/>
          <w:spacing w:val="32"/>
        </w:rPr>
        <w:t xml:space="preserve"> </w:t>
      </w:r>
      <w:r w:rsidRPr="008F5BFD">
        <w:rPr>
          <w:rFonts w:asciiTheme="minorHAnsi" w:hAnsiTheme="minorHAnsi" w:cstheme="minorHAnsi"/>
          <w:snapToGrid/>
        </w:rPr>
        <w:t>rate</w:t>
      </w:r>
      <w:r w:rsidRPr="008F5BFD">
        <w:rPr>
          <w:rFonts w:asciiTheme="minorHAnsi" w:hAnsiTheme="minorHAnsi" w:cstheme="minorHAnsi"/>
          <w:snapToGrid/>
          <w:w w:val="99"/>
        </w:rPr>
        <w:t xml:space="preserve"> </w:t>
      </w:r>
      <w:r w:rsidRPr="008F5BFD">
        <w:rPr>
          <w:rFonts w:asciiTheme="minorHAnsi" w:hAnsiTheme="minorHAnsi" w:cstheme="minorHAnsi"/>
          <w:snapToGrid/>
        </w:rPr>
        <w:t>and the actual cumulative spending rate for the</w:t>
      </w:r>
      <w:r w:rsidRPr="008F5BFD">
        <w:rPr>
          <w:rFonts w:asciiTheme="minorHAnsi" w:hAnsiTheme="minorHAnsi" w:cstheme="minorHAnsi"/>
          <w:snapToGrid/>
          <w:spacing w:val="-23"/>
        </w:rPr>
        <w:t xml:space="preserve"> </w:t>
      </w:r>
      <w:r w:rsidRPr="008F5BFD">
        <w:rPr>
          <w:rFonts w:asciiTheme="minorHAnsi" w:hAnsiTheme="minorHAnsi" w:cstheme="minorHAnsi"/>
          <w:snapToGrid/>
        </w:rPr>
        <w:t>period.</w:t>
      </w:r>
    </w:p>
    <w:p w14:paraId="620DB673" w14:textId="77777777" w:rsidR="00B149D9" w:rsidRPr="008F5BFD" w:rsidRDefault="00B149D9" w:rsidP="00183403">
      <w:pPr>
        <w:widowControl/>
        <w:ind w:left="1620"/>
        <w:rPr>
          <w:rFonts w:asciiTheme="minorHAnsi" w:hAnsiTheme="minorHAnsi" w:cstheme="minorHAnsi"/>
          <w:snapToGrid/>
        </w:rPr>
      </w:pPr>
    </w:p>
    <w:p w14:paraId="431D539C" w14:textId="77777777" w:rsidR="00B149D9" w:rsidRPr="008F5BFD" w:rsidRDefault="00B149D9" w:rsidP="00D0478D">
      <w:pPr>
        <w:widowControl/>
        <w:numPr>
          <w:ilvl w:val="0"/>
          <w:numId w:val="72"/>
        </w:numPr>
        <w:autoSpaceDE w:val="0"/>
        <w:autoSpaceDN w:val="0"/>
        <w:adjustRightInd w:val="0"/>
        <w:rPr>
          <w:rFonts w:asciiTheme="minorHAnsi" w:hAnsiTheme="minorHAnsi" w:cstheme="minorHAnsi"/>
          <w:snapToGrid/>
        </w:rPr>
      </w:pPr>
      <w:r w:rsidRPr="008F5BFD">
        <w:rPr>
          <w:rFonts w:asciiTheme="minorHAnsi" w:hAnsiTheme="minorHAnsi" w:cstheme="minorHAnsi"/>
          <w:b/>
          <w:bCs/>
          <w:snapToGrid/>
        </w:rPr>
        <w:t xml:space="preserve">Training. </w:t>
      </w:r>
      <w:r w:rsidRPr="008F5BFD">
        <w:rPr>
          <w:rFonts w:asciiTheme="minorHAnsi" w:hAnsiTheme="minorHAnsi" w:cstheme="minorHAnsi"/>
          <w:bCs/>
          <w:snapToGrid/>
        </w:rPr>
        <w:t xml:space="preserve">The </w:t>
      </w:r>
      <w:r w:rsidRPr="008F5BFD">
        <w:rPr>
          <w:rFonts w:asciiTheme="minorHAnsi" w:hAnsiTheme="minorHAnsi" w:cstheme="minorHAnsi"/>
          <w:snapToGrid/>
        </w:rPr>
        <w:t>CONTRACTOR will provide for such training as may be necessary to enable</w:t>
      </w:r>
      <w:r w:rsidRPr="008F5BFD">
        <w:rPr>
          <w:rFonts w:asciiTheme="minorHAnsi" w:hAnsiTheme="minorHAnsi" w:cstheme="minorHAnsi"/>
          <w:snapToGrid/>
          <w:spacing w:val="-28"/>
        </w:rPr>
        <w:t xml:space="preserve"> </w:t>
      </w:r>
      <w:r w:rsidRPr="008F5BFD">
        <w:rPr>
          <w:rFonts w:asciiTheme="minorHAnsi" w:hAnsiTheme="minorHAnsi" w:cstheme="minorHAnsi"/>
          <w:snapToGrid/>
        </w:rPr>
        <w:t>paid and volunteer project personnel to administer and operate the project/program. Costs</w:t>
      </w:r>
      <w:r w:rsidRPr="008F5BFD">
        <w:rPr>
          <w:rFonts w:asciiTheme="minorHAnsi" w:hAnsiTheme="minorHAnsi" w:cstheme="minorHAnsi"/>
          <w:snapToGrid/>
          <w:spacing w:val="11"/>
        </w:rPr>
        <w:t xml:space="preserve"> </w:t>
      </w:r>
      <w:r w:rsidRPr="008F5BFD">
        <w:rPr>
          <w:rFonts w:asciiTheme="minorHAnsi" w:hAnsiTheme="minorHAnsi" w:cstheme="minorHAnsi"/>
          <w:snapToGrid/>
        </w:rPr>
        <w:t>for</w:t>
      </w:r>
      <w:r w:rsidRPr="008F5BFD">
        <w:rPr>
          <w:rFonts w:asciiTheme="minorHAnsi" w:hAnsiTheme="minorHAnsi" w:cstheme="minorHAnsi"/>
          <w:snapToGrid/>
          <w:w w:val="99"/>
        </w:rPr>
        <w:t xml:space="preserve"> </w:t>
      </w:r>
      <w:r w:rsidRPr="008F5BFD">
        <w:rPr>
          <w:rFonts w:asciiTheme="minorHAnsi" w:hAnsiTheme="minorHAnsi" w:cstheme="minorHAnsi"/>
          <w:snapToGrid/>
        </w:rPr>
        <w:t>such training, as warranted, have been included in the budget developed for the</w:t>
      </w:r>
      <w:r w:rsidRPr="008F5BFD">
        <w:rPr>
          <w:rFonts w:asciiTheme="minorHAnsi" w:hAnsiTheme="minorHAnsi" w:cstheme="minorHAnsi"/>
          <w:snapToGrid/>
          <w:spacing w:val="-29"/>
        </w:rPr>
        <w:t xml:space="preserve"> </w:t>
      </w:r>
      <w:r w:rsidRPr="008F5BFD">
        <w:rPr>
          <w:rFonts w:asciiTheme="minorHAnsi" w:hAnsiTheme="minorHAnsi" w:cstheme="minorHAnsi"/>
          <w:snapToGrid/>
        </w:rPr>
        <w:t>project</w:t>
      </w:r>
      <w:r w:rsidRPr="008F5BFD">
        <w:rPr>
          <w:rFonts w:asciiTheme="minorHAnsi" w:hAnsiTheme="minorHAnsi" w:cstheme="minorHAnsi"/>
          <w:snapToGrid/>
          <w:w w:val="99"/>
        </w:rPr>
        <w:t xml:space="preserve"> </w:t>
      </w:r>
      <w:r w:rsidRPr="008F5BFD">
        <w:rPr>
          <w:rFonts w:asciiTheme="minorHAnsi" w:hAnsiTheme="minorHAnsi" w:cstheme="minorHAnsi"/>
          <w:snapToGrid/>
        </w:rPr>
        <w:t>and submitted as part of this application. It is further agreed that</w:t>
      </w:r>
      <w:r w:rsidRPr="008F5BFD">
        <w:rPr>
          <w:rFonts w:asciiTheme="minorHAnsi" w:hAnsiTheme="minorHAnsi" w:cstheme="minorHAnsi"/>
          <w:snapToGrid/>
          <w:spacing w:val="-24"/>
        </w:rPr>
        <w:t xml:space="preserve"> </w:t>
      </w:r>
      <w:r w:rsidRPr="008F5BFD">
        <w:rPr>
          <w:rFonts w:asciiTheme="minorHAnsi" w:hAnsiTheme="minorHAnsi" w:cstheme="minorHAnsi"/>
          <w:snapToGrid/>
        </w:rPr>
        <w:t>project/program</w:t>
      </w:r>
      <w:r w:rsidRPr="008F5BFD">
        <w:rPr>
          <w:rFonts w:asciiTheme="minorHAnsi" w:hAnsiTheme="minorHAnsi" w:cstheme="minorHAnsi"/>
          <w:snapToGrid/>
          <w:w w:val="99"/>
        </w:rPr>
        <w:t xml:space="preserve"> </w:t>
      </w:r>
      <w:r w:rsidRPr="008F5BFD">
        <w:rPr>
          <w:rFonts w:asciiTheme="minorHAnsi" w:hAnsiTheme="minorHAnsi" w:cstheme="minorHAnsi"/>
          <w:snapToGrid/>
        </w:rPr>
        <w:t>administrators shall encourage all paid and volunteer project personnel to continue</w:t>
      </w:r>
      <w:r w:rsidRPr="008F5BFD">
        <w:rPr>
          <w:rFonts w:asciiTheme="minorHAnsi" w:hAnsiTheme="minorHAnsi" w:cstheme="minorHAnsi"/>
          <w:snapToGrid/>
          <w:spacing w:val="-30"/>
        </w:rPr>
        <w:t xml:space="preserve"> </w:t>
      </w:r>
      <w:r w:rsidRPr="008F5BFD">
        <w:rPr>
          <w:rFonts w:asciiTheme="minorHAnsi" w:hAnsiTheme="minorHAnsi" w:cstheme="minorHAnsi"/>
          <w:snapToGrid/>
        </w:rPr>
        <w:t>their</w:t>
      </w:r>
      <w:r w:rsidRPr="008F5BFD">
        <w:rPr>
          <w:rFonts w:asciiTheme="minorHAnsi" w:hAnsiTheme="minorHAnsi" w:cstheme="minorHAnsi"/>
          <w:snapToGrid/>
          <w:w w:val="99"/>
        </w:rPr>
        <w:t xml:space="preserve"> </w:t>
      </w:r>
      <w:r w:rsidRPr="008F5BFD">
        <w:rPr>
          <w:rFonts w:asciiTheme="minorHAnsi" w:hAnsiTheme="minorHAnsi" w:cstheme="minorHAnsi"/>
          <w:snapToGrid/>
        </w:rPr>
        <w:t>training in an effort to upgrade their service skills and enhance their understanding of</w:t>
      </w:r>
      <w:r w:rsidRPr="008F5BFD">
        <w:rPr>
          <w:rFonts w:asciiTheme="minorHAnsi" w:hAnsiTheme="minorHAnsi" w:cstheme="minorHAnsi"/>
          <w:snapToGrid/>
          <w:spacing w:val="-34"/>
        </w:rPr>
        <w:t xml:space="preserve"> </w:t>
      </w:r>
      <w:r w:rsidRPr="008F5BFD">
        <w:rPr>
          <w:rFonts w:asciiTheme="minorHAnsi" w:hAnsiTheme="minorHAnsi" w:cstheme="minorHAnsi"/>
          <w:snapToGrid/>
        </w:rPr>
        <w:t>the</w:t>
      </w:r>
      <w:r w:rsidRPr="008F5BFD">
        <w:rPr>
          <w:rFonts w:asciiTheme="minorHAnsi" w:hAnsiTheme="minorHAnsi" w:cstheme="minorHAnsi"/>
          <w:snapToGrid/>
          <w:w w:val="99"/>
        </w:rPr>
        <w:t xml:space="preserve"> </w:t>
      </w:r>
      <w:r w:rsidRPr="008F5BFD">
        <w:rPr>
          <w:rFonts w:asciiTheme="minorHAnsi" w:hAnsiTheme="minorHAnsi" w:cstheme="minorHAnsi"/>
          <w:snapToGrid/>
        </w:rPr>
        <w:t>aging</w:t>
      </w:r>
      <w:r w:rsidRPr="008F5BFD">
        <w:rPr>
          <w:rFonts w:asciiTheme="minorHAnsi" w:hAnsiTheme="minorHAnsi" w:cstheme="minorHAnsi"/>
          <w:snapToGrid/>
          <w:spacing w:val="-1"/>
        </w:rPr>
        <w:t xml:space="preserve"> </w:t>
      </w:r>
      <w:r w:rsidRPr="008F5BFD">
        <w:rPr>
          <w:rFonts w:asciiTheme="minorHAnsi" w:hAnsiTheme="minorHAnsi" w:cstheme="minorHAnsi"/>
          <w:snapToGrid/>
        </w:rPr>
        <w:t>process.</w:t>
      </w:r>
    </w:p>
    <w:p w14:paraId="571D6ED9" w14:textId="77777777" w:rsidR="00B149D9" w:rsidRPr="008F5BFD" w:rsidRDefault="00B149D9" w:rsidP="00183403">
      <w:pPr>
        <w:widowControl/>
        <w:rPr>
          <w:rFonts w:asciiTheme="minorHAnsi" w:hAnsiTheme="minorHAnsi" w:cstheme="minorHAnsi"/>
          <w:snapToGrid/>
        </w:rPr>
      </w:pPr>
    </w:p>
    <w:p w14:paraId="1F32593E" w14:textId="77777777" w:rsidR="00B149D9" w:rsidRPr="008F5BFD" w:rsidRDefault="00B149D9" w:rsidP="00D0478D">
      <w:pPr>
        <w:widowControl/>
        <w:numPr>
          <w:ilvl w:val="0"/>
          <w:numId w:val="72"/>
        </w:numPr>
        <w:autoSpaceDE w:val="0"/>
        <w:autoSpaceDN w:val="0"/>
        <w:adjustRightInd w:val="0"/>
        <w:rPr>
          <w:rFonts w:asciiTheme="minorHAnsi" w:hAnsiTheme="minorHAnsi" w:cstheme="minorHAnsi"/>
          <w:snapToGrid/>
        </w:rPr>
      </w:pPr>
      <w:r w:rsidRPr="008F5BFD">
        <w:rPr>
          <w:rFonts w:asciiTheme="minorHAnsi" w:hAnsiTheme="minorHAnsi" w:cstheme="minorHAnsi"/>
          <w:b/>
          <w:bCs/>
          <w:snapToGrid/>
        </w:rPr>
        <w:t xml:space="preserve">Service to Long Term Care Facilities. </w:t>
      </w:r>
      <w:r w:rsidRPr="008F5BFD">
        <w:rPr>
          <w:rFonts w:asciiTheme="minorHAnsi" w:hAnsiTheme="minorHAnsi" w:cstheme="minorHAnsi"/>
          <w:bCs/>
          <w:snapToGrid/>
        </w:rPr>
        <w:t xml:space="preserve">The </w:t>
      </w:r>
      <w:r w:rsidRPr="008F5BFD">
        <w:rPr>
          <w:rFonts w:asciiTheme="minorHAnsi" w:hAnsiTheme="minorHAnsi" w:cstheme="minorHAnsi"/>
          <w:snapToGrid/>
        </w:rPr>
        <w:t>CONTRACTOR shall not provide services with</w:t>
      </w:r>
      <w:r w:rsidRPr="008F5BFD">
        <w:rPr>
          <w:rFonts w:asciiTheme="minorHAnsi" w:hAnsiTheme="minorHAnsi" w:cstheme="minorHAnsi"/>
          <w:snapToGrid/>
          <w:spacing w:val="-35"/>
        </w:rPr>
        <w:t xml:space="preserve"> </w:t>
      </w:r>
      <w:r w:rsidRPr="008F5BFD">
        <w:rPr>
          <w:rFonts w:asciiTheme="minorHAnsi" w:hAnsiTheme="minorHAnsi" w:cstheme="minorHAnsi"/>
          <w:snapToGrid/>
        </w:rPr>
        <w:t>ALTCEW</w:t>
      </w:r>
      <w:r w:rsidRPr="008F5BFD">
        <w:rPr>
          <w:rFonts w:asciiTheme="minorHAnsi" w:hAnsiTheme="minorHAnsi" w:cstheme="minorHAnsi"/>
          <w:snapToGrid/>
          <w:spacing w:val="-1"/>
        </w:rPr>
        <w:t xml:space="preserve"> </w:t>
      </w:r>
      <w:r w:rsidRPr="008F5BFD">
        <w:rPr>
          <w:rFonts w:asciiTheme="minorHAnsi" w:hAnsiTheme="minorHAnsi" w:cstheme="minorHAnsi"/>
          <w:snapToGrid/>
        </w:rPr>
        <w:t>funds to residents of long term care facilities for which other State or Federal funds, such</w:t>
      </w:r>
      <w:r w:rsidRPr="008F5BFD">
        <w:rPr>
          <w:rFonts w:asciiTheme="minorHAnsi" w:hAnsiTheme="minorHAnsi" w:cstheme="minorHAnsi"/>
          <w:snapToGrid/>
          <w:spacing w:val="-32"/>
        </w:rPr>
        <w:t xml:space="preserve"> </w:t>
      </w:r>
      <w:r w:rsidRPr="008F5BFD">
        <w:rPr>
          <w:rFonts w:asciiTheme="minorHAnsi" w:hAnsiTheme="minorHAnsi" w:cstheme="minorHAnsi"/>
          <w:snapToGrid/>
        </w:rPr>
        <w:t>as Medicare, Medicaid or Title XIX, are available. The Long Term Care Ombudsman</w:t>
      </w:r>
      <w:r w:rsidRPr="008F5BFD">
        <w:rPr>
          <w:rFonts w:asciiTheme="minorHAnsi" w:hAnsiTheme="minorHAnsi" w:cstheme="minorHAnsi"/>
          <w:snapToGrid/>
          <w:spacing w:val="-26"/>
        </w:rPr>
        <w:t xml:space="preserve"> </w:t>
      </w:r>
      <w:r w:rsidRPr="008F5BFD">
        <w:rPr>
          <w:rFonts w:asciiTheme="minorHAnsi" w:hAnsiTheme="minorHAnsi" w:cstheme="minorHAnsi"/>
          <w:snapToGrid/>
        </w:rPr>
        <w:t>Program</w:t>
      </w:r>
      <w:r w:rsidRPr="008F5BFD">
        <w:rPr>
          <w:rFonts w:asciiTheme="minorHAnsi" w:hAnsiTheme="minorHAnsi" w:cstheme="minorHAnsi"/>
          <w:snapToGrid/>
          <w:w w:val="99"/>
        </w:rPr>
        <w:t xml:space="preserve"> </w:t>
      </w:r>
      <w:r w:rsidRPr="008F5BFD">
        <w:rPr>
          <w:rFonts w:asciiTheme="minorHAnsi" w:hAnsiTheme="minorHAnsi" w:cstheme="minorHAnsi"/>
          <w:snapToGrid/>
        </w:rPr>
        <w:t>and Senior Legal Assistance Program are not subject to this</w:t>
      </w:r>
      <w:r w:rsidRPr="008F5BFD">
        <w:rPr>
          <w:rFonts w:asciiTheme="minorHAnsi" w:hAnsiTheme="minorHAnsi" w:cstheme="minorHAnsi"/>
          <w:snapToGrid/>
          <w:spacing w:val="-7"/>
        </w:rPr>
        <w:t xml:space="preserve"> </w:t>
      </w:r>
      <w:r w:rsidRPr="008F5BFD">
        <w:rPr>
          <w:rFonts w:asciiTheme="minorHAnsi" w:hAnsiTheme="minorHAnsi" w:cstheme="minorHAnsi"/>
          <w:snapToGrid/>
        </w:rPr>
        <w:t xml:space="preserve">restriction. </w:t>
      </w:r>
    </w:p>
    <w:p w14:paraId="69967444" w14:textId="77777777" w:rsidR="00B149D9" w:rsidRPr="008F5BFD" w:rsidRDefault="00B149D9" w:rsidP="00183403">
      <w:pPr>
        <w:widowControl/>
        <w:rPr>
          <w:rFonts w:asciiTheme="minorHAnsi" w:hAnsiTheme="minorHAnsi" w:cstheme="minorHAnsi"/>
          <w:b/>
          <w:bCs/>
          <w:snapToGrid/>
        </w:rPr>
      </w:pPr>
    </w:p>
    <w:p w14:paraId="4BF73F40" w14:textId="77777777" w:rsidR="00B149D9" w:rsidRPr="008F5BFD" w:rsidRDefault="00B149D9" w:rsidP="00D0478D">
      <w:pPr>
        <w:widowControl/>
        <w:numPr>
          <w:ilvl w:val="0"/>
          <w:numId w:val="72"/>
        </w:numPr>
        <w:autoSpaceDE w:val="0"/>
        <w:autoSpaceDN w:val="0"/>
        <w:adjustRightInd w:val="0"/>
        <w:rPr>
          <w:rFonts w:asciiTheme="minorHAnsi" w:hAnsiTheme="minorHAnsi" w:cstheme="minorHAnsi"/>
          <w:snapToGrid/>
        </w:rPr>
      </w:pPr>
      <w:r w:rsidRPr="008F5BFD">
        <w:rPr>
          <w:rFonts w:asciiTheme="minorHAnsi" w:hAnsiTheme="minorHAnsi" w:cstheme="minorHAnsi"/>
          <w:b/>
          <w:bCs/>
          <w:snapToGrid/>
        </w:rPr>
        <w:t xml:space="preserve">Client Donations. </w:t>
      </w:r>
      <w:r w:rsidRPr="008F5BFD">
        <w:rPr>
          <w:rFonts w:asciiTheme="minorHAnsi" w:hAnsiTheme="minorHAnsi" w:cstheme="minorHAnsi"/>
          <w:snapToGrid/>
        </w:rPr>
        <w:t>If funded by ALTCEW with Federal or State dollars to operate a</w:t>
      </w:r>
      <w:r w:rsidRPr="008F5BFD">
        <w:rPr>
          <w:rFonts w:asciiTheme="minorHAnsi" w:hAnsiTheme="minorHAnsi" w:cstheme="minorHAnsi"/>
          <w:snapToGrid/>
          <w:spacing w:val="-20"/>
        </w:rPr>
        <w:t xml:space="preserve"> </w:t>
      </w:r>
      <w:r w:rsidRPr="008F5BFD">
        <w:rPr>
          <w:rFonts w:asciiTheme="minorHAnsi" w:hAnsiTheme="minorHAnsi" w:cstheme="minorHAnsi"/>
          <w:snapToGrid/>
        </w:rPr>
        <w:t>non-means tested program, the CONTRACTOR will develop and implement a policy of</w:t>
      </w:r>
      <w:r w:rsidRPr="008F5BFD">
        <w:rPr>
          <w:rFonts w:asciiTheme="minorHAnsi" w:hAnsiTheme="minorHAnsi" w:cstheme="minorHAnsi"/>
          <w:snapToGrid/>
          <w:spacing w:val="-22"/>
        </w:rPr>
        <w:t xml:space="preserve"> </w:t>
      </w:r>
      <w:r w:rsidRPr="008F5BFD">
        <w:rPr>
          <w:rFonts w:asciiTheme="minorHAnsi" w:hAnsiTheme="minorHAnsi" w:cstheme="minorHAnsi"/>
          <w:snapToGrid/>
        </w:rPr>
        <w:t>accepting</w:t>
      </w:r>
      <w:r w:rsidRPr="008F5BFD">
        <w:rPr>
          <w:rFonts w:asciiTheme="minorHAnsi" w:hAnsiTheme="minorHAnsi" w:cstheme="minorHAnsi"/>
          <w:snapToGrid/>
          <w:w w:val="99"/>
        </w:rPr>
        <w:t xml:space="preserve"> </w:t>
      </w:r>
      <w:r w:rsidRPr="008F5BFD">
        <w:rPr>
          <w:rFonts w:asciiTheme="minorHAnsi" w:hAnsiTheme="minorHAnsi" w:cstheme="minorHAnsi"/>
          <w:snapToGrid/>
        </w:rPr>
        <w:t>client</w:t>
      </w:r>
      <w:r w:rsidRPr="008F5BFD">
        <w:rPr>
          <w:rFonts w:asciiTheme="minorHAnsi" w:hAnsiTheme="minorHAnsi" w:cstheme="minorHAnsi"/>
          <w:snapToGrid/>
          <w:spacing w:val="-4"/>
        </w:rPr>
        <w:t xml:space="preserve"> </w:t>
      </w:r>
      <w:r w:rsidRPr="008F5BFD">
        <w:rPr>
          <w:rFonts w:asciiTheme="minorHAnsi" w:hAnsiTheme="minorHAnsi" w:cstheme="minorHAnsi"/>
          <w:snapToGrid/>
        </w:rPr>
        <w:t>donations</w:t>
      </w:r>
      <w:r w:rsidRPr="008F5BFD">
        <w:rPr>
          <w:rFonts w:asciiTheme="minorHAnsi" w:hAnsiTheme="minorHAnsi" w:cstheme="minorHAnsi"/>
          <w:snapToGrid/>
          <w:spacing w:val="-3"/>
        </w:rPr>
        <w:t xml:space="preserve"> </w:t>
      </w:r>
      <w:r w:rsidRPr="008F5BFD">
        <w:rPr>
          <w:rFonts w:asciiTheme="minorHAnsi" w:hAnsiTheme="minorHAnsi" w:cstheme="minorHAnsi"/>
          <w:snapToGrid/>
        </w:rPr>
        <w:t>in</w:t>
      </w:r>
      <w:r w:rsidRPr="008F5BFD">
        <w:rPr>
          <w:rFonts w:asciiTheme="minorHAnsi" w:hAnsiTheme="minorHAnsi" w:cstheme="minorHAnsi"/>
          <w:snapToGrid/>
          <w:spacing w:val="-2"/>
        </w:rPr>
        <w:t xml:space="preserve"> </w:t>
      </w:r>
      <w:r w:rsidRPr="008F5BFD">
        <w:rPr>
          <w:rFonts w:asciiTheme="minorHAnsi" w:hAnsiTheme="minorHAnsi" w:cstheme="minorHAnsi"/>
          <w:snapToGrid/>
        </w:rPr>
        <w:t>accordance</w:t>
      </w:r>
      <w:r w:rsidRPr="008F5BFD">
        <w:rPr>
          <w:rFonts w:asciiTheme="minorHAnsi" w:hAnsiTheme="minorHAnsi" w:cstheme="minorHAnsi"/>
          <w:snapToGrid/>
          <w:spacing w:val="-2"/>
        </w:rPr>
        <w:t xml:space="preserve"> </w:t>
      </w:r>
      <w:r w:rsidRPr="008F5BFD">
        <w:rPr>
          <w:rFonts w:asciiTheme="minorHAnsi" w:hAnsiTheme="minorHAnsi" w:cstheme="minorHAnsi"/>
          <w:snapToGrid/>
        </w:rPr>
        <w:t>with</w:t>
      </w:r>
      <w:r w:rsidRPr="008F5BFD">
        <w:rPr>
          <w:rFonts w:asciiTheme="minorHAnsi" w:hAnsiTheme="minorHAnsi" w:cstheme="minorHAnsi"/>
          <w:snapToGrid/>
          <w:spacing w:val="-4"/>
        </w:rPr>
        <w:t xml:space="preserve"> </w:t>
      </w:r>
      <w:r w:rsidRPr="008F5BFD">
        <w:rPr>
          <w:rFonts w:asciiTheme="minorHAnsi" w:hAnsiTheme="minorHAnsi" w:cstheme="minorHAnsi"/>
          <w:snapToGrid/>
        </w:rPr>
        <w:t>pertinent</w:t>
      </w:r>
      <w:r w:rsidRPr="008F5BFD">
        <w:rPr>
          <w:rFonts w:asciiTheme="minorHAnsi" w:hAnsiTheme="minorHAnsi" w:cstheme="minorHAnsi"/>
          <w:snapToGrid/>
          <w:spacing w:val="-4"/>
        </w:rPr>
        <w:t xml:space="preserve"> </w:t>
      </w:r>
      <w:r w:rsidRPr="008F5BFD">
        <w:rPr>
          <w:rFonts w:asciiTheme="minorHAnsi" w:hAnsiTheme="minorHAnsi" w:cstheme="minorHAnsi"/>
          <w:snapToGrid/>
        </w:rPr>
        <w:t>Federal</w:t>
      </w:r>
      <w:r w:rsidRPr="008F5BFD">
        <w:rPr>
          <w:rFonts w:asciiTheme="minorHAnsi" w:hAnsiTheme="minorHAnsi" w:cstheme="minorHAnsi"/>
          <w:snapToGrid/>
          <w:spacing w:val="-5"/>
        </w:rPr>
        <w:t xml:space="preserve"> </w:t>
      </w:r>
      <w:r w:rsidRPr="008F5BFD">
        <w:rPr>
          <w:rFonts w:asciiTheme="minorHAnsi" w:hAnsiTheme="minorHAnsi" w:cstheme="minorHAnsi"/>
          <w:snapToGrid/>
        </w:rPr>
        <w:t>regulations</w:t>
      </w:r>
      <w:r w:rsidRPr="008F5BFD">
        <w:rPr>
          <w:rFonts w:asciiTheme="minorHAnsi" w:hAnsiTheme="minorHAnsi" w:cstheme="minorHAnsi"/>
          <w:snapToGrid/>
          <w:spacing w:val="-3"/>
        </w:rPr>
        <w:t xml:space="preserve"> </w:t>
      </w:r>
      <w:r w:rsidRPr="008F5BFD">
        <w:rPr>
          <w:rFonts w:asciiTheme="minorHAnsi" w:hAnsiTheme="minorHAnsi" w:cstheme="minorHAnsi"/>
          <w:snapToGrid/>
        </w:rPr>
        <w:t>that</w:t>
      </w:r>
      <w:r w:rsidRPr="008F5BFD">
        <w:rPr>
          <w:rFonts w:asciiTheme="minorHAnsi" w:hAnsiTheme="minorHAnsi" w:cstheme="minorHAnsi"/>
          <w:snapToGrid/>
          <w:spacing w:val="-4"/>
        </w:rPr>
        <w:t xml:space="preserve"> </w:t>
      </w:r>
      <w:r w:rsidRPr="008F5BFD">
        <w:rPr>
          <w:rFonts w:asciiTheme="minorHAnsi" w:hAnsiTheme="minorHAnsi" w:cstheme="minorHAnsi"/>
          <w:snapToGrid/>
        </w:rPr>
        <w:t>must</w:t>
      </w:r>
      <w:r w:rsidRPr="008F5BFD">
        <w:rPr>
          <w:rFonts w:asciiTheme="minorHAnsi" w:hAnsiTheme="minorHAnsi" w:cstheme="minorHAnsi"/>
          <w:snapToGrid/>
          <w:spacing w:val="-4"/>
        </w:rPr>
        <w:t xml:space="preserve"> </w:t>
      </w:r>
      <w:r w:rsidRPr="008F5BFD">
        <w:rPr>
          <w:rFonts w:asciiTheme="minorHAnsi" w:hAnsiTheme="minorHAnsi" w:cstheme="minorHAnsi"/>
          <w:snapToGrid/>
        </w:rPr>
        <w:t>be</w:t>
      </w:r>
      <w:r w:rsidRPr="008F5BFD">
        <w:rPr>
          <w:rFonts w:asciiTheme="minorHAnsi" w:hAnsiTheme="minorHAnsi" w:cstheme="minorHAnsi"/>
          <w:snapToGrid/>
          <w:spacing w:val="-2"/>
        </w:rPr>
        <w:t xml:space="preserve"> </w:t>
      </w:r>
      <w:r w:rsidRPr="008F5BFD">
        <w:rPr>
          <w:rFonts w:asciiTheme="minorHAnsi" w:hAnsiTheme="minorHAnsi" w:cstheme="minorHAnsi"/>
          <w:snapToGrid/>
        </w:rPr>
        <w:t>adhered</w:t>
      </w:r>
      <w:r w:rsidRPr="008F5BFD">
        <w:rPr>
          <w:rFonts w:asciiTheme="minorHAnsi" w:hAnsiTheme="minorHAnsi" w:cstheme="minorHAnsi"/>
          <w:snapToGrid/>
          <w:spacing w:val="-4"/>
        </w:rPr>
        <w:t xml:space="preserve"> </w:t>
      </w:r>
      <w:r w:rsidRPr="008F5BFD">
        <w:rPr>
          <w:rFonts w:asciiTheme="minorHAnsi" w:hAnsiTheme="minorHAnsi" w:cstheme="minorHAnsi"/>
          <w:snapToGrid/>
        </w:rPr>
        <w:t>to include the</w:t>
      </w:r>
      <w:r w:rsidRPr="008F5BFD">
        <w:rPr>
          <w:rFonts w:asciiTheme="minorHAnsi" w:hAnsiTheme="minorHAnsi" w:cstheme="minorHAnsi"/>
          <w:snapToGrid/>
          <w:spacing w:val="-4"/>
        </w:rPr>
        <w:t xml:space="preserve"> </w:t>
      </w:r>
      <w:r w:rsidRPr="008F5BFD">
        <w:rPr>
          <w:rFonts w:asciiTheme="minorHAnsi" w:hAnsiTheme="minorHAnsi" w:cstheme="minorHAnsi"/>
          <w:snapToGrid/>
        </w:rPr>
        <w:t>following:</w:t>
      </w:r>
    </w:p>
    <w:p w14:paraId="67425F54" w14:textId="77777777" w:rsidR="00B149D9" w:rsidRPr="008F5BFD" w:rsidRDefault="00B149D9" w:rsidP="00183403">
      <w:pPr>
        <w:widowControl/>
        <w:rPr>
          <w:rFonts w:asciiTheme="minorHAnsi" w:hAnsiTheme="minorHAnsi" w:cstheme="minorHAnsi"/>
          <w:snapToGrid/>
        </w:rPr>
      </w:pPr>
    </w:p>
    <w:p w14:paraId="784FF4A0" w14:textId="77777777" w:rsidR="00B149D9" w:rsidRPr="008F5BFD" w:rsidRDefault="00B149D9" w:rsidP="00D0478D">
      <w:pPr>
        <w:widowControl/>
        <w:numPr>
          <w:ilvl w:val="0"/>
          <w:numId w:val="49"/>
        </w:numPr>
        <w:autoSpaceDE w:val="0"/>
        <w:autoSpaceDN w:val="0"/>
        <w:adjustRightInd w:val="0"/>
        <w:ind w:left="1170"/>
        <w:rPr>
          <w:rFonts w:asciiTheme="minorHAnsi" w:hAnsiTheme="minorHAnsi" w:cstheme="minorHAnsi"/>
          <w:snapToGrid/>
        </w:rPr>
      </w:pPr>
      <w:r w:rsidRPr="008F5BFD">
        <w:rPr>
          <w:rFonts w:asciiTheme="minorHAnsi" w:hAnsiTheme="minorHAnsi" w:cstheme="minorHAnsi"/>
          <w:snapToGrid/>
        </w:rPr>
        <w:t>Each service provider must:</w:t>
      </w:r>
    </w:p>
    <w:p w14:paraId="2E689989" w14:textId="77777777" w:rsidR="00B149D9" w:rsidRPr="008F5BFD" w:rsidRDefault="00B149D9" w:rsidP="00183403">
      <w:pPr>
        <w:widowControl/>
        <w:rPr>
          <w:rFonts w:asciiTheme="minorHAnsi" w:hAnsiTheme="minorHAnsi" w:cstheme="minorHAnsi"/>
          <w:snapToGrid/>
        </w:rPr>
      </w:pPr>
    </w:p>
    <w:p w14:paraId="7DD6D689" w14:textId="77777777" w:rsidR="00B149D9" w:rsidRPr="008F5BFD" w:rsidRDefault="00B149D9" w:rsidP="00D0478D">
      <w:pPr>
        <w:widowControl/>
        <w:numPr>
          <w:ilvl w:val="0"/>
          <w:numId w:val="50"/>
        </w:numPr>
        <w:tabs>
          <w:tab w:val="left" w:pos="1620"/>
        </w:tabs>
        <w:autoSpaceDE w:val="0"/>
        <w:autoSpaceDN w:val="0"/>
        <w:adjustRightInd w:val="0"/>
        <w:ind w:left="1620" w:hanging="450"/>
        <w:rPr>
          <w:rFonts w:asciiTheme="minorHAnsi" w:hAnsiTheme="minorHAnsi" w:cstheme="minorHAnsi"/>
          <w:snapToGrid/>
        </w:rPr>
      </w:pPr>
      <w:r w:rsidRPr="008F5BFD">
        <w:rPr>
          <w:rFonts w:asciiTheme="minorHAnsi" w:hAnsiTheme="minorHAnsi" w:cstheme="minorHAnsi"/>
          <w:snapToGrid/>
        </w:rPr>
        <w:t>Provide</w:t>
      </w:r>
      <w:r w:rsidRPr="008F5BFD">
        <w:rPr>
          <w:rFonts w:asciiTheme="minorHAnsi" w:hAnsiTheme="minorHAnsi" w:cstheme="minorHAnsi"/>
          <w:snapToGrid/>
          <w:spacing w:val="-5"/>
        </w:rPr>
        <w:t xml:space="preserve"> </w:t>
      </w:r>
      <w:r w:rsidRPr="008F5BFD">
        <w:rPr>
          <w:rFonts w:asciiTheme="minorHAnsi" w:hAnsiTheme="minorHAnsi" w:cstheme="minorHAnsi"/>
          <w:snapToGrid/>
        </w:rPr>
        <w:t>each</w:t>
      </w:r>
      <w:r w:rsidRPr="008F5BFD">
        <w:rPr>
          <w:rFonts w:asciiTheme="minorHAnsi" w:hAnsiTheme="minorHAnsi" w:cstheme="minorHAnsi"/>
          <w:snapToGrid/>
          <w:spacing w:val="-4"/>
        </w:rPr>
        <w:t xml:space="preserve"> </w:t>
      </w:r>
      <w:r w:rsidRPr="008F5BFD">
        <w:rPr>
          <w:rFonts w:asciiTheme="minorHAnsi" w:hAnsiTheme="minorHAnsi" w:cstheme="minorHAnsi"/>
          <w:snapToGrid/>
        </w:rPr>
        <w:t>older</w:t>
      </w:r>
      <w:r w:rsidRPr="008F5BFD">
        <w:rPr>
          <w:rFonts w:asciiTheme="minorHAnsi" w:hAnsiTheme="minorHAnsi" w:cstheme="minorHAnsi"/>
          <w:snapToGrid/>
          <w:spacing w:val="-4"/>
        </w:rPr>
        <w:t xml:space="preserve"> </w:t>
      </w:r>
      <w:r w:rsidRPr="008F5BFD">
        <w:rPr>
          <w:rFonts w:asciiTheme="minorHAnsi" w:hAnsiTheme="minorHAnsi" w:cstheme="minorHAnsi"/>
          <w:snapToGrid/>
        </w:rPr>
        <w:t>person</w:t>
      </w:r>
      <w:r w:rsidRPr="008F5BFD">
        <w:rPr>
          <w:rFonts w:asciiTheme="minorHAnsi" w:hAnsiTheme="minorHAnsi" w:cstheme="minorHAnsi"/>
          <w:snapToGrid/>
          <w:spacing w:val="-2"/>
        </w:rPr>
        <w:t xml:space="preserve"> </w:t>
      </w:r>
      <w:r w:rsidRPr="008F5BFD">
        <w:rPr>
          <w:rFonts w:asciiTheme="minorHAnsi" w:hAnsiTheme="minorHAnsi" w:cstheme="minorHAnsi"/>
          <w:snapToGrid/>
        </w:rPr>
        <w:t>with</w:t>
      </w:r>
      <w:r w:rsidRPr="008F5BFD">
        <w:rPr>
          <w:rFonts w:asciiTheme="minorHAnsi" w:hAnsiTheme="minorHAnsi" w:cstheme="minorHAnsi"/>
          <w:snapToGrid/>
          <w:spacing w:val="-4"/>
        </w:rPr>
        <w:t xml:space="preserve"> </w:t>
      </w:r>
      <w:r w:rsidRPr="008F5BFD">
        <w:rPr>
          <w:rFonts w:asciiTheme="minorHAnsi" w:hAnsiTheme="minorHAnsi" w:cstheme="minorHAnsi"/>
          <w:snapToGrid/>
        </w:rPr>
        <w:t>a</w:t>
      </w:r>
      <w:r w:rsidRPr="008F5BFD">
        <w:rPr>
          <w:rFonts w:asciiTheme="minorHAnsi" w:hAnsiTheme="minorHAnsi" w:cstheme="minorHAnsi"/>
          <w:snapToGrid/>
          <w:spacing w:val="-5"/>
        </w:rPr>
        <w:t xml:space="preserve"> </w:t>
      </w:r>
      <w:r w:rsidRPr="008F5BFD">
        <w:rPr>
          <w:rFonts w:asciiTheme="minorHAnsi" w:hAnsiTheme="minorHAnsi" w:cstheme="minorHAnsi"/>
          <w:snapToGrid/>
        </w:rPr>
        <w:t>free</w:t>
      </w:r>
      <w:r w:rsidRPr="008F5BFD">
        <w:rPr>
          <w:rFonts w:asciiTheme="minorHAnsi" w:hAnsiTheme="minorHAnsi" w:cstheme="minorHAnsi"/>
          <w:snapToGrid/>
          <w:spacing w:val="-5"/>
        </w:rPr>
        <w:t xml:space="preserve"> </w:t>
      </w:r>
      <w:r w:rsidRPr="008F5BFD">
        <w:rPr>
          <w:rFonts w:asciiTheme="minorHAnsi" w:hAnsiTheme="minorHAnsi" w:cstheme="minorHAnsi"/>
          <w:snapToGrid/>
        </w:rPr>
        <w:t>and</w:t>
      </w:r>
      <w:r w:rsidRPr="008F5BFD">
        <w:rPr>
          <w:rFonts w:asciiTheme="minorHAnsi" w:hAnsiTheme="minorHAnsi" w:cstheme="minorHAnsi"/>
          <w:snapToGrid/>
          <w:spacing w:val="-2"/>
        </w:rPr>
        <w:t xml:space="preserve"> </w:t>
      </w:r>
      <w:r w:rsidRPr="008F5BFD">
        <w:rPr>
          <w:rFonts w:asciiTheme="minorHAnsi" w:hAnsiTheme="minorHAnsi" w:cstheme="minorHAnsi"/>
          <w:snapToGrid/>
        </w:rPr>
        <w:t>voluntary</w:t>
      </w:r>
      <w:r w:rsidRPr="008F5BFD">
        <w:rPr>
          <w:rFonts w:asciiTheme="minorHAnsi" w:hAnsiTheme="minorHAnsi" w:cstheme="minorHAnsi"/>
          <w:snapToGrid/>
          <w:spacing w:val="-3"/>
        </w:rPr>
        <w:t xml:space="preserve"> </w:t>
      </w:r>
      <w:r w:rsidRPr="008F5BFD">
        <w:rPr>
          <w:rFonts w:asciiTheme="minorHAnsi" w:hAnsiTheme="minorHAnsi" w:cstheme="minorHAnsi"/>
          <w:snapToGrid/>
        </w:rPr>
        <w:t>opportunity</w:t>
      </w:r>
      <w:r w:rsidRPr="008F5BFD">
        <w:rPr>
          <w:rFonts w:asciiTheme="minorHAnsi" w:hAnsiTheme="minorHAnsi" w:cstheme="minorHAnsi"/>
          <w:snapToGrid/>
          <w:spacing w:val="-3"/>
        </w:rPr>
        <w:t xml:space="preserve"> </w:t>
      </w:r>
      <w:r w:rsidRPr="008F5BFD">
        <w:rPr>
          <w:rFonts w:asciiTheme="minorHAnsi" w:hAnsiTheme="minorHAnsi" w:cstheme="minorHAnsi"/>
          <w:snapToGrid/>
        </w:rPr>
        <w:t>to</w:t>
      </w:r>
      <w:r w:rsidRPr="008F5BFD">
        <w:rPr>
          <w:rFonts w:asciiTheme="minorHAnsi" w:hAnsiTheme="minorHAnsi" w:cstheme="minorHAnsi"/>
          <w:snapToGrid/>
          <w:spacing w:val="-2"/>
        </w:rPr>
        <w:t xml:space="preserve"> </w:t>
      </w:r>
      <w:r w:rsidRPr="008F5BFD">
        <w:rPr>
          <w:rFonts w:asciiTheme="minorHAnsi" w:hAnsiTheme="minorHAnsi" w:cstheme="minorHAnsi"/>
          <w:snapToGrid/>
        </w:rPr>
        <w:t>contribute</w:t>
      </w:r>
      <w:r w:rsidRPr="008F5BFD">
        <w:rPr>
          <w:rFonts w:asciiTheme="minorHAnsi" w:hAnsiTheme="minorHAnsi" w:cstheme="minorHAnsi"/>
          <w:snapToGrid/>
          <w:spacing w:val="-5"/>
        </w:rPr>
        <w:t xml:space="preserve"> </w:t>
      </w:r>
      <w:r w:rsidRPr="008F5BFD">
        <w:rPr>
          <w:rFonts w:asciiTheme="minorHAnsi" w:hAnsiTheme="minorHAnsi" w:cstheme="minorHAnsi"/>
          <w:snapToGrid/>
        </w:rPr>
        <w:t>to</w:t>
      </w:r>
      <w:r w:rsidRPr="008F5BFD">
        <w:rPr>
          <w:rFonts w:asciiTheme="minorHAnsi" w:hAnsiTheme="minorHAnsi" w:cstheme="minorHAnsi"/>
          <w:snapToGrid/>
          <w:spacing w:val="-5"/>
        </w:rPr>
        <w:t xml:space="preserve"> </w:t>
      </w:r>
      <w:r w:rsidRPr="008F5BFD">
        <w:rPr>
          <w:rFonts w:asciiTheme="minorHAnsi" w:hAnsiTheme="minorHAnsi" w:cstheme="minorHAnsi"/>
          <w:snapToGrid/>
        </w:rPr>
        <w:t>the</w:t>
      </w:r>
      <w:r w:rsidRPr="008F5BFD">
        <w:rPr>
          <w:rFonts w:asciiTheme="minorHAnsi" w:hAnsiTheme="minorHAnsi" w:cstheme="minorHAnsi"/>
          <w:snapToGrid/>
          <w:w w:val="99"/>
        </w:rPr>
        <w:t xml:space="preserve"> </w:t>
      </w:r>
      <w:r w:rsidRPr="008F5BFD">
        <w:rPr>
          <w:rFonts w:asciiTheme="minorHAnsi" w:hAnsiTheme="minorHAnsi" w:cstheme="minorHAnsi"/>
          <w:snapToGrid/>
        </w:rPr>
        <w:t>cost of the service;</w:t>
      </w:r>
    </w:p>
    <w:p w14:paraId="35F147B2" w14:textId="77777777" w:rsidR="00B149D9" w:rsidRPr="008F5BFD" w:rsidRDefault="00B149D9" w:rsidP="00183403">
      <w:pPr>
        <w:widowControl/>
        <w:rPr>
          <w:rFonts w:asciiTheme="minorHAnsi" w:hAnsiTheme="minorHAnsi" w:cstheme="minorHAnsi"/>
          <w:snapToGrid/>
        </w:rPr>
      </w:pPr>
    </w:p>
    <w:p w14:paraId="0458504F" w14:textId="77777777" w:rsidR="00B149D9" w:rsidRPr="008F5BFD" w:rsidRDefault="00B149D9" w:rsidP="00D0478D">
      <w:pPr>
        <w:widowControl/>
        <w:numPr>
          <w:ilvl w:val="0"/>
          <w:numId w:val="50"/>
        </w:numPr>
        <w:tabs>
          <w:tab w:val="left" w:pos="1620"/>
        </w:tabs>
        <w:autoSpaceDE w:val="0"/>
        <w:autoSpaceDN w:val="0"/>
        <w:adjustRightInd w:val="0"/>
        <w:ind w:left="1620" w:hanging="450"/>
        <w:rPr>
          <w:rFonts w:asciiTheme="minorHAnsi" w:hAnsiTheme="minorHAnsi" w:cstheme="minorHAnsi"/>
          <w:snapToGrid/>
        </w:rPr>
      </w:pPr>
      <w:r w:rsidRPr="008F5BFD">
        <w:rPr>
          <w:rFonts w:asciiTheme="minorHAnsi" w:hAnsiTheme="minorHAnsi" w:cstheme="minorHAnsi"/>
          <w:snapToGrid/>
        </w:rPr>
        <w:t>Protect the privacy of each older person with respect to his or her contribution;</w:t>
      </w:r>
    </w:p>
    <w:p w14:paraId="4B0D959B" w14:textId="77777777" w:rsidR="00B149D9" w:rsidRPr="008F5BFD" w:rsidRDefault="00B149D9" w:rsidP="00183403">
      <w:pPr>
        <w:widowControl/>
        <w:rPr>
          <w:rFonts w:asciiTheme="minorHAnsi" w:hAnsiTheme="minorHAnsi" w:cstheme="minorHAnsi"/>
          <w:snapToGrid/>
        </w:rPr>
      </w:pPr>
    </w:p>
    <w:p w14:paraId="633129E8" w14:textId="77777777" w:rsidR="00B149D9" w:rsidRPr="008F5BFD" w:rsidRDefault="00B149D9" w:rsidP="00D0478D">
      <w:pPr>
        <w:widowControl/>
        <w:numPr>
          <w:ilvl w:val="0"/>
          <w:numId w:val="50"/>
        </w:numPr>
        <w:tabs>
          <w:tab w:val="left" w:pos="1620"/>
        </w:tabs>
        <w:autoSpaceDE w:val="0"/>
        <w:autoSpaceDN w:val="0"/>
        <w:adjustRightInd w:val="0"/>
        <w:ind w:left="1620" w:hanging="450"/>
        <w:rPr>
          <w:rFonts w:asciiTheme="minorHAnsi" w:hAnsiTheme="minorHAnsi" w:cstheme="minorHAnsi"/>
          <w:snapToGrid/>
        </w:rPr>
      </w:pPr>
      <w:r w:rsidRPr="008F5BFD">
        <w:rPr>
          <w:rFonts w:asciiTheme="minorHAnsi" w:hAnsiTheme="minorHAnsi" w:cstheme="minorHAnsi"/>
          <w:snapToGrid/>
        </w:rPr>
        <w:t>Establish appropriate procedures to safeguard and account for all contributions; and</w:t>
      </w:r>
    </w:p>
    <w:p w14:paraId="702197DF" w14:textId="77777777" w:rsidR="00B149D9" w:rsidRPr="008F5BFD" w:rsidRDefault="00B149D9" w:rsidP="00183403">
      <w:pPr>
        <w:widowControl/>
        <w:rPr>
          <w:rFonts w:asciiTheme="minorHAnsi" w:hAnsiTheme="minorHAnsi" w:cstheme="minorHAnsi"/>
          <w:snapToGrid/>
        </w:rPr>
      </w:pPr>
    </w:p>
    <w:p w14:paraId="53CC4A1C" w14:textId="77777777" w:rsidR="00B149D9" w:rsidRPr="008F5BFD" w:rsidRDefault="00B149D9" w:rsidP="00D0478D">
      <w:pPr>
        <w:widowControl/>
        <w:numPr>
          <w:ilvl w:val="0"/>
          <w:numId w:val="50"/>
        </w:numPr>
        <w:tabs>
          <w:tab w:val="left" w:pos="1620"/>
        </w:tabs>
        <w:autoSpaceDE w:val="0"/>
        <w:autoSpaceDN w:val="0"/>
        <w:adjustRightInd w:val="0"/>
        <w:ind w:left="1620" w:hanging="450"/>
        <w:rPr>
          <w:rFonts w:asciiTheme="minorHAnsi" w:hAnsiTheme="minorHAnsi" w:cstheme="minorHAnsi"/>
          <w:snapToGrid/>
        </w:rPr>
      </w:pPr>
      <w:r w:rsidRPr="008F5BFD">
        <w:rPr>
          <w:rFonts w:asciiTheme="minorHAnsi" w:hAnsiTheme="minorHAnsi" w:cstheme="minorHAnsi"/>
          <w:snapToGrid/>
        </w:rPr>
        <w:lastRenderedPageBreak/>
        <w:t>Use all contributions to expand the services of the provider under this Agreement. Nutrition services providers must use all contributions to increase the number of meals served.</w:t>
      </w:r>
    </w:p>
    <w:p w14:paraId="5F43F700" w14:textId="77777777" w:rsidR="00B149D9" w:rsidRPr="008F5BFD" w:rsidRDefault="00B149D9" w:rsidP="00183403">
      <w:pPr>
        <w:widowControl/>
        <w:rPr>
          <w:rFonts w:asciiTheme="minorHAnsi" w:hAnsiTheme="minorHAnsi" w:cstheme="minorHAnsi"/>
          <w:snapToGrid/>
        </w:rPr>
      </w:pPr>
    </w:p>
    <w:p w14:paraId="4D67AB3E" w14:textId="77777777" w:rsidR="00B149D9" w:rsidRPr="008F5BFD" w:rsidRDefault="00B149D9" w:rsidP="00D0478D">
      <w:pPr>
        <w:widowControl/>
        <w:numPr>
          <w:ilvl w:val="0"/>
          <w:numId w:val="50"/>
        </w:numPr>
        <w:tabs>
          <w:tab w:val="left" w:pos="1620"/>
        </w:tabs>
        <w:autoSpaceDE w:val="0"/>
        <w:autoSpaceDN w:val="0"/>
        <w:adjustRightInd w:val="0"/>
        <w:ind w:left="1620" w:hanging="450"/>
        <w:rPr>
          <w:rFonts w:asciiTheme="minorHAnsi" w:hAnsiTheme="minorHAnsi" w:cstheme="minorHAnsi"/>
          <w:snapToGrid/>
        </w:rPr>
      </w:pPr>
      <w:r w:rsidRPr="008F5BFD">
        <w:rPr>
          <w:rFonts w:asciiTheme="minorHAnsi" w:hAnsiTheme="minorHAnsi" w:cstheme="minorHAnsi"/>
          <w:snapToGrid/>
        </w:rPr>
        <w:t>Program income must be: (i) used prior to contract funds, (ii) accounted for properly within the CONTRACTOR’s accounting records, (iii) expended only within the contract that earned it in accordance with the contract’s objectives, and (iv) reported monthly to ALTCEW.</w:t>
      </w:r>
    </w:p>
    <w:p w14:paraId="1D21471C" w14:textId="77777777" w:rsidR="00B149D9" w:rsidRPr="008F5BFD" w:rsidRDefault="00B149D9" w:rsidP="00183403">
      <w:pPr>
        <w:widowControl/>
        <w:rPr>
          <w:rFonts w:asciiTheme="minorHAnsi" w:hAnsiTheme="minorHAnsi" w:cstheme="minorHAnsi"/>
          <w:snapToGrid/>
        </w:rPr>
      </w:pPr>
    </w:p>
    <w:p w14:paraId="20B1D1FE" w14:textId="77777777" w:rsidR="00B149D9" w:rsidRPr="008F5BFD" w:rsidRDefault="00B149D9" w:rsidP="00D0478D">
      <w:pPr>
        <w:widowControl/>
        <w:numPr>
          <w:ilvl w:val="0"/>
          <w:numId w:val="49"/>
        </w:numPr>
        <w:autoSpaceDE w:val="0"/>
        <w:autoSpaceDN w:val="0"/>
        <w:adjustRightInd w:val="0"/>
        <w:ind w:left="1170"/>
        <w:rPr>
          <w:rFonts w:asciiTheme="minorHAnsi" w:hAnsiTheme="minorHAnsi" w:cstheme="minorHAnsi"/>
          <w:snapToGrid/>
        </w:rPr>
      </w:pPr>
      <w:r w:rsidRPr="008F5BFD">
        <w:rPr>
          <w:rFonts w:asciiTheme="minorHAnsi" w:hAnsiTheme="minorHAnsi" w:cstheme="minorHAnsi"/>
          <w:snapToGrid/>
        </w:rPr>
        <w:t>Each service provider may develop a suggested contribution schedule for services provided under this Agreement. In developing a contribution schedule, the provider must consider the income ranges of older persons in the community and the provider’s other sources of income.</w:t>
      </w:r>
    </w:p>
    <w:p w14:paraId="60D1C86D" w14:textId="77777777" w:rsidR="00B149D9" w:rsidRPr="008F5BFD" w:rsidRDefault="00B149D9" w:rsidP="00183403">
      <w:pPr>
        <w:widowControl/>
        <w:ind w:left="1170"/>
        <w:rPr>
          <w:rFonts w:asciiTheme="minorHAnsi" w:hAnsiTheme="minorHAnsi" w:cstheme="minorHAnsi"/>
          <w:snapToGrid/>
        </w:rPr>
      </w:pPr>
    </w:p>
    <w:p w14:paraId="6B02DE8D" w14:textId="77777777" w:rsidR="00B149D9" w:rsidRPr="008F5BFD" w:rsidRDefault="00B149D9" w:rsidP="00D0478D">
      <w:pPr>
        <w:widowControl/>
        <w:numPr>
          <w:ilvl w:val="0"/>
          <w:numId w:val="49"/>
        </w:numPr>
        <w:autoSpaceDE w:val="0"/>
        <w:autoSpaceDN w:val="0"/>
        <w:adjustRightInd w:val="0"/>
        <w:ind w:left="1170"/>
        <w:rPr>
          <w:rFonts w:asciiTheme="minorHAnsi" w:hAnsiTheme="minorHAnsi" w:cstheme="minorHAnsi"/>
          <w:snapToGrid/>
        </w:rPr>
      </w:pPr>
      <w:r w:rsidRPr="008F5BFD">
        <w:rPr>
          <w:rFonts w:asciiTheme="minorHAnsi" w:hAnsiTheme="minorHAnsi" w:cstheme="minorHAnsi"/>
          <w:snapToGrid/>
        </w:rPr>
        <w:t>A service provider that receives Federal funds under this Agreement may not deny any older person a service because the older person will not or cannot contribute to the cost of the service.</w:t>
      </w:r>
    </w:p>
    <w:p w14:paraId="6820C912" w14:textId="77777777" w:rsidR="00B149D9" w:rsidRPr="008F5BFD" w:rsidRDefault="00B149D9" w:rsidP="00183403">
      <w:pPr>
        <w:widowControl/>
        <w:rPr>
          <w:rFonts w:asciiTheme="minorHAnsi" w:hAnsiTheme="minorHAnsi" w:cstheme="minorHAnsi"/>
          <w:snapToGrid/>
        </w:rPr>
      </w:pPr>
    </w:p>
    <w:p w14:paraId="4CCEAF80" w14:textId="77777777" w:rsidR="00B149D9" w:rsidRPr="008F5BFD" w:rsidRDefault="00B149D9" w:rsidP="00D0478D">
      <w:pPr>
        <w:widowControl/>
        <w:numPr>
          <w:ilvl w:val="0"/>
          <w:numId w:val="49"/>
        </w:numPr>
        <w:autoSpaceDE w:val="0"/>
        <w:autoSpaceDN w:val="0"/>
        <w:adjustRightInd w:val="0"/>
        <w:ind w:left="1170"/>
        <w:rPr>
          <w:rFonts w:asciiTheme="minorHAnsi" w:hAnsiTheme="minorHAnsi" w:cstheme="minorHAnsi"/>
          <w:snapToGrid/>
        </w:rPr>
      </w:pPr>
      <w:r w:rsidRPr="008F5BFD">
        <w:rPr>
          <w:rFonts w:asciiTheme="minorHAnsi" w:hAnsiTheme="minorHAnsi" w:cstheme="minorHAnsi"/>
          <w:snapToGrid/>
        </w:rPr>
        <w:t>Contributions made by older persons or on behalf of older persons are considered program income.</w:t>
      </w:r>
    </w:p>
    <w:p w14:paraId="302F93EC" w14:textId="77777777" w:rsidR="00B149D9" w:rsidRPr="008F5BFD" w:rsidRDefault="00B149D9" w:rsidP="00183403">
      <w:pPr>
        <w:widowControl/>
        <w:rPr>
          <w:rFonts w:asciiTheme="minorHAnsi" w:hAnsiTheme="minorHAnsi" w:cstheme="minorHAnsi"/>
          <w:snapToGrid/>
        </w:rPr>
      </w:pPr>
    </w:p>
    <w:p w14:paraId="2C4A9715" w14:textId="77777777" w:rsidR="00B149D9" w:rsidRPr="008F5BFD" w:rsidRDefault="00B149D9" w:rsidP="00D0478D">
      <w:pPr>
        <w:widowControl/>
        <w:numPr>
          <w:ilvl w:val="0"/>
          <w:numId w:val="73"/>
        </w:numPr>
        <w:autoSpaceDE w:val="0"/>
        <w:autoSpaceDN w:val="0"/>
        <w:adjustRightInd w:val="0"/>
        <w:rPr>
          <w:rFonts w:asciiTheme="minorHAnsi" w:hAnsiTheme="minorHAnsi" w:cstheme="minorHAnsi"/>
          <w:snapToGrid/>
        </w:rPr>
      </w:pPr>
      <w:r w:rsidRPr="008F5BFD">
        <w:rPr>
          <w:rFonts w:asciiTheme="minorHAnsi" w:hAnsiTheme="minorHAnsi" w:cstheme="minorHAnsi"/>
          <w:b/>
          <w:bCs/>
          <w:snapToGrid/>
        </w:rPr>
        <w:t xml:space="preserve">Indemnification. </w:t>
      </w:r>
      <w:r w:rsidRPr="008F5BFD">
        <w:rPr>
          <w:rFonts w:asciiTheme="minorHAnsi" w:hAnsiTheme="minorHAnsi" w:cstheme="minorHAnsi"/>
          <w:bCs/>
          <w:snapToGrid/>
        </w:rPr>
        <w:t xml:space="preserve">The </w:t>
      </w:r>
      <w:r w:rsidRPr="008F5BFD">
        <w:rPr>
          <w:rFonts w:asciiTheme="minorHAnsi" w:hAnsiTheme="minorHAnsi" w:cstheme="minorHAnsi"/>
          <w:snapToGrid/>
        </w:rPr>
        <w:t>CONTRACTOR agrees that all services to be rendered or performed</w:t>
      </w:r>
      <w:r w:rsidRPr="008F5BFD">
        <w:rPr>
          <w:rFonts w:asciiTheme="minorHAnsi" w:hAnsiTheme="minorHAnsi" w:cstheme="minorHAnsi"/>
          <w:snapToGrid/>
          <w:spacing w:val="-36"/>
        </w:rPr>
        <w:t xml:space="preserve"> </w:t>
      </w:r>
      <w:r w:rsidRPr="008F5BFD">
        <w:rPr>
          <w:rFonts w:asciiTheme="minorHAnsi" w:hAnsiTheme="minorHAnsi" w:cstheme="minorHAnsi"/>
          <w:snapToGrid/>
        </w:rPr>
        <w:t>under</w:t>
      </w:r>
      <w:r w:rsidRPr="008F5BFD">
        <w:rPr>
          <w:rFonts w:asciiTheme="minorHAnsi" w:hAnsiTheme="minorHAnsi" w:cstheme="minorHAnsi"/>
          <w:snapToGrid/>
          <w:w w:val="99"/>
        </w:rPr>
        <w:t xml:space="preserve"> </w:t>
      </w:r>
      <w:r w:rsidRPr="008F5BFD">
        <w:rPr>
          <w:rFonts w:asciiTheme="minorHAnsi" w:hAnsiTheme="minorHAnsi" w:cstheme="minorHAnsi"/>
          <w:snapToGrid/>
        </w:rPr>
        <w:t>a contract awarded pursuant to this Application will be performed or rendered entirely</w:t>
      </w:r>
      <w:r w:rsidRPr="008F5BFD">
        <w:rPr>
          <w:rFonts w:asciiTheme="minorHAnsi" w:hAnsiTheme="minorHAnsi" w:cstheme="minorHAnsi"/>
          <w:snapToGrid/>
          <w:spacing w:val="-34"/>
        </w:rPr>
        <w:t xml:space="preserve"> </w:t>
      </w:r>
      <w:r w:rsidRPr="008F5BFD">
        <w:rPr>
          <w:rFonts w:asciiTheme="minorHAnsi" w:hAnsiTheme="minorHAnsi" w:cstheme="minorHAnsi"/>
          <w:snapToGrid/>
        </w:rPr>
        <w:t>at the Applicant Agency's own risk and the Applicant Agency expressly agrees to</w:t>
      </w:r>
      <w:r w:rsidRPr="008F5BFD">
        <w:rPr>
          <w:rFonts w:asciiTheme="minorHAnsi" w:hAnsiTheme="minorHAnsi" w:cstheme="minorHAnsi"/>
          <w:snapToGrid/>
          <w:spacing w:val="-28"/>
        </w:rPr>
        <w:t xml:space="preserve"> </w:t>
      </w:r>
      <w:r w:rsidRPr="008F5BFD">
        <w:rPr>
          <w:rFonts w:asciiTheme="minorHAnsi" w:hAnsiTheme="minorHAnsi" w:cstheme="minorHAnsi"/>
          <w:snapToGrid/>
        </w:rPr>
        <w:t>indemnify</w:t>
      </w:r>
      <w:r w:rsidRPr="008F5BFD">
        <w:rPr>
          <w:rFonts w:asciiTheme="minorHAnsi" w:hAnsiTheme="minorHAnsi" w:cstheme="minorHAnsi"/>
          <w:snapToGrid/>
          <w:w w:val="99"/>
        </w:rPr>
        <w:t xml:space="preserve"> </w:t>
      </w:r>
      <w:r w:rsidRPr="008F5BFD">
        <w:rPr>
          <w:rFonts w:asciiTheme="minorHAnsi" w:hAnsiTheme="minorHAnsi" w:cstheme="minorHAnsi"/>
          <w:snapToGrid/>
        </w:rPr>
        <w:t>and to hold harmless ALTCEW and all of its officers, agents, employees, or otherwise,</w:t>
      </w:r>
      <w:r w:rsidRPr="008F5BFD">
        <w:rPr>
          <w:rFonts w:asciiTheme="minorHAnsi" w:hAnsiTheme="minorHAnsi" w:cstheme="minorHAnsi"/>
          <w:snapToGrid/>
          <w:spacing w:val="-32"/>
        </w:rPr>
        <w:t xml:space="preserve"> </w:t>
      </w:r>
      <w:r w:rsidRPr="008F5BFD">
        <w:rPr>
          <w:rFonts w:asciiTheme="minorHAnsi" w:hAnsiTheme="minorHAnsi" w:cstheme="minorHAnsi"/>
          <w:snapToGrid/>
        </w:rPr>
        <w:t>from</w:t>
      </w:r>
      <w:r w:rsidRPr="008F5BFD">
        <w:rPr>
          <w:rFonts w:asciiTheme="minorHAnsi" w:hAnsiTheme="minorHAnsi" w:cstheme="minorHAnsi"/>
          <w:snapToGrid/>
          <w:w w:val="99"/>
        </w:rPr>
        <w:t xml:space="preserve"> </w:t>
      </w:r>
      <w:r w:rsidRPr="008F5BFD">
        <w:rPr>
          <w:rFonts w:asciiTheme="minorHAnsi" w:hAnsiTheme="minorHAnsi" w:cstheme="minorHAnsi"/>
          <w:snapToGrid/>
        </w:rPr>
        <w:t>any and all liability, loss or damage. Provided, however, that the provisions of the</w:t>
      </w:r>
      <w:r w:rsidRPr="008F5BFD">
        <w:rPr>
          <w:rFonts w:asciiTheme="minorHAnsi" w:hAnsiTheme="minorHAnsi" w:cstheme="minorHAnsi"/>
          <w:snapToGrid/>
          <w:spacing w:val="-25"/>
        </w:rPr>
        <w:t xml:space="preserve"> </w:t>
      </w:r>
      <w:r w:rsidRPr="008F5BFD">
        <w:rPr>
          <w:rFonts w:asciiTheme="minorHAnsi" w:hAnsiTheme="minorHAnsi" w:cstheme="minorHAnsi"/>
          <w:snapToGrid/>
        </w:rPr>
        <w:t>above</w:t>
      </w:r>
      <w:r w:rsidRPr="008F5BFD">
        <w:rPr>
          <w:rFonts w:asciiTheme="minorHAnsi" w:hAnsiTheme="minorHAnsi" w:cstheme="minorHAnsi"/>
          <w:snapToGrid/>
          <w:w w:val="99"/>
        </w:rPr>
        <w:t xml:space="preserve"> </w:t>
      </w:r>
      <w:r w:rsidRPr="008F5BFD">
        <w:rPr>
          <w:rFonts w:asciiTheme="minorHAnsi" w:hAnsiTheme="minorHAnsi" w:cstheme="minorHAnsi"/>
          <w:snapToGrid/>
        </w:rPr>
        <w:t>shall be inapplicable to the extent that ALTCEW is judicially found solely or</w:t>
      </w:r>
      <w:r w:rsidRPr="008F5BFD">
        <w:rPr>
          <w:rFonts w:asciiTheme="minorHAnsi" w:hAnsiTheme="minorHAnsi" w:cstheme="minorHAnsi"/>
          <w:snapToGrid/>
          <w:spacing w:val="-22"/>
        </w:rPr>
        <w:t xml:space="preserve"> </w:t>
      </w:r>
      <w:r w:rsidRPr="008F5BFD">
        <w:rPr>
          <w:rFonts w:asciiTheme="minorHAnsi" w:hAnsiTheme="minorHAnsi" w:cstheme="minorHAnsi"/>
          <w:snapToGrid/>
        </w:rPr>
        <w:t>partially negligent for the damage or</w:t>
      </w:r>
      <w:r w:rsidRPr="008F5BFD">
        <w:rPr>
          <w:rFonts w:asciiTheme="minorHAnsi" w:hAnsiTheme="minorHAnsi" w:cstheme="minorHAnsi"/>
          <w:snapToGrid/>
          <w:spacing w:val="-4"/>
        </w:rPr>
        <w:t xml:space="preserve"> </w:t>
      </w:r>
      <w:r w:rsidRPr="008F5BFD">
        <w:rPr>
          <w:rFonts w:asciiTheme="minorHAnsi" w:hAnsiTheme="minorHAnsi" w:cstheme="minorHAnsi"/>
          <w:snapToGrid/>
        </w:rPr>
        <w:t>injury.</w:t>
      </w:r>
    </w:p>
    <w:p w14:paraId="4492CC02" w14:textId="77777777" w:rsidR="00B149D9" w:rsidRPr="008F5BFD" w:rsidRDefault="00B149D9" w:rsidP="00183403">
      <w:pPr>
        <w:widowControl/>
        <w:rPr>
          <w:rFonts w:asciiTheme="minorHAnsi" w:hAnsiTheme="minorHAnsi" w:cstheme="minorHAnsi"/>
          <w:snapToGrid/>
        </w:rPr>
      </w:pPr>
    </w:p>
    <w:p w14:paraId="4EA9383A" w14:textId="77777777" w:rsidR="00B149D9" w:rsidRPr="008F5BFD" w:rsidRDefault="00B149D9" w:rsidP="00D0478D">
      <w:pPr>
        <w:widowControl/>
        <w:numPr>
          <w:ilvl w:val="0"/>
          <w:numId w:val="73"/>
        </w:numPr>
        <w:autoSpaceDE w:val="0"/>
        <w:autoSpaceDN w:val="0"/>
        <w:adjustRightInd w:val="0"/>
        <w:rPr>
          <w:rFonts w:asciiTheme="minorHAnsi" w:hAnsiTheme="minorHAnsi" w:cstheme="minorHAnsi"/>
          <w:snapToGrid/>
        </w:rPr>
      </w:pPr>
      <w:r w:rsidRPr="008F5BFD">
        <w:rPr>
          <w:rFonts w:asciiTheme="minorHAnsi" w:hAnsiTheme="minorHAnsi" w:cstheme="minorHAnsi"/>
          <w:b/>
          <w:bCs/>
          <w:snapToGrid/>
        </w:rPr>
        <w:t xml:space="preserve">Supplanting. </w:t>
      </w:r>
      <w:r w:rsidRPr="008F5BFD">
        <w:rPr>
          <w:rFonts w:asciiTheme="minorHAnsi" w:hAnsiTheme="minorHAnsi" w:cstheme="minorHAnsi"/>
          <w:bCs/>
          <w:snapToGrid/>
        </w:rPr>
        <w:t xml:space="preserve">The </w:t>
      </w:r>
      <w:r w:rsidRPr="008F5BFD">
        <w:rPr>
          <w:rFonts w:asciiTheme="minorHAnsi" w:hAnsiTheme="minorHAnsi" w:cstheme="minorHAnsi"/>
          <w:snapToGrid/>
        </w:rPr>
        <w:t>CONTRACTOR agrees that funds provided by ALTCEW to the Applicant</w:t>
      </w:r>
      <w:r w:rsidRPr="008F5BFD">
        <w:rPr>
          <w:rFonts w:asciiTheme="minorHAnsi" w:hAnsiTheme="minorHAnsi" w:cstheme="minorHAnsi"/>
          <w:snapToGrid/>
          <w:spacing w:val="-34"/>
        </w:rPr>
        <w:t xml:space="preserve"> </w:t>
      </w:r>
      <w:r w:rsidRPr="008F5BFD">
        <w:rPr>
          <w:rFonts w:asciiTheme="minorHAnsi" w:hAnsiTheme="minorHAnsi" w:cstheme="minorHAnsi"/>
          <w:snapToGrid/>
        </w:rPr>
        <w:t>Agency</w:t>
      </w:r>
      <w:r w:rsidRPr="008F5BFD">
        <w:rPr>
          <w:rFonts w:asciiTheme="minorHAnsi" w:hAnsiTheme="minorHAnsi" w:cstheme="minorHAnsi"/>
          <w:snapToGrid/>
          <w:w w:val="99"/>
        </w:rPr>
        <w:t xml:space="preserve"> </w:t>
      </w:r>
      <w:r w:rsidRPr="008F5BFD">
        <w:rPr>
          <w:rFonts w:asciiTheme="minorHAnsi" w:hAnsiTheme="minorHAnsi" w:cstheme="minorHAnsi"/>
          <w:snapToGrid/>
        </w:rPr>
        <w:t>are not used to replace funds from other non-Federal</w:t>
      </w:r>
      <w:r w:rsidRPr="008F5BFD">
        <w:rPr>
          <w:rFonts w:asciiTheme="minorHAnsi" w:hAnsiTheme="minorHAnsi" w:cstheme="minorHAnsi"/>
          <w:snapToGrid/>
          <w:spacing w:val="-4"/>
        </w:rPr>
        <w:t xml:space="preserve"> </w:t>
      </w:r>
      <w:r w:rsidRPr="008F5BFD">
        <w:rPr>
          <w:rFonts w:asciiTheme="minorHAnsi" w:hAnsiTheme="minorHAnsi" w:cstheme="minorHAnsi"/>
          <w:snapToGrid/>
        </w:rPr>
        <w:t>sources.</w:t>
      </w:r>
    </w:p>
    <w:p w14:paraId="4CDED832" w14:textId="77777777" w:rsidR="00B149D9" w:rsidRPr="008F5BFD" w:rsidRDefault="00B149D9" w:rsidP="00183403">
      <w:pPr>
        <w:widowControl/>
        <w:rPr>
          <w:rFonts w:asciiTheme="minorHAnsi" w:hAnsiTheme="minorHAnsi" w:cstheme="minorHAnsi"/>
          <w:snapToGrid/>
        </w:rPr>
      </w:pPr>
    </w:p>
    <w:p w14:paraId="1C18C8D0" w14:textId="77777777" w:rsidR="00B149D9" w:rsidRPr="008F5BFD" w:rsidRDefault="00B149D9" w:rsidP="00D0478D">
      <w:pPr>
        <w:widowControl/>
        <w:numPr>
          <w:ilvl w:val="0"/>
          <w:numId w:val="73"/>
        </w:numPr>
        <w:autoSpaceDE w:val="0"/>
        <w:autoSpaceDN w:val="0"/>
        <w:adjustRightInd w:val="0"/>
        <w:rPr>
          <w:rFonts w:asciiTheme="minorHAnsi" w:hAnsiTheme="minorHAnsi" w:cstheme="minorHAnsi"/>
          <w:snapToGrid/>
        </w:rPr>
      </w:pPr>
      <w:r w:rsidRPr="008F5BFD">
        <w:rPr>
          <w:rFonts w:asciiTheme="minorHAnsi" w:hAnsiTheme="minorHAnsi" w:cstheme="minorHAnsi"/>
          <w:b/>
          <w:bCs/>
          <w:snapToGrid/>
        </w:rPr>
        <w:t xml:space="preserve">Program Publicity.  </w:t>
      </w:r>
      <w:r w:rsidRPr="008F5BFD">
        <w:rPr>
          <w:rFonts w:asciiTheme="minorHAnsi" w:hAnsiTheme="minorHAnsi" w:cstheme="minorHAnsi"/>
          <w:bCs/>
          <w:snapToGrid/>
        </w:rPr>
        <w:t>The CONTRACTOR is expected to inform older persons and adults with disabilities, their representatives, service providers, and the general public about the availability of their services and how they can be accessed.  To achieve a cohesive information and marketing effort in the ALTCEW service delivery area each type of publicity for ALTCEW funded services in all forms of media must have the following:</w:t>
      </w:r>
    </w:p>
    <w:p w14:paraId="7DDC9472" w14:textId="77777777" w:rsidR="00B149D9" w:rsidRPr="008F5BFD" w:rsidRDefault="00B149D9" w:rsidP="00183403">
      <w:pPr>
        <w:widowControl/>
        <w:ind w:left="720"/>
        <w:contextualSpacing/>
        <w:rPr>
          <w:rFonts w:asciiTheme="minorHAnsi" w:eastAsiaTheme="minorHAnsi" w:hAnsiTheme="minorHAnsi" w:cstheme="minorHAnsi"/>
          <w:snapToGrid/>
          <w:sz w:val="22"/>
          <w:szCs w:val="22"/>
        </w:rPr>
      </w:pPr>
    </w:p>
    <w:p w14:paraId="1237E529" w14:textId="77777777" w:rsidR="00B149D9" w:rsidRPr="008F5BFD" w:rsidRDefault="00B149D9" w:rsidP="00D0478D">
      <w:pPr>
        <w:widowControl/>
        <w:numPr>
          <w:ilvl w:val="1"/>
          <w:numId w:val="10"/>
        </w:numPr>
        <w:autoSpaceDE w:val="0"/>
        <w:autoSpaceDN w:val="0"/>
        <w:adjustRightInd w:val="0"/>
        <w:rPr>
          <w:rFonts w:asciiTheme="minorHAnsi" w:eastAsiaTheme="minorHAnsi" w:hAnsiTheme="minorHAnsi" w:cstheme="minorHAnsi"/>
          <w:snapToGrid/>
          <w:sz w:val="22"/>
          <w:szCs w:val="22"/>
        </w:rPr>
      </w:pPr>
      <w:r w:rsidRPr="008F5BFD">
        <w:rPr>
          <w:rFonts w:asciiTheme="minorHAnsi" w:eastAsiaTheme="minorHAnsi" w:hAnsiTheme="minorHAnsi" w:cstheme="minorHAnsi"/>
          <w:snapToGrid/>
          <w:sz w:val="22"/>
          <w:szCs w:val="22"/>
        </w:rPr>
        <w:t xml:space="preserve"> If program is fully funded by ALTCEW:  “This program is funded by Aging &amp; Long Term Care of Eastern Washington.”</w:t>
      </w:r>
    </w:p>
    <w:p w14:paraId="055F003C" w14:textId="77777777" w:rsidR="00B149D9" w:rsidRPr="008F5BFD" w:rsidRDefault="00B149D9" w:rsidP="00183403">
      <w:pPr>
        <w:autoSpaceDE w:val="0"/>
        <w:autoSpaceDN w:val="0"/>
        <w:adjustRightInd w:val="0"/>
        <w:ind w:left="1440"/>
        <w:rPr>
          <w:rFonts w:asciiTheme="minorHAnsi" w:eastAsiaTheme="minorHAnsi" w:hAnsiTheme="minorHAnsi" w:cstheme="minorHAnsi"/>
          <w:snapToGrid/>
          <w:sz w:val="22"/>
          <w:szCs w:val="22"/>
        </w:rPr>
      </w:pPr>
    </w:p>
    <w:p w14:paraId="2898A2F7" w14:textId="77777777" w:rsidR="00B149D9" w:rsidRPr="008F5BFD" w:rsidRDefault="00B149D9" w:rsidP="00D0478D">
      <w:pPr>
        <w:widowControl/>
        <w:numPr>
          <w:ilvl w:val="1"/>
          <w:numId w:val="10"/>
        </w:numPr>
        <w:autoSpaceDE w:val="0"/>
        <w:autoSpaceDN w:val="0"/>
        <w:adjustRightInd w:val="0"/>
        <w:rPr>
          <w:rFonts w:asciiTheme="minorHAnsi" w:eastAsiaTheme="minorHAnsi" w:hAnsiTheme="minorHAnsi" w:cstheme="minorHAnsi"/>
          <w:snapToGrid/>
          <w:sz w:val="22"/>
          <w:szCs w:val="22"/>
        </w:rPr>
      </w:pPr>
      <w:r w:rsidRPr="008F5BFD">
        <w:rPr>
          <w:rFonts w:asciiTheme="minorHAnsi" w:eastAsiaTheme="minorHAnsi" w:hAnsiTheme="minorHAnsi" w:cstheme="minorHAnsi"/>
          <w:snapToGrid/>
          <w:sz w:val="22"/>
          <w:szCs w:val="22"/>
        </w:rPr>
        <w:t>If program is partially funded by ALTCEW:  “This program is supported by Aging &amp; Long Term Care of Eastern Washington.”</w:t>
      </w:r>
    </w:p>
    <w:p w14:paraId="02B094CF" w14:textId="77777777" w:rsidR="00B149D9" w:rsidRPr="008F5BFD" w:rsidRDefault="00B149D9" w:rsidP="00183403">
      <w:pPr>
        <w:autoSpaceDE w:val="0"/>
        <w:autoSpaceDN w:val="0"/>
        <w:adjustRightInd w:val="0"/>
        <w:rPr>
          <w:rFonts w:asciiTheme="minorHAnsi" w:hAnsiTheme="minorHAnsi" w:cstheme="minorHAnsi"/>
          <w:snapToGrid/>
        </w:rPr>
      </w:pPr>
    </w:p>
    <w:p w14:paraId="4B4969B8" w14:textId="77777777" w:rsidR="00B149D9" w:rsidRPr="008F5BFD" w:rsidRDefault="00B149D9" w:rsidP="00D0478D">
      <w:pPr>
        <w:widowControl/>
        <w:numPr>
          <w:ilvl w:val="1"/>
          <w:numId w:val="10"/>
        </w:numPr>
        <w:autoSpaceDE w:val="0"/>
        <w:autoSpaceDN w:val="0"/>
        <w:adjustRightInd w:val="0"/>
        <w:rPr>
          <w:rFonts w:asciiTheme="minorHAnsi" w:eastAsiaTheme="minorHAnsi" w:hAnsiTheme="minorHAnsi" w:cstheme="minorHAnsi"/>
          <w:snapToGrid/>
          <w:sz w:val="22"/>
          <w:szCs w:val="22"/>
        </w:rPr>
      </w:pPr>
      <w:r w:rsidRPr="008F5BFD">
        <w:rPr>
          <w:rFonts w:asciiTheme="minorHAnsi" w:eastAsiaTheme="minorHAnsi" w:hAnsiTheme="minorHAnsi" w:cstheme="minorHAnsi"/>
          <w:snapToGrid/>
          <w:sz w:val="22"/>
          <w:szCs w:val="22"/>
        </w:rPr>
        <w:t>Printed materials must include the ALTCEW logo.</w:t>
      </w:r>
    </w:p>
    <w:p w14:paraId="5A698B3D" w14:textId="77777777" w:rsidR="00B149D9" w:rsidRPr="008F5BFD" w:rsidRDefault="00B149D9" w:rsidP="00183403">
      <w:pPr>
        <w:autoSpaceDE w:val="0"/>
        <w:autoSpaceDN w:val="0"/>
        <w:adjustRightInd w:val="0"/>
        <w:rPr>
          <w:rFonts w:asciiTheme="minorHAnsi" w:hAnsiTheme="minorHAnsi" w:cstheme="minorHAnsi"/>
          <w:snapToGrid/>
        </w:rPr>
      </w:pPr>
    </w:p>
    <w:p w14:paraId="1E0F9A60" w14:textId="77777777" w:rsidR="00B149D9" w:rsidRPr="008F5BFD" w:rsidRDefault="00B149D9" w:rsidP="00D0478D">
      <w:pPr>
        <w:widowControl/>
        <w:numPr>
          <w:ilvl w:val="1"/>
          <w:numId w:val="10"/>
        </w:numPr>
        <w:autoSpaceDE w:val="0"/>
        <w:autoSpaceDN w:val="0"/>
        <w:adjustRightInd w:val="0"/>
        <w:rPr>
          <w:rFonts w:asciiTheme="minorHAnsi" w:eastAsiaTheme="minorHAnsi" w:hAnsiTheme="minorHAnsi" w:cstheme="minorHAnsi"/>
          <w:snapToGrid/>
          <w:sz w:val="22"/>
          <w:szCs w:val="22"/>
        </w:rPr>
      </w:pPr>
      <w:r w:rsidRPr="008F5BFD">
        <w:rPr>
          <w:rFonts w:asciiTheme="minorHAnsi" w:eastAsiaTheme="minorHAnsi" w:hAnsiTheme="minorHAnsi" w:cstheme="minorHAnsi"/>
          <w:snapToGrid/>
          <w:sz w:val="22"/>
          <w:szCs w:val="22"/>
        </w:rPr>
        <w:t>Web pages – Pertaining to ALTCEW funded services must have the above language, ALTCEW logo, and hyperlink to www.altcew.org.</w:t>
      </w:r>
    </w:p>
    <w:p w14:paraId="57A207FA" w14:textId="77777777" w:rsidR="00B149D9" w:rsidRPr="008F5BFD" w:rsidRDefault="00B149D9" w:rsidP="00183403">
      <w:pPr>
        <w:autoSpaceDE w:val="0"/>
        <w:autoSpaceDN w:val="0"/>
        <w:adjustRightInd w:val="0"/>
        <w:ind w:left="1440"/>
        <w:rPr>
          <w:rFonts w:asciiTheme="minorHAnsi" w:eastAsiaTheme="minorHAnsi" w:hAnsiTheme="minorHAnsi" w:cstheme="minorHAnsi"/>
          <w:snapToGrid/>
          <w:sz w:val="22"/>
          <w:szCs w:val="22"/>
        </w:rPr>
      </w:pPr>
    </w:p>
    <w:p w14:paraId="7E18D703" w14:textId="77777777" w:rsidR="00B149D9" w:rsidRPr="008F5BFD" w:rsidRDefault="00B149D9" w:rsidP="00D0478D">
      <w:pPr>
        <w:widowControl/>
        <w:numPr>
          <w:ilvl w:val="1"/>
          <w:numId w:val="10"/>
        </w:numPr>
        <w:autoSpaceDE w:val="0"/>
        <w:autoSpaceDN w:val="0"/>
        <w:adjustRightInd w:val="0"/>
        <w:rPr>
          <w:rFonts w:asciiTheme="minorHAnsi" w:eastAsiaTheme="minorHAnsi" w:hAnsiTheme="minorHAnsi" w:cstheme="minorHAnsi"/>
          <w:snapToGrid/>
          <w:sz w:val="22"/>
          <w:szCs w:val="22"/>
        </w:rPr>
      </w:pPr>
      <w:r w:rsidRPr="008F5BFD">
        <w:rPr>
          <w:rFonts w:asciiTheme="minorHAnsi" w:eastAsiaTheme="minorHAnsi" w:hAnsiTheme="minorHAnsi" w:cstheme="minorHAnsi"/>
          <w:snapToGrid/>
          <w:sz w:val="22"/>
          <w:szCs w:val="22"/>
        </w:rPr>
        <w:t>All public publicity listed above should be pre-approved by designated ALTCEW staff.  ALTCEW will strive to enhance all publicity, marketing, and outreach efforts by CONTRACTOR to better inform the public of services and useful information to the public we serve.</w:t>
      </w:r>
    </w:p>
    <w:p w14:paraId="19FD7C16" w14:textId="77777777" w:rsidR="00B149D9" w:rsidRPr="008F5BFD" w:rsidRDefault="00B149D9" w:rsidP="00183403">
      <w:pPr>
        <w:widowControl/>
        <w:ind w:left="720"/>
        <w:contextualSpacing/>
        <w:rPr>
          <w:rFonts w:asciiTheme="minorHAnsi" w:eastAsiaTheme="minorHAnsi" w:hAnsiTheme="minorHAnsi" w:cstheme="minorHAnsi"/>
          <w:b/>
          <w:bCs/>
          <w:snapToGrid/>
          <w:sz w:val="22"/>
          <w:szCs w:val="22"/>
        </w:rPr>
      </w:pPr>
    </w:p>
    <w:p w14:paraId="2C8E2458" w14:textId="77777777" w:rsidR="00B149D9" w:rsidRPr="008F5BFD" w:rsidRDefault="00B149D9" w:rsidP="00D0478D">
      <w:pPr>
        <w:widowControl/>
        <w:numPr>
          <w:ilvl w:val="0"/>
          <w:numId w:val="73"/>
        </w:numPr>
        <w:autoSpaceDE w:val="0"/>
        <w:autoSpaceDN w:val="0"/>
        <w:adjustRightInd w:val="0"/>
        <w:rPr>
          <w:rFonts w:asciiTheme="minorHAnsi" w:hAnsiTheme="minorHAnsi" w:cstheme="minorHAnsi"/>
          <w:snapToGrid/>
        </w:rPr>
      </w:pPr>
      <w:r w:rsidRPr="008F5BFD">
        <w:rPr>
          <w:rFonts w:asciiTheme="minorHAnsi" w:hAnsiTheme="minorHAnsi" w:cstheme="minorHAnsi"/>
          <w:b/>
          <w:bCs/>
          <w:snapToGrid/>
        </w:rPr>
        <w:t xml:space="preserve">Service Levels to Minorities. </w:t>
      </w:r>
      <w:r w:rsidRPr="008F5BFD">
        <w:rPr>
          <w:rFonts w:asciiTheme="minorHAnsi" w:hAnsiTheme="minorHAnsi" w:cstheme="minorHAnsi"/>
          <w:bCs/>
          <w:snapToGrid/>
        </w:rPr>
        <w:t xml:space="preserve">The </w:t>
      </w:r>
      <w:r w:rsidRPr="008F5BFD">
        <w:rPr>
          <w:rFonts w:asciiTheme="minorHAnsi" w:hAnsiTheme="minorHAnsi" w:cstheme="minorHAnsi"/>
          <w:snapToGrid/>
        </w:rPr>
        <w:t>CONTRACTOR will provide services to minority and</w:t>
      </w:r>
      <w:r w:rsidRPr="008F5BFD">
        <w:rPr>
          <w:rFonts w:asciiTheme="minorHAnsi" w:hAnsiTheme="minorHAnsi" w:cstheme="minorHAnsi"/>
          <w:snapToGrid/>
          <w:spacing w:val="-23"/>
        </w:rPr>
        <w:t xml:space="preserve"> </w:t>
      </w:r>
      <w:r w:rsidRPr="008F5BFD">
        <w:rPr>
          <w:rFonts w:asciiTheme="minorHAnsi" w:hAnsiTheme="minorHAnsi" w:cstheme="minorHAnsi"/>
          <w:snapToGrid/>
        </w:rPr>
        <w:t>Limited English</w:t>
      </w:r>
      <w:r w:rsidRPr="008F5BFD">
        <w:rPr>
          <w:rFonts w:asciiTheme="minorHAnsi" w:hAnsiTheme="minorHAnsi" w:cstheme="minorHAnsi"/>
          <w:snapToGrid/>
          <w:spacing w:val="-2"/>
        </w:rPr>
        <w:t xml:space="preserve"> </w:t>
      </w:r>
      <w:r w:rsidRPr="008F5BFD">
        <w:rPr>
          <w:rFonts w:asciiTheme="minorHAnsi" w:hAnsiTheme="minorHAnsi" w:cstheme="minorHAnsi"/>
          <w:snapToGrid/>
        </w:rPr>
        <w:t>Speaking</w:t>
      </w:r>
      <w:r w:rsidRPr="008F5BFD">
        <w:rPr>
          <w:rFonts w:asciiTheme="minorHAnsi" w:hAnsiTheme="minorHAnsi" w:cstheme="minorHAnsi"/>
          <w:snapToGrid/>
          <w:spacing w:val="-5"/>
        </w:rPr>
        <w:t xml:space="preserve"> </w:t>
      </w:r>
      <w:r w:rsidRPr="008F5BFD">
        <w:rPr>
          <w:rFonts w:asciiTheme="minorHAnsi" w:hAnsiTheme="minorHAnsi" w:cstheme="minorHAnsi"/>
          <w:snapToGrid/>
        </w:rPr>
        <w:t>persons</w:t>
      </w:r>
      <w:r w:rsidRPr="008F5BFD">
        <w:rPr>
          <w:rFonts w:asciiTheme="minorHAnsi" w:hAnsiTheme="minorHAnsi" w:cstheme="minorHAnsi"/>
          <w:snapToGrid/>
          <w:spacing w:val="-5"/>
        </w:rPr>
        <w:t xml:space="preserve"> </w:t>
      </w:r>
      <w:r w:rsidRPr="008F5BFD">
        <w:rPr>
          <w:rFonts w:asciiTheme="minorHAnsi" w:hAnsiTheme="minorHAnsi" w:cstheme="minorHAnsi"/>
          <w:snapToGrid/>
        </w:rPr>
        <w:t>in</w:t>
      </w:r>
      <w:r w:rsidRPr="008F5BFD">
        <w:rPr>
          <w:rFonts w:asciiTheme="minorHAnsi" w:hAnsiTheme="minorHAnsi" w:cstheme="minorHAnsi"/>
          <w:snapToGrid/>
          <w:spacing w:val="-2"/>
        </w:rPr>
        <w:t xml:space="preserve"> </w:t>
      </w:r>
      <w:r w:rsidRPr="008F5BFD">
        <w:rPr>
          <w:rFonts w:asciiTheme="minorHAnsi" w:hAnsiTheme="minorHAnsi" w:cstheme="minorHAnsi"/>
          <w:snapToGrid/>
        </w:rPr>
        <w:t>at</w:t>
      </w:r>
      <w:r w:rsidRPr="008F5BFD">
        <w:rPr>
          <w:rFonts w:asciiTheme="minorHAnsi" w:hAnsiTheme="minorHAnsi" w:cstheme="minorHAnsi"/>
          <w:snapToGrid/>
          <w:spacing w:val="-2"/>
        </w:rPr>
        <w:t xml:space="preserve"> </w:t>
      </w:r>
      <w:r w:rsidRPr="008F5BFD">
        <w:rPr>
          <w:rFonts w:asciiTheme="minorHAnsi" w:hAnsiTheme="minorHAnsi" w:cstheme="minorHAnsi"/>
          <w:snapToGrid/>
        </w:rPr>
        <w:t>least</w:t>
      </w:r>
      <w:r w:rsidRPr="008F5BFD">
        <w:rPr>
          <w:rFonts w:asciiTheme="minorHAnsi" w:hAnsiTheme="minorHAnsi" w:cstheme="minorHAnsi"/>
          <w:snapToGrid/>
          <w:spacing w:val="-4"/>
        </w:rPr>
        <w:t xml:space="preserve"> </w:t>
      </w:r>
      <w:r w:rsidRPr="008F5BFD">
        <w:rPr>
          <w:rFonts w:asciiTheme="minorHAnsi" w:hAnsiTheme="minorHAnsi" w:cstheme="minorHAnsi"/>
          <w:snapToGrid/>
        </w:rPr>
        <w:t>the</w:t>
      </w:r>
      <w:r w:rsidRPr="008F5BFD">
        <w:rPr>
          <w:rFonts w:asciiTheme="minorHAnsi" w:hAnsiTheme="minorHAnsi" w:cstheme="minorHAnsi"/>
          <w:snapToGrid/>
          <w:spacing w:val="-2"/>
        </w:rPr>
        <w:t xml:space="preserve"> </w:t>
      </w:r>
      <w:r w:rsidRPr="008F5BFD">
        <w:rPr>
          <w:rFonts w:asciiTheme="minorHAnsi" w:hAnsiTheme="minorHAnsi" w:cstheme="minorHAnsi"/>
          <w:snapToGrid/>
        </w:rPr>
        <w:t>same</w:t>
      </w:r>
      <w:r w:rsidRPr="008F5BFD">
        <w:rPr>
          <w:rFonts w:asciiTheme="minorHAnsi" w:hAnsiTheme="minorHAnsi" w:cstheme="minorHAnsi"/>
          <w:snapToGrid/>
          <w:spacing w:val="-4"/>
        </w:rPr>
        <w:t xml:space="preserve"> </w:t>
      </w:r>
      <w:r w:rsidRPr="008F5BFD">
        <w:rPr>
          <w:rFonts w:asciiTheme="minorHAnsi" w:hAnsiTheme="minorHAnsi" w:cstheme="minorHAnsi"/>
          <w:snapToGrid/>
        </w:rPr>
        <w:t>proportion</w:t>
      </w:r>
      <w:r w:rsidRPr="008F5BFD">
        <w:rPr>
          <w:rFonts w:asciiTheme="minorHAnsi" w:hAnsiTheme="minorHAnsi" w:cstheme="minorHAnsi"/>
          <w:snapToGrid/>
          <w:spacing w:val="-4"/>
        </w:rPr>
        <w:t xml:space="preserve"> </w:t>
      </w:r>
      <w:r w:rsidRPr="008F5BFD">
        <w:rPr>
          <w:rFonts w:asciiTheme="minorHAnsi" w:hAnsiTheme="minorHAnsi" w:cstheme="minorHAnsi"/>
          <w:snapToGrid/>
        </w:rPr>
        <w:t>as</w:t>
      </w:r>
      <w:r w:rsidRPr="008F5BFD">
        <w:rPr>
          <w:rFonts w:asciiTheme="minorHAnsi" w:hAnsiTheme="minorHAnsi" w:cstheme="minorHAnsi"/>
          <w:snapToGrid/>
          <w:spacing w:val="-3"/>
        </w:rPr>
        <w:t xml:space="preserve"> </w:t>
      </w:r>
      <w:r w:rsidRPr="008F5BFD">
        <w:rPr>
          <w:rFonts w:asciiTheme="minorHAnsi" w:hAnsiTheme="minorHAnsi" w:cstheme="minorHAnsi"/>
          <w:snapToGrid/>
        </w:rPr>
        <w:t>they</w:t>
      </w:r>
      <w:r w:rsidRPr="008F5BFD">
        <w:rPr>
          <w:rFonts w:asciiTheme="minorHAnsi" w:hAnsiTheme="minorHAnsi" w:cstheme="minorHAnsi"/>
          <w:snapToGrid/>
          <w:spacing w:val="-3"/>
        </w:rPr>
        <w:t xml:space="preserve"> </w:t>
      </w:r>
      <w:r w:rsidRPr="008F5BFD">
        <w:rPr>
          <w:rFonts w:asciiTheme="minorHAnsi" w:hAnsiTheme="minorHAnsi" w:cstheme="minorHAnsi"/>
          <w:snapToGrid/>
        </w:rPr>
        <w:t>are</w:t>
      </w:r>
      <w:r w:rsidRPr="008F5BFD">
        <w:rPr>
          <w:rFonts w:asciiTheme="minorHAnsi" w:hAnsiTheme="minorHAnsi" w:cstheme="minorHAnsi"/>
          <w:snapToGrid/>
          <w:spacing w:val="-4"/>
        </w:rPr>
        <w:t xml:space="preserve"> </w:t>
      </w:r>
      <w:r w:rsidRPr="008F5BFD">
        <w:rPr>
          <w:rFonts w:asciiTheme="minorHAnsi" w:hAnsiTheme="minorHAnsi" w:cstheme="minorHAnsi"/>
          <w:snapToGrid/>
        </w:rPr>
        <w:t>present</w:t>
      </w:r>
      <w:r w:rsidRPr="008F5BFD">
        <w:rPr>
          <w:rFonts w:asciiTheme="minorHAnsi" w:hAnsiTheme="minorHAnsi" w:cstheme="minorHAnsi"/>
          <w:snapToGrid/>
          <w:spacing w:val="-4"/>
        </w:rPr>
        <w:t xml:space="preserve"> </w:t>
      </w:r>
      <w:r w:rsidRPr="008F5BFD">
        <w:rPr>
          <w:rFonts w:asciiTheme="minorHAnsi" w:hAnsiTheme="minorHAnsi" w:cstheme="minorHAnsi"/>
          <w:snapToGrid/>
        </w:rPr>
        <w:t>the</w:t>
      </w:r>
      <w:r w:rsidRPr="008F5BFD">
        <w:rPr>
          <w:rFonts w:asciiTheme="minorHAnsi" w:hAnsiTheme="minorHAnsi" w:cstheme="minorHAnsi"/>
          <w:snapToGrid/>
          <w:spacing w:val="-2"/>
        </w:rPr>
        <w:t xml:space="preserve"> </w:t>
      </w:r>
      <w:r w:rsidRPr="008F5BFD">
        <w:rPr>
          <w:rFonts w:asciiTheme="minorHAnsi" w:hAnsiTheme="minorHAnsi" w:cstheme="minorHAnsi"/>
          <w:snapToGrid/>
        </w:rPr>
        <w:t>population of older individuals in ALTCEW’s Planning and Service area. Case Management services</w:t>
      </w:r>
      <w:r w:rsidRPr="008F5BFD">
        <w:rPr>
          <w:rFonts w:asciiTheme="minorHAnsi" w:hAnsiTheme="minorHAnsi" w:cstheme="minorHAnsi"/>
          <w:snapToGrid/>
          <w:spacing w:val="-25"/>
        </w:rPr>
        <w:t xml:space="preserve"> </w:t>
      </w:r>
      <w:r w:rsidRPr="008F5BFD">
        <w:rPr>
          <w:rFonts w:asciiTheme="minorHAnsi" w:hAnsiTheme="minorHAnsi" w:cstheme="minorHAnsi"/>
          <w:snapToGrid/>
        </w:rPr>
        <w:t>will be provided at twice the percentage levels found in the</w:t>
      </w:r>
      <w:r w:rsidRPr="008F5BFD">
        <w:rPr>
          <w:rFonts w:asciiTheme="minorHAnsi" w:hAnsiTheme="minorHAnsi" w:cstheme="minorHAnsi"/>
          <w:snapToGrid/>
          <w:spacing w:val="-7"/>
        </w:rPr>
        <w:t xml:space="preserve"> </w:t>
      </w:r>
      <w:r w:rsidRPr="008F5BFD">
        <w:rPr>
          <w:rFonts w:asciiTheme="minorHAnsi" w:hAnsiTheme="minorHAnsi" w:cstheme="minorHAnsi"/>
          <w:snapToGrid/>
        </w:rPr>
        <w:t>population.</w:t>
      </w:r>
    </w:p>
    <w:p w14:paraId="64152154" w14:textId="77777777" w:rsidR="00B149D9" w:rsidRPr="008F5BFD" w:rsidRDefault="00B149D9" w:rsidP="00183403">
      <w:pPr>
        <w:widowControl/>
        <w:rPr>
          <w:rFonts w:asciiTheme="minorHAnsi" w:hAnsiTheme="minorHAnsi" w:cstheme="minorHAnsi"/>
          <w:snapToGrid/>
        </w:rPr>
      </w:pPr>
    </w:p>
    <w:p w14:paraId="19AC79CC" w14:textId="77777777" w:rsidR="00B149D9" w:rsidRPr="008F5BFD" w:rsidRDefault="00B149D9" w:rsidP="00D0478D">
      <w:pPr>
        <w:widowControl/>
        <w:numPr>
          <w:ilvl w:val="0"/>
          <w:numId w:val="73"/>
        </w:numPr>
        <w:autoSpaceDE w:val="0"/>
        <w:autoSpaceDN w:val="0"/>
        <w:adjustRightInd w:val="0"/>
        <w:rPr>
          <w:rFonts w:asciiTheme="minorHAnsi" w:hAnsiTheme="minorHAnsi" w:cstheme="minorHAnsi"/>
          <w:snapToGrid/>
        </w:rPr>
      </w:pPr>
      <w:r w:rsidRPr="008F5BFD">
        <w:rPr>
          <w:rFonts w:asciiTheme="minorHAnsi" w:hAnsiTheme="minorHAnsi" w:cstheme="minorHAnsi"/>
          <w:b/>
          <w:bCs/>
          <w:snapToGrid/>
        </w:rPr>
        <w:t xml:space="preserve">Disaster Preparedness. </w:t>
      </w:r>
      <w:r w:rsidRPr="008F5BFD">
        <w:rPr>
          <w:rFonts w:asciiTheme="minorHAnsi" w:hAnsiTheme="minorHAnsi" w:cstheme="minorHAnsi"/>
          <w:bCs/>
          <w:snapToGrid/>
        </w:rPr>
        <w:t xml:space="preserve">The </w:t>
      </w:r>
      <w:r w:rsidRPr="008F5BFD">
        <w:rPr>
          <w:rFonts w:asciiTheme="minorHAnsi" w:hAnsiTheme="minorHAnsi" w:cstheme="minorHAnsi"/>
          <w:snapToGrid/>
        </w:rPr>
        <w:t>CONTRACTOR agrees to maintain a business continuity plan</w:t>
      </w:r>
      <w:r w:rsidRPr="008F5BFD">
        <w:rPr>
          <w:rFonts w:asciiTheme="minorHAnsi" w:hAnsiTheme="minorHAnsi" w:cstheme="minorHAnsi"/>
          <w:snapToGrid/>
          <w:spacing w:val="-21"/>
        </w:rPr>
        <w:t xml:space="preserve"> </w:t>
      </w:r>
      <w:r w:rsidRPr="008F5BFD">
        <w:rPr>
          <w:rFonts w:asciiTheme="minorHAnsi" w:hAnsiTheme="minorHAnsi" w:cstheme="minorHAnsi"/>
          <w:snapToGrid/>
        </w:rPr>
        <w:t>and develop criteria to identify high risk clients in the community and maintain a list of</w:t>
      </w:r>
      <w:r w:rsidRPr="008F5BFD">
        <w:rPr>
          <w:rFonts w:asciiTheme="minorHAnsi" w:hAnsiTheme="minorHAnsi" w:cstheme="minorHAnsi"/>
          <w:snapToGrid/>
          <w:spacing w:val="-25"/>
        </w:rPr>
        <w:t xml:space="preserve"> </w:t>
      </w:r>
      <w:r w:rsidRPr="008F5BFD">
        <w:rPr>
          <w:rFonts w:asciiTheme="minorHAnsi" w:hAnsiTheme="minorHAnsi" w:cstheme="minorHAnsi"/>
          <w:snapToGrid/>
        </w:rPr>
        <w:t>these</w:t>
      </w:r>
      <w:r w:rsidRPr="008F5BFD">
        <w:rPr>
          <w:rFonts w:asciiTheme="minorHAnsi" w:hAnsiTheme="minorHAnsi" w:cstheme="minorHAnsi"/>
          <w:snapToGrid/>
          <w:w w:val="99"/>
        </w:rPr>
        <w:t xml:space="preserve"> </w:t>
      </w:r>
      <w:r w:rsidRPr="008F5BFD">
        <w:rPr>
          <w:rFonts w:asciiTheme="minorHAnsi" w:hAnsiTheme="minorHAnsi" w:cstheme="minorHAnsi"/>
          <w:snapToGrid/>
        </w:rPr>
        <w:t>clients that can be easily accessed during as emergency or disaster. The Long Term</w:t>
      </w:r>
      <w:r w:rsidRPr="008F5BFD">
        <w:rPr>
          <w:rFonts w:asciiTheme="minorHAnsi" w:hAnsiTheme="minorHAnsi" w:cstheme="minorHAnsi"/>
          <w:snapToGrid/>
          <w:spacing w:val="-20"/>
        </w:rPr>
        <w:t xml:space="preserve"> </w:t>
      </w:r>
      <w:r w:rsidRPr="008F5BFD">
        <w:rPr>
          <w:rFonts w:asciiTheme="minorHAnsi" w:hAnsiTheme="minorHAnsi" w:cstheme="minorHAnsi"/>
          <w:snapToGrid/>
        </w:rPr>
        <w:t>Care</w:t>
      </w:r>
      <w:r w:rsidRPr="008F5BFD">
        <w:rPr>
          <w:rFonts w:asciiTheme="minorHAnsi" w:hAnsiTheme="minorHAnsi" w:cstheme="minorHAnsi"/>
          <w:snapToGrid/>
          <w:spacing w:val="-1"/>
          <w:w w:val="99"/>
        </w:rPr>
        <w:t xml:space="preserve"> </w:t>
      </w:r>
      <w:r w:rsidRPr="008F5BFD">
        <w:rPr>
          <w:rFonts w:asciiTheme="minorHAnsi" w:hAnsiTheme="minorHAnsi" w:cstheme="minorHAnsi"/>
          <w:snapToGrid/>
        </w:rPr>
        <w:t>Ombudsman Program and Senior Legal Assistance Program are exempt from</w:t>
      </w:r>
      <w:r w:rsidRPr="008F5BFD">
        <w:rPr>
          <w:rFonts w:asciiTheme="minorHAnsi" w:hAnsiTheme="minorHAnsi" w:cstheme="minorHAnsi"/>
          <w:snapToGrid/>
          <w:spacing w:val="-14"/>
        </w:rPr>
        <w:t xml:space="preserve"> </w:t>
      </w:r>
      <w:r w:rsidRPr="008F5BFD">
        <w:rPr>
          <w:rFonts w:asciiTheme="minorHAnsi" w:hAnsiTheme="minorHAnsi" w:cstheme="minorHAnsi"/>
          <w:snapToGrid/>
        </w:rPr>
        <w:t>this requirement. Case Management agencies, as part of the annual assessment</w:t>
      </w:r>
      <w:r w:rsidRPr="008F5BFD">
        <w:rPr>
          <w:rFonts w:asciiTheme="minorHAnsi" w:hAnsiTheme="minorHAnsi" w:cstheme="minorHAnsi"/>
          <w:snapToGrid/>
          <w:spacing w:val="-16"/>
        </w:rPr>
        <w:t xml:space="preserve"> </w:t>
      </w:r>
      <w:r w:rsidRPr="008F5BFD">
        <w:rPr>
          <w:rFonts w:asciiTheme="minorHAnsi" w:hAnsiTheme="minorHAnsi" w:cstheme="minorHAnsi"/>
          <w:snapToGrid/>
        </w:rPr>
        <w:t>and/or</w:t>
      </w:r>
      <w:r w:rsidRPr="008F5BFD">
        <w:rPr>
          <w:rFonts w:asciiTheme="minorHAnsi" w:hAnsiTheme="minorHAnsi" w:cstheme="minorHAnsi"/>
          <w:snapToGrid/>
          <w:w w:val="99"/>
        </w:rPr>
        <w:t xml:space="preserve"> </w:t>
      </w:r>
      <w:r w:rsidRPr="008F5BFD">
        <w:rPr>
          <w:rFonts w:asciiTheme="minorHAnsi" w:hAnsiTheme="minorHAnsi" w:cstheme="minorHAnsi"/>
          <w:snapToGrid/>
        </w:rPr>
        <w:t>significant</w:t>
      </w:r>
      <w:r w:rsidRPr="008F5BFD">
        <w:rPr>
          <w:rFonts w:asciiTheme="minorHAnsi" w:hAnsiTheme="minorHAnsi" w:cstheme="minorHAnsi"/>
          <w:snapToGrid/>
          <w:spacing w:val="-1"/>
        </w:rPr>
        <w:t xml:space="preserve"> </w:t>
      </w:r>
      <w:r w:rsidRPr="008F5BFD">
        <w:rPr>
          <w:rFonts w:asciiTheme="minorHAnsi" w:hAnsiTheme="minorHAnsi" w:cstheme="minorHAnsi"/>
          <w:snapToGrid/>
        </w:rPr>
        <w:t>change</w:t>
      </w:r>
      <w:r w:rsidRPr="008F5BFD">
        <w:rPr>
          <w:rFonts w:asciiTheme="minorHAnsi" w:hAnsiTheme="minorHAnsi" w:cstheme="minorHAnsi"/>
          <w:snapToGrid/>
          <w:spacing w:val="-4"/>
        </w:rPr>
        <w:t xml:space="preserve"> </w:t>
      </w:r>
      <w:r w:rsidRPr="008F5BFD">
        <w:rPr>
          <w:rFonts w:asciiTheme="minorHAnsi" w:hAnsiTheme="minorHAnsi" w:cstheme="minorHAnsi"/>
          <w:snapToGrid/>
        </w:rPr>
        <w:t>process,</w:t>
      </w:r>
      <w:r w:rsidRPr="008F5BFD">
        <w:rPr>
          <w:rFonts w:asciiTheme="minorHAnsi" w:hAnsiTheme="minorHAnsi" w:cstheme="minorHAnsi"/>
          <w:snapToGrid/>
          <w:spacing w:val="-2"/>
        </w:rPr>
        <w:t xml:space="preserve"> </w:t>
      </w:r>
      <w:r w:rsidRPr="008F5BFD">
        <w:rPr>
          <w:rFonts w:asciiTheme="minorHAnsi" w:hAnsiTheme="minorHAnsi" w:cstheme="minorHAnsi"/>
          <w:snapToGrid/>
        </w:rPr>
        <w:t>will</w:t>
      </w:r>
      <w:r w:rsidRPr="008F5BFD">
        <w:rPr>
          <w:rFonts w:asciiTheme="minorHAnsi" w:hAnsiTheme="minorHAnsi" w:cstheme="minorHAnsi"/>
          <w:snapToGrid/>
          <w:spacing w:val="-2"/>
        </w:rPr>
        <w:t xml:space="preserve"> </w:t>
      </w:r>
      <w:r w:rsidRPr="008F5BFD">
        <w:rPr>
          <w:rFonts w:asciiTheme="minorHAnsi" w:hAnsiTheme="minorHAnsi" w:cstheme="minorHAnsi"/>
          <w:snapToGrid/>
        </w:rPr>
        <w:t>educate</w:t>
      </w:r>
      <w:r w:rsidRPr="008F5BFD">
        <w:rPr>
          <w:rFonts w:asciiTheme="minorHAnsi" w:hAnsiTheme="minorHAnsi" w:cstheme="minorHAnsi"/>
          <w:snapToGrid/>
          <w:spacing w:val="-3"/>
        </w:rPr>
        <w:t xml:space="preserve"> </w:t>
      </w:r>
      <w:r w:rsidRPr="008F5BFD">
        <w:rPr>
          <w:rFonts w:asciiTheme="minorHAnsi" w:hAnsiTheme="minorHAnsi" w:cstheme="minorHAnsi"/>
          <w:snapToGrid/>
        </w:rPr>
        <w:t>new</w:t>
      </w:r>
      <w:r w:rsidRPr="008F5BFD">
        <w:rPr>
          <w:rFonts w:asciiTheme="minorHAnsi" w:hAnsiTheme="minorHAnsi" w:cstheme="minorHAnsi"/>
          <w:snapToGrid/>
          <w:spacing w:val="-3"/>
        </w:rPr>
        <w:t xml:space="preserve"> </w:t>
      </w:r>
      <w:r w:rsidRPr="008F5BFD">
        <w:rPr>
          <w:rFonts w:asciiTheme="minorHAnsi" w:hAnsiTheme="minorHAnsi" w:cstheme="minorHAnsi"/>
          <w:snapToGrid/>
        </w:rPr>
        <w:t>clients</w:t>
      </w:r>
      <w:r w:rsidRPr="008F5BFD">
        <w:rPr>
          <w:rFonts w:asciiTheme="minorHAnsi" w:hAnsiTheme="minorHAnsi" w:cstheme="minorHAnsi"/>
          <w:snapToGrid/>
          <w:spacing w:val="-2"/>
        </w:rPr>
        <w:t xml:space="preserve"> </w:t>
      </w:r>
      <w:r w:rsidRPr="008F5BFD">
        <w:rPr>
          <w:rFonts w:asciiTheme="minorHAnsi" w:hAnsiTheme="minorHAnsi" w:cstheme="minorHAnsi"/>
          <w:snapToGrid/>
        </w:rPr>
        <w:t>on</w:t>
      </w:r>
      <w:r w:rsidRPr="008F5BFD">
        <w:rPr>
          <w:rFonts w:asciiTheme="minorHAnsi" w:hAnsiTheme="minorHAnsi" w:cstheme="minorHAnsi"/>
          <w:snapToGrid/>
          <w:spacing w:val="-3"/>
        </w:rPr>
        <w:t xml:space="preserve"> </w:t>
      </w:r>
      <w:r w:rsidRPr="008F5BFD">
        <w:rPr>
          <w:rFonts w:asciiTheme="minorHAnsi" w:hAnsiTheme="minorHAnsi" w:cstheme="minorHAnsi"/>
          <w:snapToGrid/>
        </w:rPr>
        <w:t>how</w:t>
      </w:r>
      <w:r w:rsidRPr="008F5BFD">
        <w:rPr>
          <w:rFonts w:asciiTheme="minorHAnsi" w:hAnsiTheme="minorHAnsi" w:cstheme="minorHAnsi"/>
          <w:snapToGrid/>
          <w:spacing w:val="-5"/>
        </w:rPr>
        <w:t xml:space="preserve"> </w:t>
      </w:r>
      <w:r w:rsidRPr="008F5BFD">
        <w:rPr>
          <w:rFonts w:asciiTheme="minorHAnsi" w:hAnsiTheme="minorHAnsi" w:cstheme="minorHAnsi"/>
          <w:snapToGrid/>
        </w:rPr>
        <w:t>to</w:t>
      </w:r>
      <w:r w:rsidRPr="008F5BFD">
        <w:rPr>
          <w:rFonts w:asciiTheme="minorHAnsi" w:hAnsiTheme="minorHAnsi" w:cstheme="minorHAnsi"/>
          <w:snapToGrid/>
          <w:spacing w:val="-4"/>
        </w:rPr>
        <w:t xml:space="preserve"> </w:t>
      </w:r>
      <w:r w:rsidRPr="008F5BFD">
        <w:rPr>
          <w:rFonts w:asciiTheme="minorHAnsi" w:hAnsiTheme="minorHAnsi" w:cstheme="minorHAnsi"/>
          <w:snapToGrid/>
        </w:rPr>
        <w:t>be</w:t>
      </w:r>
      <w:r w:rsidRPr="008F5BFD">
        <w:rPr>
          <w:rFonts w:asciiTheme="minorHAnsi" w:hAnsiTheme="minorHAnsi" w:cstheme="minorHAnsi"/>
          <w:snapToGrid/>
          <w:spacing w:val="-3"/>
        </w:rPr>
        <w:t xml:space="preserve"> </w:t>
      </w:r>
      <w:r w:rsidRPr="008F5BFD">
        <w:rPr>
          <w:rFonts w:asciiTheme="minorHAnsi" w:hAnsiTheme="minorHAnsi" w:cstheme="minorHAnsi"/>
          <w:snapToGrid/>
        </w:rPr>
        <w:t>prepared</w:t>
      </w:r>
      <w:r w:rsidRPr="008F5BFD">
        <w:rPr>
          <w:rFonts w:asciiTheme="minorHAnsi" w:hAnsiTheme="minorHAnsi" w:cstheme="minorHAnsi"/>
          <w:snapToGrid/>
          <w:spacing w:val="-5"/>
        </w:rPr>
        <w:t xml:space="preserve"> </w:t>
      </w:r>
      <w:r w:rsidRPr="008F5BFD">
        <w:rPr>
          <w:rFonts w:asciiTheme="minorHAnsi" w:hAnsiTheme="minorHAnsi" w:cstheme="minorHAnsi"/>
          <w:snapToGrid/>
        </w:rPr>
        <w:t>for</w:t>
      </w:r>
      <w:r w:rsidRPr="008F5BFD">
        <w:rPr>
          <w:rFonts w:asciiTheme="minorHAnsi" w:hAnsiTheme="minorHAnsi" w:cstheme="minorHAnsi"/>
          <w:snapToGrid/>
          <w:spacing w:val="-4"/>
        </w:rPr>
        <w:t xml:space="preserve"> </w:t>
      </w:r>
      <w:r w:rsidRPr="008F5BFD">
        <w:rPr>
          <w:rFonts w:asciiTheme="minorHAnsi" w:hAnsiTheme="minorHAnsi" w:cstheme="minorHAnsi"/>
          <w:snapToGrid/>
        </w:rPr>
        <w:t>emergencies and disasters. Case Managers will use ALTCEW's Home Emergency Preparedness Plan</w:t>
      </w:r>
      <w:r w:rsidRPr="008F5BFD">
        <w:rPr>
          <w:rFonts w:asciiTheme="minorHAnsi" w:hAnsiTheme="minorHAnsi" w:cstheme="minorHAnsi"/>
          <w:snapToGrid/>
          <w:spacing w:val="-26"/>
        </w:rPr>
        <w:t xml:space="preserve"> </w:t>
      </w:r>
      <w:r w:rsidRPr="008F5BFD">
        <w:rPr>
          <w:rFonts w:asciiTheme="minorHAnsi" w:hAnsiTheme="minorHAnsi" w:cstheme="minorHAnsi"/>
          <w:snapToGrid/>
        </w:rPr>
        <w:t>and FEMA</w:t>
      </w:r>
      <w:r w:rsidRPr="008F5BFD">
        <w:rPr>
          <w:rFonts w:asciiTheme="minorHAnsi" w:hAnsiTheme="minorHAnsi" w:cstheme="minorHAnsi"/>
          <w:snapToGrid/>
          <w:spacing w:val="-3"/>
        </w:rPr>
        <w:t xml:space="preserve"> </w:t>
      </w:r>
      <w:r w:rsidRPr="008F5BFD">
        <w:rPr>
          <w:rFonts w:asciiTheme="minorHAnsi" w:hAnsiTheme="minorHAnsi" w:cstheme="minorHAnsi"/>
          <w:snapToGrid/>
        </w:rPr>
        <w:t>handouts.</w:t>
      </w:r>
    </w:p>
    <w:p w14:paraId="08C93844" w14:textId="77777777" w:rsidR="00B149D9" w:rsidRPr="008F5BFD" w:rsidRDefault="00B149D9" w:rsidP="00183403">
      <w:pPr>
        <w:widowControl/>
        <w:rPr>
          <w:rFonts w:asciiTheme="minorHAnsi" w:hAnsiTheme="minorHAnsi" w:cstheme="minorHAnsi"/>
          <w:snapToGrid/>
        </w:rPr>
      </w:pPr>
    </w:p>
    <w:p w14:paraId="2A80422D" w14:textId="77777777" w:rsidR="00B149D9" w:rsidRPr="008F5BFD" w:rsidRDefault="00B149D9" w:rsidP="00D0478D">
      <w:pPr>
        <w:widowControl/>
        <w:numPr>
          <w:ilvl w:val="0"/>
          <w:numId w:val="73"/>
        </w:numPr>
        <w:autoSpaceDE w:val="0"/>
        <w:autoSpaceDN w:val="0"/>
        <w:adjustRightInd w:val="0"/>
        <w:rPr>
          <w:rFonts w:asciiTheme="minorHAnsi" w:hAnsiTheme="minorHAnsi" w:cstheme="minorHAnsi"/>
          <w:snapToGrid/>
        </w:rPr>
      </w:pPr>
      <w:r w:rsidRPr="008F5BFD">
        <w:rPr>
          <w:rFonts w:asciiTheme="minorHAnsi" w:hAnsiTheme="minorHAnsi" w:cstheme="minorHAnsi"/>
          <w:b/>
          <w:bCs/>
          <w:snapToGrid/>
        </w:rPr>
        <w:t xml:space="preserve">Confidentiality. </w:t>
      </w:r>
      <w:r w:rsidRPr="008F5BFD">
        <w:rPr>
          <w:rFonts w:asciiTheme="minorHAnsi" w:hAnsiTheme="minorHAnsi" w:cstheme="minorHAnsi"/>
          <w:snapToGrid/>
        </w:rPr>
        <w:t>In addition to General Terms and Conditions Confidentiality language,</w:t>
      </w:r>
      <w:r w:rsidRPr="008F5BFD">
        <w:rPr>
          <w:rFonts w:asciiTheme="minorHAnsi" w:hAnsiTheme="minorHAnsi" w:cstheme="minorHAnsi"/>
          <w:snapToGrid/>
          <w:spacing w:val="-36"/>
        </w:rPr>
        <w:t xml:space="preserve"> </w:t>
      </w:r>
      <w:r w:rsidRPr="008F5BFD">
        <w:rPr>
          <w:rFonts w:asciiTheme="minorHAnsi" w:hAnsiTheme="minorHAnsi" w:cstheme="minorHAnsi"/>
          <w:snapToGrid/>
        </w:rPr>
        <w:t>the</w:t>
      </w:r>
      <w:r w:rsidRPr="008F5BFD">
        <w:rPr>
          <w:rFonts w:asciiTheme="minorHAnsi" w:hAnsiTheme="minorHAnsi" w:cstheme="minorHAnsi"/>
          <w:snapToGrid/>
          <w:w w:val="99"/>
        </w:rPr>
        <w:t xml:space="preserve"> </w:t>
      </w:r>
      <w:r w:rsidRPr="008F5BFD">
        <w:rPr>
          <w:rFonts w:asciiTheme="minorHAnsi" w:hAnsiTheme="minorHAnsi" w:cstheme="minorHAnsi"/>
          <w:snapToGrid/>
        </w:rPr>
        <w:t>CONTRACTOR or its subcontractors may disclose information to each other, to ALTCEW,</w:t>
      </w:r>
      <w:r w:rsidRPr="008F5BFD">
        <w:rPr>
          <w:rFonts w:asciiTheme="minorHAnsi" w:hAnsiTheme="minorHAnsi" w:cstheme="minorHAnsi"/>
          <w:snapToGrid/>
          <w:spacing w:val="-34"/>
        </w:rPr>
        <w:t xml:space="preserve"> </w:t>
      </w:r>
      <w:r w:rsidRPr="008F5BFD">
        <w:rPr>
          <w:rFonts w:asciiTheme="minorHAnsi" w:hAnsiTheme="minorHAnsi" w:cstheme="minorHAnsi"/>
          <w:snapToGrid/>
        </w:rPr>
        <w:t>or</w:t>
      </w:r>
      <w:r w:rsidRPr="008F5BFD">
        <w:rPr>
          <w:rFonts w:asciiTheme="minorHAnsi" w:hAnsiTheme="minorHAnsi" w:cstheme="minorHAnsi"/>
          <w:snapToGrid/>
          <w:w w:val="99"/>
        </w:rPr>
        <w:t xml:space="preserve"> </w:t>
      </w:r>
      <w:r w:rsidRPr="008F5BFD">
        <w:rPr>
          <w:rFonts w:asciiTheme="minorHAnsi" w:hAnsiTheme="minorHAnsi" w:cstheme="minorHAnsi"/>
          <w:snapToGrid/>
        </w:rPr>
        <w:t>to appropriate authorities, for purposes directly connected with the services provided</w:t>
      </w:r>
      <w:r w:rsidRPr="008F5BFD">
        <w:rPr>
          <w:rFonts w:asciiTheme="minorHAnsi" w:hAnsiTheme="minorHAnsi" w:cstheme="minorHAnsi"/>
          <w:snapToGrid/>
          <w:spacing w:val="7"/>
        </w:rPr>
        <w:t xml:space="preserve"> </w:t>
      </w:r>
      <w:r w:rsidRPr="008F5BFD">
        <w:rPr>
          <w:rFonts w:asciiTheme="minorHAnsi" w:hAnsiTheme="minorHAnsi" w:cstheme="minorHAnsi"/>
          <w:snapToGrid/>
        </w:rPr>
        <w:t>to the client. This includes, but is not limited to, determining eligibility, providing services,</w:t>
      </w:r>
      <w:r w:rsidRPr="008F5BFD">
        <w:rPr>
          <w:rFonts w:asciiTheme="minorHAnsi" w:hAnsiTheme="minorHAnsi" w:cstheme="minorHAnsi"/>
          <w:snapToGrid/>
          <w:spacing w:val="-34"/>
        </w:rPr>
        <w:t xml:space="preserve"> </w:t>
      </w:r>
      <w:r w:rsidRPr="008F5BFD">
        <w:rPr>
          <w:rFonts w:asciiTheme="minorHAnsi" w:hAnsiTheme="minorHAnsi" w:cstheme="minorHAnsi"/>
          <w:snapToGrid/>
        </w:rPr>
        <w:t>and participation in disputes, fair hearings or audits. The CONTRACTOR and its</w:t>
      </w:r>
      <w:r w:rsidRPr="008F5BFD">
        <w:rPr>
          <w:rFonts w:asciiTheme="minorHAnsi" w:hAnsiTheme="minorHAnsi" w:cstheme="minorHAnsi"/>
          <w:snapToGrid/>
          <w:spacing w:val="-26"/>
        </w:rPr>
        <w:t xml:space="preserve"> </w:t>
      </w:r>
      <w:r w:rsidRPr="008F5BFD">
        <w:rPr>
          <w:rFonts w:asciiTheme="minorHAnsi" w:hAnsiTheme="minorHAnsi" w:cstheme="minorHAnsi"/>
          <w:snapToGrid/>
        </w:rPr>
        <w:t>subcontractors</w:t>
      </w:r>
      <w:r w:rsidRPr="008F5BFD">
        <w:rPr>
          <w:rFonts w:asciiTheme="minorHAnsi" w:hAnsiTheme="minorHAnsi" w:cstheme="minorHAnsi"/>
          <w:snapToGrid/>
          <w:w w:val="99"/>
        </w:rPr>
        <w:t xml:space="preserve"> </w:t>
      </w:r>
      <w:r w:rsidRPr="008F5BFD">
        <w:rPr>
          <w:rFonts w:asciiTheme="minorHAnsi" w:hAnsiTheme="minorHAnsi" w:cstheme="minorHAnsi"/>
          <w:snapToGrid/>
        </w:rPr>
        <w:t>shall disclose information for research, statistical, monitoring and evaluation</w:t>
      </w:r>
      <w:r w:rsidRPr="008F5BFD">
        <w:rPr>
          <w:rFonts w:asciiTheme="minorHAnsi" w:hAnsiTheme="minorHAnsi" w:cstheme="minorHAnsi"/>
          <w:snapToGrid/>
          <w:spacing w:val="-19"/>
        </w:rPr>
        <w:t xml:space="preserve"> </w:t>
      </w:r>
      <w:r w:rsidRPr="008F5BFD">
        <w:rPr>
          <w:rFonts w:asciiTheme="minorHAnsi" w:hAnsiTheme="minorHAnsi" w:cstheme="minorHAnsi"/>
          <w:snapToGrid/>
        </w:rPr>
        <w:t>purposes</w:t>
      </w:r>
      <w:r w:rsidRPr="008F5BFD">
        <w:rPr>
          <w:rFonts w:asciiTheme="minorHAnsi" w:hAnsiTheme="minorHAnsi" w:cstheme="minorHAnsi"/>
          <w:snapToGrid/>
          <w:spacing w:val="-1"/>
          <w:w w:val="99"/>
        </w:rPr>
        <w:t xml:space="preserve"> </w:t>
      </w:r>
      <w:r w:rsidRPr="008F5BFD">
        <w:rPr>
          <w:rFonts w:asciiTheme="minorHAnsi" w:hAnsiTheme="minorHAnsi" w:cstheme="minorHAnsi"/>
          <w:snapToGrid/>
        </w:rPr>
        <w:t>conducted by ALTCEW, appropriate federal agencies and</w:t>
      </w:r>
      <w:r w:rsidRPr="008F5BFD">
        <w:rPr>
          <w:rFonts w:asciiTheme="minorHAnsi" w:hAnsiTheme="minorHAnsi" w:cstheme="minorHAnsi"/>
          <w:snapToGrid/>
          <w:spacing w:val="-4"/>
        </w:rPr>
        <w:t xml:space="preserve"> </w:t>
      </w:r>
      <w:r w:rsidRPr="008F5BFD">
        <w:rPr>
          <w:rFonts w:asciiTheme="minorHAnsi" w:hAnsiTheme="minorHAnsi" w:cstheme="minorHAnsi"/>
          <w:snapToGrid/>
        </w:rPr>
        <w:t>DSHS.</w:t>
      </w:r>
    </w:p>
    <w:p w14:paraId="1577780A" w14:textId="77777777" w:rsidR="00B149D9" w:rsidRPr="008F5BFD" w:rsidRDefault="00B149D9" w:rsidP="00183403">
      <w:pPr>
        <w:widowControl/>
        <w:ind w:left="810"/>
        <w:rPr>
          <w:rFonts w:asciiTheme="minorHAnsi" w:hAnsiTheme="minorHAnsi" w:cstheme="minorHAnsi"/>
          <w:snapToGrid/>
        </w:rPr>
      </w:pPr>
    </w:p>
    <w:p w14:paraId="2344DA3F" w14:textId="77777777" w:rsidR="00B149D9" w:rsidRPr="008F5BFD" w:rsidRDefault="00B149D9" w:rsidP="00D0478D">
      <w:pPr>
        <w:widowControl/>
        <w:numPr>
          <w:ilvl w:val="0"/>
          <w:numId w:val="73"/>
        </w:numPr>
        <w:autoSpaceDE w:val="0"/>
        <w:autoSpaceDN w:val="0"/>
        <w:adjustRightInd w:val="0"/>
        <w:rPr>
          <w:rFonts w:asciiTheme="minorHAnsi" w:hAnsiTheme="minorHAnsi" w:cstheme="minorHAnsi"/>
          <w:snapToGrid/>
        </w:rPr>
      </w:pPr>
      <w:r w:rsidRPr="008F5BFD">
        <w:rPr>
          <w:rFonts w:asciiTheme="minorHAnsi" w:hAnsiTheme="minorHAnsi" w:cstheme="minorHAnsi"/>
          <w:b/>
          <w:bCs/>
          <w:snapToGrid/>
        </w:rPr>
        <w:t xml:space="preserve">Amendment Clause Exception. </w:t>
      </w:r>
      <w:r w:rsidRPr="008F5BFD">
        <w:rPr>
          <w:rFonts w:asciiTheme="minorHAnsi" w:hAnsiTheme="minorHAnsi" w:cstheme="minorHAnsi"/>
          <w:snapToGrid/>
        </w:rPr>
        <w:t>The only exception to the General Term and</w:t>
      </w:r>
      <w:r w:rsidRPr="008F5BFD">
        <w:rPr>
          <w:rFonts w:asciiTheme="minorHAnsi" w:hAnsiTheme="minorHAnsi" w:cstheme="minorHAnsi"/>
          <w:snapToGrid/>
          <w:spacing w:val="-17"/>
        </w:rPr>
        <w:t xml:space="preserve"> </w:t>
      </w:r>
      <w:r w:rsidRPr="008F5BFD">
        <w:rPr>
          <w:rFonts w:asciiTheme="minorHAnsi" w:hAnsiTheme="minorHAnsi" w:cstheme="minorHAnsi"/>
          <w:snapToGrid/>
        </w:rPr>
        <w:t>Condition Amendment clause (clause 1.) is when an amendment must be processed to</w:t>
      </w:r>
      <w:r w:rsidRPr="008F5BFD">
        <w:rPr>
          <w:rFonts w:asciiTheme="minorHAnsi" w:hAnsiTheme="minorHAnsi" w:cstheme="minorHAnsi"/>
          <w:snapToGrid/>
          <w:spacing w:val="-17"/>
        </w:rPr>
        <w:t xml:space="preserve"> </w:t>
      </w:r>
      <w:r w:rsidRPr="008F5BFD">
        <w:rPr>
          <w:rFonts w:asciiTheme="minorHAnsi" w:hAnsiTheme="minorHAnsi" w:cstheme="minorHAnsi"/>
          <w:snapToGrid/>
        </w:rPr>
        <w:t>distribute</w:t>
      </w:r>
      <w:r w:rsidRPr="008F5BFD">
        <w:rPr>
          <w:rFonts w:asciiTheme="minorHAnsi" w:hAnsiTheme="minorHAnsi" w:cstheme="minorHAnsi"/>
          <w:snapToGrid/>
          <w:w w:val="99"/>
        </w:rPr>
        <w:t xml:space="preserve"> </w:t>
      </w:r>
      <w:r w:rsidRPr="008F5BFD">
        <w:rPr>
          <w:rFonts w:asciiTheme="minorHAnsi" w:hAnsiTheme="minorHAnsi" w:cstheme="minorHAnsi"/>
          <w:snapToGrid/>
        </w:rPr>
        <w:t>federal funds to the CONTRACTOR and the funds must be obligated in a Short</w:t>
      </w:r>
      <w:r w:rsidRPr="008F5BFD">
        <w:rPr>
          <w:rFonts w:asciiTheme="minorHAnsi" w:hAnsiTheme="minorHAnsi" w:cstheme="minorHAnsi"/>
          <w:snapToGrid/>
          <w:spacing w:val="-32"/>
        </w:rPr>
        <w:t xml:space="preserve"> </w:t>
      </w:r>
      <w:r w:rsidRPr="008F5BFD">
        <w:rPr>
          <w:rFonts w:asciiTheme="minorHAnsi" w:hAnsiTheme="minorHAnsi" w:cstheme="minorHAnsi"/>
          <w:snapToGrid/>
        </w:rPr>
        <w:t>Timeframe. Short Timeframe means ALTCEW is unable to follow their standard contract</w:t>
      </w:r>
      <w:r w:rsidRPr="008F5BFD">
        <w:rPr>
          <w:rFonts w:asciiTheme="minorHAnsi" w:hAnsiTheme="minorHAnsi" w:cstheme="minorHAnsi"/>
          <w:snapToGrid/>
          <w:spacing w:val="-19"/>
        </w:rPr>
        <w:t xml:space="preserve"> </w:t>
      </w:r>
      <w:r w:rsidRPr="008F5BFD">
        <w:rPr>
          <w:rFonts w:asciiTheme="minorHAnsi" w:hAnsiTheme="minorHAnsi" w:cstheme="minorHAnsi"/>
          <w:snapToGrid/>
        </w:rPr>
        <w:t>execution procedures to timely obligate the federal funds. By execution of this Agreement,</w:t>
      </w:r>
      <w:r w:rsidRPr="008F5BFD">
        <w:rPr>
          <w:rFonts w:asciiTheme="minorHAnsi" w:hAnsiTheme="minorHAnsi" w:cstheme="minorHAnsi"/>
          <w:snapToGrid/>
          <w:spacing w:val="-27"/>
        </w:rPr>
        <w:t xml:space="preserve"> </w:t>
      </w:r>
      <w:r w:rsidRPr="008F5BFD">
        <w:rPr>
          <w:rFonts w:asciiTheme="minorHAnsi" w:hAnsiTheme="minorHAnsi" w:cstheme="minorHAnsi"/>
          <w:snapToGrid/>
        </w:rPr>
        <w:t>the</w:t>
      </w:r>
      <w:r w:rsidRPr="008F5BFD">
        <w:rPr>
          <w:rFonts w:asciiTheme="minorHAnsi" w:hAnsiTheme="minorHAnsi" w:cstheme="minorHAnsi"/>
          <w:snapToGrid/>
          <w:w w:val="99"/>
        </w:rPr>
        <w:t xml:space="preserve"> </w:t>
      </w:r>
      <w:r w:rsidRPr="008F5BFD">
        <w:rPr>
          <w:rFonts w:asciiTheme="minorHAnsi" w:hAnsiTheme="minorHAnsi" w:cstheme="minorHAnsi"/>
          <w:snapToGrid/>
        </w:rPr>
        <w:t>CONTRACTOR prospectively agrees to the terms of the federal fund</w:t>
      </w:r>
      <w:r w:rsidRPr="008F5BFD">
        <w:rPr>
          <w:rFonts w:asciiTheme="minorHAnsi" w:hAnsiTheme="minorHAnsi" w:cstheme="minorHAnsi"/>
          <w:snapToGrid/>
          <w:spacing w:val="-20"/>
        </w:rPr>
        <w:t xml:space="preserve"> </w:t>
      </w:r>
      <w:r w:rsidRPr="008F5BFD">
        <w:rPr>
          <w:rFonts w:asciiTheme="minorHAnsi" w:hAnsiTheme="minorHAnsi" w:cstheme="minorHAnsi"/>
          <w:snapToGrid/>
        </w:rPr>
        <w:t>distribution amendment, which shall be limited to only adding funds to the CONTRACTOR’s budget.</w:t>
      </w:r>
      <w:r w:rsidRPr="008F5BFD">
        <w:rPr>
          <w:rFonts w:asciiTheme="minorHAnsi" w:hAnsiTheme="minorHAnsi" w:cstheme="minorHAnsi"/>
          <w:snapToGrid/>
          <w:spacing w:val="-33"/>
        </w:rPr>
        <w:t xml:space="preserve"> </w:t>
      </w:r>
      <w:r w:rsidRPr="008F5BFD">
        <w:rPr>
          <w:rFonts w:asciiTheme="minorHAnsi" w:hAnsiTheme="minorHAnsi" w:cstheme="minorHAnsi"/>
          <w:snapToGrid/>
        </w:rPr>
        <w:t>The CONTRACTOR’s designated point-of-contact shall also email ALTCEW its acceptance of</w:t>
      </w:r>
      <w:r w:rsidRPr="008F5BFD">
        <w:rPr>
          <w:rFonts w:asciiTheme="minorHAnsi" w:hAnsiTheme="minorHAnsi" w:cstheme="minorHAnsi"/>
          <w:snapToGrid/>
          <w:spacing w:val="-23"/>
        </w:rPr>
        <w:t xml:space="preserve"> </w:t>
      </w:r>
      <w:r w:rsidRPr="008F5BFD">
        <w:rPr>
          <w:rFonts w:asciiTheme="minorHAnsi" w:hAnsiTheme="minorHAnsi" w:cstheme="minorHAnsi"/>
          <w:snapToGrid/>
        </w:rPr>
        <w:t>the</w:t>
      </w:r>
      <w:r w:rsidRPr="008F5BFD">
        <w:rPr>
          <w:rFonts w:asciiTheme="minorHAnsi" w:hAnsiTheme="minorHAnsi" w:cstheme="minorHAnsi"/>
          <w:snapToGrid/>
          <w:w w:val="99"/>
        </w:rPr>
        <w:t xml:space="preserve"> </w:t>
      </w:r>
      <w:r w:rsidRPr="008F5BFD">
        <w:rPr>
          <w:rFonts w:asciiTheme="minorHAnsi" w:hAnsiTheme="minorHAnsi" w:cstheme="minorHAnsi"/>
          <w:snapToGrid/>
        </w:rPr>
        <w:t>amendment no later than the amendment start</w:t>
      </w:r>
      <w:r w:rsidRPr="008F5BFD">
        <w:rPr>
          <w:rFonts w:asciiTheme="minorHAnsi" w:hAnsiTheme="minorHAnsi" w:cstheme="minorHAnsi"/>
          <w:snapToGrid/>
          <w:spacing w:val="-2"/>
        </w:rPr>
        <w:t xml:space="preserve"> </w:t>
      </w:r>
      <w:r w:rsidRPr="008F5BFD">
        <w:rPr>
          <w:rFonts w:asciiTheme="minorHAnsi" w:hAnsiTheme="minorHAnsi" w:cstheme="minorHAnsi"/>
          <w:snapToGrid/>
        </w:rPr>
        <w:t>date.</w:t>
      </w:r>
    </w:p>
    <w:p w14:paraId="237568B9" w14:textId="77777777" w:rsidR="00B149D9" w:rsidRPr="008F5BFD" w:rsidRDefault="00B149D9" w:rsidP="00183403">
      <w:pPr>
        <w:widowControl/>
        <w:rPr>
          <w:rFonts w:asciiTheme="minorHAnsi" w:hAnsiTheme="minorHAnsi" w:cstheme="minorHAnsi"/>
          <w:snapToGrid/>
        </w:rPr>
      </w:pPr>
    </w:p>
    <w:p w14:paraId="6A3F3FC5" w14:textId="77777777" w:rsidR="00B149D9" w:rsidRPr="008F5BFD" w:rsidRDefault="00B149D9" w:rsidP="00D0478D">
      <w:pPr>
        <w:widowControl/>
        <w:numPr>
          <w:ilvl w:val="0"/>
          <w:numId w:val="73"/>
        </w:numPr>
        <w:autoSpaceDE w:val="0"/>
        <w:autoSpaceDN w:val="0"/>
        <w:adjustRightInd w:val="0"/>
        <w:rPr>
          <w:rFonts w:asciiTheme="minorHAnsi" w:hAnsiTheme="minorHAnsi" w:cstheme="minorHAnsi"/>
          <w:snapToGrid/>
        </w:rPr>
      </w:pPr>
      <w:r w:rsidRPr="008F5BFD">
        <w:rPr>
          <w:rFonts w:asciiTheme="minorHAnsi" w:hAnsiTheme="minorHAnsi" w:cstheme="minorHAnsi"/>
          <w:b/>
          <w:snapToGrid/>
        </w:rPr>
        <w:t>Duty to Disclose Business</w:t>
      </w:r>
      <w:r w:rsidRPr="008F5BFD">
        <w:rPr>
          <w:rFonts w:asciiTheme="minorHAnsi" w:hAnsiTheme="minorHAnsi" w:cstheme="minorHAnsi"/>
          <w:b/>
          <w:snapToGrid/>
          <w:spacing w:val="-4"/>
        </w:rPr>
        <w:t xml:space="preserve"> </w:t>
      </w:r>
      <w:r w:rsidRPr="008F5BFD">
        <w:rPr>
          <w:rFonts w:asciiTheme="minorHAnsi" w:hAnsiTheme="minorHAnsi" w:cstheme="minorHAnsi"/>
          <w:b/>
          <w:snapToGrid/>
        </w:rPr>
        <w:t>Transactions</w:t>
      </w:r>
      <w:r w:rsidRPr="008F5BFD">
        <w:rPr>
          <w:rFonts w:asciiTheme="minorHAnsi" w:hAnsiTheme="minorHAnsi" w:cstheme="minorHAnsi"/>
          <w:snapToGrid/>
        </w:rPr>
        <w:t xml:space="preserve">.  Pursuant to 42 CFR 455.104, the U.S. Department of Health and Human Services must obtain disclosures and complete required screening to ensure the State does not pay federal funds to excluded persons or entities.  Upon request from ALTCEW, the CONTRACTOR is required to provide certain disclosures from managing employees, specifically those who authorize expenditures.  Failure to comply with requests </w:t>
      </w:r>
      <w:r w:rsidRPr="008F5BFD">
        <w:rPr>
          <w:rFonts w:asciiTheme="minorHAnsi" w:hAnsiTheme="minorHAnsi" w:cstheme="minorHAnsi"/>
          <w:snapToGrid/>
        </w:rPr>
        <w:lastRenderedPageBreak/>
        <w:t xml:space="preserve">made under this term may result in denial of payments until the requested information is disclosed.  </w:t>
      </w:r>
    </w:p>
    <w:p w14:paraId="177E5C1C" w14:textId="77777777" w:rsidR="00B149D9" w:rsidRPr="008F5BFD" w:rsidRDefault="00B149D9" w:rsidP="00183403">
      <w:pPr>
        <w:widowControl/>
        <w:ind w:left="810"/>
        <w:rPr>
          <w:rFonts w:asciiTheme="minorHAnsi" w:hAnsiTheme="minorHAnsi" w:cstheme="minorHAnsi"/>
          <w:snapToGrid/>
        </w:rPr>
      </w:pPr>
    </w:p>
    <w:p w14:paraId="65A05518" w14:textId="77777777" w:rsidR="00B149D9" w:rsidRPr="008F5BFD" w:rsidRDefault="00B149D9" w:rsidP="00D0478D">
      <w:pPr>
        <w:widowControl/>
        <w:numPr>
          <w:ilvl w:val="0"/>
          <w:numId w:val="73"/>
        </w:numPr>
        <w:autoSpaceDE w:val="0"/>
        <w:autoSpaceDN w:val="0"/>
        <w:adjustRightInd w:val="0"/>
        <w:rPr>
          <w:rFonts w:asciiTheme="minorHAnsi" w:hAnsiTheme="minorHAnsi" w:cstheme="minorHAnsi"/>
          <w:snapToGrid/>
        </w:rPr>
      </w:pPr>
      <w:r w:rsidRPr="008F5BFD">
        <w:rPr>
          <w:rFonts w:asciiTheme="minorHAnsi" w:hAnsiTheme="minorHAnsi" w:cstheme="minorHAnsi"/>
          <w:b/>
          <w:snapToGrid/>
        </w:rPr>
        <w:t>False Claims Act Education Compliance</w:t>
      </w:r>
      <w:r w:rsidRPr="008F5BFD">
        <w:rPr>
          <w:rFonts w:asciiTheme="minorHAnsi" w:hAnsiTheme="minorHAnsi" w:cstheme="minorHAnsi"/>
          <w:snapToGrid/>
        </w:rPr>
        <w:t>.  Federal law requires any entity receiving annual Medicaid payments of $5 million or more to provide education regarding federal and state false claims laws for all of its employees, contractors and/or agents.  If CONTRACTOR receives at least $5 million or more in annual Medicaid payments, the CONTRACTOR is required to establish and adopt written policies for all employees, including management, and any CONTRACTOR or agent of the entity, including detailed information about both the federal and state False Claims Acts and other applicable provisions of Section 1902(a)(68) of the Social Security Act. The law requires the following:</w:t>
      </w:r>
    </w:p>
    <w:p w14:paraId="52ED5907" w14:textId="77777777" w:rsidR="00B149D9" w:rsidRPr="008F5BFD" w:rsidRDefault="00B149D9" w:rsidP="00183403">
      <w:pPr>
        <w:widowControl/>
        <w:rPr>
          <w:rFonts w:asciiTheme="minorHAnsi" w:hAnsiTheme="minorHAnsi" w:cstheme="minorHAnsi"/>
          <w:b/>
          <w:bCs/>
          <w:snapToGrid/>
        </w:rPr>
      </w:pPr>
    </w:p>
    <w:p w14:paraId="767D3D2D" w14:textId="77777777" w:rsidR="00B149D9" w:rsidRPr="008F5BFD" w:rsidRDefault="00B149D9" w:rsidP="00D0478D">
      <w:pPr>
        <w:widowControl/>
        <w:numPr>
          <w:ilvl w:val="1"/>
          <w:numId w:val="51"/>
        </w:numPr>
        <w:autoSpaceDE w:val="0"/>
        <w:autoSpaceDN w:val="0"/>
        <w:adjustRightInd w:val="0"/>
        <w:rPr>
          <w:rFonts w:asciiTheme="minorHAnsi" w:hAnsiTheme="minorHAnsi" w:cstheme="minorHAnsi"/>
          <w:snapToGrid/>
        </w:rPr>
      </w:pPr>
      <w:r w:rsidRPr="008F5BFD">
        <w:rPr>
          <w:rFonts w:asciiTheme="minorHAnsi" w:hAnsiTheme="minorHAnsi" w:cstheme="minorHAnsi"/>
          <w:snapToGrid/>
        </w:rPr>
        <w:t>The CONTRACTOR must establish written policies to include detailed information about the False Claims Act, including references to the Washington State False Claims Act;</w:t>
      </w:r>
    </w:p>
    <w:p w14:paraId="3DA0ED2C" w14:textId="77777777" w:rsidR="00B149D9" w:rsidRPr="008F5BFD" w:rsidRDefault="00B149D9" w:rsidP="00183403">
      <w:pPr>
        <w:widowControl/>
        <w:ind w:left="1170"/>
        <w:rPr>
          <w:rFonts w:asciiTheme="minorHAnsi" w:hAnsiTheme="minorHAnsi" w:cstheme="minorHAnsi"/>
          <w:snapToGrid/>
        </w:rPr>
      </w:pPr>
    </w:p>
    <w:p w14:paraId="61B77458" w14:textId="77777777" w:rsidR="00B149D9" w:rsidRPr="008F5BFD" w:rsidRDefault="00B149D9" w:rsidP="00D0478D">
      <w:pPr>
        <w:widowControl/>
        <w:numPr>
          <w:ilvl w:val="1"/>
          <w:numId w:val="51"/>
        </w:numPr>
        <w:autoSpaceDE w:val="0"/>
        <w:autoSpaceDN w:val="0"/>
        <w:adjustRightInd w:val="0"/>
        <w:rPr>
          <w:rFonts w:asciiTheme="minorHAnsi" w:hAnsiTheme="minorHAnsi" w:cstheme="minorHAnsi"/>
          <w:snapToGrid/>
        </w:rPr>
      </w:pPr>
      <w:r w:rsidRPr="008F5BFD">
        <w:rPr>
          <w:rFonts w:asciiTheme="minorHAnsi" w:hAnsiTheme="minorHAnsi" w:cstheme="minorHAnsi"/>
          <w:snapToGrid/>
        </w:rPr>
        <w:t>Policies regarding the handling and protection of whistleblowers;</w:t>
      </w:r>
    </w:p>
    <w:p w14:paraId="55F7391F" w14:textId="77777777" w:rsidR="00B149D9" w:rsidRPr="008F5BFD" w:rsidRDefault="00B149D9" w:rsidP="00183403">
      <w:pPr>
        <w:widowControl/>
        <w:ind w:left="1170"/>
        <w:rPr>
          <w:rFonts w:asciiTheme="minorHAnsi" w:hAnsiTheme="minorHAnsi" w:cstheme="minorHAnsi"/>
          <w:snapToGrid/>
        </w:rPr>
      </w:pPr>
    </w:p>
    <w:p w14:paraId="08573C59" w14:textId="77777777" w:rsidR="00B149D9" w:rsidRPr="008F5BFD" w:rsidRDefault="00B149D9" w:rsidP="00D0478D">
      <w:pPr>
        <w:widowControl/>
        <w:numPr>
          <w:ilvl w:val="1"/>
          <w:numId w:val="51"/>
        </w:numPr>
        <w:autoSpaceDE w:val="0"/>
        <w:autoSpaceDN w:val="0"/>
        <w:adjustRightInd w:val="0"/>
        <w:rPr>
          <w:rFonts w:asciiTheme="minorHAnsi" w:hAnsiTheme="minorHAnsi" w:cstheme="minorHAnsi"/>
          <w:snapToGrid/>
        </w:rPr>
      </w:pPr>
      <w:r w:rsidRPr="008F5BFD">
        <w:rPr>
          <w:rFonts w:asciiTheme="minorHAnsi" w:hAnsiTheme="minorHAnsi" w:cstheme="minorHAnsi"/>
          <w:snapToGrid/>
        </w:rPr>
        <w:t xml:space="preserve">Policies and procedures for detecting and preventing fraud, waste, and abuse; </w:t>
      </w:r>
    </w:p>
    <w:p w14:paraId="15B2CCE5" w14:textId="77777777" w:rsidR="00B149D9" w:rsidRPr="008F5BFD" w:rsidRDefault="00B149D9" w:rsidP="00183403">
      <w:pPr>
        <w:widowControl/>
        <w:ind w:left="1440"/>
        <w:rPr>
          <w:rFonts w:asciiTheme="minorHAnsi" w:hAnsiTheme="minorHAnsi" w:cstheme="minorHAnsi"/>
          <w:snapToGrid/>
        </w:rPr>
      </w:pPr>
    </w:p>
    <w:p w14:paraId="076B2744" w14:textId="77777777" w:rsidR="00B149D9" w:rsidRPr="008F5BFD" w:rsidRDefault="00B149D9" w:rsidP="00D0478D">
      <w:pPr>
        <w:widowControl/>
        <w:numPr>
          <w:ilvl w:val="1"/>
          <w:numId w:val="51"/>
        </w:numPr>
        <w:autoSpaceDE w:val="0"/>
        <w:autoSpaceDN w:val="0"/>
        <w:adjustRightInd w:val="0"/>
        <w:rPr>
          <w:rFonts w:asciiTheme="minorHAnsi" w:hAnsiTheme="minorHAnsi" w:cstheme="minorHAnsi"/>
          <w:snapToGrid/>
        </w:rPr>
      </w:pPr>
      <w:r w:rsidRPr="008F5BFD">
        <w:rPr>
          <w:rFonts w:asciiTheme="minorHAnsi" w:hAnsiTheme="minorHAnsi" w:cstheme="minorHAnsi"/>
          <w:snapToGrid/>
        </w:rPr>
        <w:t>Policies and procedures must be included in an existing employee handbook or policy manual, but there is no requirement to create an employee handbook if none already exists.</w:t>
      </w:r>
    </w:p>
    <w:p w14:paraId="34CE066A" w14:textId="77777777" w:rsidR="00B149D9" w:rsidRPr="008F5BFD" w:rsidRDefault="00B149D9" w:rsidP="00183403">
      <w:pPr>
        <w:widowControl/>
        <w:ind w:left="1170"/>
        <w:rPr>
          <w:rFonts w:asciiTheme="minorHAnsi" w:hAnsiTheme="minorHAnsi" w:cstheme="minorHAnsi"/>
          <w:snapToGrid/>
        </w:rPr>
      </w:pPr>
    </w:p>
    <w:p w14:paraId="5ED8D883" w14:textId="77777777" w:rsidR="00B149D9" w:rsidRPr="008F5BFD" w:rsidRDefault="00B149D9" w:rsidP="00D0478D">
      <w:pPr>
        <w:widowControl/>
        <w:numPr>
          <w:ilvl w:val="0"/>
          <w:numId w:val="73"/>
        </w:numPr>
        <w:autoSpaceDE w:val="0"/>
        <w:autoSpaceDN w:val="0"/>
        <w:adjustRightInd w:val="0"/>
        <w:rPr>
          <w:rFonts w:asciiTheme="minorHAnsi" w:hAnsiTheme="minorHAnsi" w:cstheme="minorHAnsi"/>
          <w:snapToGrid/>
        </w:rPr>
      </w:pPr>
      <w:r w:rsidRPr="008F5BFD">
        <w:rPr>
          <w:rFonts w:asciiTheme="minorHAnsi" w:hAnsiTheme="minorHAnsi" w:cstheme="minorHAnsi"/>
          <w:b/>
          <w:bCs/>
          <w:snapToGrid/>
        </w:rPr>
        <w:t xml:space="preserve">State or Federal Audit Requests. </w:t>
      </w:r>
      <w:r w:rsidRPr="008F5BFD">
        <w:rPr>
          <w:rFonts w:asciiTheme="minorHAnsi" w:hAnsiTheme="minorHAnsi" w:cstheme="minorHAnsi"/>
          <w:snapToGrid/>
        </w:rPr>
        <w:t>The CONTRACTOR is required to respond to State</w:t>
      </w:r>
      <w:r w:rsidRPr="008F5BFD">
        <w:rPr>
          <w:rFonts w:asciiTheme="minorHAnsi" w:hAnsiTheme="minorHAnsi" w:cstheme="minorHAnsi"/>
          <w:snapToGrid/>
          <w:spacing w:val="-14"/>
        </w:rPr>
        <w:t xml:space="preserve"> </w:t>
      </w:r>
      <w:r w:rsidRPr="008F5BFD">
        <w:rPr>
          <w:rFonts w:asciiTheme="minorHAnsi" w:hAnsiTheme="minorHAnsi" w:cstheme="minorHAnsi"/>
          <w:snapToGrid/>
        </w:rPr>
        <w:t>or</w:t>
      </w:r>
      <w:r w:rsidRPr="008F5BFD">
        <w:rPr>
          <w:rFonts w:asciiTheme="minorHAnsi" w:hAnsiTheme="minorHAnsi" w:cstheme="minorHAnsi"/>
          <w:snapToGrid/>
          <w:w w:val="99"/>
        </w:rPr>
        <w:t xml:space="preserve"> </w:t>
      </w:r>
      <w:r w:rsidRPr="008F5BFD">
        <w:rPr>
          <w:rFonts w:asciiTheme="minorHAnsi" w:hAnsiTheme="minorHAnsi" w:cstheme="minorHAnsi"/>
          <w:snapToGrid/>
        </w:rPr>
        <w:t>Federal</w:t>
      </w:r>
      <w:r w:rsidRPr="008F5BFD">
        <w:rPr>
          <w:rFonts w:asciiTheme="minorHAnsi" w:hAnsiTheme="minorHAnsi" w:cstheme="minorHAnsi"/>
          <w:snapToGrid/>
          <w:spacing w:val="-5"/>
        </w:rPr>
        <w:t xml:space="preserve"> </w:t>
      </w:r>
      <w:r w:rsidRPr="008F5BFD">
        <w:rPr>
          <w:rFonts w:asciiTheme="minorHAnsi" w:hAnsiTheme="minorHAnsi" w:cstheme="minorHAnsi"/>
          <w:snapToGrid/>
        </w:rPr>
        <w:t>audit</w:t>
      </w:r>
      <w:r w:rsidRPr="008F5BFD">
        <w:rPr>
          <w:rFonts w:asciiTheme="minorHAnsi" w:hAnsiTheme="minorHAnsi" w:cstheme="minorHAnsi"/>
          <w:snapToGrid/>
          <w:spacing w:val="-4"/>
        </w:rPr>
        <w:t xml:space="preserve"> </w:t>
      </w:r>
      <w:r w:rsidRPr="008F5BFD">
        <w:rPr>
          <w:rFonts w:asciiTheme="minorHAnsi" w:hAnsiTheme="minorHAnsi" w:cstheme="minorHAnsi"/>
          <w:snapToGrid/>
        </w:rPr>
        <w:t>requests</w:t>
      </w:r>
      <w:r w:rsidRPr="008F5BFD">
        <w:rPr>
          <w:rFonts w:asciiTheme="minorHAnsi" w:hAnsiTheme="minorHAnsi" w:cstheme="minorHAnsi"/>
          <w:snapToGrid/>
          <w:spacing w:val="-3"/>
        </w:rPr>
        <w:t xml:space="preserve"> </w:t>
      </w:r>
      <w:r w:rsidRPr="008F5BFD">
        <w:rPr>
          <w:rFonts w:asciiTheme="minorHAnsi" w:hAnsiTheme="minorHAnsi" w:cstheme="minorHAnsi"/>
          <w:snapToGrid/>
        </w:rPr>
        <w:t>for</w:t>
      </w:r>
      <w:r w:rsidRPr="008F5BFD">
        <w:rPr>
          <w:rFonts w:asciiTheme="minorHAnsi" w:hAnsiTheme="minorHAnsi" w:cstheme="minorHAnsi"/>
          <w:snapToGrid/>
          <w:spacing w:val="-2"/>
        </w:rPr>
        <w:t xml:space="preserve"> </w:t>
      </w:r>
      <w:r w:rsidRPr="008F5BFD">
        <w:rPr>
          <w:rFonts w:asciiTheme="minorHAnsi" w:hAnsiTheme="minorHAnsi" w:cstheme="minorHAnsi"/>
          <w:snapToGrid/>
        </w:rPr>
        <w:t>records</w:t>
      </w:r>
      <w:r w:rsidRPr="008F5BFD">
        <w:rPr>
          <w:rFonts w:asciiTheme="minorHAnsi" w:hAnsiTheme="minorHAnsi" w:cstheme="minorHAnsi"/>
          <w:snapToGrid/>
          <w:spacing w:val="-5"/>
        </w:rPr>
        <w:t xml:space="preserve"> </w:t>
      </w:r>
      <w:r w:rsidRPr="008F5BFD">
        <w:rPr>
          <w:rFonts w:asciiTheme="minorHAnsi" w:hAnsiTheme="minorHAnsi" w:cstheme="minorHAnsi"/>
          <w:snapToGrid/>
        </w:rPr>
        <w:t>or</w:t>
      </w:r>
      <w:r w:rsidRPr="008F5BFD">
        <w:rPr>
          <w:rFonts w:asciiTheme="minorHAnsi" w:hAnsiTheme="minorHAnsi" w:cstheme="minorHAnsi"/>
          <w:snapToGrid/>
          <w:spacing w:val="-5"/>
        </w:rPr>
        <w:t xml:space="preserve"> </w:t>
      </w:r>
      <w:r w:rsidRPr="008F5BFD">
        <w:rPr>
          <w:rFonts w:asciiTheme="minorHAnsi" w:hAnsiTheme="minorHAnsi" w:cstheme="minorHAnsi"/>
          <w:snapToGrid/>
        </w:rPr>
        <w:t>documentation,</w:t>
      </w:r>
      <w:r w:rsidRPr="008F5BFD">
        <w:rPr>
          <w:rFonts w:asciiTheme="minorHAnsi" w:hAnsiTheme="minorHAnsi" w:cstheme="minorHAnsi"/>
          <w:snapToGrid/>
          <w:spacing w:val="-3"/>
        </w:rPr>
        <w:t xml:space="preserve"> </w:t>
      </w:r>
      <w:r w:rsidRPr="008F5BFD">
        <w:rPr>
          <w:rFonts w:asciiTheme="minorHAnsi" w:hAnsiTheme="minorHAnsi" w:cstheme="minorHAnsi"/>
          <w:snapToGrid/>
        </w:rPr>
        <w:t>within</w:t>
      </w:r>
      <w:r w:rsidRPr="008F5BFD">
        <w:rPr>
          <w:rFonts w:asciiTheme="minorHAnsi" w:hAnsiTheme="minorHAnsi" w:cstheme="minorHAnsi"/>
          <w:snapToGrid/>
          <w:spacing w:val="-4"/>
        </w:rPr>
        <w:t xml:space="preserve"> </w:t>
      </w:r>
      <w:r w:rsidRPr="008F5BFD">
        <w:rPr>
          <w:rFonts w:asciiTheme="minorHAnsi" w:hAnsiTheme="minorHAnsi" w:cstheme="minorHAnsi"/>
          <w:snapToGrid/>
        </w:rPr>
        <w:t>the</w:t>
      </w:r>
      <w:r w:rsidRPr="008F5BFD">
        <w:rPr>
          <w:rFonts w:asciiTheme="minorHAnsi" w:hAnsiTheme="minorHAnsi" w:cstheme="minorHAnsi"/>
          <w:snapToGrid/>
          <w:spacing w:val="-4"/>
        </w:rPr>
        <w:t xml:space="preserve"> </w:t>
      </w:r>
      <w:r w:rsidRPr="008F5BFD">
        <w:rPr>
          <w:rFonts w:asciiTheme="minorHAnsi" w:hAnsiTheme="minorHAnsi" w:cstheme="minorHAnsi"/>
          <w:snapToGrid/>
        </w:rPr>
        <w:t>timeframe</w:t>
      </w:r>
      <w:r w:rsidRPr="008F5BFD">
        <w:rPr>
          <w:rFonts w:asciiTheme="minorHAnsi" w:hAnsiTheme="minorHAnsi" w:cstheme="minorHAnsi"/>
          <w:snapToGrid/>
          <w:spacing w:val="-5"/>
        </w:rPr>
        <w:t xml:space="preserve"> </w:t>
      </w:r>
      <w:r w:rsidRPr="008F5BFD">
        <w:rPr>
          <w:rFonts w:asciiTheme="minorHAnsi" w:hAnsiTheme="minorHAnsi" w:cstheme="minorHAnsi"/>
          <w:snapToGrid/>
        </w:rPr>
        <w:t>provided</w:t>
      </w:r>
      <w:r w:rsidRPr="008F5BFD">
        <w:rPr>
          <w:rFonts w:asciiTheme="minorHAnsi" w:hAnsiTheme="minorHAnsi" w:cstheme="minorHAnsi"/>
          <w:snapToGrid/>
          <w:spacing w:val="-4"/>
        </w:rPr>
        <w:t xml:space="preserve"> </w:t>
      </w:r>
      <w:r w:rsidRPr="008F5BFD">
        <w:rPr>
          <w:rFonts w:asciiTheme="minorHAnsi" w:hAnsiTheme="minorHAnsi" w:cstheme="minorHAnsi"/>
          <w:snapToGrid/>
        </w:rPr>
        <w:t>by</w:t>
      </w:r>
      <w:r w:rsidRPr="008F5BFD">
        <w:rPr>
          <w:rFonts w:asciiTheme="minorHAnsi" w:hAnsiTheme="minorHAnsi" w:cstheme="minorHAnsi"/>
          <w:snapToGrid/>
          <w:spacing w:val="-6"/>
        </w:rPr>
        <w:t xml:space="preserve"> </w:t>
      </w:r>
      <w:r w:rsidRPr="008F5BFD">
        <w:rPr>
          <w:rFonts w:asciiTheme="minorHAnsi" w:hAnsiTheme="minorHAnsi" w:cstheme="minorHAnsi"/>
          <w:snapToGrid/>
        </w:rPr>
        <w:t>the</w:t>
      </w:r>
      <w:r w:rsidRPr="008F5BFD">
        <w:rPr>
          <w:rFonts w:asciiTheme="minorHAnsi" w:hAnsiTheme="minorHAnsi" w:cstheme="minorHAnsi"/>
          <w:snapToGrid/>
          <w:w w:val="99"/>
        </w:rPr>
        <w:t xml:space="preserve"> </w:t>
      </w:r>
      <w:r w:rsidRPr="008F5BFD">
        <w:rPr>
          <w:rFonts w:asciiTheme="minorHAnsi" w:hAnsiTheme="minorHAnsi" w:cstheme="minorHAnsi"/>
          <w:snapToGrid/>
        </w:rPr>
        <w:t>requestor. The CONTRACTOR must provide all records requested to either State or</w:t>
      </w:r>
      <w:r w:rsidRPr="008F5BFD">
        <w:rPr>
          <w:rFonts w:asciiTheme="minorHAnsi" w:hAnsiTheme="minorHAnsi" w:cstheme="minorHAnsi"/>
          <w:snapToGrid/>
          <w:spacing w:val="-28"/>
        </w:rPr>
        <w:t xml:space="preserve"> </w:t>
      </w:r>
      <w:r w:rsidRPr="008F5BFD">
        <w:rPr>
          <w:rFonts w:asciiTheme="minorHAnsi" w:hAnsiTheme="minorHAnsi" w:cstheme="minorHAnsi"/>
          <w:snapToGrid/>
        </w:rPr>
        <w:t>Federal agency staff or their</w:t>
      </w:r>
      <w:r w:rsidRPr="008F5BFD">
        <w:rPr>
          <w:rFonts w:asciiTheme="minorHAnsi" w:hAnsiTheme="minorHAnsi" w:cstheme="minorHAnsi"/>
          <w:snapToGrid/>
          <w:spacing w:val="-3"/>
        </w:rPr>
        <w:t xml:space="preserve"> </w:t>
      </w:r>
      <w:r w:rsidRPr="008F5BFD">
        <w:rPr>
          <w:rFonts w:asciiTheme="minorHAnsi" w:hAnsiTheme="minorHAnsi" w:cstheme="minorHAnsi"/>
          <w:snapToGrid/>
        </w:rPr>
        <w:t>designees.</w:t>
      </w:r>
    </w:p>
    <w:p w14:paraId="3FF708C9" w14:textId="77777777" w:rsidR="00B149D9" w:rsidRPr="008F5BFD" w:rsidRDefault="00B149D9" w:rsidP="00183403">
      <w:pPr>
        <w:widowControl/>
        <w:ind w:left="810"/>
        <w:rPr>
          <w:rFonts w:asciiTheme="minorHAnsi" w:hAnsiTheme="minorHAnsi" w:cstheme="minorHAnsi"/>
          <w:snapToGrid/>
        </w:rPr>
      </w:pPr>
    </w:p>
    <w:p w14:paraId="0318CFC7" w14:textId="77777777" w:rsidR="00B149D9" w:rsidRPr="008F5BFD" w:rsidRDefault="00B149D9" w:rsidP="00D0478D">
      <w:pPr>
        <w:widowControl/>
        <w:numPr>
          <w:ilvl w:val="0"/>
          <w:numId w:val="73"/>
        </w:numPr>
        <w:autoSpaceDE w:val="0"/>
        <w:autoSpaceDN w:val="0"/>
        <w:adjustRightInd w:val="0"/>
        <w:rPr>
          <w:rFonts w:asciiTheme="minorHAnsi" w:hAnsiTheme="minorHAnsi" w:cstheme="minorHAnsi"/>
          <w:snapToGrid/>
        </w:rPr>
      </w:pPr>
      <w:r w:rsidRPr="008F5BFD">
        <w:rPr>
          <w:rFonts w:asciiTheme="minorHAnsi" w:hAnsiTheme="minorHAnsi" w:cstheme="minorHAnsi"/>
          <w:b/>
          <w:snapToGrid/>
        </w:rPr>
        <w:t>DUNS Number.</w:t>
      </w:r>
      <w:r w:rsidRPr="008F5BFD">
        <w:rPr>
          <w:rFonts w:asciiTheme="minorHAnsi" w:hAnsiTheme="minorHAnsi" w:cstheme="minorHAnsi"/>
          <w:snapToGrid/>
        </w:rPr>
        <w:t xml:space="preserve"> In accordance with the Federal Funding Accountability and Transparency Act (FFATA, Public Law 109-282) implemented on October 1, 2010, the CONTRACTOR must provide their DUNS Number for this Agreement. The DUNS number is listed on Page 1 of this Agreement.  If the DUNS Number changes, the CONTRACTOR must immediately notify the ALTCEW contact listed on Page 1 of this Agreement and provide the correct DUNS Number.</w:t>
      </w:r>
    </w:p>
    <w:p w14:paraId="69E7C714" w14:textId="77777777" w:rsidR="00183403" w:rsidRPr="008F5BFD" w:rsidRDefault="00183403" w:rsidP="00183403">
      <w:pPr>
        <w:widowControl/>
        <w:rPr>
          <w:rFonts w:asciiTheme="minorHAnsi" w:hAnsiTheme="minorHAnsi" w:cstheme="minorHAnsi"/>
          <w:snapToGrid/>
        </w:rPr>
      </w:pPr>
      <w:r w:rsidRPr="008F5BFD">
        <w:rPr>
          <w:rFonts w:asciiTheme="minorHAnsi" w:hAnsiTheme="minorHAnsi" w:cstheme="minorHAnsi"/>
          <w:snapToGrid/>
        </w:rPr>
        <w:br w:type="page"/>
      </w:r>
    </w:p>
    <w:p w14:paraId="7BCD3689" w14:textId="77777777" w:rsidR="00CF6DE7" w:rsidRPr="008F5BFD" w:rsidRDefault="00CF6DE7" w:rsidP="00183403">
      <w:pPr>
        <w:tabs>
          <w:tab w:val="left" w:pos="37"/>
          <w:tab w:val="left" w:pos="396"/>
        </w:tabs>
        <w:snapToGrid w:val="0"/>
        <w:rPr>
          <w:rFonts w:asciiTheme="minorHAnsi" w:eastAsiaTheme="minorHAnsi" w:hAnsiTheme="minorHAnsi" w:cstheme="minorHAnsi"/>
          <w:b/>
          <w:szCs w:val="24"/>
        </w:rPr>
      </w:pPr>
    </w:p>
    <w:p w14:paraId="0AB228AC" w14:textId="77777777" w:rsidR="00FD326F" w:rsidRPr="008F5BFD" w:rsidRDefault="00FD326F" w:rsidP="00183403">
      <w:pPr>
        <w:tabs>
          <w:tab w:val="left" w:pos="37"/>
          <w:tab w:val="left" w:pos="396"/>
        </w:tabs>
        <w:snapToGrid w:val="0"/>
        <w:rPr>
          <w:rFonts w:asciiTheme="minorHAnsi" w:eastAsiaTheme="minorHAnsi" w:hAnsiTheme="minorHAnsi" w:cstheme="minorHAnsi"/>
          <w:b/>
          <w:szCs w:val="24"/>
        </w:rPr>
      </w:pPr>
      <w:r w:rsidRPr="008F5BFD">
        <w:rPr>
          <w:rFonts w:asciiTheme="minorHAnsi" w:eastAsiaTheme="minorHAnsi" w:hAnsiTheme="minorHAnsi" w:cstheme="minorHAnsi"/>
          <w:b/>
          <w:szCs w:val="24"/>
        </w:rPr>
        <w:t>For the Applicant Agency:</w:t>
      </w:r>
    </w:p>
    <w:p w14:paraId="6FCF0E8C" w14:textId="77777777" w:rsidR="00CC69EB" w:rsidRPr="008F5BFD" w:rsidRDefault="00CC69EB" w:rsidP="00183403">
      <w:pPr>
        <w:tabs>
          <w:tab w:val="left" w:pos="-324"/>
          <w:tab w:val="left" w:pos="37"/>
          <w:tab w:val="left" w:pos="396"/>
          <w:tab w:val="left" w:pos="756"/>
          <w:tab w:val="left" w:pos="1116"/>
          <w:tab w:val="left" w:pos="3636"/>
          <w:tab w:val="left" w:pos="4356"/>
          <w:tab w:val="left" w:pos="5076"/>
          <w:tab w:val="left" w:pos="5796"/>
          <w:tab w:val="left" w:pos="6516"/>
          <w:tab w:val="left" w:pos="7236"/>
          <w:tab w:val="left" w:pos="7956"/>
          <w:tab w:val="left" w:pos="8676"/>
          <w:tab w:val="left" w:pos="9396"/>
          <w:tab w:val="left" w:pos="10116"/>
          <w:tab w:val="left" w:pos="10836"/>
          <w:tab w:val="left" w:pos="11556"/>
          <w:tab w:val="left" w:pos="12276"/>
          <w:tab w:val="left" w:pos="12996"/>
          <w:tab w:val="left" w:pos="13716"/>
          <w:tab w:val="left" w:pos="14436"/>
          <w:tab w:val="left" w:pos="15156"/>
          <w:tab w:val="left" w:pos="15876"/>
          <w:tab w:val="left" w:pos="16596"/>
          <w:tab w:val="left" w:pos="17316"/>
          <w:tab w:val="left" w:pos="18036"/>
          <w:tab w:val="left" w:pos="18756"/>
        </w:tabs>
        <w:snapToGrid w:val="0"/>
        <w:rPr>
          <w:rFonts w:asciiTheme="minorHAnsi" w:eastAsiaTheme="minorHAnsi" w:hAnsiTheme="minorHAnsi" w:cstheme="minorHAnsi"/>
          <w:szCs w:val="24"/>
        </w:rPr>
      </w:pPr>
    </w:p>
    <w:p w14:paraId="756DF64F" w14:textId="77777777" w:rsidR="00FD326F" w:rsidRPr="008F5BFD" w:rsidRDefault="00FD326F" w:rsidP="00183403">
      <w:pPr>
        <w:tabs>
          <w:tab w:val="left" w:pos="-324"/>
          <w:tab w:val="left" w:pos="37"/>
          <w:tab w:val="left" w:pos="396"/>
          <w:tab w:val="left" w:pos="756"/>
          <w:tab w:val="left" w:pos="1116"/>
          <w:tab w:val="left" w:pos="3636"/>
          <w:tab w:val="left" w:pos="4356"/>
          <w:tab w:val="left" w:pos="5076"/>
          <w:tab w:val="left" w:pos="5796"/>
          <w:tab w:val="left" w:pos="6516"/>
          <w:tab w:val="left" w:pos="7236"/>
          <w:tab w:val="left" w:pos="7956"/>
          <w:tab w:val="left" w:pos="8676"/>
          <w:tab w:val="left" w:pos="9396"/>
          <w:tab w:val="left" w:pos="10116"/>
          <w:tab w:val="left" w:pos="10836"/>
          <w:tab w:val="left" w:pos="11556"/>
          <w:tab w:val="left" w:pos="12276"/>
          <w:tab w:val="left" w:pos="12996"/>
          <w:tab w:val="left" w:pos="13716"/>
          <w:tab w:val="left" w:pos="14436"/>
          <w:tab w:val="left" w:pos="15156"/>
          <w:tab w:val="left" w:pos="15876"/>
          <w:tab w:val="left" w:pos="16596"/>
          <w:tab w:val="left" w:pos="17316"/>
          <w:tab w:val="left" w:pos="18036"/>
          <w:tab w:val="left" w:pos="18756"/>
        </w:tabs>
        <w:snapToGrid w:val="0"/>
        <w:rPr>
          <w:rFonts w:asciiTheme="minorHAnsi" w:eastAsiaTheme="minorHAnsi" w:hAnsiTheme="minorHAnsi" w:cstheme="minorHAnsi"/>
          <w:szCs w:val="24"/>
        </w:rPr>
      </w:pPr>
      <w:r w:rsidRPr="008F5BFD">
        <w:rPr>
          <w:rFonts w:asciiTheme="minorHAnsi" w:eastAsiaTheme="minorHAnsi" w:hAnsiTheme="minorHAnsi" w:cstheme="minorHAnsi"/>
          <w:szCs w:val="24"/>
        </w:rPr>
        <w:t>_____________________________________</w:t>
      </w:r>
    </w:p>
    <w:p w14:paraId="168F32CE" w14:textId="77777777" w:rsidR="00FD326F" w:rsidRPr="008F5BFD" w:rsidRDefault="00FD326F" w:rsidP="00183403">
      <w:pPr>
        <w:tabs>
          <w:tab w:val="left" w:pos="-324"/>
          <w:tab w:val="left" w:pos="37"/>
          <w:tab w:val="left" w:pos="396"/>
          <w:tab w:val="left" w:pos="756"/>
          <w:tab w:val="left" w:pos="1116"/>
          <w:tab w:val="left" w:pos="3636"/>
          <w:tab w:val="left" w:pos="4356"/>
          <w:tab w:val="left" w:pos="5076"/>
          <w:tab w:val="left" w:pos="5796"/>
          <w:tab w:val="left" w:pos="6300"/>
          <w:tab w:val="left" w:pos="7236"/>
          <w:tab w:val="left" w:pos="7956"/>
          <w:tab w:val="left" w:pos="8676"/>
          <w:tab w:val="left" w:pos="9396"/>
          <w:tab w:val="left" w:pos="10116"/>
          <w:tab w:val="left" w:pos="10836"/>
          <w:tab w:val="left" w:pos="11556"/>
          <w:tab w:val="left" w:pos="12276"/>
          <w:tab w:val="left" w:pos="12996"/>
          <w:tab w:val="left" w:pos="13716"/>
          <w:tab w:val="left" w:pos="14436"/>
          <w:tab w:val="left" w:pos="15156"/>
          <w:tab w:val="left" w:pos="15876"/>
          <w:tab w:val="left" w:pos="16596"/>
          <w:tab w:val="left" w:pos="17316"/>
          <w:tab w:val="left" w:pos="18036"/>
          <w:tab w:val="left" w:pos="18756"/>
        </w:tabs>
        <w:snapToGrid w:val="0"/>
        <w:rPr>
          <w:rFonts w:asciiTheme="minorHAnsi" w:eastAsiaTheme="minorHAnsi" w:hAnsiTheme="minorHAnsi" w:cstheme="minorHAnsi"/>
          <w:szCs w:val="24"/>
        </w:rPr>
      </w:pPr>
      <w:r w:rsidRPr="008F5BFD">
        <w:rPr>
          <w:rFonts w:asciiTheme="minorHAnsi" w:eastAsiaTheme="minorHAnsi" w:hAnsiTheme="minorHAnsi" w:cstheme="minorHAnsi"/>
          <w:szCs w:val="24"/>
        </w:rPr>
        <w:t>Signature</w:t>
      </w:r>
    </w:p>
    <w:p w14:paraId="0E9CD74A" w14:textId="77777777" w:rsidR="00CC69EB" w:rsidRPr="008F5BFD" w:rsidRDefault="00CC69EB" w:rsidP="00183403">
      <w:pPr>
        <w:tabs>
          <w:tab w:val="left" w:pos="-324"/>
          <w:tab w:val="left" w:pos="37"/>
          <w:tab w:val="left" w:pos="396"/>
          <w:tab w:val="left" w:pos="756"/>
          <w:tab w:val="left" w:pos="1116"/>
          <w:tab w:val="left" w:pos="3636"/>
          <w:tab w:val="left" w:pos="4356"/>
          <w:tab w:val="left" w:pos="5076"/>
          <w:tab w:val="left" w:pos="5796"/>
          <w:tab w:val="left" w:pos="6516"/>
          <w:tab w:val="left" w:pos="7236"/>
          <w:tab w:val="left" w:pos="7956"/>
          <w:tab w:val="left" w:pos="8676"/>
          <w:tab w:val="left" w:pos="9396"/>
          <w:tab w:val="left" w:pos="10116"/>
          <w:tab w:val="left" w:pos="10836"/>
          <w:tab w:val="left" w:pos="11556"/>
          <w:tab w:val="left" w:pos="12276"/>
          <w:tab w:val="left" w:pos="12996"/>
          <w:tab w:val="left" w:pos="13716"/>
          <w:tab w:val="left" w:pos="14436"/>
          <w:tab w:val="left" w:pos="15156"/>
          <w:tab w:val="left" w:pos="15876"/>
          <w:tab w:val="left" w:pos="16596"/>
          <w:tab w:val="left" w:pos="17316"/>
          <w:tab w:val="left" w:pos="18036"/>
          <w:tab w:val="left" w:pos="18756"/>
        </w:tabs>
        <w:snapToGrid w:val="0"/>
        <w:rPr>
          <w:rFonts w:asciiTheme="minorHAnsi" w:eastAsiaTheme="minorHAnsi" w:hAnsiTheme="minorHAnsi" w:cstheme="minorHAnsi"/>
          <w:szCs w:val="24"/>
        </w:rPr>
      </w:pPr>
    </w:p>
    <w:p w14:paraId="31FBEC2E" w14:textId="77777777" w:rsidR="00FD326F" w:rsidRPr="008F5BFD" w:rsidRDefault="00FD326F" w:rsidP="00183403">
      <w:pPr>
        <w:tabs>
          <w:tab w:val="left" w:pos="-324"/>
          <w:tab w:val="left" w:pos="37"/>
          <w:tab w:val="left" w:pos="396"/>
          <w:tab w:val="left" w:pos="756"/>
          <w:tab w:val="left" w:pos="1116"/>
          <w:tab w:val="left" w:pos="3636"/>
          <w:tab w:val="left" w:pos="4356"/>
          <w:tab w:val="left" w:pos="5076"/>
          <w:tab w:val="left" w:pos="5796"/>
          <w:tab w:val="left" w:pos="6516"/>
          <w:tab w:val="left" w:pos="7236"/>
          <w:tab w:val="left" w:pos="7956"/>
          <w:tab w:val="left" w:pos="8676"/>
          <w:tab w:val="left" w:pos="9396"/>
          <w:tab w:val="left" w:pos="10116"/>
          <w:tab w:val="left" w:pos="10836"/>
          <w:tab w:val="left" w:pos="11556"/>
          <w:tab w:val="left" w:pos="12276"/>
          <w:tab w:val="left" w:pos="12996"/>
          <w:tab w:val="left" w:pos="13716"/>
          <w:tab w:val="left" w:pos="14436"/>
          <w:tab w:val="left" w:pos="15156"/>
          <w:tab w:val="left" w:pos="15876"/>
          <w:tab w:val="left" w:pos="16596"/>
          <w:tab w:val="left" w:pos="17316"/>
          <w:tab w:val="left" w:pos="18036"/>
          <w:tab w:val="left" w:pos="18756"/>
        </w:tabs>
        <w:snapToGrid w:val="0"/>
        <w:rPr>
          <w:rFonts w:asciiTheme="minorHAnsi" w:eastAsiaTheme="minorHAnsi" w:hAnsiTheme="minorHAnsi" w:cstheme="minorHAnsi"/>
          <w:szCs w:val="24"/>
        </w:rPr>
      </w:pPr>
      <w:r w:rsidRPr="008F5BFD">
        <w:rPr>
          <w:rFonts w:asciiTheme="minorHAnsi" w:eastAsiaTheme="minorHAnsi" w:hAnsiTheme="minorHAnsi" w:cstheme="minorHAnsi"/>
          <w:szCs w:val="24"/>
        </w:rPr>
        <w:t>_____________________________________</w:t>
      </w:r>
    </w:p>
    <w:p w14:paraId="28A06054" w14:textId="77777777" w:rsidR="00FD326F" w:rsidRPr="008F5BFD" w:rsidRDefault="00FD326F" w:rsidP="00183403">
      <w:pPr>
        <w:tabs>
          <w:tab w:val="left" w:pos="-324"/>
          <w:tab w:val="left" w:pos="37"/>
          <w:tab w:val="left" w:pos="396"/>
          <w:tab w:val="left" w:pos="756"/>
          <w:tab w:val="left" w:pos="1116"/>
          <w:tab w:val="left" w:pos="3636"/>
          <w:tab w:val="left" w:pos="4356"/>
          <w:tab w:val="left" w:pos="5076"/>
          <w:tab w:val="left" w:pos="5796"/>
          <w:tab w:val="left" w:pos="6516"/>
          <w:tab w:val="left" w:pos="7236"/>
          <w:tab w:val="left" w:pos="7956"/>
          <w:tab w:val="left" w:pos="8676"/>
          <w:tab w:val="left" w:pos="9396"/>
          <w:tab w:val="left" w:pos="10116"/>
          <w:tab w:val="left" w:pos="10836"/>
          <w:tab w:val="left" w:pos="11556"/>
          <w:tab w:val="left" w:pos="12276"/>
          <w:tab w:val="left" w:pos="12996"/>
          <w:tab w:val="left" w:pos="13716"/>
          <w:tab w:val="left" w:pos="14436"/>
          <w:tab w:val="left" w:pos="15156"/>
          <w:tab w:val="left" w:pos="15876"/>
          <w:tab w:val="left" w:pos="16596"/>
          <w:tab w:val="left" w:pos="17316"/>
          <w:tab w:val="left" w:pos="18036"/>
          <w:tab w:val="left" w:pos="18756"/>
        </w:tabs>
        <w:snapToGrid w:val="0"/>
        <w:rPr>
          <w:rFonts w:asciiTheme="minorHAnsi" w:eastAsiaTheme="minorHAnsi" w:hAnsiTheme="minorHAnsi" w:cstheme="minorHAnsi"/>
          <w:szCs w:val="24"/>
        </w:rPr>
      </w:pPr>
      <w:r w:rsidRPr="008F5BFD">
        <w:rPr>
          <w:rFonts w:asciiTheme="minorHAnsi" w:eastAsiaTheme="minorHAnsi" w:hAnsiTheme="minorHAnsi" w:cstheme="minorHAnsi"/>
          <w:szCs w:val="24"/>
        </w:rPr>
        <w:t>Title</w:t>
      </w:r>
    </w:p>
    <w:p w14:paraId="2B9C3229" w14:textId="77777777" w:rsidR="00CC69EB" w:rsidRPr="008F5BFD" w:rsidRDefault="00CC69EB" w:rsidP="00183403">
      <w:pPr>
        <w:tabs>
          <w:tab w:val="left" w:pos="-324"/>
          <w:tab w:val="left" w:pos="37"/>
          <w:tab w:val="left" w:pos="396"/>
          <w:tab w:val="left" w:pos="756"/>
          <w:tab w:val="left" w:pos="1116"/>
          <w:tab w:val="left" w:pos="3636"/>
          <w:tab w:val="left" w:pos="4356"/>
          <w:tab w:val="left" w:pos="5076"/>
          <w:tab w:val="left" w:pos="5796"/>
          <w:tab w:val="left" w:pos="6516"/>
          <w:tab w:val="left" w:pos="7236"/>
          <w:tab w:val="left" w:pos="7956"/>
          <w:tab w:val="left" w:pos="8676"/>
          <w:tab w:val="left" w:pos="9396"/>
          <w:tab w:val="left" w:pos="10116"/>
          <w:tab w:val="left" w:pos="10836"/>
          <w:tab w:val="left" w:pos="11556"/>
          <w:tab w:val="left" w:pos="12276"/>
          <w:tab w:val="left" w:pos="12996"/>
          <w:tab w:val="left" w:pos="13716"/>
          <w:tab w:val="left" w:pos="14436"/>
          <w:tab w:val="left" w:pos="15156"/>
          <w:tab w:val="left" w:pos="15876"/>
          <w:tab w:val="left" w:pos="16596"/>
          <w:tab w:val="left" w:pos="17316"/>
          <w:tab w:val="left" w:pos="18036"/>
          <w:tab w:val="left" w:pos="18756"/>
        </w:tabs>
        <w:snapToGrid w:val="0"/>
        <w:rPr>
          <w:rFonts w:asciiTheme="minorHAnsi" w:eastAsiaTheme="minorHAnsi" w:hAnsiTheme="minorHAnsi" w:cstheme="minorHAnsi"/>
          <w:szCs w:val="24"/>
        </w:rPr>
      </w:pPr>
    </w:p>
    <w:p w14:paraId="223D18DA" w14:textId="77777777" w:rsidR="00FD326F" w:rsidRPr="008F5BFD" w:rsidRDefault="00FD326F" w:rsidP="00183403">
      <w:pPr>
        <w:tabs>
          <w:tab w:val="left" w:pos="-324"/>
          <w:tab w:val="left" w:pos="37"/>
          <w:tab w:val="left" w:pos="396"/>
          <w:tab w:val="left" w:pos="756"/>
          <w:tab w:val="left" w:pos="1116"/>
          <w:tab w:val="left" w:pos="3636"/>
          <w:tab w:val="left" w:pos="4356"/>
          <w:tab w:val="left" w:pos="5076"/>
          <w:tab w:val="left" w:pos="5796"/>
          <w:tab w:val="left" w:pos="6516"/>
          <w:tab w:val="left" w:pos="7236"/>
          <w:tab w:val="left" w:pos="7956"/>
          <w:tab w:val="left" w:pos="8676"/>
          <w:tab w:val="left" w:pos="9396"/>
          <w:tab w:val="left" w:pos="10116"/>
          <w:tab w:val="left" w:pos="10836"/>
          <w:tab w:val="left" w:pos="11556"/>
          <w:tab w:val="left" w:pos="12276"/>
          <w:tab w:val="left" w:pos="12996"/>
          <w:tab w:val="left" w:pos="13716"/>
          <w:tab w:val="left" w:pos="14436"/>
          <w:tab w:val="left" w:pos="15156"/>
          <w:tab w:val="left" w:pos="15876"/>
          <w:tab w:val="left" w:pos="16596"/>
          <w:tab w:val="left" w:pos="17316"/>
          <w:tab w:val="left" w:pos="18036"/>
          <w:tab w:val="left" w:pos="18756"/>
        </w:tabs>
        <w:snapToGrid w:val="0"/>
        <w:rPr>
          <w:rFonts w:asciiTheme="minorHAnsi" w:eastAsiaTheme="minorHAnsi" w:hAnsiTheme="minorHAnsi" w:cstheme="minorHAnsi"/>
          <w:szCs w:val="24"/>
        </w:rPr>
      </w:pPr>
      <w:r w:rsidRPr="008F5BFD">
        <w:rPr>
          <w:rFonts w:asciiTheme="minorHAnsi" w:eastAsiaTheme="minorHAnsi" w:hAnsiTheme="minorHAnsi" w:cstheme="minorHAnsi"/>
          <w:szCs w:val="24"/>
        </w:rPr>
        <w:t>_____________________________________</w:t>
      </w:r>
    </w:p>
    <w:p w14:paraId="1CEF2163" w14:textId="77777777" w:rsidR="00FD326F" w:rsidRPr="008F5BFD" w:rsidRDefault="00FD326F" w:rsidP="00183403">
      <w:pPr>
        <w:tabs>
          <w:tab w:val="left" w:pos="-324"/>
          <w:tab w:val="left" w:pos="37"/>
          <w:tab w:val="left" w:pos="396"/>
          <w:tab w:val="left" w:pos="756"/>
          <w:tab w:val="left" w:pos="1116"/>
          <w:tab w:val="left" w:pos="3636"/>
          <w:tab w:val="left" w:pos="4356"/>
          <w:tab w:val="left" w:pos="5076"/>
          <w:tab w:val="left" w:pos="5796"/>
          <w:tab w:val="left" w:pos="6516"/>
          <w:tab w:val="left" w:pos="7236"/>
          <w:tab w:val="left" w:pos="7956"/>
          <w:tab w:val="left" w:pos="8676"/>
          <w:tab w:val="left" w:pos="9396"/>
          <w:tab w:val="left" w:pos="10116"/>
          <w:tab w:val="left" w:pos="10836"/>
          <w:tab w:val="left" w:pos="11556"/>
          <w:tab w:val="left" w:pos="12276"/>
          <w:tab w:val="left" w:pos="12996"/>
          <w:tab w:val="left" w:pos="13716"/>
          <w:tab w:val="left" w:pos="14436"/>
          <w:tab w:val="left" w:pos="15156"/>
          <w:tab w:val="left" w:pos="15876"/>
          <w:tab w:val="left" w:pos="16596"/>
          <w:tab w:val="left" w:pos="17316"/>
          <w:tab w:val="left" w:pos="18036"/>
          <w:tab w:val="left" w:pos="18756"/>
        </w:tabs>
        <w:snapToGrid w:val="0"/>
        <w:rPr>
          <w:rFonts w:asciiTheme="minorHAnsi" w:eastAsiaTheme="minorHAnsi" w:hAnsiTheme="minorHAnsi" w:cstheme="minorHAnsi"/>
          <w:szCs w:val="24"/>
        </w:rPr>
      </w:pPr>
      <w:r w:rsidRPr="008F5BFD">
        <w:rPr>
          <w:rFonts w:asciiTheme="minorHAnsi" w:eastAsiaTheme="minorHAnsi" w:hAnsiTheme="minorHAnsi" w:cstheme="minorHAnsi"/>
          <w:szCs w:val="24"/>
        </w:rPr>
        <w:t>Date</w:t>
      </w:r>
    </w:p>
    <w:p w14:paraId="1CE0A3AA" w14:textId="77777777" w:rsidR="00CC69EB" w:rsidRPr="008F5BFD" w:rsidRDefault="00CC69EB" w:rsidP="00183403">
      <w:pPr>
        <w:tabs>
          <w:tab w:val="left" w:pos="-324"/>
          <w:tab w:val="left" w:pos="37"/>
          <w:tab w:val="left" w:pos="396"/>
          <w:tab w:val="left" w:pos="756"/>
          <w:tab w:val="left" w:pos="1116"/>
          <w:tab w:val="left" w:pos="3636"/>
          <w:tab w:val="left" w:pos="4356"/>
          <w:tab w:val="left" w:pos="5076"/>
          <w:tab w:val="left" w:pos="5796"/>
          <w:tab w:val="left" w:pos="6516"/>
          <w:tab w:val="left" w:pos="7236"/>
          <w:tab w:val="left" w:pos="7956"/>
          <w:tab w:val="left" w:pos="8676"/>
          <w:tab w:val="left" w:pos="9396"/>
          <w:tab w:val="left" w:pos="10116"/>
          <w:tab w:val="left" w:pos="10836"/>
          <w:tab w:val="left" w:pos="11556"/>
          <w:tab w:val="left" w:pos="12276"/>
          <w:tab w:val="left" w:pos="12996"/>
          <w:tab w:val="left" w:pos="13716"/>
          <w:tab w:val="left" w:pos="14436"/>
          <w:tab w:val="left" w:pos="15156"/>
          <w:tab w:val="left" w:pos="15876"/>
          <w:tab w:val="left" w:pos="16596"/>
          <w:tab w:val="left" w:pos="17316"/>
          <w:tab w:val="left" w:pos="18036"/>
          <w:tab w:val="left" w:pos="18756"/>
        </w:tabs>
        <w:snapToGrid w:val="0"/>
        <w:rPr>
          <w:rFonts w:asciiTheme="minorHAnsi" w:eastAsiaTheme="minorHAnsi" w:hAnsiTheme="minorHAnsi" w:cstheme="minorHAnsi"/>
          <w:b/>
          <w:szCs w:val="24"/>
        </w:rPr>
      </w:pPr>
    </w:p>
    <w:p w14:paraId="70F37C48" w14:textId="77777777" w:rsidR="00FD326F" w:rsidRPr="008F5BFD" w:rsidRDefault="00FD326F" w:rsidP="00183403">
      <w:pPr>
        <w:tabs>
          <w:tab w:val="left" w:pos="-324"/>
          <w:tab w:val="left" w:pos="37"/>
          <w:tab w:val="left" w:pos="396"/>
          <w:tab w:val="left" w:pos="756"/>
          <w:tab w:val="left" w:pos="1116"/>
          <w:tab w:val="left" w:pos="3636"/>
          <w:tab w:val="left" w:pos="4356"/>
          <w:tab w:val="left" w:pos="5076"/>
          <w:tab w:val="left" w:pos="5796"/>
          <w:tab w:val="left" w:pos="6516"/>
          <w:tab w:val="left" w:pos="7236"/>
          <w:tab w:val="left" w:pos="7956"/>
          <w:tab w:val="left" w:pos="8676"/>
          <w:tab w:val="left" w:pos="9396"/>
          <w:tab w:val="left" w:pos="10116"/>
          <w:tab w:val="left" w:pos="10836"/>
          <w:tab w:val="left" w:pos="11556"/>
          <w:tab w:val="left" w:pos="12276"/>
          <w:tab w:val="left" w:pos="12996"/>
          <w:tab w:val="left" w:pos="13716"/>
          <w:tab w:val="left" w:pos="14436"/>
          <w:tab w:val="left" w:pos="15156"/>
          <w:tab w:val="left" w:pos="15876"/>
          <w:tab w:val="left" w:pos="16596"/>
          <w:tab w:val="left" w:pos="17316"/>
          <w:tab w:val="left" w:pos="18036"/>
          <w:tab w:val="left" w:pos="18756"/>
        </w:tabs>
        <w:snapToGrid w:val="0"/>
        <w:rPr>
          <w:rFonts w:asciiTheme="minorHAnsi" w:eastAsiaTheme="minorHAnsi" w:hAnsiTheme="minorHAnsi" w:cstheme="minorHAnsi"/>
          <w:b/>
          <w:szCs w:val="24"/>
        </w:rPr>
      </w:pPr>
      <w:r w:rsidRPr="008F5BFD">
        <w:rPr>
          <w:rFonts w:asciiTheme="minorHAnsi" w:eastAsiaTheme="minorHAnsi" w:hAnsiTheme="minorHAnsi" w:cstheme="minorHAnsi"/>
          <w:b/>
          <w:szCs w:val="24"/>
        </w:rPr>
        <w:t>Agency Name and Mailing Address:</w:t>
      </w:r>
    </w:p>
    <w:p w14:paraId="47F3D9F4" w14:textId="77777777" w:rsidR="00CC69EB" w:rsidRPr="008F5BFD" w:rsidRDefault="00CC69EB" w:rsidP="00183403">
      <w:pPr>
        <w:tabs>
          <w:tab w:val="left" w:pos="-324"/>
          <w:tab w:val="left" w:pos="37"/>
          <w:tab w:val="left" w:pos="396"/>
          <w:tab w:val="left" w:pos="756"/>
          <w:tab w:val="left" w:pos="1116"/>
          <w:tab w:val="left" w:pos="3636"/>
          <w:tab w:val="left" w:pos="4356"/>
          <w:tab w:val="left" w:pos="5076"/>
          <w:tab w:val="left" w:pos="5796"/>
          <w:tab w:val="left" w:pos="6516"/>
          <w:tab w:val="left" w:pos="7236"/>
          <w:tab w:val="left" w:pos="7956"/>
          <w:tab w:val="left" w:pos="8676"/>
          <w:tab w:val="left" w:pos="9396"/>
          <w:tab w:val="left" w:pos="10116"/>
          <w:tab w:val="left" w:pos="10836"/>
          <w:tab w:val="left" w:pos="11556"/>
          <w:tab w:val="left" w:pos="12276"/>
          <w:tab w:val="left" w:pos="12996"/>
          <w:tab w:val="left" w:pos="13716"/>
          <w:tab w:val="left" w:pos="14436"/>
          <w:tab w:val="left" w:pos="15156"/>
          <w:tab w:val="left" w:pos="15876"/>
          <w:tab w:val="left" w:pos="16596"/>
          <w:tab w:val="left" w:pos="17316"/>
          <w:tab w:val="left" w:pos="18036"/>
          <w:tab w:val="left" w:pos="18756"/>
        </w:tabs>
        <w:snapToGrid w:val="0"/>
        <w:rPr>
          <w:rFonts w:asciiTheme="minorHAnsi" w:eastAsiaTheme="minorHAnsi" w:hAnsiTheme="minorHAnsi" w:cstheme="minorHAnsi"/>
          <w:szCs w:val="24"/>
        </w:rPr>
      </w:pPr>
    </w:p>
    <w:p w14:paraId="70FD52F5" w14:textId="77777777" w:rsidR="00FD326F" w:rsidRPr="008F5BFD" w:rsidRDefault="00FD326F" w:rsidP="00183403">
      <w:pPr>
        <w:tabs>
          <w:tab w:val="left" w:pos="-324"/>
          <w:tab w:val="left" w:pos="37"/>
          <w:tab w:val="left" w:pos="396"/>
          <w:tab w:val="left" w:pos="756"/>
          <w:tab w:val="left" w:pos="1116"/>
          <w:tab w:val="left" w:pos="3636"/>
          <w:tab w:val="left" w:pos="4356"/>
          <w:tab w:val="left" w:pos="5076"/>
          <w:tab w:val="left" w:pos="5796"/>
          <w:tab w:val="left" w:pos="6516"/>
          <w:tab w:val="left" w:pos="7236"/>
          <w:tab w:val="left" w:pos="7956"/>
          <w:tab w:val="left" w:pos="8676"/>
          <w:tab w:val="left" w:pos="9396"/>
          <w:tab w:val="left" w:pos="10116"/>
          <w:tab w:val="left" w:pos="10836"/>
          <w:tab w:val="left" w:pos="11556"/>
          <w:tab w:val="left" w:pos="12276"/>
          <w:tab w:val="left" w:pos="12996"/>
          <w:tab w:val="left" w:pos="13716"/>
          <w:tab w:val="left" w:pos="14436"/>
          <w:tab w:val="left" w:pos="15156"/>
          <w:tab w:val="left" w:pos="15876"/>
          <w:tab w:val="left" w:pos="16596"/>
          <w:tab w:val="left" w:pos="17316"/>
          <w:tab w:val="left" w:pos="18036"/>
          <w:tab w:val="left" w:pos="18756"/>
        </w:tabs>
        <w:snapToGrid w:val="0"/>
        <w:rPr>
          <w:rFonts w:asciiTheme="minorHAnsi" w:eastAsiaTheme="minorHAnsi" w:hAnsiTheme="minorHAnsi" w:cstheme="minorHAnsi"/>
          <w:szCs w:val="24"/>
        </w:rPr>
      </w:pPr>
      <w:r w:rsidRPr="008F5BFD">
        <w:rPr>
          <w:rFonts w:asciiTheme="minorHAnsi" w:eastAsiaTheme="minorHAnsi" w:hAnsiTheme="minorHAnsi" w:cstheme="minorHAnsi"/>
          <w:szCs w:val="24"/>
        </w:rPr>
        <w:t>_________________________________</w:t>
      </w:r>
    </w:p>
    <w:p w14:paraId="416481BB" w14:textId="77777777" w:rsidR="00CC69EB" w:rsidRPr="008F5BFD" w:rsidRDefault="00CC69EB" w:rsidP="00183403">
      <w:pPr>
        <w:tabs>
          <w:tab w:val="left" w:pos="-324"/>
          <w:tab w:val="left" w:pos="37"/>
          <w:tab w:val="left" w:pos="396"/>
          <w:tab w:val="left" w:pos="756"/>
          <w:tab w:val="left" w:pos="1116"/>
          <w:tab w:val="left" w:pos="3636"/>
          <w:tab w:val="left" w:pos="4356"/>
          <w:tab w:val="left" w:pos="5076"/>
          <w:tab w:val="left" w:pos="5796"/>
          <w:tab w:val="left" w:pos="6516"/>
          <w:tab w:val="left" w:pos="7236"/>
          <w:tab w:val="left" w:pos="7956"/>
          <w:tab w:val="left" w:pos="8676"/>
          <w:tab w:val="left" w:pos="9396"/>
          <w:tab w:val="left" w:pos="10116"/>
          <w:tab w:val="left" w:pos="10836"/>
          <w:tab w:val="left" w:pos="11556"/>
          <w:tab w:val="left" w:pos="12276"/>
          <w:tab w:val="left" w:pos="12996"/>
          <w:tab w:val="left" w:pos="13716"/>
          <w:tab w:val="left" w:pos="14436"/>
          <w:tab w:val="left" w:pos="15156"/>
          <w:tab w:val="left" w:pos="15876"/>
          <w:tab w:val="left" w:pos="16596"/>
          <w:tab w:val="left" w:pos="17316"/>
          <w:tab w:val="left" w:pos="18036"/>
          <w:tab w:val="left" w:pos="18756"/>
        </w:tabs>
        <w:snapToGrid w:val="0"/>
        <w:rPr>
          <w:rFonts w:asciiTheme="minorHAnsi" w:eastAsiaTheme="minorHAnsi" w:hAnsiTheme="minorHAnsi" w:cstheme="minorHAnsi"/>
          <w:szCs w:val="24"/>
        </w:rPr>
      </w:pPr>
    </w:p>
    <w:p w14:paraId="47D1BF2C" w14:textId="77777777" w:rsidR="00FD326F" w:rsidRPr="008F5BFD" w:rsidRDefault="00FD326F" w:rsidP="00183403">
      <w:pPr>
        <w:tabs>
          <w:tab w:val="left" w:pos="-324"/>
          <w:tab w:val="left" w:pos="37"/>
          <w:tab w:val="left" w:pos="396"/>
          <w:tab w:val="left" w:pos="756"/>
          <w:tab w:val="left" w:pos="1116"/>
          <w:tab w:val="left" w:pos="3636"/>
          <w:tab w:val="left" w:pos="4356"/>
          <w:tab w:val="left" w:pos="5076"/>
          <w:tab w:val="left" w:pos="5796"/>
          <w:tab w:val="left" w:pos="6516"/>
          <w:tab w:val="left" w:pos="7236"/>
          <w:tab w:val="left" w:pos="7956"/>
          <w:tab w:val="left" w:pos="8676"/>
          <w:tab w:val="left" w:pos="9396"/>
          <w:tab w:val="left" w:pos="10116"/>
          <w:tab w:val="left" w:pos="10836"/>
          <w:tab w:val="left" w:pos="11556"/>
          <w:tab w:val="left" w:pos="12276"/>
          <w:tab w:val="left" w:pos="12996"/>
          <w:tab w:val="left" w:pos="13716"/>
          <w:tab w:val="left" w:pos="14436"/>
          <w:tab w:val="left" w:pos="15156"/>
          <w:tab w:val="left" w:pos="15876"/>
          <w:tab w:val="left" w:pos="16596"/>
          <w:tab w:val="left" w:pos="17316"/>
          <w:tab w:val="left" w:pos="18036"/>
          <w:tab w:val="left" w:pos="18756"/>
        </w:tabs>
        <w:snapToGrid w:val="0"/>
        <w:rPr>
          <w:rFonts w:asciiTheme="minorHAnsi" w:eastAsiaTheme="minorHAnsi" w:hAnsiTheme="minorHAnsi" w:cstheme="minorHAnsi"/>
          <w:szCs w:val="24"/>
        </w:rPr>
      </w:pPr>
      <w:r w:rsidRPr="008F5BFD">
        <w:rPr>
          <w:rFonts w:asciiTheme="minorHAnsi" w:eastAsiaTheme="minorHAnsi" w:hAnsiTheme="minorHAnsi" w:cstheme="minorHAnsi"/>
          <w:szCs w:val="24"/>
        </w:rPr>
        <w:t>_________________________________</w:t>
      </w:r>
    </w:p>
    <w:p w14:paraId="549FC576" w14:textId="77777777" w:rsidR="00CC69EB" w:rsidRPr="008F5BFD" w:rsidRDefault="00CC69EB" w:rsidP="00183403">
      <w:pPr>
        <w:tabs>
          <w:tab w:val="left" w:pos="-324"/>
          <w:tab w:val="left" w:pos="37"/>
          <w:tab w:val="left" w:pos="396"/>
          <w:tab w:val="left" w:pos="756"/>
        </w:tabs>
        <w:snapToGrid w:val="0"/>
        <w:rPr>
          <w:rFonts w:asciiTheme="minorHAnsi" w:eastAsiaTheme="minorHAnsi" w:hAnsiTheme="minorHAnsi" w:cstheme="minorHAnsi"/>
          <w:szCs w:val="24"/>
        </w:rPr>
      </w:pPr>
    </w:p>
    <w:p w14:paraId="10672ED7" w14:textId="77777777" w:rsidR="00FD326F" w:rsidRPr="008F5BFD" w:rsidRDefault="00FD326F" w:rsidP="00183403">
      <w:pPr>
        <w:tabs>
          <w:tab w:val="left" w:pos="-324"/>
          <w:tab w:val="left" w:pos="37"/>
          <w:tab w:val="left" w:pos="396"/>
          <w:tab w:val="left" w:pos="756"/>
        </w:tabs>
        <w:snapToGrid w:val="0"/>
        <w:rPr>
          <w:rFonts w:asciiTheme="minorHAnsi" w:eastAsiaTheme="minorHAnsi" w:hAnsiTheme="minorHAnsi" w:cstheme="minorHAnsi"/>
          <w:szCs w:val="24"/>
        </w:rPr>
      </w:pPr>
      <w:r w:rsidRPr="008F5BFD">
        <w:rPr>
          <w:rFonts w:asciiTheme="minorHAnsi" w:eastAsiaTheme="minorHAnsi" w:hAnsiTheme="minorHAnsi" w:cstheme="minorHAnsi"/>
          <w:szCs w:val="24"/>
        </w:rPr>
        <w:t>_________________________________</w:t>
      </w:r>
    </w:p>
    <w:p w14:paraId="617CA1F4" w14:textId="77777777" w:rsidR="00CC69EB" w:rsidRPr="008F5BFD" w:rsidRDefault="00CC69EB" w:rsidP="00183403">
      <w:pPr>
        <w:tabs>
          <w:tab w:val="center" w:pos="4680"/>
        </w:tabs>
        <w:rPr>
          <w:rFonts w:asciiTheme="minorHAnsi" w:eastAsiaTheme="minorHAnsi" w:hAnsiTheme="minorHAnsi" w:cstheme="minorHAnsi"/>
          <w:szCs w:val="24"/>
        </w:rPr>
      </w:pPr>
    </w:p>
    <w:p w14:paraId="055E0228" w14:textId="77777777" w:rsidR="00C51095" w:rsidRPr="008F5BFD" w:rsidRDefault="00FD326F" w:rsidP="00183403">
      <w:pPr>
        <w:tabs>
          <w:tab w:val="center" w:pos="4680"/>
        </w:tabs>
        <w:rPr>
          <w:rFonts w:asciiTheme="minorHAnsi" w:hAnsiTheme="minorHAnsi" w:cstheme="minorHAnsi"/>
          <w:sz w:val="28"/>
          <w:szCs w:val="28"/>
        </w:rPr>
      </w:pPr>
      <w:r w:rsidRPr="008F5BFD">
        <w:rPr>
          <w:rFonts w:asciiTheme="minorHAnsi" w:eastAsiaTheme="minorHAnsi" w:hAnsiTheme="minorHAnsi" w:cstheme="minorHAnsi"/>
          <w:szCs w:val="24"/>
        </w:rPr>
        <w:t>_________________________________</w:t>
      </w:r>
    </w:p>
    <w:p w14:paraId="02857D52" w14:textId="77777777" w:rsidR="00DF0200" w:rsidRPr="008F5BFD" w:rsidRDefault="00DF0200" w:rsidP="00183403">
      <w:pPr>
        <w:widowControl/>
        <w:rPr>
          <w:rFonts w:asciiTheme="minorHAnsi" w:hAnsiTheme="minorHAnsi" w:cstheme="minorHAnsi"/>
          <w:b/>
          <w:sz w:val="28"/>
          <w:szCs w:val="28"/>
        </w:rPr>
      </w:pPr>
      <w:r w:rsidRPr="008F5BFD">
        <w:rPr>
          <w:rFonts w:asciiTheme="minorHAnsi" w:hAnsiTheme="minorHAnsi" w:cstheme="minorHAnsi"/>
          <w:b/>
          <w:sz w:val="28"/>
          <w:szCs w:val="28"/>
        </w:rPr>
        <w:br w:type="page"/>
      </w:r>
    </w:p>
    <w:p w14:paraId="56255C86" w14:textId="77777777" w:rsidR="00742FAB" w:rsidRPr="008F5BFD" w:rsidRDefault="00742FAB" w:rsidP="00F526F5">
      <w:pPr>
        <w:tabs>
          <w:tab w:val="center" w:pos="4680"/>
        </w:tabs>
        <w:jc w:val="center"/>
        <w:rPr>
          <w:rFonts w:asciiTheme="minorHAnsi" w:hAnsiTheme="minorHAnsi" w:cstheme="minorHAnsi"/>
          <w:b/>
          <w:sz w:val="36"/>
          <w:szCs w:val="36"/>
        </w:rPr>
      </w:pPr>
    </w:p>
    <w:p w14:paraId="725B6130" w14:textId="77777777" w:rsidR="00742FAB" w:rsidRPr="008F5BFD" w:rsidRDefault="00742FAB" w:rsidP="00F526F5">
      <w:pPr>
        <w:tabs>
          <w:tab w:val="center" w:pos="4680"/>
        </w:tabs>
        <w:jc w:val="center"/>
        <w:rPr>
          <w:rFonts w:asciiTheme="minorHAnsi" w:hAnsiTheme="minorHAnsi" w:cstheme="minorHAnsi"/>
          <w:b/>
          <w:sz w:val="36"/>
          <w:szCs w:val="36"/>
        </w:rPr>
      </w:pPr>
    </w:p>
    <w:p w14:paraId="36AC5D7B" w14:textId="77777777" w:rsidR="00742FAB" w:rsidRPr="008F5BFD" w:rsidRDefault="00742FAB" w:rsidP="00F526F5">
      <w:pPr>
        <w:tabs>
          <w:tab w:val="center" w:pos="4680"/>
        </w:tabs>
        <w:jc w:val="center"/>
        <w:rPr>
          <w:rFonts w:asciiTheme="minorHAnsi" w:hAnsiTheme="minorHAnsi" w:cstheme="minorHAnsi"/>
          <w:b/>
          <w:sz w:val="36"/>
          <w:szCs w:val="36"/>
        </w:rPr>
      </w:pPr>
    </w:p>
    <w:p w14:paraId="0D8B1905" w14:textId="77777777" w:rsidR="00742FAB" w:rsidRPr="008F5BFD" w:rsidRDefault="00742FAB" w:rsidP="00F526F5">
      <w:pPr>
        <w:tabs>
          <w:tab w:val="center" w:pos="4680"/>
        </w:tabs>
        <w:jc w:val="center"/>
        <w:rPr>
          <w:rFonts w:asciiTheme="minorHAnsi" w:hAnsiTheme="minorHAnsi" w:cstheme="minorHAnsi"/>
          <w:b/>
          <w:sz w:val="36"/>
          <w:szCs w:val="36"/>
        </w:rPr>
      </w:pPr>
    </w:p>
    <w:p w14:paraId="2C4B866C" w14:textId="77777777" w:rsidR="00742FAB" w:rsidRPr="008F5BFD" w:rsidRDefault="00742FAB" w:rsidP="00F526F5">
      <w:pPr>
        <w:tabs>
          <w:tab w:val="center" w:pos="4680"/>
        </w:tabs>
        <w:jc w:val="center"/>
        <w:rPr>
          <w:rFonts w:asciiTheme="minorHAnsi" w:hAnsiTheme="minorHAnsi" w:cstheme="minorHAnsi"/>
          <w:b/>
          <w:sz w:val="36"/>
          <w:szCs w:val="36"/>
        </w:rPr>
      </w:pPr>
    </w:p>
    <w:p w14:paraId="68709A26" w14:textId="77777777" w:rsidR="00742FAB" w:rsidRPr="008F5BFD" w:rsidRDefault="00742FAB" w:rsidP="00F526F5">
      <w:pPr>
        <w:tabs>
          <w:tab w:val="center" w:pos="4680"/>
        </w:tabs>
        <w:jc w:val="center"/>
        <w:rPr>
          <w:rFonts w:asciiTheme="minorHAnsi" w:hAnsiTheme="minorHAnsi" w:cstheme="minorHAnsi"/>
          <w:b/>
          <w:sz w:val="36"/>
          <w:szCs w:val="36"/>
        </w:rPr>
      </w:pPr>
    </w:p>
    <w:p w14:paraId="42D6977E" w14:textId="77777777" w:rsidR="00742FAB" w:rsidRPr="008F5BFD" w:rsidRDefault="00742FAB" w:rsidP="00F526F5">
      <w:pPr>
        <w:tabs>
          <w:tab w:val="center" w:pos="4680"/>
        </w:tabs>
        <w:jc w:val="center"/>
        <w:rPr>
          <w:rFonts w:asciiTheme="minorHAnsi" w:hAnsiTheme="minorHAnsi" w:cstheme="minorHAnsi"/>
          <w:b/>
          <w:sz w:val="36"/>
          <w:szCs w:val="36"/>
        </w:rPr>
      </w:pPr>
    </w:p>
    <w:p w14:paraId="3D7EA7FF" w14:textId="77777777" w:rsidR="00742FAB" w:rsidRPr="008F5BFD" w:rsidRDefault="00742FAB" w:rsidP="00F526F5">
      <w:pPr>
        <w:tabs>
          <w:tab w:val="center" w:pos="4680"/>
        </w:tabs>
        <w:jc w:val="center"/>
        <w:rPr>
          <w:rFonts w:asciiTheme="minorHAnsi" w:hAnsiTheme="minorHAnsi" w:cstheme="minorHAnsi"/>
          <w:b/>
          <w:sz w:val="36"/>
          <w:szCs w:val="36"/>
        </w:rPr>
      </w:pPr>
    </w:p>
    <w:p w14:paraId="3EFFB8B4" w14:textId="77777777" w:rsidR="00742FAB" w:rsidRPr="008F5BFD" w:rsidRDefault="00742FAB" w:rsidP="00F526F5">
      <w:pPr>
        <w:tabs>
          <w:tab w:val="center" w:pos="4680"/>
        </w:tabs>
        <w:jc w:val="center"/>
        <w:rPr>
          <w:rFonts w:asciiTheme="minorHAnsi" w:hAnsiTheme="minorHAnsi" w:cstheme="minorHAnsi"/>
          <w:b/>
          <w:sz w:val="36"/>
          <w:szCs w:val="36"/>
        </w:rPr>
      </w:pPr>
    </w:p>
    <w:p w14:paraId="735DADC6" w14:textId="77777777" w:rsidR="00742FAB" w:rsidRPr="008F5BFD" w:rsidRDefault="00742FAB" w:rsidP="00F526F5">
      <w:pPr>
        <w:tabs>
          <w:tab w:val="center" w:pos="4680"/>
        </w:tabs>
        <w:jc w:val="center"/>
        <w:rPr>
          <w:rFonts w:asciiTheme="minorHAnsi" w:hAnsiTheme="minorHAnsi" w:cstheme="minorHAnsi"/>
          <w:b/>
          <w:sz w:val="36"/>
          <w:szCs w:val="36"/>
        </w:rPr>
      </w:pPr>
    </w:p>
    <w:p w14:paraId="6BE083B5" w14:textId="77777777" w:rsidR="00742FAB" w:rsidRPr="008F5BFD" w:rsidRDefault="00742FAB" w:rsidP="00F526F5">
      <w:pPr>
        <w:tabs>
          <w:tab w:val="center" w:pos="4680"/>
        </w:tabs>
        <w:jc w:val="center"/>
        <w:rPr>
          <w:rFonts w:asciiTheme="minorHAnsi" w:hAnsiTheme="minorHAnsi" w:cstheme="minorHAnsi"/>
          <w:b/>
          <w:sz w:val="36"/>
          <w:szCs w:val="36"/>
        </w:rPr>
      </w:pPr>
    </w:p>
    <w:p w14:paraId="6F50BB87" w14:textId="4E7E2059" w:rsidR="00AD5954" w:rsidRPr="008F5BFD" w:rsidRDefault="00AD5954" w:rsidP="007F0E8B">
      <w:pPr>
        <w:pStyle w:val="Heading1"/>
        <w:jc w:val="left"/>
        <w:rPr>
          <w:rFonts w:asciiTheme="minorHAnsi" w:hAnsiTheme="minorHAnsi" w:cstheme="minorHAnsi"/>
          <w:b/>
          <w:sz w:val="36"/>
          <w:szCs w:val="36"/>
        </w:rPr>
      </w:pPr>
    </w:p>
    <w:p w14:paraId="073710C6" w14:textId="77777777" w:rsidR="00AD5954" w:rsidRPr="008F5BFD" w:rsidRDefault="00AD5954" w:rsidP="00AD5954">
      <w:pPr>
        <w:pStyle w:val="Heading1"/>
        <w:rPr>
          <w:rFonts w:asciiTheme="minorHAnsi" w:hAnsiTheme="minorHAnsi" w:cstheme="minorHAnsi"/>
          <w:b/>
          <w:sz w:val="36"/>
          <w:szCs w:val="36"/>
        </w:rPr>
      </w:pPr>
      <w:bookmarkStart w:id="118" w:name="_Toc47353669"/>
      <w:r w:rsidRPr="008F5BFD">
        <w:rPr>
          <w:rFonts w:asciiTheme="minorHAnsi" w:hAnsiTheme="minorHAnsi" w:cstheme="minorHAnsi"/>
          <w:b/>
          <w:sz w:val="36"/>
          <w:szCs w:val="36"/>
        </w:rPr>
        <w:t>EXHIBIT B</w:t>
      </w:r>
      <w:bookmarkEnd w:id="118"/>
    </w:p>
    <w:p w14:paraId="668B309A" w14:textId="77777777" w:rsidR="00AD5954" w:rsidRPr="008F5BFD" w:rsidRDefault="00AD5954" w:rsidP="00AD5954">
      <w:pPr>
        <w:tabs>
          <w:tab w:val="center" w:pos="4680"/>
        </w:tabs>
        <w:jc w:val="center"/>
        <w:rPr>
          <w:rFonts w:asciiTheme="minorHAnsi" w:hAnsiTheme="minorHAnsi" w:cstheme="minorHAnsi"/>
          <w:sz w:val="32"/>
          <w:szCs w:val="32"/>
        </w:rPr>
      </w:pPr>
    </w:p>
    <w:p w14:paraId="04D47863" w14:textId="77777777" w:rsidR="00AD5954" w:rsidRPr="008F5BFD" w:rsidRDefault="00AD5954" w:rsidP="00AD5954">
      <w:pPr>
        <w:tabs>
          <w:tab w:val="center" w:pos="4680"/>
        </w:tabs>
        <w:jc w:val="center"/>
        <w:rPr>
          <w:rFonts w:asciiTheme="minorHAnsi" w:hAnsiTheme="minorHAnsi" w:cstheme="minorHAnsi"/>
          <w:sz w:val="32"/>
          <w:szCs w:val="32"/>
        </w:rPr>
      </w:pPr>
      <w:r w:rsidRPr="008F5BFD">
        <w:rPr>
          <w:rFonts w:asciiTheme="minorHAnsi" w:hAnsiTheme="minorHAnsi" w:cstheme="minorHAnsi"/>
          <w:sz w:val="32"/>
          <w:szCs w:val="32"/>
        </w:rPr>
        <w:t>TECHNICAL APPLICATION SPECIFICATIONS</w:t>
      </w:r>
    </w:p>
    <w:p w14:paraId="661B2BC7" w14:textId="77777777" w:rsidR="00AD5954" w:rsidRPr="008F5BFD" w:rsidRDefault="00AD5954" w:rsidP="00AD5954">
      <w:pPr>
        <w:widowControl/>
        <w:rPr>
          <w:rFonts w:asciiTheme="minorHAnsi" w:hAnsiTheme="minorHAnsi" w:cstheme="minorHAnsi"/>
        </w:rPr>
      </w:pPr>
      <w:r w:rsidRPr="008F5BFD">
        <w:rPr>
          <w:rFonts w:asciiTheme="minorHAnsi" w:hAnsiTheme="minorHAnsi" w:cstheme="minorHAnsi"/>
        </w:rPr>
        <w:br w:type="page"/>
      </w:r>
    </w:p>
    <w:p w14:paraId="3B6B6BE0" w14:textId="77777777" w:rsidR="00AD5954" w:rsidRPr="008F5BFD" w:rsidRDefault="00AD5954" w:rsidP="00AD5954">
      <w:pPr>
        <w:pStyle w:val="Heading2"/>
        <w:jc w:val="center"/>
        <w:rPr>
          <w:rFonts w:asciiTheme="minorHAnsi" w:hAnsiTheme="minorHAnsi" w:cstheme="minorHAnsi"/>
          <w:sz w:val="28"/>
          <w:szCs w:val="28"/>
        </w:rPr>
      </w:pPr>
      <w:bookmarkStart w:id="119" w:name="_Toc47353670"/>
      <w:r w:rsidRPr="008F5BFD">
        <w:rPr>
          <w:rFonts w:asciiTheme="minorHAnsi" w:hAnsiTheme="minorHAnsi" w:cstheme="minorHAnsi"/>
          <w:sz w:val="28"/>
          <w:szCs w:val="28"/>
        </w:rPr>
        <w:lastRenderedPageBreak/>
        <w:t>TECHNICAL APPLICATION SPECIFICATIONS</w:t>
      </w:r>
      <w:bookmarkEnd w:id="119"/>
      <w:r w:rsidRPr="008F5BFD">
        <w:rPr>
          <w:rFonts w:asciiTheme="minorHAnsi" w:hAnsiTheme="minorHAnsi" w:cstheme="minorHAnsi"/>
          <w:sz w:val="28"/>
          <w:szCs w:val="28"/>
        </w:rPr>
        <w:t xml:space="preserve"> </w:t>
      </w:r>
    </w:p>
    <w:p w14:paraId="23165083" w14:textId="77777777" w:rsidR="00AD5954" w:rsidRPr="008F5BFD" w:rsidRDefault="00AD5954" w:rsidP="00AD5954">
      <w:pPr>
        <w:rPr>
          <w:rFonts w:asciiTheme="minorHAnsi" w:hAnsiTheme="minorHAnsi" w:cstheme="minorHAnsi"/>
          <w:szCs w:val="24"/>
        </w:rPr>
      </w:pPr>
    </w:p>
    <w:p w14:paraId="2A1B66CA" w14:textId="77777777" w:rsidR="00AD5954" w:rsidRPr="008F5BFD" w:rsidRDefault="00AD5954" w:rsidP="00AD5954">
      <w:pPr>
        <w:rPr>
          <w:rFonts w:asciiTheme="minorHAnsi" w:hAnsiTheme="minorHAnsi" w:cstheme="minorHAnsi"/>
          <w:b/>
          <w:sz w:val="26"/>
          <w:szCs w:val="26"/>
        </w:rPr>
      </w:pPr>
      <w:r w:rsidRPr="008F5BFD">
        <w:rPr>
          <w:rFonts w:asciiTheme="minorHAnsi" w:hAnsiTheme="minorHAnsi" w:cstheme="minorHAnsi"/>
          <w:b/>
          <w:sz w:val="26"/>
          <w:szCs w:val="26"/>
        </w:rPr>
        <w:t xml:space="preserve">Minor Home Repair                                 </w:t>
      </w:r>
      <w:r w:rsidRPr="008F5BFD">
        <w:rPr>
          <w:rFonts w:asciiTheme="minorHAnsi" w:hAnsiTheme="minorHAnsi" w:cstheme="minorHAnsi"/>
          <w:b/>
          <w:sz w:val="26"/>
          <w:szCs w:val="26"/>
        </w:rPr>
        <w:tab/>
      </w:r>
      <w:r w:rsidRPr="008F5BFD">
        <w:rPr>
          <w:rFonts w:asciiTheme="minorHAnsi" w:hAnsiTheme="minorHAnsi" w:cstheme="minorHAnsi"/>
          <w:b/>
          <w:sz w:val="26"/>
          <w:szCs w:val="26"/>
        </w:rPr>
        <w:tab/>
      </w:r>
      <w:r w:rsidRPr="008F5BFD">
        <w:rPr>
          <w:rFonts w:asciiTheme="minorHAnsi" w:hAnsiTheme="minorHAnsi" w:cstheme="minorHAnsi"/>
          <w:b/>
          <w:sz w:val="26"/>
          <w:szCs w:val="26"/>
        </w:rPr>
        <w:tab/>
      </w:r>
      <w:r w:rsidRPr="008F5BFD">
        <w:rPr>
          <w:rFonts w:asciiTheme="minorHAnsi" w:hAnsiTheme="minorHAnsi" w:cstheme="minorHAnsi"/>
          <w:b/>
          <w:sz w:val="26"/>
          <w:szCs w:val="26"/>
        </w:rPr>
        <w:tab/>
        <w:t xml:space="preserve">  </w:t>
      </w:r>
      <w:r w:rsidRPr="008F5BFD">
        <w:rPr>
          <w:rFonts w:asciiTheme="minorHAnsi" w:hAnsiTheme="minorHAnsi" w:cstheme="minorHAnsi"/>
          <w:b/>
          <w:sz w:val="26"/>
          <w:szCs w:val="26"/>
          <w:u w:val="single"/>
        </w:rPr>
        <w:t>Total Possible: 100 points</w:t>
      </w:r>
    </w:p>
    <w:p w14:paraId="78432BDF" w14:textId="77777777" w:rsidR="00AD5954" w:rsidRPr="008F5BFD" w:rsidRDefault="00AD5954" w:rsidP="00AD5954">
      <w:pPr>
        <w:tabs>
          <w:tab w:val="left" w:pos="630"/>
        </w:tabs>
        <w:ind w:left="720" w:hanging="720"/>
        <w:rPr>
          <w:rFonts w:asciiTheme="minorHAnsi" w:hAnsiTheme="minorHAnsi" w:cstheme="minorHAnsi"/>
          <w:szCs w:val="24"/>
        </w:rPr>
      </w:pPr>
    </w:p>
    <w:p w14:paraId="43F6F7B5" w14:textId="77777777" w:rsidR="00AD5954" w:rsidRPr="008F5BFD" w:rsidRDefault="00AD5954" w:rsidP="00AD5954">
      <w:pPr>
        <w:pStyle w:val="Default"/>
        <w:rPr>
          <w:rFonts w:asciiTheme="minorHAnsi" w:hAnsiTheme="minorHAnsi"/>
          <w:b/>
          <w:color w:val="auto"/>
        </w:rPr>
      </w:pPr>
    </w:p>
    <w:p w14:paraId="7489B198" w14:textId="77777777" w:rsidR="00AD5954" w:rsidRPr="008F5BFD" w:rsidRDefault="00AD5954" w:rsidP="00AD5954">
      <w:pPr>
        <w:pStyle w:val="Default"/>
        <w:rPr>
          <w:rFonts w:asciiTheme="minorHAnsi" w:hAnsiTheme="minorHAnsi"/>
          <w:b/>
          <w:color w:val="auto"/>
        </w:rPr>
      </w:pPr>
      <w:r w:rsidRPr="008F5BFD">
        <w:rPr>
          <w:rFonts w:asciiTheme="minorHAnsi" w:hAnsiTheme="minorHAnsi"/>
          <w:b/>
          <w:color w:val="auto"/>
        </w:rPr>
        <w:t xml:space="preserve">Introduction and Program Description </w:t>
      </w:r>
    </w:p>
    <w:p w14:paraId="616F0210" w14:textId="77777777" w:rsidR="00AD5954" w:rsidRPr="008F5BFD" w:rsidRDefault="00AD5954" w:rsidP="00AD5954">
      <w:pPr>
        <w:rPr>
          <w:rFonts w:asciiTheme="minorHAnsi" w:hAnsiTheme="minorHAnsi"/>
          <w:szCs w:val="24"/>
        </w:rPr>
      </w:pPr>
    </w:p>
    <w:p w14:paraId="7AAF04BD" w14:textId="77777777" w:rsidR="00AD5954" w:rsidRPr="008F5BFD" w:rsidRDefault="00AD5954" w:rsidP="00AD5954">
      <w:pPr>
        <w:pStyle w:val="Subtitle"/>
        <w:contextualSpacing/>
        <w:jc w:val="left"/>
        <w:rPr>
          <w:rFonts w:asciiTheme="minorHAnsi" w:hAnsiTheme="minorHAnsi"/>
          <w:b w:val="0"/>
          <w:sz w:val="24"/>
          <w:szCs w:val="24"/>
        </w:rPr>
      </w:pPr>
      <w:r w:rsidRPr="008F5BFD">
        <w:rPr>
          <w:rFonts w:asciiTheme="minorHAnsi" w:hAnsiTheme="minorHAnsi"/>
          <w:b w:val="0"/>
          <w:sz w:val="24"/>
          <w:szCs w:val="24"/>
        </w:rPr>
        <w:t>The Minor Home Repair program is designed to provide services that consist of repairs and/or modifications of client-occupied structures, which are essential for the health and safety of older occupants.  Limited housing and moving assistance may be provided when repairs will not attain reasonable standards of health and safety. According to the American Society on Aging, home modification adapts the environment in order to improve the older person’s task performance, to reduce accidents, and to support independent living. There are many simple solutions to common living problems that can be implemented to keep people at home, but some barriers make this difficult. This includes the inability to do-it-oneself, prohibitive cost, and lack of skilled and trustworthy service providers. The Older Americans Act (OAA) targets this problem by funding Minor Home Repair services through local Area Agencies on Aging.</w:t>
      </w:r>
    </w:p>
    <w:p w14:paraId="2755BA34" w14:textId="77777777" w:rsidR="00AD5954" w:rsidRPr="008F5BFD" w:rsidRDefault="00AD5954" w:rsidP="00AD5954">
      <w:pPr>
        <w:pStyle w:val="Subtitle"/>
        <w:contextualSpacing/>
        <w:rPr>
          <w:rFonts w:asciiTheme="minorHAnsi" w:hAnsiTheme="minorHAnsi"/>
        </w:rPr>
      </w:pPr>
    </w:p>
    <w:p w14:paraId="1ED513F7" w14:textId="77777777" w:rsidR="00AD5954" w:rsidRPr="008F5BFD" w:rsidRDefault="00AD5954" w:rsidP="00AD5954">
      <w:pPr>
        <w:contextualSpacing/>
        <w:rPr>
          <w:rFonts w:asciiTheme="minorHAnsi" w:hAnsiTheme="minorHAnsi"/>
          <w:szCs w:val="24"/>
        </w:rPr>
      </w:pPr>
      <w:r w:rsidRPr="008F5BFD">
        <w:rPr>
          <w:rFonts w:asciiTheme="minorHAnsi" w:hAnsiTheme="minorHAnsi"/>
          <w:szCs w:val="24"/>
        </w:rPr>
        <w:t>There are some requirements for Minor Home Repair services outlined by the Older Americans Act (OAA). One unit of service for the Minor Home Repair Program is one case (household), one completed repair.  No repair should exceed $150.00 per client, per calendar year for the programs funded under Title III-B of the OAA. There are two exceptions regarding the owner-occupied policy: the Minor Home Repair programs will put in wheelchair ramps and sometimes grab bars for rental properties. Other than those two modifications the programs do not service rental housing. The population to be served is prioritized as: handicapped, greatest economic need, lives alone, age 75+, minority, and limited English speaking.</w:t>
      </w:r>
    </w:p>
    <w:p w14:paraId="6F6BB19C" w14:textId="77777777" w:rsidR="00AD5954" w:rsidRPr="008F5BFD" w:rsidRDefault="00AD5954" w:rsidP="00AD5954">
      <w:pPr>
        <w:tabs>
          <w:tab w:val="left" w:pos="-1440"/>
        </w:tabs>
        <w:rPr>
          <w:rFonts w:asciiTheme="minorHAnsi" w:hAnsiTheme="minorHAnsi" w:cstheme="minorHAnsi"/>
          <w:szCs w:val="24"/>
        </w:rPr>
      </w:pPr>
    </w:p>
    <w:p w14:paraId="1189A76F" w14:textId="77777777" w:rsidR="00AD5954" w:rsidRPr="008F5BFD" w:rsidRDefault="00AD5954" w:rsidP="00AD5954">
      <w:pPr>
        <w:tabs>
          <w:tab w:val="left" w:pos="-1440"/>
        </w:tabs>
        <w:ind w:right="-180"/>
        <w:rPr>
          <w:rFonts w:asciiTheme="minorHAnsi" w:hAnsiTheme="minorHAnsi" w:cstheme="minorHAnsi"/>
          <w:b/>
          <w:szCs w:val="24"/>
        </w:rPr>
      </w:pPr>
      <w:r w:rsidRPr="008F5BFD">
        <w:rPr>
          <w:rFonts w:asciiTheme="minorHAnsi" w:hAnsiTheme="minorHAnsi" w:cstheme="minorHAnsi"/>
          <w:b/>
          <w:szCs w:val="24"/>
        </w:rPr>
        <w:t>Technical Proposal</w:t>
      </w:r>
    </w:p>
    <w:p w14:paraId="68E9073E" w14:textId="77777777" w:rsidR="00AD5954" w:rsidRPr="008F5BFD" w:rsidRDefault="00AD5954" w:rsidP="00AD5954">
      <w:pPr>
        <w:tabs>
          <w:tab w:val="left" w:pos="-1440"/>
        </w:tabs>
        <w:ind w:right="-180"/>
        <w:rPr>
          <w:rFonts w:asciiTheme="minorHAnsi" w:hAnsiTheme="minorHAnsi" w:cstheme="minorHAnsi"/>
          <w:szCs w:val="24"/>
        </w:rPr>
      </w:pPr>
      <w:r w:rsidRPr="008F5BFD">
        <w:rPr>
          <w:rFonts w:asciiTheme="minorHAnsi" w:hAnsiTheme="minorHAnsi" w:cstheme="minorHAnsi"/>
          <w:szCs w:val="24"/>
        </w:rPr>
        <w:t>The technical proposal provides a complete description of the proposed model of service delivery as described in the Technical and Service Specifications. Responses should clearly and concisely convey why your proposed approach will be successful.</w:t>
      </w:r>
    </w:p>
    <w:p w14:paraId="4EC7BF06" w14:textId="77777777" w:rsidR="00AD5954" w:rsidRPr="008F5BFD" w:rsidRDefault="00AD5954" w:rsidP="00AD5954">
      <w:pPr>
        <w:contextualSpacing/>
        <w:rPr>
          <w:rFonts w:asciiTheme="minorHAnsi" w:hAnsiTheme="minorHAnsi"/>
          <w:szCs w:val="24"/>
        </w:rPr>
      </w:pPr>
    </w:p>
    <w:p w14:paraId="5FF8196D" w14:textId="77777777" w:rsidR="00AD5954" w:rsidRPr="008F5BFD" w:rsidRDefault="00AD5954" w:rsidP="00AD5954">
      <w:pPr>
        <w:rPr>
          <w:rFonts w:asciiTheme="minorHAnsi" w:hAnsiTheme="minorHAnsi" w:cstheme="minorHAnsi"/>
          <w:szCs w:val="24"/>
        </w:rPr>
      </w:pPr>
      <w:r w:rsidRPr="008F5BFD">
        <w:rPr>
          <w:rFonts w:asciiTheme="minorHAnsi" w:hAnsiTheme="minorHAnsi" w:cstheme="minorHAnsi"/>
          <w:szCs w:val="24"/>
        </w:rPr>
        <w:t xml:space="preserve">Service and Technical specifications for Minor Home Repair include the Program Standards provided in Exhibit E.  </w:t>
      </w:r>
    </w:p>
    <w:p w14:paraId="4BF4590B" w14:textId="77777777" w:rsidR="00AD5954" w:rsidRPr="008F5BFD" w:rsidRDefault="00AD5954" w:rsidP="00AD5954">
      <w:pPr>
        <w:widowControl/>
        <w:spacing w:after="160" w:line="259" w:lineRule="auto"/>
        <w:rPr>
          <w:rFonts w:asciiTheme="minorHAnsi" w:hAnsiTheme="minorHAnsi" w:cstheme="minorHAnsi"/>
          <w:b/>
          <w:szCs w:val="24"/>
        </w:rPr>
      </w:pPr>
      <w:r w:rsidRPr="008F5BFD">
        <w:rPr>
          <w:rFonts w:asciiTheme="minorHAnsi" w:hAnsiTheme="minorHAnsi" w:cstheme="minorHAnsi"/>
          <w:b/>
          <w:szCs w:val="24"/>
        </w:rPr>
        <w:br w:type="page"/>
      </w:r>
    </w:p>
    <w:p w14:paraId="7808CACB" w14:textId="77777777" w:rsidR="00AD5954" w:rsidRPr="008F5BFD" w:rsidRDefault="00AD5954" w:rsidP="00AD5954">
      <w:pPr>
        <w:tabs>
          <w:tab w:val="left" w:pos="-1440"/>
          <w:tab w:val="left" w:pos="0"/>
        </w:tabs>
        <w:rPr>
          <w:rFonts w:asciiTheme="minorHAnsi" w:hAnsiTheme="minorHAnsi" w:cstheme="minorHAnsi"/>
          <w:b/>
          <w:szCs w:val="24"/>
        </w:rPr>
      </w:pPr>
      <w:r w:rsidRPr="008F5BFD">
        <w:rPr>
          <w:rFonts w:asciiTheme="minorHAnsi" w:hAnsiTheme="minorHAnsi" w:cstheme="minorHAnsi"/>
          <w:b/>
          <w:szCs w:val="24"/>
        </w:rPr>
        <w:lastRenderedPageBreak/>
        <w:t>Number and Title each response with the alpha-numeric title as it appears on the left.</w:t>
      </w:r>
    </w:p>
    <w:p w14:paraId="0458B8BF" w14:textId="77777777" w:rsidR="00AD5954" w:rsidRPr="008F5BFD" w:rsidRDefault="00AD5954" w:rsidP="00AD5954">
      <w:pPr>
        <w:rPr>
          <w:rFonts w:asciiTheme="minorHAnsi" w:hAnsiTheme="minorHAnsi" w:cstheme="minorHAnsi"/>
          <w:szCs w:val="24"/>
        </w:rPr>
      </w:pPr>
    </w:p>
    <w:p w14:paraId="5AB4398C" w14:textId="77777777" w:rsidR="00AD5954" w:rsidRPr="008F5BFD" w:rsidRDefault="00AD5954" w:rsidP="00AD5954">
      <w:pPr>
        <w:autoSpaceDE w:val="0"/>
        <w:autoSpaceDN w:val="0"/>
        <w:adjustRightInd w:val="0"/>
        <w:rPr>
          <w:rFonts w:asciiTheme="minorHAnsi" w:hAnsiTheme="minorHAnsi" w:cstheme="minorHAnsi"/>
          <w:b/>
          <w:snapToGrid/>
          <w:szCs w:val="24"/>
        </w:rPr>
      </w:pPr>
      <w:r w:rsidRPr="008F5BFD">
        <w:rPr>
          <w:rFonts w:asciiTheme="minorHAnsi" w:hAnsiTheme="minorHAnsi" w:cstheme="minorHAnsi"/>
          <w:b/>
          <w:snapToGrid/>
          <w:szCs w:val="24"/>
        </w:rPr>
        <w:t>TA-1</w:t>
      </w:r>
      <w:r w:rsidRPr="008F5BFD">
        <w:rPr>
          <w:rFonts w:asciiTheme="minorHAnsi" w:hAnsiTheme="minorHAnsi" w:cstheme="minorHAnsi"/>
          <w:b/>
          <w:snapToGrid/>
          <w:szCs w:val="24"/>
        </w:rPr>
        <w:tab/>
        <w:t>Agency Experience and Service Delivery (4 points possible)</w:t>
      </w:r>
      <w:r w:rsidRPr="008F5BFD">
        <w:rPr>
          <w:rFonts w:asciiTheme="minorHAnsi" w:hAnsiTheme="minorHAnsi" w:cstheme="minorHAnsi"/>
          <w:b/>
          <w:snapToGrid/>
          <w:szCs w:val="24"/>
        </w:rPr>
        <w:tab/>
      </w:r>
      <w:r w:rsidRPr="008F5BFD">
        <w:rPr>
          <w:rFonts w:asciiTheme="minorHAnsi" w:hAnsiTheme="minorHAnsi" w:cstheme="minorHAnsi"/>
          <w:b/>
          <w:snapToGrid/>
          <w:szCs w:val="24"/>
        </w:rPr>
        <w:tab/>
      </w:r>
      <w:r w:rsidRPr="008F5BFD">
        <w:rPr>
          <w:rFonts w:asciiTheme="minorHAnsi" w:hAnsiTheme="minorHAnsi" w:cstheme="minorHAnsi"/>
          <w:b/>
          <w:snapToGrid/>
          <w:szCs w:val="24"/>
        </w:rPr>
        <w:tab/>
      </w:r>
      <w:r w:rsidRPr="008F5BFD">
        <w:rPr>
          <w:rFonts w:asciiTheme="minorHAnsi" w:hAnsiTheme="minorHAnsi" w:cstheme="minorHAnsi"/>
          <w:b/>
          <w:snapToGrid/>
          <w:szCs w:val="24"/>
        </w:rPr>
        <w:tab/>
      </w:r>
    </w:p>
    <w:p w14:paraId="4F10989C" w14:textId="77777777" w:rsidR="00AD5954" w:rsidRPr="008F5BFD" w:rsidRDefault="00AD5954" w:rsidP="00AD5954">
      <w:pPr>
        <w:autoSpaceDE w:val="0"/>
        <w:autoSpaceDN w:val="0"/>
        <w:adjustRightInd w:val="0"/>
        <w:rPr>
          <w:rFonts w:asciiTheme="minorHAnsi" w:hAnsiTheme="minorHAnsi" w:cstheme="minorHAnsi"/>
          <w:b/>
          <w:snapToGrid/>
          <w:szCs w:val="24"/>
        </w:rPr>
      </w:pPr>
    </w:p>
    <w:p w14:paraId="4ABB6FF7" w14:textId="77777777" w:rsidR="00AD5954" w:rsidRPr="008F5BFD" w:rsidRDefault="00AD5954" w:rsidP="00AD5954">
      <w:pPr>
        <w:numPr>
          <w:ilvl w:val="0"/>
          <w:numId w:val="57"/>
        </w:numPr>
        <w:suppressAutoHyphens/>
        <w:snapToGrid w:val="0"/>
        <w:spacing w:after="240"/>
        <w:ind w:left="1080"/>
        <w:rPr>
          <w:rFonts w:asciiTheme="minorHAnsi" w:hAnsiTheme="minorHAnsi" w:cstheme="minorHAnsi"/>
          <w:b/>
          <w:snapToGrid/>
          <w:szCs w:val="24"/>
        </w:rPr>
      </w:pPr>
      <w:r w:rsidRPr="008F5BFD">
        <w:rPr>
          <w:rFonts w:asciiTheme="minorHAnsi" w:hAnsiTheme="minorHAnsi" w:cstheme="minorHAnsi"/>
          <w:snapToGrid/>
          <w:szCs w:val="24"/>
        </w:rPr>
        <w:t xml:space="preserve">Describe relevant agency experience in delivering the proposed services.  </w:t>
      </w:r>
      <w:r w:rsidRPr="008F5BFD">
        <w:rPr>
          <w:rFonts w:asciiTheme="minorHAnsi" w:hAnsiTheme="minorHAnsi" w:cstheme="minorHAnsi"/>
          <w:b/>
          <w:snapToGrid/>
          <w:szCs w:val="24"/>
        </w:rPr>
        <w:t>(2 points)</w:t>
      </w:r>
    </w:p>
    <w:p w14:paraId="13C321A9" w14:textId="77777777" w:rsidR="00AD5954" w:rsidRPr="008F5BFD" w:rsidRDefault="00AD5954" w:rsidP="00AD5954">
      <w:pPr>
        <w:numPr>
          <w:ilvl w:val="0"/>
          <w:numId w:val="57"/>
        </w:numPr>
        <w:suppressAutoHyphens/>
        <w:autoSpaceDE w:val="0"/>
        <w:autoSpaceDN w:val="0"/>
        <w:adjustRightInd w:val="0"/>
        <w:snapToGrid w:val="0"/>
        <w:spacing w:after="240"/>
        <w:ind w:left="1080"/>
        <w:rPr>
          <w:rFonts w:asciiTheme="minorHAnsi" w:hAnsiTheme="minorHAnsi" w:cstheme="minorHAnsi"/>
          <w:snapToGrid/>
          <w:szCs w:val="24"/>
        </w:rPr>
      </w:pPr>
      <w:r w:rsidRPr="008F5BFD">
        <w:rPr>
          <w:rFonts w:asciiTheme="minorHAnsi" w:hAnsiTheme="minorHAnsi" w:cstheme="minorHAnsi"/>
          <w:snapToGrid/>
          <w:szCs w:val="24"/>
        </w:rPr>
        <w:t xml:space="preserve">Include where and when (locations, times, days of week, etc.) services will be delivered, and by whom.  </w:t>
      </w:r>
      <w:r w:rsidRPr="008F5BFD">
        <w:rPr>
          <w:rFonts w:asciiTheme="minorHAnsi" w:hAnsiTheme="minorHAnsi" w:cstheme="minorHAnsi"/>
          <w:b/>
          <w:snapToGrid/>
          <w:szCs w:val="24"/>
        </w:rPr>
        <w:t>(1 point)</w:t>
      </w:r>
    </w:p>
    <w:p w14:paraId="3FEF1C72" w14:textId="77777777" w:rsidR="00AD5954" w:rsidRPr="008F5BFD" w:rsidRDefault="00AD5954" w:rsidP="00AD5954">
      <w:pPr>
        <w:numPr>
          <w:ilvl w:val="0"/>
          <w:numId w:val="57"/>
        </w:numPr>
        <w:autoSpaceDE w:val="0"/>
        <w:autoSpaceDN w:val="0"/>
        <w:adjustRightInd w:val="0"/>
        <w:snapToGrid w:val="0"/>
        <w:spacing w:after="240"/>
        <w:ind w:left="1080"/>
        <w:rPr>
          <w:rFonts w:asciiTheme="minorHAnsi" w:hAnsiTheme="minorHAnsi" w:cstheme="minorHAnsi"/>
          <w:snapToGrid/>
          <w:szCs w:val="24"/>
        </w:rPr>
      </w:pPr>
      <w:r w:rsidRPr="008F5BFD">
        <w:rPr>
          <w:rFonts w:asciiTheme="minorHAnsi" w:hAnsiTheme="minorHAnsi" w:cstheme="minorHAnsi"/>
          <w:snapToGrid/>
          <w:szCs w:val="24"/>
        </w:rPr>
        <w:t xml:space="preserve">Describe how you will achieve the functions of the program as described in the program definition and the units of service definition.  </w:t>
      </w:r>
      <w:r w:rsidRPr="008F5BFD">
        <w:rPr>
          <w:rFonts w:asciiTheme="minorHAnsi" w:hAnsiTheme="minorHAnsi" w:cstheme="minorHAnsi"/>
          <w:b/>
          <w:snapToGrid/>
          <w:szCs w:val="24"/>
        </w:rPr>
        <w:t>(1 point)</w:t>
      </w:r>
    </w:p>
    <w:p w14:paraId="53232944" w14:textId="77777777" w:rsidR="00AD5954" w:rsidRPr="008F5BFD" w:rsidRDefault="00AD5954" w:rsidP="00AD5954">
      <w:pPr>
        <w:tabs>
          <w:tab w:val="left" w:pos="720"/>
        </w:tabs>
        <w:autoSpaceDE w:val="0"/>
        <w:autoSpaceDN w:val="0"/>
        <w:adjustRightInd w:val="0"/>
        <w:ind w:left="720" w:hanging="720"/>
        <w:rPr>
          <w:rFonts w:asciiTheme="minorHAnsi" w:hAnsiTheme="minorHAnsi" w:cstheme="minorHAnsi"/>
          <w:b/>
          <w:snapToGrid/>
          <w:szCs w:val="24"/>
        </w:rPr>
      </w:pPr>
      <w:r w:rsidRPr="008F5BFD">
        <w:rPr>
          <w:rFonts w:asciiTheme="minorHAnsi" w:hAnsiTheme="minorHAnsi" w:cstheme="minorHAnsi"/>
          <w:b/>
          <w:snapToGrid/>
          <w:szCs w:val="24"/>
        </w:rPr>
        <w:t>TA-2</w:t>
      </w:r>
      <w:r w:rsidRPr="008F5BFD">
        <w:rPr>
          <w:rFonts w:asciiTheme="minorHAnsi" w:hAnsiTheme="minorHAnsi" w:cstheme="minorHAnsi"/>
          <w:b/>
          <w:snapToGrid/>
          <w:szCs w:val="24"/>
        </w:rPr>
        <w:tab/>
        <w:t xml:space="preserve">Targeting/Outreach/Publicity (7 points possible)                                                                                                  </w:t>
      </w:r>
    </w:p>
    <w:p w14:paraId="06F2E61B" w14:textId="77777777" w:rsidR="00AD5954" w:rsidRPr="008F5BFD" w:rsidRDefault="00AD5954" w:rsidP="00AD5954">
      <w:pPr>
        <w:tabs>
          <w:tab w:val="left" w:pos="720"/>
        </w:tabs>
        <w:autoSpaceDE w:val="0"/>
        <w:autoSpaceDN w:val="0"/>
        <w:adjustRightInd w:val="0"/>
        <w:ind w:left="720" w:hanging="720"/>
        <w:rPr>
          <w:rFonts w:asciiTheme="minorHAnsi" w:hAnsiTheme="minorHAnsi" w:cstheme="minorHAnsi"/>
          <w:b/>
          <w:snapToGrid/>
          <w:szCs w:val="24"/>
        </w:rPr>
      </w:pPr>
    </w:p>
    <w:p w14:paraId="2F724977" w14:textId="77777777" w:rsidR="00AD5954" w:rsidRPr="008F5BFD" w:rsidRDefault="00AD5954" w:rsidP="00AD5954">
      <w:pPr>
        <w:numPr>
          <w:ilvl w:val="0"/>
          <w:numId w:val="57"/>
        </w:numPr>
        <w:suppressAutoHyphens/>
        <w:snapToGrid w:val="0"/>
        <w:spacing w:after="240"/>
        <w:ind w:left="1080"/>
        <w:rPr>
          <w:rFonts w:asciiTheme="minorHAnsi" w:hAnsiTheme="minorHAnsi" w:cstheme="minorHAnsi"/>
          <w:snapToGrid/>
          <w:szCs w:val="24"/>
        </w:rPr>
      </w:pPr>
      <w:r w:rsidRPr="008F5BFD">
        <w:rPr>
          <w:rFonts w:asciiTheme="minorHAnsi" w:hAnsiTheme="minorHAnsi" w:cstheme="minorHAnsi"/>
          <w:snapToGrid/>
          <w:szCs w:val="24"/>
        </w:rPr>
        <w:t xml:space="preserve">Describe the target population to be served.  </w:t>
      </w:r>
      <w:r w:rsidRPr="008F5BFD">
        <w:rPr>
          <w:rFonts w:asciiTheme="minorHAnsi" w:hAnsiTheme="minorHAnsi" w:cstheme="minorHAnsi"/>
          <w:b/>
          <w:snapToGrid/>
          <w:szCs w:val="24"/>
        </w:rPr>
        <w:t>(1 point)</w:t>
      </w:r>
    </w:p>
    <w:p w14:paraId="4E7921C9" w14:textId="77777777" w:rsidR="00AD5954" w:rsidRPr="008F5BFD" w:rsidRDefault="00AD5954" w:rsidP="00AD5954">
      <w:pPr>
        <w:numPr>
          <w:ilvl w:val="0"/>
          <w:numId w:val="57"/>
        </w:numPr>
        <w:suppressAutoHyphens/>
        <w:snapToGrid w:val="0"/>
        <w:spacing w:after="240"/>
        <w:ind w:left="1080"/>
        <w:rPr>
          <w:rFonts w:asciiTheme="minorHAnsi" w:hAnsiTheme="minorHAnsi" w:cstheme="minorHAnsi"/>
          <w:b/>
          <w:snapToGrid/>
          <w:szCs w:val="24"/>
        </w:rPr>
      </w:pPr>
      <w:r w:rsidRPr="008F5BFD">
        <w:rPr>
          <w:rFonts w:asciiTheme="minorHAnsi" w:hAnsiTheme="minorHAnsi" w:cstheme="minorHAnsi"/>
          <w:snapToGrid/>
          <w:szCs w:val="24"/>
        </w:rPr>
        <w:t xml:space="preserve">Describe how eligibility will be determined. </w:t>
      </w:r>
      <w:r w:rsidRPr="008F5BFD">
        <w:rPr>
          <w:rFonts w:asciiTheme="minorHAnsi" w:hAnsiTheme="minorHAnsi" w:cstheme="minorHAnsi"/>
          <w:b/>
          <w:snapToGrid/>
          <w:szCs w:val="24"/>
        </w:rPr>
        <w:t xml:space="preserve"> (1 point)</w:t>
      </w:r>
    </w:p>
    <w:p w14:paraId="181207C5" w14:textId="77777777" w:rsidR="00AD5954" w:rsidRPr="008F5BFD" w:rsidRDefault="00AD5954" w:rsidP="00AD5954">
      <w:pPr>
        <w:numPr>
          <w:ilvl w:val="0"/>
          <w:numId w:val="57"/>
        </w:numPr>
        <w:suppressAutoHyphens/>
        <w:snapToGrid w:val="0"/>
        <w:spacing w:after="240"/>
        <w:ind w:left="1080"/>
        <w:rPr>
          <w:rFonts w:asciiTheme="minorHAnsi" w:hAnsiTheme="minorHAnsi" w:cstheme="minorHAnsi"/>
          <w:snapToGrid/>
          <w:szCs w:val="24"/>
        </w:rPr>
      </w:pPr>
      <w:r w:rsidRPr="008F5BFD">
        <w:rPr>
          <w:rFonts w:asciiTheme="minorHAnsi" w:hAnsiTheme="minorHAnsi" w:cstheme="minorHAnsi"/>
          <w:snapToGrid/>
          <w:szCs w:val="24"/>
        </w:rPr>
        <w:t xml:space="preserve">Describe how your program will recruit the priority populations listed in the units of service definitions.  </w:t>
      </w:r>
      <w:r w:rsidRPr="008F5BFD">
        <w:rPr>
          <w:rFonts w:asciiTheme="minorHAnsi" w:hAnsiTheme="minorHAnsi" w:cstheme="minorHAnsi"/>
          <w:b/>
          <w:snapToGrid/>
          <w:szCs w:val="24"/>
        </w:rPr>
        <w:t>(1 point)</w:t>
      </w:r>
    </w:p>
    <w:p w14:paraId="06C0CBB0" w14:textId="77777777" w:rsidR="00AD5954" w:rsidRPr="008F5BFD" w:rsidRDefault="00AD5954" w:rsidP="00AD5954">
      <w:pPr>
        <w:numPr>
          <w:ilvl w:val="0"/>
          <w:numId w:val="57"/>
        </w:numPr>
        <w:suppressAutoHyphens/>
        <w:snapToGrid w:val="0"/>
        <w:spacing w:after="240"/>
        <w:ind w:left="1080"/>
        <w:rPr>
          <w:rFonts w:asciiTheme="minorHAnsi" w:hAnsiTheme="minorHAnsi" w:cstheme="minorHAnsi"/>
          <w:snapToGrid/>
          <w:szCs w:val="24"/>
        </w:rPr>
      </w:pPr>
      <w:r w:rsidRPr="008F5BFD">
        <w:rPr>
          <w:rFonts w:asciiTheme="minorHAnsi" w:hAnsiTheme="minorHAnsi" w:cstheme="minorHAnsi"/>
          <w:snapToGrid/>
          <w:szCs w:val="24"/>
        </w:rPr>
        <w:t xml:space="preserve">Describe how you will solicit and incorporate input from the target community and populations into your program and ongoing services.  </w:t>
      </w:r>
      <w:r w:rsidRPr="008F5BFD">
        <w:rPr>
          <w:rFonts w:asciiTheme="minorHAnsi" w:hAnsiTheme="minorHAnsi" w:cstheme="minorHAnsi"/>
          <w:b/>
          <w:snapToGrid/>
          <w:szCs w:val="24"/>
        </w:rPr>
        <w:t>(2 points)</w:t>
      </w:r>
    </w:p>
    <w:p w14:paraId="2D52DE7A" w14:textId="77777777" w:rsidR="00AD5954" w:rsidRPr="008F5BFD" w:rsidRDefault="00AD5954" w:rsidP="00AD5954">
      <w:pPr>
        <w:numPr>
          <w:ilvl w:val="0"/>
          <w:numId w:val="57"/>
        </w:numPr>
        <w:suppressAutoHyphens/>
        <w:snapToGrid w:val="0"/>
        <w:spacing w:after="240"/>
        <w:ind w:left="1080"/>
        <w:rPr>
          <w:rFonts w:asciiTheme="minorHAnsi" w:hAnsiTheme="minorHAnsi" w:cstheme="minorHAnsi"/>
          <w:snapToGrid/>
          <w:szCs w:val="24"/>
        </w:rPr>
      </w:pPr>
      <w:r w:rsidRPr="008F5BFD">
        <w:rPr>
          <w:rFonts w:asciiTheme="minorHAnsi" w:hAnsiTheme="minorHAnsi" w:cstheme="minorHAnsi"/>
          <w:snapToGrid/>
          <w:szCs w:val="24"/>
        </w:rPr>
        <w:t xml:space="preserve">Outline plans for publicizing the programs during the coming year.  </w:t>
      </w:r>
      <w:r w:rsidRPr="008F5BFD">
        <w:rPr>
          <w:rFonts w:asciiTheme="minorHAnsi" w:hAnsiTheme="minorHAnsi" w:cstheme="minorHAnsi"/>
          <w:b/>
          <w:snapToGrid/>
          <w:szCs w:val="24"/>
        </w:rPr>
        <w:t>(2 points)</w:t>
      </w:r>
    </w:p>
    <w:p w14:paraId="5F2DC95B" w14:textId="77777777" w:rsidR="00AD5954" w:rsidRPr="008F5BFD" w:rsidRDefault="00AD5954" w:rsidP="00AD5954">
      <w:pPr>
        <w:autoSpaceDE w:val="0"/>
        <w:autoSpaceDN w:val="0"/>
        <w:adjustRightInd w:val="0"/>
        <w:ind w:left="360" w:hanging="360"/>
        <w:rPr>
          <w:rFonts w:asciiTheme="minorHAnsi" w:hAnsiTheme="minorHAnsi" w:cstheme="minorHAnsi"/>
          <w:b/>
          <w:snapToGrid/>
          <w:szCs w:val="24"/>
        </w:rPr>
      </w:pPr>
      <w:r w:rsidRPr="008F5BFD">
        <w:rPr>
          <w:rFonts w:asciiTheme="minorHAnsi" w:hAnsiTheme="minorHAnsi" w:cstheme="minorHAnsi"/>
          <w:b/>
          <w:snapToGrid/>
          <w:szCs w:val="24"/>
        </w:rPr>
        <w:t>TA-3</w:t>
      </w:r>
      <w:r w:rsidRPr="008F5BFD">
        <w:rPr>
          <w:rFonts w:asciiTheme="minorHAnsi" w:hAnsiTheme="minorHAnsi" w:cstheme="minorHAnsi"/>
          <w:b/>
          <w:snapToGrid/>
          <w:szCs w:val="24"/>
        </w:rPr>
        <w:tab/>
        <w:t xml:space="preserve">Internal Record Keeping System (15 points possible)                                                                                            </w:t>
      </w:r>
    </w:p>
    <w:p w14:paraId="7A929C7E" w14:textId="77777777" w:rsidR="00AD5954" w:rsidRPr="008F5BFD" w:rsidRDefault="00AD5954" w:rsidP="00AD5954">
      <w:pPr>
        <w:autoSpaceDE w:val="0"/>
        <w:autoSpaceDN w:val="0"/>
        <w:adjustRightInd w:val="0"/>
        <w:rPr>
          <w:rFonts w:asciiTheme="minorHAnsi" w:hAnsiTheme="minorHAnsi" w:cstheme="minorHAnsi"/>
          <w:szCs w:val="24"/>
        </w:rPr>
      </w:pPr>
    </w:p>
    <w:p w14:paraId="658A9850" w14:textId="77777777" w:rsidR="00AD5954" w:rsidRPr="008F5BFD" w:rsidRDefault="00AD5954" w:rsidP="00AD5954">
      <w:pPr>
        <w:autoSpaceDE w:val="0"/>
        <w:autoSpaceDN w:val="0"/>
        <w:adjustRightInd w:val="0"/>
        <w:rPr>
          <w:rFonts w:asciiTheme="minorHAnsi" w:hAnsiTheme="minorHAnsi" w:cstheme="minorHAnsi"/>
          <w:szCs w:val="24"/>
        </w:rPr>
      </w:pPr>
      <w:r w:rsidRPr="008F5BFD">
        <w:rPr>
          <w:rFonts w:asciiTheme="minorHAnsi" w:hAnsiTheme="minorHAnsi" w:cstheme="minorHAnsi"/>
          <w:szCs w:val="24"/>
        </w:rPr>
        <w:t>All information, assistance, and referral contacts, follow up notes, and call outcomes are to be entered into the Community Living Connections (CLC) GetCare database, a web-based database.  Entries should be on a daily basis and complete by the last day of the month.  One license per individual recording in the system is required.  ALTCEW will provide necessary training and technical assistance to persons entering data into the database, as requested.</w:t>
      </w:r>
    </w:p>
    <w:p w14:paraId="11022FB9" w14:textId="77777777" w:rsidR="00AD5954" w:rsidRPr="008F5BFD" w:rsidRDefault="00AD5954" w:rsidP="00AD5954">
      <w:pPr>
        <w:autoSpaceDE w:val="0"/>
        <w:autoSpaceDN w:val="0"/>
        <w:adjustRightInd w:val="0"/>
        <w:rPr>
          <w:rFonts w:asciiTheme="minorHAnsi" w:hAnsiTheme="minorHAnsi" w:cstheme="minorHAnsi"/>
          <w:snapToGrid/>
          <w:szCs w:val="24"/>
        </w:rPr>
      </w:pPr>
      <w:r w:rsidRPr="008F5BFD">
        <w:rPr>
          <w:rFonts w:asciiTheme="minorHAnsi" w:hAnsiTheme="minorHAnsi" w:cstheme="minorHAnsi"/>
          <w:szCs w:val="24"/>
        </w:rPr>
        <w:t xml:space="preserve"> </w:t>
      </w:r>
    </w:p>
    <w:p w14:paraId="1BED8CF3" w14:textId="77777777" w:rsidR="00AD5954" w:rsidRPr="008F5BFD" w:rsidRDefault="00AD5954" w:rsidP="00AD5954">
      <w:pPr>
        <w:numPr>
          <w:ilvl w:val="0"/>
          <w:numId w:val="57"/>
        </w:numPr>
        <w:suppressAutoHyphens/>
        <w:snapToGrid w:val="0"/>
        <w:ind w:left="1080"/>
        <w:rPr>
          <w:rFonts w:asciiTheme="minorHAnsi" w:hAnsiTheme="minorHAnsi" w:cstheme="minorHAnsi"/>
          <w:snapToGrid/>
          <w:szCs w:val="24"/>
        </w:rPr>
      </w:pPr>
      <w:r w:rsidRPr="008F5BFD">
        <w:rPr>
          <w:rFonts w:asciiTheme="minorHAnsi" w:hAnsiTheme="minorHAnsi" w:cstheme="minorHAnsi"/>
          <w:snapToGrid/>
          <w:szCs w:val="24"/>
        </w:rPr>
        <w:t xml:space="preserve">Describe how program data collection and documentation methods will be used.              </w:t>
      </w:r>
    </w:p>
    <w:p w14:paraId="0344F75C" w14:textId="77777777" w:rsidR="00AD5954" w:rsidRPr="008F5BFD" w:rsidRDefault="00AD5954" w:rsidP="00AD5954">
      <w:pPr>
        <w:suppressAutoHyphens/>
        <w:snapToGrid w:val="0"/>
        <w:ind w:left="1080"/>
        <w:rPr>
          <w:rFonts w:asciiTheme="minorHAnsi" w:hAnsiTheme="minorHAnsi" w:cstheme="minorHAnsi"/>
          <w:snapToGrid/>
          <w:szCs w:val="24"/>
        </w:rPr>
      </w:pPr>
      <w:r w:rsidRPr="008F5BFD">
        <w:rPr>
          <w:rFonts w:asciiTheme="minorHAnsi" w:hAnsiTheme="minorHAnsi" w:cstheme="minorHAnsi"/>
          <w:b/>
          <w:snapToGrid/>
          <w:szCs w:val="24"/>
        </w:rPr>
        <w:t>(5 points)</w:t>
      </w:r>
    </w:p>
    <w:p w14:paraId="07D236ED" w14:textId="77777777" w:rsidR="00AD5954" w:rsidRPr="008F5BFD" w:rsidRDefault="00AD5954" w:rsidP="00AD5954">
      <w:pPr>
        <w:suppressAutoHyphens/>
        <w:snapToGrid w:val="0"/>
        <w:rPr>
          <w:rFonts w:asciiTheme="minorHAnsi" w:hAnsiTheme="minorHAnsi" w:cstheme="minorHAnsi"/>
          <w:snapToGrid/>
          <w:szCs w:val="24"/>
        </w:rPr>
      </w:pPr>
    </w:p>
    <w:p w14:paraId="2691E5E9" w14:textId="77777777" w:rsidR="00AD5954" w:rsidRPr="008F5BFD" w:rsidRDefault="00AD5954" w:rsidP="00AD5954">
      <w:pPr>
        <w:numPr>
          <w:ilvl w:val="0"/>
          <w:numId w:val="57"/>
        </w:numPr>
        <w:suppressAutoHyphens/>
        <w:snapToGrid w:val="0"/>
        <w:spacing w:after="240"/>
        <w:ind w:left="1080"/>
        <w:rPr>
          <w:rFonts w:asciiTheme="minorHAnsi" w:hAnsiTheme="minorHAnsi" w:cstheme="minorHAnsi"/>
          <w:snapToGrid/>
          <w:szCs w:val="24"/>
        </w:rPr>
      </w:pPr>
      <w:r w:rsidRPr="008F5BFD">
        <w:rPr>
          <w:rFonts w:asciiTheme="minorHAnsi" w:hAnsiTheme="minorHAnsi" w:cstheme="minorHAnsi"/>
          <w:snapToGrid/>
          <w:szCs w:val="24"/>
        </w:rPr>
        <w:t xml:space="preserve">How will the agency assure timely and accurate reports will be submitted to ALTCEW?  </w:t>
      </w:r>
      <w:r w:rsidRPr="008F5BFD">
        <w:rPr>
          <w:rFonts w:asciiTheme="minorHAnsi" w:hAnsiTheme="minorHAnsi" w:cstheme="minorHAnsi"/>
          <w:b/>
          <w:snapToGrid/>
          <w:szCs w:val="24"/>
        </w:rPr>
        <w:t>(5 points)</w:t>
      </w:r>
    </w:p>
    <w:p w14:paraId="462DF4E0" w14:textId="77777777" w:rsidR="00AD5954" w:rsidRPr="008F5BFD" w:rsidRDefault="00AD5954" w:rsidP="00AD5954">
      <w:pPr>
        <w:numPr>
          <w:ilvl w:val="0"/>
          <w:numId w:val="57"/>
        </w:numPr>
        <w:suppressAutoHyphens/>
        <w:snapToGrid w:val="0"/>
        <w:spacing w:after="240"/>
        <w:ind w:left="1080"/>
        <w:rPr>
          <w:rFonts w:asciiTheme="minorHAnsi" w:hAnsiTheme="minorHAnsi" w:cstheme="minorHAnsi"/>
          <w:snapToGrid/>
          <w:szCs w:val="24"/>
        </w:rPr>
      </w:pPr>
      <w:r w:rsidRPr="008F5BFD">
        <w:rPr>
          <w:rFonts w:asciiTheme="minorHAnsi" w:hAnsiTheme="minorHAnsi" w:cstheme="minorHAnsi"/>
          <w:snapToGrid/>
          <w:szCs w:val="24"/>
        </w:rPr>
        <w:t xml:space="preserve">How is client information safeguarded?  </w:t>
      </w:r>
      <w:r w:rsidRPr="008F5BFD">
        <w:rPr>
          <w:rFonts w:asciiTheme="minorHAnsi" w:hAnsiTheme="minorHAnsi" w:cstheme="minorHAnsi"/>
          <w:b/>
          <w:snapToGrid/>
          <w:szCs w:val="24"/>
        </w:rPr>
        <w:t>(5 points)</w:t>
      </w:r>
    </w:p>
    <w:p w14:paraId="6C180CC7" w14:textId="77777777" w:rsidR="00AD5954" w:rsidRPr="008F5BFD" w:rsidRDefault="00AD5954" w:rsidP="00AD5954">
      <w:pPr>
        <w:autoSpaceDE w:val="0"/>
        <w:autoSpaceDN w:val="0"/>
        <w:adjustRightInd w:val="0"/>
        <w:rPr>
          <w:rFonts w:asciiTheme="minorHAnsi" w:hAnsiTheme="minorHAnsi" w:cstheme="minorHAnsi"/>
          <w:b/>
          <w:snapToGrid/>
          <w:szCs w:val="24"/>
        </w:rPr>
      </w:pPr>
      <w:r w:rsidRPr="008F5BFD">
        <w:rPr>
          <w:rFonts w:asciiTheme="minorHAnsi" w:hAnsiTheme="minorHAnsi" w:cstheme="minorHAnsi"/>
          <w:b/>
          <w:snapToGrid/>
          <w:szCs w:val="24"/>
        </w:rPr>
        <w:t>TA-4</w:t>
      </w:r>
      <w:r w:rsidRPr="008F5BFD">
        <w:rPr>
          <w:rFonts w:asciiTheme="minorHAnsi" w:hAnsiTheme="minorHAnsi" w:cstheme="minorHAnsi"/>
          <w:b/>
          <w:snapToGrid/>
          <w:szCs w:val="24"/>
        </w:rPr>
        <w:tab/>
        <w:t>Program Staffing (9 points possible)</w:t>
      </w:r>
      <w:r w:rsidRPr="008F5BFD">
        <w:rPr>
          <w:rFonts w:asciiTheme="minorHAnsi" w:hAnsiTheme="minorHAnsi" w:cstheme="minorHAnsi"/>
          <w:b/>
          <w:snapToGrid/>
          <w:szCs w:val="24"/>
        </w:rPr>
        <w:tab/>
      </w:r>
      <w:r w:rsidRPr="008F5BFD">
        <w:rPr>
          <w:rFonts w:asciiTheme="minorHAnsi" w:hAnsiTheme="minorHAnsi" w:cstheme="minorHAnsi"/>
          <w:b/>
          <w:snapToGrid/>
          <w:szCs w:val="24"/>
        </w:rPr>
        <w:tab/>
      </w:r>
      <w:r w:rsidRPr="008F5BFD">
        <w:rPr>
          <w:rFonts w:asciiTheme="minorHAnsi" w:hAnsiTheme="minorHAnsi" w:cstheme="minorHAnsi"/>
          <w:b/>
          <w:snapToGrid/>
          <w:szCs w:val="24"/>
        </w:rPr>
        <w:tab/>
      </w:r>
      <w:r w:rsidRPr="008F5BFD">
        <w:rPr>
          <w:rFonts w:asciiTheme="minorHAnsi" w:hAnsiTheme="minorHAnsi" w:cstheme="minorHAnsi"/>
          <w:b/>
          <w:snapToGrid/>
          <w:szCs w:val="24"/>
        </w:rPr>
        <w:tab/>
      </w:r>
      <w:r w:rsidRPr="008F5BFD">
        <w:rPr>
          <w:rFonts w:asciiTheme="minorHAnsi" w:hAnsiTheme="minorHAnsi" w:cstheme="minorHAnsi"/>
          <w:b/>
          <w:snapToGrid/>
          <w:szCs w:val="24"/>
        </w:rPr>
        <w:tab/>
      </w:r>
      <w:r w:rsidRPr="008F5BFD">
        <w:rPr>
          <w:rFonts w:asciiTheme="minorHAnsi" w:hAnsiTheme="minorHAnsi" w:cstheme="minorHAnsi"/>
          <w:b/>
          <w:snapToGrid/>
          <w:szCs w:val="24"/>
        </w:rPr>
        <w:tab/>
      </w:r>
      <w:r w:rsidRPr="008F5BFD">
        <w:rPr>
          <w:rFonts w:asciiTheme="minorHAnsi" w:hAnsiTheme="minorHAnsi" w:cstheme="minorHAnsi"/>
          <w:b/>
          <w:snapToGrid/>
          <w:szCs w:val="24"/>
        </w:rPr>
        <w:tab/>
      </w:r>
      <w:r w:rsidRPr="008F5BFD">
        <w:rPr>
          <w:rFonts w:asciiTheme="minorHAnsi" w:hAnsiTheme="minorHAnsi" w:cstheme="minorHAnsi"/>
          <w:b/>
          <w:snapToGrid/>
          <w:szCs w:val="24"/>
        </w:rPr>
        <w:tab/>
      </w:r>
      <w:r w:rsidRPr="008F5BFD">
        <w:rPr>
          <w:rFonts w:asciiTheme="minorHAnsi" w:hAnsiTheme="minorHAnsi" w:cstheme="minorHAnsi"/>
          <w:b/>
          <w:snapToGrid/>
          <w:szCs w:val="24"/>
        </w:rPr>
        <w:tab/>
        <w:t xml:space="preserve">      </w:t>
      </w:r>
    </w:p>
    <w:p w14:paraId="71AF16E4" w14:textId="77777777" w:rsidR="00AD5954" w:rsidRPr="008F5BFD" w:rsidRDefault="00AD5954" w:rsidP="00AD5954">
      <w:pPr>
        <w:numPr>
          <w:ilvl w:val="0"/>
          <w:numId w:val="57"/>
        </w:numPr>
        <w:suppressAutoHyphens/>
        <w:snapToGrid w:val="0"/>
        <w:spacing w:after="240"/>
        <w:ind w:left="1080"/>
        <w:rPr>
          <w:rFonts w:asciiTheme="minorHAnsi" w:hAnsiTheme="minorHAnsi" w:cstheme="minorHAnsi"/>
          <w:snapToGrid/>
          <w:szCs w:val="24"/>
        </w:rPr>
      </w:pPr>
      <w:r w:rsidRPr="008F5BFD">
        <w:rPr>
          <w:rFonts w:asciiTheme="minorHAnsi" w:hAnsiTheme="minorHAnsi" w:cstheme="minorHAnsi"/>
          <w:snapToGrid/>
          <w:szCs w:val="24"/>
        </w:rPr>
        <w:t xml:space="preserve">Provide a resume for the Program Director, a list of staff and a brief job description for all key personnel who will have a significant role in program coordination and service </w:t>
      </w:r>
      <w:r w:rsidRPr="008F5BFD">
        <w:rPr>
          <w:rFonts w:asciiTheme="minorHAnsi" w:hAnsiTheme="minorHAnsi" w:cstheme="minorHAnsi"/>
          <w:snapToGrid/>
          <w:szCs w:val="24"/>
        </w:rPr>
        <w:lastRenderedPageBreak/>
        <w:t xml:space="preserve">delivery.  </w:t>
      </w:r>
      <w:r w:rsidRPr="008F5BFD">
        <w:rPr>
          <w:rFonts w:asciiTheme="minorHAnsi" w:hAnsiTheme="minorHAnsi" w:cstheme="minorHAnsi"/>
          <w:b/>
          <w:snapToGrid/>
          <w:szCs w:val="24"/>
        </w:rPr>
        <w:t>(2 points)</w:t>
      </w:r>
    </w:p>
    <w:p w14:paraId="650E188B" w14:textId="77777777" w:rsidR="00AD5954" w:rsidRPr="008F5BFD" w:rsidRDefault="00AD5954" w:rsidP="00AD5954">
      <w:pPr>
        <w:numPr>
          <w:ilvl w:val="0"/>
          <w:numId w:val="57"/>
        </w:numPr>
        <w:suppressAutoHyphens/>
        <w:snapToGrid w:val="0"/>
        <w:spacing w:after="240"/>
        <w:ind w:left="1080"/>
        <w:rPr>
          <w:rFonts w:asciiTheme="minorHAnsi" w:hAnsiTheme="minorHAnsi" w:cstheme="minorHAnsi"/>
          <w:snapToGrid/>
          <w:szCs w:val="24"/>
        </w:rPr>
      </w:pPr>
      <w:r w:rsidRPr="008F5BFD">
        <w:rPr>
          <w:rFonts w:asciiTheme="minorHAnsi" w:hAnsiTheme="minorHAnsi" w:cstheme="minorHAnsi"/>
          <w:snapToGrid/>
          <w:szCs w:val="24"/>
        </w:rPr>
        <w:t xml:space="preserve">Identify the staff who will be working on the proposed service and the number of FTEs (full-time equivalents) by funding source. The information is compared with the total of the salaries line item for all budgets prepared. Complete form TA-4 Program Staffing located in Exhibit D Forms.xlsx.  </w:t>
      </w:r>
      <w:r w:rsidRPr="008F5BFD">
        <w:rPr>
          <w:rFonts w:asciiTheme="minorHAnsi" w:hAnsiTheme="minorHAnsi" w:cstheme="minorHAnsi"/>
          <w:b/>
          <w:snapToGrid/>
          <w:szCs w:val="24"/>
        </w:rPr>
        <w:t>(2 points)</w:t>
      </w:r>
    </w:p>
    <w:p w14:paraId="68D0861A" w14:textId="77777777" w:rsidR="00AD5954" w:rsidRPr="008F5BFD" w:rsidRDefault="00AD5954" w:rsidP="00AD5954">
      <w:pPr>
        <w:numPr>
          <w:ilvl w:val="0"/>
          <w:numId w:val="57"/>
        </w:numPr>
        <w:suppressAutoHyphens/>
        <w:snapToGrid w:val="0"/>
        <w:spacing w:after="240"/>
        <w:ind w:left="1080"/>
        <w:rPr>
          <w:rFonts w:asciiTheme="minorHAnsi" w:hAnsiTheme="minorHAnsi" w:cstheme="minorHAnsi"/>
          <w:snapToGrid/>
          <w:szCs w:val="24"/>
        </w:rPr>
      </w:pPr>
      <w:r w:rsidRPr="008F5BFD">
        <w:rPr>
          <w:rFonts w:asciiTheme="minorHAnsi" w:hAnsiTheme="minorHAnsi" w:cstheme="minorHAnsi"/>
          <w:snapToGrid/>
          <w:szCs w:val="24"/>
        </w:rPr>
        <w:t xml:space="preserve">List the supervisory relationships and key staff responsible for the programs. Provide a simple organizational chart based upon the people listed on the staff chart. Complete form TA-4 Key Program Personnel located in Exhibit D Forms.xlsx.  </w:t>
      </w:r>
      <w:r w:rsidRPr="008F5BFD">
        <w:rPr>
          <w:rFonts w:asciiTheme="minorHAnsi" w:hAnsiTheme="minorHAnsi" w:cstheme="minorHAnsi"/>
          <w:b/>
          <w:snapToGrid/>
          <w:szCs w:val="24"/>
        </w:rPr>
        <w:t>(2 points)</w:t>
      </w:r>
    </w:p>
    <w:p w14:paraId="22B58C15" w14:textId="77777777" w:rsidR="00AD5954" w:rsidRPr="008F5BFD" w:rsidRDefault="00AD5954" w:rsidP="00AD5954">
      <w:pPr>
        <w:pStyle w:val="ListParagraph"/>
        <w:numPr>
          <w:ilvl w:val="0"/>
          <w:numId w:val="69"/>
        </w:numPr>
        <w:tabs>
          <w:tab w:val="left" w:pos="-1080"/>
          <w:tab w:val="left" w:pos="-720"/>
          <w:tab w:val="left" w:pos="0"/>
          <w:tab w:val="left" w:pos="720"/>
          <w:tab w:val="left" w:pos="1170"/>
        </w:tabs>
        <w:ind w:left="1080" w:right="-216"/>
        <w:rPr>
          <w:rFonts w:asciiTheme="minorHAnsi" w:hAnsiTheme="minorHAnsi" w:cstheme="minorHAnsi"/>
          <w:szCs w:val="24"/>
        </w:rPr>
      </w:pPr>
      <w:r w:rsidRPr="008F5BFD">
        <w:rPr>
          <w:rFonts w:asciiTheme="minorHAnsi" w:hAnsiTheme="minorHAnsi" w:cstheme="minorHAnsi"/>
          <w:szCs w:val="24"/>
        </w:rPr>
        <w:t xml:space="preserve">Summarize your overall plan for staff supervision.  Please describe your orientation process, training requirements, and evaluation process.  </w:t>
      </w:r>
      <w:r w:rsidRPr="008F5BFD">
        <w:rPr>
          <w:rFonts w:asciiTheme="minorHAnsi" w:hAnsiTheme="minorHAnsi" w:cstheme="minorHAnsi"/>
          <w:b/>
          <w:szCs w:val="24"/>
        </w:rPr>
        <w:t>(3 points)</w:t>
      </w:r>
    </w:p>
    <w:p w14:paraId="29CBC60A" w14:textId="77777777" w:rsidR="00AD5954" w:rsidRPr="008F5BFD" w:rsidRDefault="00AD5954" w:rsidP="00AD5954">
      <w:pPr>
        <w:pStyle w:val="ListParagraph"/>
        <w:tabs>
          <w:tab w:val="left" w:pos="-1080"/>
          <w:tab w:val="left" w:pos="-720"/>
          <w:tab w:val="left" w:pos="0"/>
          <w:tab w:val="left" w:pos="720"/>
          <w:tab w:val="left" w:pos="1170"/>
        </w:tabs>
        <w:ind w:right="-216"/>
        <w:rPr>
          <w:rFonts w:asciiTheme="minorHAnsi" w:hAnsiTheme="minorHAnsi" w:cstheme="minorHAnsi"/>
          <w:szCs w:val="24"/>
        </w:rPr>
      </w:pPr>
    </w:p>
    <w:p w14:paraId="09794142" w14:textId="77777777" w:rsidR="00AD5954" w:rsidRPr="008F5BFD" w:rsidRDefault="00AD5954" w:rsidP="00AD5954">
      <w:pPr>
        <w:widowControl/>
        <w:numPr>
          <w:ilvl w:val="0"/>
          <w:numId w:val="70"/>
        </w:numPr>
        <w:tabs>
          <w:tab w:val="left" w:pos="-1080"/>
          <w:tab w:val="left" w:pos="-720"/>
          <w:tab w:val="left" w:pos="360"/>
          <w:tab w:val="left" w:pos="1440"/>
          <w:tab w:val="left" w:pos="1980"/>
          <w:tab w:val="left" w:pos="2160"/>
          <w:tab w:val="left" w:pos="2700"/>
          <w:tab w:val="left" w:pos="2880"/>
          <w:tab w:val="left" w:pos="3330"/>
          <w:tab w:val="left" w:pos="4320"/>
        </w:tabs>
        <w:spacing w:after="120" w:line="276" w:lineRule="auto"/>
        <w:rPr>
          <w:rFonts w:asciiTheme="minorHAnsi" w:hAnsiTheme="minorHAnsi" w:cstheme="minorHAnsi"/>
          <w:szCs w:val="24"/>
        </w:rPr>
      </w:pPr>
      <w:r w:rsidRPr="008F5BFD">
        <w:rPr>
          <w:rFonts w:asciiTheme="minorHAnsi" w:hAnsiTheme="minorHAnsi" w:cstheme="minorHAnsi"/>
          <w:szCs w:val="24"/>
        </w:rPr>
        <w:t>Identify by job title, the positions within the program to be filled by program staff</w:t>
      </w:r>
    </w:p>
    <w:p w14:paraId="0BC9295E" w14:textId="77777777" w:rsidR="00AD5954" w:rsidRPr="008F5BFD" w:rsidRDefault="00AD5954" w:rsidP="00AD5954">
      <w:pPr>
        <w:widowControl/>
        <w:numPr>
          <w:ilvl w:val="0"/>
          <w:numId w:val="70"/>
        </w:numPr>
        <w:tabs>
          <w:tab w:val="left" w:pos="-1080"/>
          <w:tab w:val="left" w:pos="-720"/>
          <w:tab w:val="left" w:pos="360"/>
          <w:tab w:val="left" w:pos="1440"/>
          <w:tab w:val="left" w:pos="1980"/>
          <w:tab w:val="left" w:pos="2160"/>
          <w:tab w:val="left" w:pos="2700"/>
          <w:tab w:val="left" w:pos="2880"/>
          <w:tab w:val="left" w:pos="3330"/>
          <w:tab w:val="left" w:pos="4320"/>
        </w:tabs>
        <w:spacing w:after="120" w:line="276" w:lineRule="auto"/>
        <w:rPr>
          <w:rFonts w:asciiTheme="minorHAnsi" w:hAnsiTheme="minorHAnsi" w:cstheme="minorHAnsi"/>
          <w:szCs w:val="24"/>
        </w:rPr>
      </w:pPr>
      <w:r w:rsidRPr="008F5BFD">
        <w:rPr>
          <w:rFonts w:asciiTheme="minorHAnsi" w:hAnsiTheme="minorHAnsi" w:cstheme="minorHAnsi"/>
          <w:szCs w:val="24"/>
        </w:rPr>
        <w:t xml:space="preserve">Explain the duties of the program staff </w:t>
      </w:r>
    </w:p>
    <w:p w14:paraId="3F44AAF4" w14:textId="77777777" w:rsidR="00AD5954" w:rsidRPr="008F5BFD" w:rsidRDefault="00AD5954" w:rsidP="00AD5954">
      <w:pPr>
        <w:widowControl/>
        <w:numPr>
          <w:ilvl w:val="0"/>
          <w:numId w:val="70"/>
        </w:numPr>
        <w:tabs>
          <w:tab w:val="left" w:pos="-1080"/>
          <w:tab w:val="left" w:pos="-720"/>
          <w:tab w:val="left" w:pos="360"/>
          <w:tab w:val="left" w:pos="1440"/>
          <w:tab w:val="left" w:pos="1980"/>
          <w:tab w:val="left" w:pos="2160"/>
          <w:tab w:val="left" w:pos="2700"/>
          <w:tab w:val="left" w:pos="2880"/>
          <w:tab w:val="left" w:pos="3330"/>
          <w:tab w:val="left" w:pos="4320"/>
        </w:tabs>
        <w:spacing w:after="120" w:line="276" w:lineRule="auto"/>
        <w:rPr>
          <w:rFonts w:asciiTheme="minorHAnsi" w:hAnsiTheme="minorHAnsi" w:cstheme="minorHAnsi"/>
          <w:szCs w:val="24"/>
        </w:rPr>
      </w:pPr>
      <w:r w:rsidRPr="008F5BFD">
        <w:rPr>
          <w:rFonts w:asciiTheme="minorHAnsi" w:hAnsiTheme="minorHAnsi" w:cstheme="minorHAnsi"/>
          <w:szCs w:val="24"/>
        </w:rPr>
        <w:t>Your orientation process</w:t>
      </w:r>
    </w:p>
    <w:p w14:paraId="485F2822" w14:textId="77777777" w:rsidR="00AD5954" w:rsidRPr="008F5BFD" w:rsidRDefault="00AD5954" w:rsidP="00AD5954">
      <w:pPr>
        <w:widowControl/>
        <w:numPr>
          <w:ilvl w:val="0"/>
          <w:numId w:val="70"/>
        </w:numPr>
        <w:tabs>
          <w:tab w:val="left" w:pos="-1080"/>
          <w:tab w:val="left" w:pos="-720"/>
          <w:tab w:val="left" w:pos="360"/>
          <w:tab w:val="left" w:pos="1440"/>
          <w:tab w:val="left" w:pos="1980"/>
          <w:tab w:val="left" w:pos="2160"/>
          <w:tab w:val="left" w:pos="2700"/>
          <w:tab w:val="left" w:pos="2880"/>
          <w:tab w:val="left" w:pos="3330"/>
          <w:tab w:val="left" w:pos="4320"/>
        </w:tabs>
        <w:spacing w:after="120" w:line="276" w:lineRule="auto"/>
        <w:rPr>
          <w:rFonts w:asciiTheme="minorHAnsi" w:hAnsiTheme="minorHAnsi" w:cstheme="minorHAnsi"/>
          <w:szCs w:val="24"/>
        </w:rPr>
      </w:pPr>
      <w:r w:rsidRPr="008F5BFD">
        <w:rPr>
          <w:rFonts w:asciiTheme="minorHAnsi" w:hAnsiTheme="minorHAnsi" w:cstheme="minorHAnsi"/>
          <w:szCs w:val="24"/>
        </w:rPr>
        <w:t>Training requirements</w:t>
      </w:r>
    </w:p>
    <w:p w14:paraId="059383DC" w14:textId="77777777" w:rsidR="00AD5954" w:rsidRPr="008F5BFD" w:rsidRDefault="00AD5954" w:rsidP="00AD5954">
      <w:pPr>
        <w:widowControl/>
        <w:numPr>
          <w:ilvl w:val="0"/>
          <w:numId w:val="70"/>
        </w:numPr>
        <w:tabs>
          <w:tab w:val="left" w:pos="1440"/>
          <w:tab w:val="left" w:pos="1980"/>
          <w:tab w:val="left" w:pos="2160"/>
        </w:tabs>
        <w:spacing w:after="120" w:line="276" w:lineRule="auto"/>
        <w:rPr>
          <w:rFonts w:asciiTheme="minorHAnsi" w:hAnsiTheme="minorHAnsi" w:cstheme="minorHAnsi"/>
          <w:szCs w:val="24"/>
        </w:rPr>
      </w:pPr>
      <w:r w:rsidRPr="008F5BFD">
        <w:rPr>
          <w:rFonts w:asciiTheme="minorHAnsi" w:hAnsiTheme="minorHAnsi" w:cstheme="minorHAnsi"/>
          <w:szCs w:val="24"/>
        </w:rPr>
        <w:t>Evaluation process</w:t>
      </w:r>
    </w:p>
    <w:p w14:paraId="07364ACB" w14:textId="77777777" w:rsidR="00AD5954" w:rsidRPr="008F5BFD" w:rsidRDefault="00AD5954" w:rsidP="00AD5954">
      <w:pPr>
        <w:widowControl/>
        <w:numPr>
          <w:ilvl w:val="0"/>
          <w:numId w:val="70"/>
        </w:numPr>
        <w:tabs>
          <w:tab w:val="left" w:pos="1440"/>
          <w:tab w:val="left" w:pos="1980"/>
          <w:tab w:val="left" w:pos="2160"/>
        </w:tabs>
        <w:spacing w:after="120" w:line="276" w:lineRule="auto"/>
        <w:rPr>
          <w:rFonts w:asciiTheme="minorHAnsi" w:hAnsiTheme="minorHAnsi" w:cstheme="minorHAnsi"/>
          <w:szCs w:val="24"/>
        </w:rPr>
      </w:pPr>
      <w:r w:rsidRPr="008F5BFD">
        <w:rPr>
          <w:rFonts w:asciiTheme="minorHAnsi" w:hAnsiTheme="minorHAnsi" w:cstheme="minorHAnsi"/>
          <w:szCs w:val="24"/>
        </w:rPr>
        <w:t>Supervision procedures</w:t>
      </w:r>
    </w:p>
    <w:p w14:paraId="48E0063E" w14:textId="77777777" w:rsidR="00AD5954" w:rsidRPr="008F5BFD" w:rsidRDefault="00AD5954" w:rsidP="00AD5954">
      <w:pPr>
        <w:rPr>
          <w:rFonts w:asciiTheme="minorHAnsi" w:hAnsiTheme="minorHAnsi" w:cstheme="minorHAnsi"/>
          <w:b/>
          <w:szCs w:val="24"/>
        </w:rPr>
      </w:pPr>
      <w:r w:rsidRPr="008F5BFD">
        <w:rPr>
          <w:rFonts w:asciiTheme="minorHAnsi" w:hAnsiTheme="minorHAnsi" w:cstheme="minorHAnsi"/>
          <w:b/>
          <w:szCs w:val="24"/>
        </w:rPr>
        <w:t>TA-5</w:t>
      </w:r>
      <w:r w:rsidRPr="008F5BFD">
        <w:rPr>
          <w:rFonts w:asciiTheme="minorHAnsi" w:hAnsiTheme="minorHAnsi" w:cstheme="minorHAnsi"/>
          <w:b/>
          <w:szCs w:val="24"/>
        </w:rPr>
        <w:tab/>
        <w:t>Quantitative Program Objectives (10 points possible)</w:t>
      </w:r>
      <w:r w:rsidRPr="008F5BFD">
        <w:rPr>
          <w:rFonts w:asciiTheme="minorHAnsi" w:hAnsiTheme="minorHAnsi" w:cstheme="minorHAnsi"/>
          <w:b/>
          <w:szCs w:val="24"/>
        </w:rPr>
        <w:tab/>
      </w:r>
      <w:r w:rsidRPr="008F5BFD">
        <w:rPr>
          <w:rFonts w:asciiTheme="minorHAnsi" w:hAnsiTheme="minorHAnsi" w:cstheme="minorHAnsi"/>
          <w:b/>
          <w:szCs w:val="24"/>
        </w:rPr>
        <w:tab/>
      </w:r>
      <w:r w:rsidRPr="008F5BFD">
        <w:rPr>
          <w:rFonts w:asciiTheme="minorHAnsi" w:hAnsiTheme="minorHAnsi" w:cstheme="minorHAnsi"/>
          <w:b/>
          <w:szCs w:val="24"/>
        </w:rPr>
        <w:tab/>
      </w:r>
      <w:r w:rsidRPr="008F5BFD">
        <w:rPr>
          <w:rFonts w:asciiTheme="minorHAnsi" w:hAnsiTheme="minorHAnsi" w:cstheme="minorHAnsi"/>
          <w:b/>
          <w:szCs w:val="24"/>
        </w:rPr>
        <w:tab/>
      </w:r>
      <w:r w:rsidRPr="008F5BFD">
        <w:rPr>
          <w:rFonts w:asciiTheme="minorHAnsi" w:hAnsiTheme="minorHAnsi" w:cstheme="minorHAnsi"/>
          <w:b/>
          <w:szCs w:val="24"/>
        </w:rPr>
        <w:tab/>
        <w:t xml:space="preserve">         </w:t>
      </w:r>
    </w:p>
    <w:p w14:paraId="555C50B7" w14:textId="77777777" w:rsidR="00AD5954" w:rsidRPr="008F5BFD" w:rsidRDefault="00AD5954" w:rsidP="00AD5954">
      <w:pPr>
        <w:pStyle w:val="ListParagraph"/>
        <w:spacing w:line="276" w:lineRule="auto"/>
        <w:rPr>
          <w:rFonts w:asciiTheme="minorHAnsi" w:hAnsiTheme="minorHAnsi" w:cstheme="minorHAnsi"/>
          <w:szCs w:val="24"/>
        </w:rPr>
      </w:pPr>
    </w:p>
    <w:p w14:paraId="51914E4D" w14:textId="77777777" w:rsidR="00AD5954" w:rsidRPr="008F5BFD" w:rsidRDefault="00AD5954" w:rsidP="00AD5954">
      <w:pPr>
        <w:pStyle w:val="ListParagraph"/>
        <w:spacing w:line="276" w:lineRule="auto"/>
        <w:rPr>
          <w:rFonts w:asciiTheme="minorHAnsi" w:hAnsiTheme="minorHAnsi" w:cstheme="minorHAnsi"/>
          <w:szCs w:val="24"/>
        </w:rPr>
      </w:pPr>
      <w:r w:rsidRPr="008F5BFD">
        <w:rPr>
          <w:rFonts w:asciiTheme="minorHAnsi" w:hAnsiTheme="minorHAnsi" w:cstheme="minorHAnsi"/>
          <w:szCs w:val="24"/>
        </w:rPr>
        <w:t xml:space="preserve">Quantitative Program Objectives must contain the number of unduplicated persons and the number of units of service proposed to be delivered by quarter for the year in each service as shown in the quantitative forms in Exhibit D.  </w:t>
      </w:r>
    </w:p>
    <w:p w14:paraId="4E75C74C" w14:textId="77777777" w:rsidR="00AD5954" w:rsidRPr="008F5BFD" w:rsidRDefault="00AD5954" w:rsidP="00AD5954">
      <w:pPr>
        <w:spacing w:line="276" w:lineRule="auto"/>
        <w:rPr>
          <w:rFonts w:asciiTheme="minorHAnsi" w:hAnsiTheme="minorHAnsi" w:cstheme="minorHAnsi"/>
          <w:szCs w:val="24"/>
        </w:rPr>
      </w:pPr>
    </w:p>
    <w:p w14:paraId="176B9AF5" w14:textId="77777777" w:rsidR="00AD5954" w:rsidRPr="008F5BFD" w:rsidRDefault="00AD5954" w:rsidP="00AD5954">
      <w:pPr>
        <w:pStyle w:val="ListParagraph"/>
        <w:numPr>
          <w:ilvl w:val="0"/>
          <w:numId w:val="69"/>
        </w:numPr>
        <w:spacing w:line="276" w:lineRule="auto"/>
        <w:rPr>
          <w:rFonts w:asciiTheme="minorHAnsi" w:hAnsiTheme="minorHAnsi" w:cstheme="minorHAnsi"/>
          <w:snapToGrid/>
          <w:szCs w:val="24"/>
        </w:rPr>
      </w:pPr>
      <w:r w:rsidRPr="008F5BFD">
        <w:rPr>
          <w:rFonts w:asciiTheme="minorHAnsi" w:hAnsiTheme="minorHAnsi" w:cstheme="minorHAnsi"/>
          <w:snapToGrid/>
          <w:szCs w:val="24"/>
        </w:rPr>
        <w:t xml:space="preserve">Number of persons is a cumulative number meaning the first quarter should include all persons being served in that quarter.  Subsequent quarters show the incremental increase in persons served.  Once served, a person is always included in the total for the year.  </w:t>
      </w:r>
      <w:r w:rsidRPr="008F5BFD">
        <w:rPr>
          <w:rFonts w:asciiTheme="minorHAnsi" w:hAnsiTheme="minorHAnsi" w:cstheme="minorHAnsi"/>
          <w:b/>
          <w:snapToGrid/>
          <w:szCs w:val="24"/>
        </w:rPr>
        <w:t>(5 points)</w:t>
      </w:r>
    </w:p>
    <w:p w14:paraId="16247582" w14:textId="77777777" w:rsidR="00AD5954" w:rsidRPr="008F5BFD" w:rsidRDefault="00AD5954" w:rsidP="00AD5954">
      <w:pPr>
        <w:spacing w:line="276" w:lineRule="auto"/>
        <w:rPr>
          <w:rFonts w:asciiTheme="minorHAnsi" w:hAnsiTheme="minorHAnsi" w:cstheme="minorHAnsi"/>
          <w:snapToGrid/>
          <w:szCs w:val="24"/>
        </w:rPr>
      </w:pPr>
    </w:p>
    <w:p w14:paraId="0FBCC12A" w14:textId="77777777" w:rsidR="00AD5954" w:rsidRPr="008F5BFD" w:rsidRDefault="00AD5954" w:rsidP="00AD5954">
      <w:pPr>
        <w:pStyle w:val="ListParagraph"/>
        <w:numPr>
          <w:ilvl w:val="1"/>
          <w:numId w:val="69"/>
        </w:numPr>
        <w:spacing w:after="120" w:line="276" w:lineRule="auto"/>
        <w:contextualSpacing w:val="0"/>
        <w:rPr>
          <w:rFonts w:asciiTheme="minorHAnsi" w:hAnsiTheme="minorHAnsi" w:cstheme="minorHAnsi"/>
          <w:snapToGrid/>
          <w:szCs w:val="24"/>
        </w:rPr>
      </w:pPr>
      <w:r w:rsidRPr="008F5BFD">
        <w:rPr>
          <w:rFonts w:asciiTheme="minorHAnsi" w:hAnsiTheme="minorHAnsi" w:cstheme="minorHAnsi"/>
          <w:snapToGrid/>
          <w:szCs w:val="24"/>
        </w:rPr>
        <w:t xml:space="preserve">Using County data, determine the number of qualified Medicare recipients for your county.  Based on that number, what is the estimated penetration rate your organization anticipates in a 12-month period? </w:t>
      </w:r>
    </w:p>
    <w:p w14:paraId="574B1FEE" w14:textId="77777777" w:rsidR="00AD5954" w:rsidRPr="008F5BFD" w:rsidRDefault="00AD5954" w:rsidP="00AD5954">
      <w:pPr>
        <w:pStyle w:val="ListParagraph"/>
        <w:numPr>
          <w:ilvl w:val="1"/>
          <w:numId w:val="69"/>
        </w:numPr>
        <w:spacing w:after="120" w:line="276" w:lineRule="auto"/>
        <w:contextualSpacing w:val="0"/>
        <w:rPr>
          <w:rFonts w:asciiTheme="minorHAnsi" w:hAnsiTheme="minorHAnsi" w:cstheme="minorHAnsi"/>
          <w:snapToGrid/>
          <w:szCs w:val="24"/>
        </w:rPr>
      </w:pPr>
      <w:r w:rsidRPr="008F5BFD">
        <w:rPr>
          <w:rFonts w:asciiTheme="minorHAnsi" w:hAnsiTheme="minorHAnsi" w:cstheme="minorHAnsi"/>
          <w:snapToGrid/>
          <w:szCs w:val="24"/>
        </w:rPr>
        <w:t>Describe the basis for your estimate.</w:t>
      </w:r>
    </w:p>
    <w:p w14:paraId="7814C5B9" w14:textId="77777777" w:rsidR="00AD5954" w:rsidRPr="008F5BFD" w:rsidRDefault="00AD5954" w:rsidP="00AD5954">
      <w:pPr>
        <w:pStyle w:val="ListParagraph"/>
        <w:spacing w:line="276" w:lineRule="auto"/>
        <w:ind w:left="1440"/>
        <w:rPr>
          <w:rFonts w:asciiTheme="minorHAnsi" w:hAnsiTheme="minorHAnsi" w:cstheme="minorHAnsi"/>
          <w:snapToGrid/>
          <w:szCs w:val="24"/>
        </w:rPr>
      </w:pPr>
    </w:p>
    <w:p w14:paraId="4FF2495C" w14:textId="77777777" w:rsidR="00AD5954" w:rsidRPr="008F5BFD" w:rsidRDefault="00AD5954" w:rsidP="00AD5954">
      <w:pPr>
        <w:pStyle w:val="ListParagraph"/>
        <w:numPr>
          <w:ilvl w:val="0"/>
          <w:numId w:val="69"/>
        </w:numPr>
        <w:spacing w:line="276" w:lineRule="auto"/>
        <w:rPr>
          <w:rFonts w:asciiTheme="minorHAnsi" w:hAnsiTheme="minorHAnsi" w:cstheme="minorHAnsi"/>
          <w:snapToGrid/>
          <w:szCs w:val="24"/>
        </w:rPr>
      </w:pPr>
      <w:r w:rsidRPr="008F5BFD">
        <w:rPr>
          <w:rFonts w:asciiTheme="minorHAnsi" w:hAnsiTheme="minorHAnsi" w:cstheme="minorHAnsi"/>
          <w:snapToGrid/>
          <w:szCs w:val="24"/>
        </w:rPr>
        <w:t xml:space="preserve">Number of units in the quarter is the number of units to be provided in that quarter.  The sum of all quarters equals the units to be provided for the year.  The number of persons </w:t>
      </w:r>
      <w:r w:rsidRPr="008F5BFD">
        <w:rPr>
          <w:rFonts w:asciiTheme="minorHAnsi" w:hAnsiTheme="minorHAnsi" w:cstheme="minorHAnsi"/>
          <w:snapToGrid/>
          <w:szCs w:val="24"/>
        </w:rPr>
        <w:lastRenderedPageBreak/>
        <w:t xml:space="preserve">and number of units should be reasonable in comparison to the financial award.  </w:t>
      </w:r>
      <w:r w:rsidRPr="008F5BFD">
        <w:rPr>
          <w:rFonts w:asciiTheme="minorHAnsi" w:hAnsiTheme="minorHAnsi" w:cstheme="minorHAnsi"/>
          <w:b/>
          <w:snapToGrid/>
          <w:szCs w:val="24"/>
        </w:rPr>
        <w:t>(5 points)</w:t>
      </w:r>
    </w:p>
    <w:p w14:paraId="1CF531B4" w14:textId="77777777" w:rsidR="00AD5954" w:rsidRPr="008F5BFD" w:rsidRDefault="00AD5954" w:rsidP="00AD5954">
      <w:pPr>
        <w:tabs>
          <w:tab w:val="left" w:pos="-108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720" w:right="-216"/>
        <w:rPr>
          <w:rFonts w:asciiTheme="minorHAnsi" w:hAnsiTheme="minorHAnsi" w:cstheme="minorHAnsi"/>
          <w:snapToGrid/>
          <w:szCs w:val="24"/>
        </w:rPr>
      </w:pPr>
    </w:p>
    <w:p w14:paraId="058093B8" w14:textId="77777777" w:rsidR="00AD5954" w:rsidRPr="008F5BFD" w:rsidRDefault="00AD5954" w:rsidP="00AD5954">
      <w:pPr>
        <w:tabs>
          <w:tab w:val="left" w:pos="-108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720" w:right="-216"/>
        <w:rPr>
          <w:rFonts w:asciiTheme="minorHAnsi" w:hAnsiTheme="minorHAnsi" w:cstheme="minorHAnsi"/>
          <w:b/>
          <w:szCs w:val="24"/>
        </w:rPr>
      </w:pPr>
      <w:r w:rsidRPr="008F5BFD">
        <w:rPr>
          <w:rFonts w:asciiTheme="minorHAnsi" w:hAnsiTheme="minorHAnsi" w:cstheme="minorHAnsi"/>
          <w:b/>
          <w:snapToGrid/>
          <w:szCs w:val="24"/>
        </w:rPr>
        <w:t xml:space="preserve">Complete form TA-5 Quant. Objectives located in </w:t>
      </w:r>
      <w:r w:rsidRPr="008F5BFD">
        <w:rPr>
          <w:rFonts w:asciiTheme="minorHAnsi" w:hAnsiTheme="minorHAnsi" w:cstheme="minorHAnsi"/>
          <w:b/>
          <w:szCs w:val="24"/>
        </w:rPr>
        <w:t>Exhibit D Forms.xlsx</w:t>
      </w:r>
    </w:p>
    <w:p w14:paraId="30AFBEB4" w14:textId="77777777" w:rsidR="00AD5954" w:rsidRPr="008F5BFD" w:rsidRDefault="00AD5954" w:rsidP="00AD5954">
      <w:pPr>
        <w:rPr>
          <w:rFonts w:asciiTheme="minorHAnsi" w:hAnsiTheme="minorHAnsi" w:cstheme="minorHAnsi"/>
          <w:b/>
          <w:szCs w:val="24"/>
        </w:rPr>
      </w:pPr>
    </w:p>
    <w:p w14:paraId="6133D675" w14:textId="77777777" w:rsidR="00AD5954" w:rsidRPr="008F5BFD" w:rsidRDefault="00AD5954" w:rsidP="00AD5954">
      <w:pPr>
        <w:tabs>
          <w:tab w:val="left" w:pos="-1440"/>
          <w:tab w:val="left" w:pos="900"/>
          <w:tab w:val="left" w:pos="2160"/>
        </w:tabs>
        <w:ind w:right="36"/>
        <w:rPr>
          <w:rFonts w:asciiTheme="minorHAnsi" w:hAnsiTheme="minorHAnsi" w:cstheme="minorHAnsi"/>
          <w:b/>
          <w:szCs w:val="24"/>
        </w:rPr>
      </w:pPr>
    </w:p>
    <w:p w14:paraId="1CB722E5" w14:textId="77777777" w:rsidR="00AD5954" w:rsidRPr="008F5BFD" w:rsidRDefault="00AD5954" w:rsidP="00AD5954">
      <w:pPr>
        <w:tabs>
          <w:tab w:val="left" w:pos="-1440"/>
          <w:tab w:val="left" w:pos="900"/>
          <w:tab w:val="left" w:pos="2160"/>
        </w:tabs>
        <w:ind w:left="720" w:right="36" w:hanging="720"/>
        <w:rPr>
          <w:rFonts w:asciiTheme="minorHAnsi" w:hAnsiTheme="minorHAnsi" w:cstheme="minorHAnsi"/>
          <w:b/>
          <w:szCs w:val="24"/>
        </w:rPr>
      </w:pPr>
      <w:r w:rsidRPr="008F5BFD">
        <w:rPr>
          <w:rFonts w:asciiTheme="minorHAnsi" w:hAnsiTheme="minorHAnsi" w:cstheme="minorHAnsi"/>
          <w:b/>
          <w:szCs w:val="24"/>
        </w:rPr>
        <w:t xml:space="preserve">TA-6 </w:t>
      </w:r>
      <w:r w:rsidRPr="008F5BFD">
        <w:rPr>
          <w:rFonts w:asciiTheme="minorHAnsi" w:hAnsiTheme="minorHAnsi" w:cstheme="minorHAnsi"/>
          <w:b/>
          <w:szCs w:val="24"/>
        </w:rPr>
        <w:tab/>
        <w:t>Program Design and Description (25 points possible)</w:t>
      </w:r>
      <w:r w:rsidRPr="008F5BFD">
        <w:rPr>
          <w:rFonts w:asciiTheme="minorHAnsi" w:hAnsiTheme="minorHAnsi" w:cstheme="minorHAnsi"/>
          <w:b/>
          <w:szCs w:val="24"/>
        </w:rPr>
        <w:tab/>
      </w:r>
      <w:r w:rsidRPr="008F5BFD">
        <w:rPr>
          <w:rFonts w:asciiTheme="minorHAnsi" w:hAnsiTheme="minorHAnsi" w:cstheme="minorHAnsi"/>
          <w:b/>
          <w:szCs w:val="24"/>
        </w:rPr>
        <w:tab/>
      </w:r>
      <w:r w:rsidRPr="008F5BFD">
        <w:rPr>
          <w:rFonts w:asciiTheme="minorHAnsi" w:hAnsiTheme="minorHAnsi" w:cstheme="minorHAnsi"/>
          <w:b/>
          <w:szCs w:val="24"/>
        </w:rPr>
        <w:tab/>
      </w:r>
      <w:r w:rsidRPr="008F5BFD">
        <w:rPr>
          <w:rFonts w:asciiTheme="minorHAnsi" w:hAnsiTheme="minorHAnsi" w:cstheme="minorHAnsi"/>
          <w:b/>
          <w:szCs w:val="24"/>
        </w:rPr>
        <w:tab/>
      </w:r>
      <w:r w:rsidRPr="008F5BFD">
        <w:rPr>
          <w:rFonts w:asciiTheme="minorHAnsi" w:hAnsiTheme="minorHAnsi" w:cstheme="minorHAnsi"/>
          <w:b/>
          <w:szCs w:val="24"/>
        </w:rPr>
        <w:tab/>
        <w:t xml:space="preserve">      </w:t>
      </w:r>
    </w:p>
    <w:p w14:paraId="38C25D3F" w14:textId="77777777" w:rsidR="00AD5954" w:rsidRPr="008F5BFD" w:rsidRDefault="00AD5954" w:rsidP="00AD5954">
      <w:pPr>
        <w:tabs>
          <w:tab w:val="left" w:pos="-1440"/>
          <w:tab w:val="left" w:pos="720"/>
          <w:tab w:val="left" w:pos="2160"/>
        </w:tabs>
        <w:spacing w:after="120"/>
        <w:ind w:left="720" w:right="-360"/>
        <w:rPr>
          <w:rFonts w:asciiTheme="minorHAnsi" w:hAnsiTheme="minorHAnsi" w:cstheme="minorHAnsi"/>
          <w:szCs w:val="24"/>
        </w:rPr>
      </w:pPr>
      <w:r w:rsidRPr="008F5BFD">
        <w:rPr>
          <w:rFonts w:asciiTheme="minorHAnsi" w:hAnsiTheme="minorHAnsi" w:cstheme="minorHAnsi"/>
          <w:szCs w:val="24"/>
        </w:rPr>
        <w:t>Below is a list of specific questions about the operation of the Minor Home Repair Program.</w:t>
      </w:r>
    </w:p>
    <w:p w14:paraId="137FFA41" w14:textId="77777777" w:rsidR="00AD5954" w:rsidRPr="008F5BFD" w:rsidRDefault="00AD5954" w:rsidP="00AD5954">
      <w:pPr>
        <w:pStyle w:val="ListParagraph"/>
        <w:numPr>
          <w:ilvl w:val="0"/>
          <w:numId w:val="74"/>
        </w:numPr>
        <w:rPr>
          <w:rFonts w:asciiTheme="minorHAnsi" w:hAnsiTheme="minorHAnsi" w:cstheme="minorHAnsi"/>
          <w:szCs w:val="24"/>
        </w:rPr>
      </w:pPr>
      <w:r w:rsidRPr="008F5BFD">
        <w:rPr>
          <w:rFonts w:asciiTheme="minorHAnsi" w:hAnsiTheme="minorHAnsi" w:cstheme="minorHAnsi"/>
          <w:szCs w:val="24"/>
        </w:rPr>
        <w:t xml:space="preserve">Describe how the agency will track eligibility for new Minor Home Repair clients.  </w:t>
      </w:r>
      <w:r w:rsidRPr="008F5BFD">
        <w:rPr>
          <w:rFonts w:asciiTheme="minorHAnsi" w:hAnsiTheme="minorHAnsi" w:cstheme="minorHAnsi"/>
          <w:b/>
          <w:szCs w:val="24"/>
        </w:rPr>
        <w:t>(5 points)</w:t>
      </w:r>
    </w:p>
    <w:p w14:paraId="2FB04437" w14:textId="77777777" w:rsidR="00AD5954" w:rsidRPr="008F5BFD" w:rsidRDefault="00AD5954" w:rsidP="00AD5954">
      <w:pPr>
        <w:pStyle w:val="ListParagraph"/>
        <w:ind w:left="1440"/>
        <w:rPr>
          <w:rFonts w:asciiTheme="minorHAnsi" w:hAnsiTheme="minorHAnsi" w:cstheme="minorHAnsi"/>
          <w:szCs w:val="24"/>
        </w:rPr>
      </w:pPr>
    </w:p>
    <w:p w14:paraId="1835B917" w14:textId="77777777" w:rsidR="00AD5954" w:rsidRPr="008F5BFD" w:rsidRDefault="00AD5954" w:rsidP="00AD5954">
      <w:pPr>
        <w:pStyle w:val="ListParagraph"/>
        <w:numPr>
          <w:ilvl w:val="0"/>
          <w:numId w:val="74"/>
        </w:numPr>
        <w:rPr>
          <w:rFonts w:asciiTheme="minorHAnsi" w:hAnsiTheme="minorHAnsi" w:cstheme="minorHAnsi"/>
          <w:szCs w:val="24"/>
        </w:rPr>
      </w:pPr>
      <w:r w:rsidRPr="008F5BFD">
        <w:rPr>
          <w:rFonts w:asciiTheme="minorHAnsi" w:hAnsiTheme="minorHAnsi" w:cstheme="minorHAnsi"/>
          <w:szCs w:val="24"/>
        </w:rPr>
        <w:t xml:space="preserve">Describe methods and procedures the applicant proposes to follow in delivery of services including:  </w:t>
      </w:r>
      <w:r w:rsidRPr="008F5BFD">
        <w:rPr>
          <w:rFonts w:asciiTheme="minorHAnsi" w:hAnsiTheme="minorHAnsi" w:cstheme="minorHAnsi"/>
          <w:b/>
          <w:szCs w:val="24"/>
        </w:rPr>
        <w:t>(20 points)</w:t>
      </w:r>
    </w:p>
    <w:p w14:paraId="600A694A" w14:textId="77777777" w:rsidR="00AD5954" w:rsidRPr="008F5BFD" w:rsidRDefault="00AD5954" w:rsidP="00AD5954">
      <w:pPr>
        <w:pStyle w:val="ListParagraph"/>
        <w:widowControl/>
        <w:numPr>
          <w:ilvl w:val="0"/>
          <w:numId w:val="75"/>
        </w:numPr>
        <w:spacing w:line="276" w:lineRule="auto"/>
        <w:rPr>
          <w:rFonts w:asciiTheme="minorHAnsi" w:hAnsiTheme="minorHAnsi" w:cstheme="minorHAnsi"/>
          <w:szCs w:val="24"/>
        </w:rPr>
      </w:pPr>
      <w:r w:rsidRPr="008F5BFD">
        <w:rPr>
          <w:rFonts w:asciiTheme="minorHAnsi" w:hAnsiTheme="minorHAnsi" w:cstheme="minorHAnsi"/>
          <w:szCs w:val="24"/>
        </w:rPr>
        <w:t xml:space="preserve">Protocol and procedures for protecting client information.  </w:t>
      </w:r>
    </w:p>
    <w:p w14:paraId="0A763618" w14:textId="77777777" w:rsidR="00AD5954" w:rsidRPr="008F5BFD" w:rsidRDefault="00AD5954" w:rsidP="00AD5954">
      <w:pPr>
        <w:pStyle w:val="ListParagraph"/>
        <w:widowControl/>
        <w:spacing w:line="276" w:lineRule="auto"/>
        <w:ind w:left="1800"/>
        <w:rPr>
          <w:rFonts w:asciiTheme="minorHAnsi" w:hAnsiTheme="minorHAnsi" w:cstheme="minorHAnsi"/>
          <w:szCs w:val="24"/>
        </w:rPr>
      </w:pPr>
      <w:r w:rsidRPr="008F5BFD">
        <w:rPr>
          <w:rFonts w:asciiTheme="minorHAnsi" w:hAnsiTheme="minorHAnsi" w:cstheme="minorHAnsi"/>
          <w:b/>
          <w:szCs w:val="24"/>
        </w:rPr>
        <w:t>(4 points)</w:t>
      </w:r>
    </w:p>
    <w:p w14:paraId="7405F402" w14:textId="77777777" w:rsidR="00AD5954" w:rsidRPr="008F5BFD" w:rsidRDefault="00AD5954" w:rsidP="00AD5954">
      <w:pPr>
        <w:pStyle w:val="ListParagraph"/>
        <w:widowControl/>
        <w:numPr>
          <w:ilvl w:val="0"/>
          <w:numId w:val="75"/>
        </w:numPr>
        <w:spacing w:line="276" w:lineRule="auto"/>
        <w:rPr>
          <w:rFonts w:asciiTheme="minorHAnsi" w:hAnsiTheme="minorHAnsi" w:cstheme="minorHAnsi"/>
          <w:szCs w:val="24"/>
        </w:rPr>
      </w:pPr>
      <w:r w:rsidRPr="008F5BFD">
        <w:rPr>
          <w:rFonts w:asciiTheme="minorHAnsi" w:hAnsiTheme="minorHAnsi" w:cstheme="minorHAnsi"/>
          <w:szCs w:val="24"/>
        </w:rPr>
        <w:t xml:space="preserve">Protocol and procedures for auditing the repairs, as well as protocol and procedures for Minor Home Repair staff when a repair is incomplete or unsatisfactory for the client’s standards.  </w:t>
      </w:r>
      <w:r w:rsidRPr="008F5BFD">
        <w:rPr>
          <w:rFonts w:asciiTheme="minorHAnsi" w:hAnsiTheme="minorHAnsi" w:cstheme="minorHAnsi"/>
          <w:b/>
          <w:szCs w:val="24"/>
        </w:rPr>
        <w:t>(4 points)</w:t>
      </w:r>
    </w:p>
    <w:p w14:paraId="236EE0E5" w14:textId="77777777" w:rsidR="00AD5954" w:rsidRPr="008F5BFD" w:rsidRDefault="00AD5954" w:rsidP="00AD5954">
      <w:pPr>
        <w:pStyle w:val="ListParagraph"/>
        <w:widowControl/>
        <w:numPr>
          <w:ilvl w:val="0"/>
          <w:numId w:val="75"/>
        </w:numPr>
        <w:spacing w:line="276" w:lineRule="auto"/>
        <w:rPr>
          <w:rFonts w:asciiTheme="minorHAnsi" w:hAnsiTheme="minorHAnsi" w:cstheme="minorHAnsi"/>
          <w:szCs w:val="24"/>
        </w:rPr>
      </w:pPr>
      <w:r w:rsidRPr="008F5BFD">
        <w:rPr>
          <w:rFonts w:asciiTheme="minorHAnsi" w:hAnsiTheme="minorHAnsi" w:cstheme="minorHAnsi"/>
          <w:szCs w:val="24"/>
        </w:rPr>
        <w:t xml:space="preserve">How the agency will approach a household with difficult and expensive repairs.  </w:t>
      </w:r>
      <w:r w:rsidRPr="008F5BFD">
        <w:rPr>
          <w:rFonts w:asciiTheme="minorHAnsi" w:hAnsiTheme="minorHAnsi" w:cstheme="minorHAnsi"/>
          <w:b/>
          <w:szCs w:val="24"/>
        </w:rPr>
        <w:t>(4 points)</w:t>
      </w:r>
    </w:p>
    <w:p w14:paraId="6FB687E1" w14:textId="77777777" w:rsidR="00AD5954" w:rsidRPr="008F5BFD" w:rsidRDefault="00AD5954" w:rsidP="00AD5954">
      <w:pPr>
        <w:pStyle w:val="ListParagraph"/>
        <w:widowControl/>
        <w:numPr>
          <w:ilvl w:val="0"/>
          <w:numId w:val="75"/>
        </w:numPr>
        <w:spacing w:line="276" w:lineRule="auto"/>
        <w:rPr>
          <w:rFonts w:asciiTheme="minorHAnsi" w:hAnsiTheme="minorHAnsi" w:cstheme="minorHAnsi"/>
          <w:szCs w:val="24"/>
        </w:rPr>
      </w:pPr>
      <w:r w:rsidRPr="008F5BFD">
        <w:rPr>
          <w:rFonts w:asciiTheme="minorHAnsi" w:hAnsiTheme="minorHAnsi" w:cstheme="minorHAnsi"/>
          <w:szCs w:val="24"/>
        </w:rPr>
        <w:t xml:space="preserve">What steps will be taken to assure that repairs meet the client’s needs.  </w:t>
      </w:r>
      <w:r w:rsidRPr="008F5BFD">
        <w:rPr>
          <w:rFonts w:asciiTheme="minorHAnsi" w:hAnsiTheme="minorHAnsi" w:cstheme="minorHAnsi"/>
          <w:b/>
          <w:szCs w:val="24"/>
        </w:rPr>
        <w:t>(4 points)</w:t>
      </w:r>
    </w:p>
    <w:p w14:paraId="4887C902" w14:textId="77777777" w:rsidR="00AD5954" w:rsidRPr="008F5BFD" w:rsidRDefault="00AD5954" w:rsidP="00AD5954">
      <w:pPr>
        <w:pStyle w:val="ListParagraph"/>
        <w:widowControl/>
        <w:numPr>
          <w:ilvl w:val="0"/>
          <w:numId w:val="75"/>
        </w:numPr>
        <w:spacing w:line="276" w:lineRule="auto"/>
        <w:rPr>
          <w:rFonts w:asciiTheme="minorHAnsi" w:hAnsiTheme="minorHAnsi" w:cstheme="minorHAnsi"/>
          <w:szCs w:val="24"/>
        </w:rPr>
      </w:pPr>
      <w:r w:rsidRPr="008F5BFD">
        <w:rPr>
          <w:rFonts w:asciiTheme="minorHAnsi" w:hAnsiTheme="minorHAnsi" w:cstheme="minorHAnsi"/>
          <w:szCs w:val="24"/>
        </w:rPr>
        <w:t xml:space="preserve">Procedures for supervision of these elements of the program.  </w:t>
      </w:r>
      <w:r w:rsidRPr="008F5BFD">
        <w:rPr>
          <w:rFonts w:asciiTheme="minorHAnsi" w:hAnsiTheme="minorHAnsi" w:cstheme="minorHAnsi"/>
          <w:b/>
          <w:szCs w:val="24"/>
        </w:rPr>
        <w:t>(4 points)</w:t>
      </w:r>
    </w:p>
    <w:p w14:paraId="1C373EC0" w14:textId="77777777" w:rsidR="00AD5954" w:rsidRPr="008F5BFD" w:rsidRDefault="00AD5954" w:rsidP="00AD5954">
      <w:pPr>
        <w:pStyle w:val="ListParagraph"/>
        <w:widowControl/>
        <w:spacing w:line="276" w:lineRule="auto"/>
        <w:ind w:left="1800"/>
        <w:rPr>
          <w:rFonts w:asciiTheme="minorHAnsi" w:hAnsiTheme="minorHAnsi" w:cstheme="minorHAnsi"/>
          <w:szCs w:val="24"/>
        </w:rPr>
      </w:pPr>
    </w:p>
    <w:p w14:paraId="0E6F0A3E" w14:textId="77777777" w:rsidR="00AD5954" w:rsidRPr="008F5BFD" w:rsidRDefault="00AD5954" w:rsidP="00AD5954">
      <w:pPr>
        <w:autoSpaceDE w:val="0"/>
        <w:autoSpaceDN w:val="0"/>
        <w:adjustRightInd w:val="0"/>
        <w:rPr>
          <w:rFonts w:asciiTheme="minorHAnsi" w:hAnsiTheme="minorHAnsi" w:cstheme="minorHAnsi"/>
          <w:b/>
          <w:snapToGrid/>
          <w:szCs w:val="24"/>
        </w:rPr>
      </w:pPr>
      <w:r w:rsidRPr="008F5BFD">
        <w:rPr>
          <w:rFonts w:asciiTheme="minorHAnsi" w:hAnsiTheme="minorHAnsi" w:cstheme="minorHAnsi"/>
          <w:b/>
          <w:snapToGrid/>
          <w:szCs w:val="24"/>
        </w:rPr>
        <w:t xml:space="preserve">TA-7 </w:t>
      </w:r>
      <w:r w:rsidRPr="008F5BFD">
        <w:rPr>
          <w:rFonts w:asciiTheme="minorHAnsi" w:hAnsiTheme="minorHAnsi" w:cstheme="minorHAnsi"/>
          <w:b/>
          <w:snapToGrid/>
          <w:szCs w:val="24"/>
        </w:rPr>
        <w:tab/>
        <w:t>Outcomes (15 points possible)</w:t>
      </w:r>
    </w:p>
    <w:p w14:paraId="54E8B2BB" w14:textId="77777777" w:rsidR="00AD5954" w:rsidRPr="008F5BFD" w:rsidRDefault="00AD5954" w:rsidP="00AD5954">
      <w:pPr>
        <w:autoSpaceDE w:val="0"/>
        <w:autoSpaceDN w:val="0"/>
        <w:adjustRightInd w:val="0"/>
        <w:rPr>
          <w:rFonts w:asciiTheme="minorHAnsi" w:hAnsiTheme="minorHAnsi" w:cstheme="minorHAnsi"/>
          <w:b/>
          <w:snapToGrid/>
          <w:szCs w:val="24"/>
        </w:rPr>
      </w:pPr>
      <w:r w:rsidRPr="008F5BFD">
        <w:rPr>
          <w:rFonts w:asciiTheme="minorHAnsi" w:hAnsiTheme="minorHAnsi" w:cstheme="minorHAnsi"/>
          <w:b/>
          <w:snapToGrid/>
          <w:szCs w:val="24"/>
        </w:rPr>
        <w:tab/>
      </w:r>
      <w:r w:rsidRPr="008F5BFD">
        <w:rPr>
          <w:rFonts w:asciiTheme="minorHAnsi" w:hAnsiTheme="minorHAnsi" w:cstheme="minorHAnsi"/>
          <w:b/>
          <w:snapToGrid/>
          <w:szCs w:val="24"/>
        </w:rPr>
        <w:tab/>
      </w:r>
      <w:r w:rsidRPr="008F5BFD">
        <w:rPr>
          <w:rFonts w:asciiTheme="minorHAnsi" w:hAnsiTheme="minorHAnsi" w:cstheme="minorHAnsi"/>
          <w:b/>
          <w:snapToGrid/>
          <w:szCs w:val="24"/>
        </w:rPr>
        <w:tab/>
        <w:t xml:space="preserve">      </w:t>
      </w:r>
    </w:p>
    <w:p w14:paraId="7E1D9156" w14:textId="77777777" w:rsidR="00AD5954" w:rsidRPr="008F5BFD" w:rsidRDefault="00AD5954" w:rsidP="00AD5954">
      <w:pPr>
        <w:numPr>
          <w:ilvl w:val="0"/>
          <w:numId w:val="57"/>
        </w:numPr>
        <w:suppressAutoHyphens/>
        <w:snapToGrid w:val="0"/>
        <w:ind w:left="1080"/>
        <w:rPr>
          <w:rFonts w:asciiTheme="minorHAnsi" w:hAnsiTheme="minorHAnsi" w:cstheme="minorHAnsi"/>
          <w:snapToGrid/>
          <w:szCs w:val="24"/>
        </w:rPr>
      </w:pPr>
      <w:r w:rsidRPr="008F5BFD">
        <w:rPr>
          <w:rFonts w:asciiTheme="minorHAnsi" w:hAnsiTheme="minorHAnsi" w:cstheme="minorHAnsi"/>
          <w:snapToGrid/>
          <w:szCs w:val="24"/>
        </w:rPr>
        <w:t xml:space="preserve">Describe how you will help stabilize client quality of life.  </w:t>
      </w:r>
      <w:r w:rsidRPr="008F5BFD">
        <w:rPr>
          <w:rFonts w:asciiTheme="minorHAnsi" w:hAnsiTheme="minorHAnsi" w:cstheme="minorHAnsi"/>
          <w:b/>
          <w:snapToGrid/>
          <w:szCs w:val="24"/>
        </w:rPr>
        <w:t>(5 points)</w:t>
      </w:r>
    </w:p>
    <w:p w14:paraId="4F5D958A" w14:textId="77777777" w:rsidR="00AD5954" w:rsidRPr="008F5BFD" w:rsidRDefault="00AD5954" w:rsidP="00AD5954">
      <w:pPr>
        <w:numPr>
          <w:ilvl w:val="0"/>
          <w:numId w:val="57"/>
        </w:numPr>
        <w:suppressAutoHyphens/>
        <w:snapToGrid w:val="0"/>
        <w:ind w:left="1080"/>
        <w:rPr>
          <w:rFonts w:asciiTheme="minorHAnsi" w:hAnsiTheme="minorHAnsi" w:cstheme="minorHAnsi"/>
          <w:snapToGrid/>
          <w:szCs w:val="24"/>
        </w:rPr>
      </w:pPr>
      <w:r w:rsidRPr="008F5BFD">
        <w:rPr>
          <w:rFonts w:asciiTheme="minorHAnsi" w:hAnsiTheme="minorHAnsi" w:cstheme="minorHAnsi"/>
          <w:snapToGrid/>
          <w:szCs w:val="24"/>
        </w:rPr>
        <w:t xml:space="preserve">What tools and methods will you use to measure your results?  </w:t>
      </w:r>
      <w:r w:rsidRPr="008F5BFD">
        <w:rPr>
          <w:rFonts w:asciiTheme="minorHAnsi" w:hAnsiTheme="minorHAnsi" w:cstheme="minorHAnsi"/>
          <w:b/>
          <w:snapToGrid/>
          <w:szCs w:val="24"/>
        </w:rPr>
        <w:t>(5 points)</w:t>
      </w:r>
    </w:p>
    <w:p w14:paraId="543EAE5E" w14:textId="77777777" w:rsidR="00AD5954" w:rsidRPr="008F5BFD" w:rsidRDefault="00AD5954" w:rsidP="00AD5954">
      <w:pPr>
        <w:numPr>
          <w:ilvl w:val="0"/>
          <w:numId w:val="59"/>
        </w:numPr>
        <w:tabs>
          <w:tab w:val="left" w:pos="1080"/>
          <w:tab w:val="left" w:pos="1440"/>
        </w:tabs>
        <w:suppressAutoHyphens/>
        <w:autoSpaceDE w:val="0"/>
        <w:autoSpaceDN w:val="0"/>
        <w:adjustRightInd w:val="0"/>
        <w:snapToGrid w:val="0"/>
        <w:spacing w:after="240"/>
        <w:ind w:left="1080"/>
        <w:rPr>
          <w:rFonts w:asciiTheme="minorHAnsi" w:hAnsiTheme="minorHAnsi" w:cstheme="minorHAnsi"/>
          <w:snapToGrid/>
          <w:szCs w:val="24"/>
        </w:rPr>
      </w:pPr>
      <w:r w:rsidRPr="008F5BFD">
        <w:rPr>
          <w:rFonts w:asciiTheme="minorHAnsi" w:hAnsiTheme="minorHAnsi" w:cstheme="minorHAnsi"/>
          <w:snapToGrid/>
          <w:szCs w:val="24"/>
        </w:rPr>
        <w:t xml:space="preserve">What steps will be taken if services are not stabilizing or improving quality of life?  Describe mechanisms in place to gauge outcomes of services provided.  </w:t>
      </w:r>
      <w:r w:rsidRPr="008F5BFD">
        <w:rPr>
          <w:rFonts w:asciiTheme="minorHAnsi" w:hAnsiTheme="minorHAnsi" w:cstheme="minorHAnsi"/>
          <w:b/>
          <w:snapToGrid/>
          <w:szCs w:val="24"/>
        </w:rPr>
        <w:t>(5 points)</w:t>
      </w:r>
    </w:p>
    <w:p w14:paraId="03B420D2" w14:textId="77777777" w:rsidR="00AD5954" w:rsidRPr="008F5BFD" w:rsidRDefault="00AD5954" w:rsidP="00AD5954">
      <w:pPr>
        <w:tabs>
          <w:tab w:val="left" w:pos="360"/>
          <w:tab w:val="left" w:pos="450"/>
        </w:tabs>
        <w:snapToGrid w:val="0"/>
        <w:ind w:left="360" w:hanging="360"/>
        <w:rPr>
          <w:rFonts w:asciiTheme="minorHAnsi" w:hAnsiTheme="minorHAnsi" w:cstheme="minorHAnsi"/>
          <w:b/>
          <w:snapToGrid/>
          <w:szCs w:val="24"/>
        </w:rPr>
      </w:pPr>
    </w:p>
    <w:p w14:paraId="305BD582" w14:textId="77777777" w:rsidR="00AD5954" w:rsidRPr="008F5BFD" w:rsidRDefault="00AD5954" w:rsidP="00AD5954">
      <w:pPr>
        <w:tabs>
          <w:tab w:val="left" w:pos="360"/>
          <w:tab w:val="left" w:pos="450"/>
        </w:tabs>
        <w:snapToGrid w:val="0"/>
        <w:ind w:left="360" w:hanging="360"/>
        <w:rPr>
          <w:rFonts w:asciiTheme="minorHAnsi" w:hAnsiTheme="minorHAnsi" w:cstheme="minorHAnsi"/>
          <w:b/>
          <w:snapToGrid/>
          <w:szCs w:val="24"/>
        </w:rPr>
      </w:pPr>
      <w:r w:rsidRPr="008F5BFD">
        <w:rPr>
          <w:rFonts w:asciiTheme="minorHAnsi" w:hAnsiTheme="minorHAnsi" w:cstheme="minorHAnsi"/>
          <w:b/>
          <w:snapToGrid/>
          <w:szCs w:val="24"/>
        </w:rPr>
        <w:t>TA-8</w:t>
      </w:r>
      <w:r w:rsidRPr="008F5BFD">
        <w:rPr>
          <w:rFonts w:asciiTheme="minorHAnsi" w:hAnsiTheme="minorHAnsi" w:cstheme="minorHAnsi"/>
          <w:b/>
          <w:snapToGrid/>
          <w:szCs w:val="24"/>
        </w:rPr>
        <w:tab/>
        <w:t>Quality Assurance (15 points possible)</w:t>
      </w:r>
    </w:p>
    <w:p w14:paraId="4E1A9F10" w14:textId="77777777" w:rsidR="00AD5954" w:rsidRPr="008F5BFD" w:rsidRDefault="00AD5954" w:rsidP="00AD5954">
      <w:pPr>
        <w:tabs>
          <w:tab w:val="left" w:pos="360"/>
          <w:tab w:val="left" w:pos="450"/>
        </w:tabs>
        <w:snapToGrid w:val="0"/>
        <w:ind w:left="360" w:hanging="360"/>
        <w:rPr>
          <w:rFonts w:asciiTheme="minorHAnsi" w:hAnsiTheme="minorHAnsi" w:cstheme="minorHAnsi"/>
          <w:b/>
          <w:snapToGrid/>
          <w:szCs w:val="24"/>
        </w:rPr>
      </w:pPr>
      <w:r w:rsidRPr="008F5BFD">
        <w:rPr>
          <w:rFonts w:asciiTheme="minorHAnsi" w:hAnsiTheme="minorHAnsi" w:cstheme="minorHAnsi"/>
          <w:b/>
          <w:snapToGrid/>
          <w:szCs w:val="24"/>
        </w:rPr>
        <w:tab/>
      </w:r>
      <w:r w:rsidRPr="008F5BFD">
        <w:rPr>
          <w:rFonts w:asciiTheme="minorHAnsi" w:hAnsiTheme="minorHAnsi" w:cstheme="minorHAnsi"/>
          <w:b/>
          <w:snapToGrid/>
          <w:szCs w:val="24"/>
        </w:rPr>
        <w:tab/>
      </w:r>
      <w:r w:rsidRPr="008F5BFD">
        <w:rPr>
          <w:rFonts w:asciiTheme="minorHAnsi" w:hAnsiTheme="minorHAnsi" w:cstheme="minorHAnsi"/>
          <w:b/>
          <w:snapToGrid/>
          <w:szCs w:val="24"/>
        </w:rPr>
        <w:tab/>
      </w:r>
      <w:r w:rsidRPr="008F5BFD">
        <w:rPr>
          <w:rFonts w:asciiTheme="minorHAnsi" w:hAnsiTheme="minorHAnsi" w:cstheme="minorHAnsi"/>
          <w:b/>
          <w:snapToGrid/>
          <w:szCs w:val="24"/>
        </w:rPr>
        <w:tab/>
      </w:r>
      <w:r w:rsidRPr="008F5BFD">
        <w:rPr>
          <w:rFonts w:asciiTheme="minorHAnsi" w:hAnsiTheme="minorHAnsi" w:cstheme="minorHAnsi"/>
          <w:b/>
          <w:snapToGrid/>
          <w:szCs w:val="24"/>
        </w:rPr>
        <w:tab/>
      </w:r>
      <w:r w:rsidRPr="008F5BFD">
        <w:rPr>
          <w:rFonts w:asciiTheme="minorHAnsi" w:hAnsiTheme="minorHAnsi" w:cstheme="minorHAnsi"/>
          <w:b/>
          <w:snapToGrid/>
          <w:szCs w:val="24"/>
        </w:rPr>
        <w:tab/>
      </w:r>
      <w:r w:rsidRPr="008F5BFD">
        <w:rPr>
          <w:rFonts w:asciiTheme="minorHAnsi" w:hAnsiTheme="minorHAnsi" w:cstheme="minorHAnsi"/>
          <w:b/>
          <w:snapToGrid/>
          <w:szCs w:val="24"/>
        </w:rPr>
        <w:tab/>
        <w:t xml:space="preserve">                     </w:t>
      </w:r>
    </w:p>
    <w:p w14:paraId="6E55038C" w14:textId="77777777" w:rsidR="00AD5954" w:rsidRPr="008F5BFD" w:rsidRDefault="00AD5954" w:rsidP="00AD5954">
      <w:pPr>
        <w:numPr>
          <w:ilvl w:val="0"/>
          <w:numId w:val="58"/>
        </w:numPr>
        <w:tabs>
          <w:tab w:val="left" w:pos="360"/>
          <w:tab w:val="left" w:pos="450"/>
        </w:tabs>
        <w:snapToGrid w:val="0"/>
        <w:spacing w:line="276" w:lineRule="auto"/>
        <w:rPr>
          <w:rFonts w:asciiTheme="minorHAnsi" w:hAnsiTheme="minorHAnsi" w:cstheme="minorHAnsi"/>
          <w:snapToGrid/>
          <w:szCs w:val="24"/>
        </w:rPr>
      </w:pPr>
      <w:r w:rsidRPr="008F5BFD">
        <w:rPr>
          <w:rFonts w:asciiTheme="minorHAnsi" w:hAnsiTheme="minorHAnsi" w:cstheme="minorHAnsi"/>
          <w:snapToGrid/>
          <w:szCs w:val="24"/>
        </w:rPr>
        <w:t xml:space="preserve">Describe the agency's procedures for quality assurance utilizing the </w:t>
      </w:r>
      <w:r w:rsidRPr="008F5BFD">
        <w:rPr>
          <w:rFonts w:asciiTheme="minorHAnsi" w:hAnsiTheme="minorHAnsi" w:cstheme="minorHAnsi"/>
          <w:szCs w:val="24"/>
        </w:rPr>
        <w:t>CLC GetCare database</w:t>
      </w:r>
      <w:r w:rsidRPr="008F5BFD">
        <w:rPr>
          <w:rFonts w:asciiTheme="minorHAnsi" w:hAnsiTheme="minorHAnsi" w:cstheme="minorHAnsi"/>
          <w:snapToGrid/>
          <w:szCs w:val="24"/>
        </w:rPr>
        <w:t xml:space="preserve">.  </w:t>
      </w:r>
      <w:r w:rsidRPr="008F5BFD">
        <w:rPr>
          <w:rFonts w:asciiTheme="minorHAnsi" w:hAnsiTheme="minorHAnsi" w:cstheme="minorHAnsi"/>
          <w:b/>
          <w:snapToGrid/>
          <w:szCs w:val="24"/>
        </w:rPr>
        <w:t>(3 points)</w:t>
      </w:r>
    </w:p>
    <w:p w14:paraId="4E7610CA" w14:textId="77777777" w:rsidR="00AD5954" w:rsidRPr="008F5BFD" w:rsidRDefault="00AD5954" w:rsidP="00AD5954">
      <w:pPr>
        <w:numPr>
          <w:ilvl w:val="0"/>
          <w:numId w:val="58"/>
        </w:numPr>
        <w:tabs>
          <w:tab w:val="left" w:pos="360"/>
          <w:tab w:val="left" w:pos="450"/>
        </w:tabs>
        <w:snapToGrid w:val="0"/>
        <w:spacing w:line="276" w:lineRule="auto"/>
        <w:rPr>
          <w:rFonts w:asciiTheme="minorHAnsi" w:hAnsiTheme="minorHAnsi" w:cstheme="minorHAnsi"/>
          <w:snapToGrid/>
          <w:szCs w:val="24"/>
        </w:rPr>
      </w:pPr>
      <w:r w:rsidRPr="008F5BFD">
        <w:rPr>
          <w:rFonts w:asciiTheme="minorHAnsi" w:hAnsiTheme="minorHAnsi" w:cstheme="minorHAnsi"/>
          <w:snapToGrid/>
          <w:szCs w:val="24"/>
        </w:rPr>
        <w:t xml:space="preserve">Describe how the agency will determine clients’ satisfaction with services.  </w:t>
      </w:r>
      <w:r w:rsidRPr="008F5BFD">
        <w:rPr>
          <w:rFonts w:asciiTheme="minorHAnsi" w:hAnsiTheme="minorHAnsi" w:cstheme="minorHAnsi"/>
          <w:b/>
          <w:snapToGrid/>
          <w:szCs w:val="24"/>
        </w:rPr>
        <w:t>(3 points)</w:t>
      </w:r>
    </w:p>
    <w:p w14:paraId="226EE3D6" w14:textId="77777777" w:rsidR="00AD5954" w:rsidRPr="008F5BFD" w:rsidRDefault="00AD5954" w:rsidP="00AD5954">
      <w:pPr>
        <w:pStyle w:val="ListParagraph"/>
        <w:numPr>
          <w:ilvl w:val="0"/>
          <w:numId w:val="58"/>
        </w:numPr>
        <w:spacing w:line="276" w:lineRule="auto"/>
        <w:rPr>
          <w:rFonts w:asciiTheme="minorHAnsi" w:hAnsiTheme="minorHAnsi" w:cstheme="minorHAnsi"/>
          <w:szCs w:val="24"/>
        </w:rPr>
      </w:pPr>
      <w:r w:rsidRPr="008F5BFD">
        <w:rPr>
          <w:rFonts w:asciiTheme="minorHAnsi" w:hAnsiTheme="minorHAnsi" w:cstheme="minorHAnsi"/>
          <w:szCs w:val="24"/>
        </w:rPr>
        <w:t xml:space="preserve">Describe how client feedback will be used in program planning design and management.  </w:t>
      </w:r>
      <w:r w:rsidRPr="008F5BFD">
        <w:rPr>
          <w:rFonts w:asciiTheme="minorHAnsi" w:hAnsiTheme="minorHAnsi" w:cstheme="minorHAnsi"/>
          <w:b/>
          <w:szCs w:val="24"/>
        </w:rPr>
        <w:t>(3 points)</w:t>
      </w:r>
    </w:p>
    <w:p w14:paraId="1327430A" w14:textId="77777777" w:rsidR="00AD5954" w:rsidRPr="008F5BFD" w:rsidRDefault="00AD5954" w:rsidP="00AD5954">
      <w:pPr>
        <w:pStyle w:val="ListParagraph"/>
        <w:numPr>
          <w:ilvl w:val="0"/>
          <w:numId w:val="58"/>
        </w:numPr>
        <w:spacing w:line="276" w:lineRule="auto"/>
        <w:rPr>
          <w:rFonts w:asciiTheme="minorHAnsi" w:hAnsiTheme="minorHAnsi" w:cstheme="minorHAnsi"/>
          <w:szCs w:val="24"/>
        </w:rPr>
      </w:pPr>
      <w:r w:rsidRPr="008F5BFD">
        <w:rPr>
          <w:rFonts w:asciiTheme="minorHAnsi" w:hAnsiTheme="minorHAnsi" w:cstheme="minorHAnsi"/>
          <w:szCs w:val="24"/>
        </w:rPr>
        <w:t xml:space="preserve">Describe how the agency plans to respond to all potential feedback – client, family, and community.  </w:t>
      </w:r>
      <w:r w:rsidRPr="008F5BFD">
        <w:rPr>
          <w:rFonts w:asciiTheme="minorHAnsi" w:hAnsiTheme="minorHAnsi" w:cstheme="minorHAnsi"/>
          <w:b/>
          <w:szCs w:val="24"/>
        </w:rPr>
        <w:t>(3 points)</w:t>
      </w:r>
    </w:p>
    <w:p w14:paraId="6443963F" w14:textId="77777777" w:rsidR="00AD5954" w:rsidRPr="008F5BFD" w:rsidRDefault="00AD5954" w:rsidP="00AD5954">
      <w:pPr>
        <w:pStyle w:val="ListParagraph"/>
        <w:numPr>
          <w:ilvl w:val="0"/>
          <w:numId w:val="58"/>
        </w:numPr>
        <w:spacing w:line="276" w:lineRule="auto"/>
        <w:rPr>
          <w:rFonts w:asciiTheme="minorHAnsi" w:hAnsiTheme="minorHAnsi" w:cstheme="minorHAnsi"/>
          <w:szCs w:val="24"/>
        </w:rPr>
      </w:pPr>
      <w:r w:rsidRPr="008F5BFD">
        <w:rPr>
          <w:rFonts w:asciiTheme="minorHAnsi" w:hAnsiTheme="minorHAnsi"/>
        </w:rPr>
        <w:t xml:space="preserve">Grievances of a dissatisfied client or ineligible applicant for services must be fairly and </w:t>
      </w:r>
      <w:r w:rsidRPr="008F5BFD">
        <w:rPr>
          <w:rFonts w:asciiTheme="minorHAnsi" w:hAnsiTheme="minorHAnsi"/>
        </w:rPr>
        <w:lastRenderedPageBreak/>
        <w:t xml:space="preserve">adequately addressed.  </w:t>
      </w:r>
      <w:r w:rsidRPr="008F5BFD">
        <w:rPr>
          <w:rFonts w:asciiTheme="minorHAnsi" w:hAnsiTheme="minorHAnsi" w:cstheme="minorHAnsi"/>
          <w:szCs w:val="24"/>
        </w:rPr>
        <w:t xml:space="preserve">Provide a copy of the agency’s Grievance Procedure. </w:t>
      </w:r>
      <w:r w:rsidRPr="008F5BFD">
        <w:rPr>
          <w:rFonts w:asciiTheme="minorHAnsi" w:hAnsiTheme="minorHAnsi" w:cstheme="minorHAnsi"/>
          <w:b/>
          <w:szCs w:val="24"/>
        </w:rPr>
        <w:t>(3 points)</w:t>
      </w:r>
    </w:p>
    <w:p w14:paraId="0FE7D0E5" w14:textId="77777777" w:rsidR="00AD5954" w:rsidRPr="008F5BFD" w:rsidRDefault="00AD5954" w:rsidP="00AD5954">
      <w:pPr>
        <w:tabs>
          <w:tab w:val="left" w:pos="-1440"/>
        </w:tabs>
        <w:rPr>
          <w:rFonts w:asciiTheme="minorHAnsi" w:hAnsiTheme="minorHAnsi" w:cstheme="minorHAnsi"/>
          <w:b/>
          <w:szCs w:val="24"/>
        </w:rPr>
      </w:pPr>
    </w:p>
    <w:p w14:paraId="4B45AB25" w14:textId="77777777" w:rsidR="00AD5954" w:rsidRPr="008F5BFD" w:rsidRDefault="00AD5954" w:rsidP="00AD5954">
      <w:pPr>
        <w:tabs>
          <w:tab w:val="left" w:pos="-1440"/>
        </w:tabs>
        <w:rPr>
          <w:rFonts w:asciiTheme="minorHAnsi" w:hAnsiTheme="minorHAnsi" w:cstheme="minorHAnsi"/>
          <w:b/>
          <w:szCs w:val="24"/>
        </w:rPr>
      </w:pPr>
      <w:r w:rsidRPr="008F5BFD">
        <w:rPr>
          <w:rFonts w:asciiTheme="minorHAnsi" w:hAnsiTheme="minorHAnsi" w:cstheme="minorHAnsi"/>
          <w:b/>
          <w:szCs w:val="24"/>
        </w:rPr>
        <w:t>TA-9</w:t>
      </w:r>
      <w:r w:rsidRPr="008F5BFD">
        <w:rPr>
          <w:rFonts w:asciiTheme="minorHAnsi" w:hAnsiTheme="minorHAnsi" w:cstheme="minorHAnsi"/>
          <w:b/>
          <w:szCs w:val="24"/>
        </w:rPr>
        <w:tab/>
        <w:t>Subcontractors (No points possible)</w:t>
      </w:r>
    </w:p>
    <w:p w14:paraId="4AC38EFF" w14:textId="77777777" w:rsidR="00AD5954" w:rsidRPr="008F5BFD" w:rsidRDefault="00AD5954" w:rsidP="00AD5954">
      <w:pPr>
        <w:tabs>
          <w:tab w:val="left" w:pos="-1440"/>
        </w:tabs>
        <w:rPr>
          <w:rFonts w:asciiTheme="minorHAnsi" w:hAnsiTheme="minorHAnsi" w:cstheme="minorHAnsi"/>
          <w:b/>
          <w:szCs w:val="24"/>
          <w:u w:val="single"/>
        </w:rPr>
      </w:pPr>
      <w:r w:rsidRPr="008F5BFD">
        <w:rPr>
          <w:rFonts w:asciiTheme="minorHAnsi" w:hAnsiTheme="minorHAnsi" w:cstheme="minorHAnsi"/>
          <w:b/>
          <w:szCs w:val="24"/>
        </w:rPr>
        <w:tab/>
      </w:r>
      <w:r w:rsidRPr="008F5BFD">
        <w:rPr>
          <w:rFonts w:asciiTheme="minorHAnsi" w:hAnsiTheme="minorHAnsi" w:cstheme="minorHAnsi"/>
          <w:b/>
          <w:szCs w:val="24"/>
        </w:rPr>
        <w:tab/>
      </w:r>
      <w:r w:rsidRPr="008F5BFD">
        <w:rPr>
          <w:rFonts w:asciiTheme="minorHAnsi" w:hAnsiTheme="minorHAnsi" w:cstheme="minorHAnsi"/>
          <w:b/>
          <w:szCs w:val="24"/>
        </w:rPr>
        <w:tab/>
      </w:r>
      <w:r w:rsidRPr="008F5BFD">
        <w:rPr>
          <w:rFonts w:asciiTheme="minorHAnsi" w:hAnsiTheme="minorHAnsi" w:cstheme="minorHAnsi"/>
          <w:b/>
          <w:szCs w:val="24"/>
        </w:rPr>
        <w:tab/>
      </w:r>
      <w:r w:rsidRPr="008F5BFD">
        <w:rPr>
          <w:rFonts w:asciiTheme="minorHAnsi" w:hAnsiTheme="minorHAnsi" w:cstheme="minorHAnsi"/>
          <w:b/>
          <w:szCs w:val="24"/>
        </w:rPr>
        <w:tab/>
      </w:r>
      <w:r w:rsidRPr="008F5BFD">
        <w:rPr>
          <w:rFonts w:asciiTheme="minorHAnsi" w:hAnsiTheme="minorHAnsi" w:cstheme="minorHAnsi"/>
          <w:b/>
          <w:szCs w:val="24"/>
        </w:rPr>
        <w:tab/>
      </w:r>
      <w:r w:rsidRPr="008F5BFD">
        <w:rPr>
          <w:rFonts w:asciiTheme="minorHAnsi" w:hAnsiTheme="minorHAnsi" w:cstheme="minorHAnsi"/>
          <w:b/>
          <w:szCs w:val="24"/>
        </w:rPr>
        <w:tab/>
        <w:t xml:space="preserve">                               </w:t>
      </w:r>
    </w:p>
    <w:p w14:paraId="4B519D56" w14:textId="77777777" w:rsidR="00AD5954" w:rsidRPr="008F5BFD" w:rsidRDefault="00AD5954" w:rsidP="00AD5954">
      <w:pPr>
        <w:numPr>
          <w:ilvl w:val="0"/>
          <w:numId w:val="66"/>
        </w:numPr>
        <w:tabs>
          <w:tab w:val="left" w:pos="-1080"/>
          <w:tab w:val="left" w:pos="-720"/>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spacing w:line="276" w:lineRule="auto"/>
        <w:ind w:left="1080" w:right="-252"/>
        <w:rPr>
          <w:rFonts w:asciiTheme="minorHAnsi" w:hAnsiTheme="minorHAnsi" w:cstheme="minorHAnsi"/>
          <w:szCs w:val="24"/>
        </w:rPr>
      </w:pPr>
      <w:r w:rsidRPr="008F5BFD">
        <w:rPr>
          <w:rFonts w:asciiTheme="minorHAnsi" w:hAnsiTheme="minorHAnsi" w:cstheme="minorHAnsi"/>
          <w:szCs w:val="24"/>
        </w:rPr>
        <w:t>Does the applicant intend to subcontract with other agencies or organizations for the provision of all or part of the services for which funds are being requested? (YES) or (NO)</w:t>
      </w:r>
    </w:p>
    <w:p w14:paraId="150DB7C6" w14:textId="77777777" w:rsidR="00AD5954" w:rsidRPr="008F5BFD" w:rsidRDefault="00AD5954" w:rsidP="00AD5954">
      <w:pPr>
        <w:numPr>
          <w:ilvl w:val="0"/>
          <w:numId w:val="66"/>
        </w:numPr>
        <w:tabs>
          <w:tab w:val="left" w:pos="-108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spacing w:line="276" w:lineRule="auto"/>
        <w:ind w:firstLine="0"/>
        <w:rPr>
          <w:rFonts w:asciiTheme="minorHAnsi" w:hAnsiTheme="minorHAnsi" w:cstheme="minorHAnsi"/>
          <w:szCs w:val="24"/>
        </w:rPr>
      </w:pPr>
      <w:r w:rsidRPr="008F5BFD">
        <w:rPr>
          <w:rFonts w:asciiTheme="minorHAnsi" w:hAnsiTheme="minorHAnsi" w:cstheme="minorHAnsi"/>
          <w:szCs w:val="24"/>
        </w:rPr>
        <w:t>If yes, list all subcontractors by name and address.</w:t>
      </w:r>
    </w:p>
    <w:p w14:paraId="4A4FDE00" w14:textId="77777777" w:rsidR="00AD5954" w:rsidRPr="008F5BFD" w:rsidRDefault="00AD5954" w:rsidP="00AD5954">
      <w:pPr>
        <w:numPr>
          <w:ilvl w:val="0"/>
          <w:numId w:val="66"/>
        </w:numPr>
        <w:tabs>
          <w:tab w:val="left" w:pos="-108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spacing w:line="276" w:lineRule="auto"/>
        <w:ind w:firstLine="0"/>
        <w:rPr>
          <w:rFonts w:asciiTheme="minorHAnsi" w:hAnsiTheme="minorHAnsi" w:cstheme="minorHAnsi"/>
          <w:szCs w:val="24"/>
        </w:rPr>
      </w:pPr>
      <w:r w:rsidRPr="008F5BFD">
        <w:rPr>
          <w:rFonts w:asciiTheme="minorHAnsi" w:hAnsiTheme="minorHAnsi" w:cstheme="minorHAnsi"/>
          <w:szCs w:val="24"/>
        </w:rPr>
        <w:t>Describe the procedures that will be used to select the subcontractor(s).</w:t>
      </w:r>
    </w:p>
    <w:p w14:paraId="7504933E" w14:textId="77777777" w:rsidR="00AD5954" w:rsidRPr="008F5BFD" w:rsidRDefault="00AD5954" w:rsidP="00AD5954">
      <w:pPr>
        <w:numPr>
          <w:ilvl w:val="0"/>
          <w:numId w:val="66"/>
        </w:numPr>
        <w:tabs>
          <w:tab w:val="left" w:pos="1080"/>
        </w:tabs>
        <w:suppressAutoHyphens/>
        <w:spacing w:line="276" w:lineRule="auto"/>
        <w:ind w:left="1080"/>
        <w:rPr>
          <w:rFonts w:asciiTheme="minorHAnsi" w:hAnsiTheme="minorHAnsi" w:cstheme="minorHAnsi"/>
          <w:szCs w:val="24"/>
        </w:rPr>
      </w:pPr>
      <w:r w:rsidRPr="008F5BFD">
        <w:rPr>
          <w:rFonts w:asciiTheme="minorHAnsi" w:hAnsiTheme="minorHAnsi" w:cstheme="minorHAnsi"/>
          <w:szCs w:val="24"/>
        </w:rPr>
        <w:t>Describe the procedures for monitoring subcontractors' performance. Include the monitoring timeline(s) and names of the staff responsible for conducting monitoring.</w:t>
      </w:r>
    </w:p>
    <w:p w14:paraId="4B91AB48" w14:textId="77777777" w:rsidR="00AD5954" w:rsidRPr="008F5BFD" w:rsidRDefault="00AD5954" w:rsidP="00AD5954">
      <w:pPr>
        <w:widowControl/>
        <w:tabs>
          <w:tab w:val="left" w:pos="1080"/>
        </w:tabs>
        <w:suppressAutoHyphens/>
        <w:spacing w:line="276" w:lineRule="auto"/>
        <w:ind w:left="720"/>
        <w:rPr>
          <w:rFonts w:asciiTheme="minorHAnsi" w:hAnsiTheme="minorHAnsi" w:cstheme="minorHAnsi"/>
          <w:szCs w:val="24"/>
        </w:rPr>
      </w:pPr>
      <w:r w:rsidRPr="008F5BFD">
        <w:rPr>
          <w:rFonts w:asciiTheme="minorHAnsi" w:hAnsiTheme="minorHAnsi" w:cstheme="minorHAnsi"/>
          <w:szCs w:val="24"/>
        </w:rPr>
        <w:t>Attach a sample copy of a subcontract document.</w:t>
      </w:r>
    </w:p>
    <w:p w14:paraId="2E64C971" w14:textId="77777777" w:rsidR="00AD5954" w:rsidRPr="008F5BFD" w:rsidRDefault="00AD5954" w:rsidP="00AD5954">
      <w:pPr>
        <w:tabs>
          <w:tab w:val="left" w:pos="-1080"/>
          <w:tab w:val="left" w:pos="-720"/>
          <w:tab w:val="left" w:pos="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36" w:hanging="720"/>
        <w:rPr>
          <w:rFonts w:asciiTheme="minorHAnsi" w:hAnsiTheme="minorHAnsi" w:cstheme="minorHAnsi"/>
          <w:b/>
          <w:szCs w:val="24"/>
        </w:rPr>
      </w:pPr>
    </w:p>
    <w:p w14:paraId="6B90B72F" w14:textId="77777777" w:rsidR="00AD5954" w:rsidRPr="008F5BFD" w:rsidRDefault="00AD5954" w:rsidP="00AD5954">
      <w:pPr>
        <w:tabs>
          <w:tab w:val="left" w:pos="-1080"/>
          <w:tab w:val="left" w:pos="-720"/>
          <w:tab w:val="left" w:pos="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36" w:hanging="720"/>
        <w:rPr>
          <w:rFonts w:asciiTheme="minorHAnsi" w:hAnsiTheme="minorHAnsi" w:cstheme="minorHAnsi"/>
          <w:b/>
          <w:szCs w:val="24"/>
          <w:u w:val="single"/>
        </w:rPr>
      </w:pPr>
      <w:r w:rsidRPr="008F5BFD">
        <w:rPr>
          <w:rFonts w:asciiTheme="minorHAnsi" w:hAnsiTheme="minorHAnsi" w:cstheme="minorHAnsi"/>
          <w:b/>
          <w:szCs w:val="24"/>
        </w:rPr>
        <w:t xml:space="preserve">TA- 10 Volunteer Utilization (No points possible)                                                                                                         </w:t>
      </w:r>
    </w:p>
    <w:p w14:paraId="29D07CB0" w14:textId="77777777" w:rsidR="00AD5954" w:rsidRPr="008F5BFD" w:rsidRDefault="00AD5954" w:rsidP="00AD5954">
      <w:pPr>
        <w:pStyle w:val="ListParagraph"/>
        <w:tabs>
          <w:tab w:val="left" w:pos="-1080"/>
          <w:tab w:val="left" w:pos="-720"/>
          <w:tab w:val="left" w:pos="0"/>
          <w:tab w:val="left" w:pos="720"/>
          <w:tab w:val="left" w:pos="1170"/>
        </w:tabs>
        <w:ind w:left="1440" w:right="-216"/>
        <w:rPr>
          <w:rFonts w:asciiTheme="minorHAnsi" w:hAnsiTheme="minorHAnsi" w:cstheme="minorHAnsi"/>
          <w:szCs w:val="24"/>
        </w:rPr>
      </w:pPr>
    </w:p>
    <w:p w14:paraId="3E4C3418" w14:textId="334D5386" w:rsidR="00AD5954" w:rsidRPr="008F5BFD" w:rsidRDefault="00AD5954" w:rsidP="00AD5954">
      <w:pPr>
        <w:pStyle w:val="ListParagraph"/>
        <w:numPr>
          <w:ilvl w:val="0"/>
          <w:numId w:val="76"/>
        </w:numPr>
        <w:tabs>
          <w:tab w:val="left" w:pos="-1080"/>
          <w:tab w:val="left" w:pos="-720"/>
          <w:tab w:val="left" w:pos="0"/>
          <w:tab w:val="left" w:pos="720"/>
          <w:tab w:val="left" w:pos="1170"/>
        </w:tabs>
        <w:ind w:right="-216"/>
        <w:rPr>
          <w:rFonts w:asciiTheme="minorHAnsi" w:hAnsiTheme="minorHAnsi" w:cstheme="minorHAnsi"/>
          <w:szCs w:val="24"/>
        </w:rPr>
      </w:pPr>
      <w:r w:rsidRPr="008F5BFD">
        <w:rPr>
          <w:rFonts w:asciiTheme="minorHAnsi" w:hAnsiTheme="minorHAnsi" w:cstheme="minorHAnsi"/>
          <w:snapToGrid/>
          <w:szCs w:val="24"/>
        </w:rPr>
        <w:t>Describe plans for recruiting volunteers, if applicable.  Include plans for compliance with laws related to the protection of vulnerable adults.</w:t>
      </w:r>
    </w:p>
    <w:p w14:paraId="0C77537D" w14:textId="77777777" w:rsidR="00AD5954" w:rsidRPr="008F5BFD" w:rsidRDefault="00AD5954" w:rsidP="00AD5954">
      <w:pPr>
        <w:pStyle w:val="ListParagraph"/>
        <w:tabs>
          <w:tab w:val="left" w:pos="-1080"/>
          <w:tab w:val="left" w:pos="-720"/>
          <w:tab w:val="left" w:pos="0"/>
          <w:tab w:val="left" w:pos="720"/>
          <w:tab w:val="left" w:pos="1170"/>
        </w:tabs>
        <w:ind w:right="-216"/>
        <w:rPr>
          <w:rFonts w:asciiTheme="minorHAnsi" w:hAnsiTheme="minorHAnsi" w:cstheme="minorHAnsi"/>
          <w:szCs w:val="24"/>
        </w:rPr>
      </w:pPr>
    </w:p>
    <w:p w14:paraId="58CAA2EC" w14:textId="2E529B56" w:rsidR="00AD5954" w:rsidRPr="008F5BFD" w:rsidRDefault="00AD5954" w:rsidP="00AD5954">
      <w:pPr>
        <w:pStyle w:val="ListParagraph"/>
        <w:numPr>
          <w:ilvl w:val="0"/>
          <w:numId w:val="76"/>
        </w:numPr>
        <w:tabs>
          <w:tab w:val="left" w:pos="-1080"/>
          <w:tab w:val="left" w:pos="-720"/>
          <w:tab w:val="left" w:pos="0"/>
          <w:tab w:val="left" w:pos="720"/>
          <w:tab w:val="left" w:pos="1170"/>
        </w:tabs>
        <w:ind w:right="-216"/>
        <w:rPr>
          <w:rFonts w:asciiTheme="minorHAnsi" w:hAnsiTheme="minorHAnsi" w:cstheme="minorHAnsi"/>
          <w:szCs w:val="24"/>
        </w:rPr>
      </w:pPr>
      <w:r w:rsidRPr="008F5BFD">
        <w:rPr>
          <w:rFonts w:asciiTheme="minorHAnsi" w:hAnsiTheme="minorHAnsi" w:cstheme="minorHAnsi"/>
          <w:szCs w:val="24"/>
        </w:rPr>
        <w:t>Summarize your overall plan for utilizing volunteers.  Please describe your orientation process, training requirements, and evaluation process.</w:t>
      </w:r>
    </w:p>
    <w:p w14:paraId="70D920A2" w14:textId="77777777" w:rsidR="00AD5954" w:rsidRPr="008F5BFD" w:rsidRDefault="00AD5954" w:rsidP="00AD5954">
      <w:pPr>
        <w:pStyle w:val="ListParagraph"/>
        <w:tabs>
          <w:tab w:val="left" w:pos="-1080"/>
          <w:tab w:val="left" w:pos="-720"/>
          <w:tab w:val="left" w:pos="0"/>
          <w:tab w:val="left" w:pos="720"/>
          <w:tab w:val="left" w:pos="1170"/>
        </w:tabs>
        <w:ind w:right="-216"/>
        <w:rPr>
          <w:rFonts w:asciiTheme="minorHAnsi" w:hAnsiTheme="minorHAnsi" w:cstheme="minorHAnsi"/>
          <w:szCs w:val="24"/>
        </w:rPr>
      </w:pPr>
    </w:p>
    <w:p w14:paraId="54C5CC14" w14:textId="77777777" w:rsidR="00AD5954" w:rsidRPr="008F5BFD" w:rsidRDefault="00AD5954" w:rsidP="00AD5954">
      <w:pPr>
        <w:pStyle w:val="ListParagraph"/>
        <w:widowControl/>
        <w:numPr>
          <w:ilvl w:val="0"/>
          <w:numId w:val="77"/>
        </w:numPr>
        <w:tabs>
          <w:tab w:val="left" w:pos="-1080"/>
          <w:tab w:val="left" w:pos="-720"/>
          <w:tab w:val="left" w:pos="360"/>
          <w:tab w:val="left" w:pos="1440"/>
          <w:tab w:val="left" w:pos="1980"/>
          <w:tab w:val="left" w:pos="2160"/>
          <w:tab w:val="left" w:pos="2700"/>
          <w:tab w:val="left" w:pos="2880"/>
          <w:tab w:val="left" w:pos="3330"/>
          <w:tab w:val="left" w:pos="4320"/>
        </w:tabs>
        <w:spacing w:after="120" w:line="276" w:lineRule="auto"/>
        <w:rPr>
          <w:rFonts w:asciiTheme="minorHAnsi" w:hAnsiTheme="minorHAnsi" w:cstheme="minorHAnsi"/>
          <w:szCs w:val="24"/>
        </w:rPr>
      </w:pPr>
      <w:r w:rsidRPr="008F5BFD">
        <w:rPr>
          <w:rFonts w:asciiTheme="minorHAnsi" w:hAnsiTheme="minorHAnsi" w:cstheme="minorHAnsi"/>
          <w:szCs w:val="24"/>
        </w:rPr>
        <w:t>Identify by job title, the positions within the program to be filled by volunteers.</w:t>
      </w:r>
    </w:p>
    <w:p w14:paraId="43330464" w14:textId="77777777" w:rsidR="00AD5954" w:rsidRPr="008F5BFD" w:rsidRDefault="00AD5954" w:rsidP="00AD5954">
      <w:pPr>
        <w:pStyle w:val="ListParagraph"/>
        <w:widowControl/>
        <w:numPr>
          <w:ilvl w:val="0"/>
          <w:numId w:val="77"/>
        </w:numPr>
        <w:tabs>
          <w:tab w:val="left" w:pos="-1080"/>
          <w:tab w:val="left" w:pos="-720"/>
          <w:tab w:val="left" w:pos="360"/>
          <w:tab w:val="left" w:pos="1440"/>
          <w:tab w:val="left" w:pos="1980"/>
          <w:tab w:val="left" w:pos="2160"/>
          <w:tab w:val="left" w:pos="2700"/>
          <w:tab w:val="left" w:pos="2880"/>
          <w:tab w:val="left" w:pos="3330"/>
          <w:tab w:val="left" w:pos="4320"/>
        </w:tabs>
        <w:spacing w:after="120" w:line="276" w:lineRule="auto"/>
        <w:rPr>
          <w:rFonts w:asciiTheme="minorHAnsi" w:hAnsiTheme="minorHAnsi" w:cstheme="minorHAnsi"/>
          <w:szCs w:val="24"/>
        </w:rPr>
      </w:pPr>
      <w:r w:rsidRPr="008F5BFD">
        <w:rPr>
          <w:rFonts w:asciiTheme="minorHAnsi" w:hAnsiTheme="minorHAnsi" w:cstheme="minorHAnsi"/>
          <w:szCs w:val="24"/>
        </w:rPr>
        <w:t>Explain the duties of the volunteers and how they will be recruited</w:t>
      </w:r>
    </w:p>
    <w:p w14:paraId="173C441A" w14:textId="77777777" w:rsidR="00AD5954" w:rsidRPr="008F5BFD" w:rsidRDefault="00AD5954" w:rsidP="00AD5954">
      <w:pPr>
        <w:pStyle w:val="ListParagraph"/>
        <w:widowControl/>
        <w:numPr>
          <w:ilvl w:val="0"/>
          <w:numId w:val="77"/>
        </w:numPr>
        <w:tabs>
          <w:tab w:val="left" w:pos="-1080"/>
          <w:tab w:val="left" w:pos="-720"/>
          <w:tab w:val="left" w:pos="360"/>
          <w:tab w:val="left" w:pos="1440"/>
          <w:tab w:val="left" w:pos="1980"/>
          <w:tab w:val="left" w:pos="2160"/>
          <w:tab w:val="left" w:pos="2700"/>
          <w:tab w:val="left" w:pos="2880"/>
          <w:tab w:val="left" w:pos="3330"/>
          <w:tab w:val="left" w:pos="4320"/>
        </w:tabs>
        <w:spacing w:after="120" w:line="276" w:lineRule="auto"/>
        <w:rPr>
          <w:rFonts w:asciiTheme="minorHAnsi" w:hAnsiTheme="minorHAnsi" w:cstheme="minorHAnsi"/>
          <w:szCs w:val="24"/>
        </w:rPr>
      </w:pPr>
      <w:r w:rsidRPr="008F5BFD">
        <w:rPr>
          <w:rFonts w:asciiTheme="minorHAnsi" w:hAnsiTheme="minorHAnsi" w:cstheme="minorHAnsi"/>
          <w:szCs w:val="24"/>
        </w:rPr>
        <w:t>Your orientation process</w:t>
      </w:r>
    </w:p>
    <w:p w14:paraId="7E0D4FC4" w14:textId="77777777" w:rsidR="00AD5954" w:rsidRPr="008F5BFD" w:rsidRDefault="00AD5954" w:rsidP="00AD5954">
      <w:pPr>
        <w:pStyle w:val="ListParagraph"/>
        <w:widowControl/>
        <w:numPr>
          <w:ilvl w:val="0"/>
          <w:numId w:val="77"/>
        </w:numPr>
        <w:tabs>
          <w:tab w:val="left" w:pos="-1080"/>
          <w:tab w:val="left" w:pos="-720"/>
          <w:tab w:val="left" w:pos="360"/>
          <w:tab w:val="left" w:pos="1440"/>
          <w:tab w:val="left" w:pos="1980"/>
          <w:tab w:val="left" w:pos="2160"/>
          <w:tab w:val="left" w:pos="2700"/>
          <w:tab w:val="left" w:pos="2880"/>
          <w:tab w:val="left" w:pos="3330"/>
          <w:tab w:val="left" w:pos="4320"/>
        </w:tabs>
        <w:spacing w:after="120" w:line="276" w:lineRule="auto"/>
        <w:rPr>
          <w:rFonts w:asciiTheme="minorHAnsi" w:hAnsiTheme="minorHAnsi" w:cstheme="minorHAnsi"/>
          <w:szCs w:val="24"/>
        </w:rPr>
      </w:pPr>
      <w:r w:rsidRPr="008F5BFD">
        <w:rPr>
          <w:rFonts w:asciiTheme="minorHAnsi" w:hAnsiTheme="minorHAnsi" w:cstheme="minorHAnsi"/>
          <w:szCs w:val="24"/>
        </w:rPr>
        <w:t>Training requirements</w:t>
      </w:r>
    </w:p>
    <w:p w14:paraId="5FBA067D" w14:textId="77777777" w:rsidR="00AD5954" w:rsidRPr="008F5BFD" w:rsidRDefault="00AD5954" w:rsidP="00AD5954">
      <w:pPr>
        <w:pStyle w:val="ListParagraph"/>
        <w:widowControl/>
        <w:numPr>
          <w:ilvl w:val="0"/>
          <w:numId w:val="77"/>
        </w:numPr>
        <w:tabs>
          <w:tab w:val="left" w:pos="1440"/>
          <w:tab w:val="left" w:pos="1980"/>
          <w:tab w:val="left" w:pos="2160"/>
        </w:tabs>
        <w:spacing w:after="120" w:line="276" w:lineRule="auto"/>
        <w:rPr>
          <w:rFonts w:asciiTheme="minorHAnsi" w:hAnsiTheme="minorHAnsi" w:cstheme="minorHAnsi"/>
          <w:szCs w:val="24"/>
        </w:rPr>
      </w:pPr>
      <w:r w:rsidRPr="008F5BFD">
        <w:rPr>
          <w:rFonts w:asciiTheme="minorHAnsi" w:hAnsiTheme="minorHAnsi" w:cstheme="minorHAnsi"/>
          <w:szCs w:val="24"/>
        </w:rPr>
        <w:t>Evaluation process</w:t>
      </w:r>
    </w:p>
    <w:p w14:paraId="7E97E603" w14:textId="77777777" w:rsidR="00AD5954" w:rsidRPr="008F5BFD" w:rsidRDefault="00AD5954" w:rsidP="00AD5954">
      <w:pPr>
        <w:pStyle w:val="ListParagraph"/>
        <w:widowControl/>
        <w:numPr>
          <w:ilvl w:val="0"/>
          <w:numId w:val="77"/>
        </w:numPr>
        <w:tabs>
          <w:tab w:val="left" w:pos="1440"/>
          <w:tab w:val="left" w:pos="1980"/>
          <w:tab w:val="left" w:pos="2160"/>
        </w:tabs>
        <w:spacing w:after="120" w:line="276" w:lineRule="auto"/>
        <w:rPr>
          <w:rFonts w:asciiTheme="minorHAnsi" w:hAnsiTheme="minorHAnsi" w:cstheme="minorHAnsi"/>
          <w:szCs w:val="24"/>
        </w:rPr>
      </w:pPr>
      <w:r w:rsidRPr="008F5BFD">
        <w:rPr>
          <w:rFonts w:asciiTheme="minorHAnsi" w:hAnsiTheme="minorHAnsi" w:cstheme="minorHAnsi"/>
          <w:szCs w:val="24"/>
        </w:rPr>
        <w:t>Supervision procedures</w:t>
      </w:r>
    </w:p>
    <w:p w14:paraId="246003EB" w14:textId="77777777" w:rsidR="00AD5954" w:rsidRPr="008F5BFD" w:rsidRDefault="00AD5954" w:rsidP="00AD5954">
      <w:pPr>
        <w:widowControl/>
        <w:tabs>
          <w:tab w:val="left" w:pos="1440"/>
          <w:tab w:val="left" w:pos="1980"/>
          <w:tab w:val="left" w:pos="2160"/>
        </w:tabs>
        <w:spacing w:after="120" w:line="276" w:lineRule="auto"/>
        <w:rPr>
          <w:rFonts w:asciiTheme="minorHAnsi" w:hAnsiTheme="minorHAnsi" w:cstheme="minorHAnsi"/>
          <w:szCs w:val="24"/>
        </w:rPr>
      </w:pPr>
      <w:r w:rsidRPr="008F5BFD">
        <w:rPr>
          <w:rFonts w:asciiTheme="minorHAnsi" w:hAnsiTheme="minorHAnsi" w:cstheme="minorHAnsi"/>
          <w:szCs w:val="24"/>
        </w:rPr>
        <w:t>*If volunteering is not applicable to your program, please answer the above questions with N/A.</w:t>
      </w:r>
    </w:p>
    <w:p w14:paraId="7BECA1C3" w14:textId="5465643E" w:rsidR="00F22DB8" w:rsidRPr="008F5BFD" w:rsidRDefault="00F22DB8" w:rsidP="008D0EC7">
      <w:pPr>
        <w:tabs>
          <w:tab w:val="left" w:pos="1080"/>
        </w:tabs>
        <w:suppressAutoHyphens/>
        <w:spacing w:line="276" w:lineRule="auto"/>
        <w:ind w:left="1080"/>
        <w:rPr>
          <w:rFonts w:asciiTheme="minorHAnsi" w:hAnsiTheme="minorHAnsi" w:cstheme="minorHAnsi"/>
          <w:szCs w:val="24"/>
        </w:rPr>
      </w:pPr>
    </w:p>
    <w:p w14:paraId="4006B6A4" w14:textId="77777777" w:rsidR="00183403" w:rsidRPr="008F5BFD" w:rsidRDefault="00183403">
      <w:pPr>
        <w:widowControl/>
        <w:rPr>
          <w:rFonts w:asciiTheme="minorHAnsi" w:hAnsiTheme="minorHAnsi" w:cstheme="minorHAnsi"/>
          <w:b/>
          <w:szCs w:val="24"/>
        </w:rPr>
      </w:pPr>
      <w:r w:rsidRPr="008F5BFD">
        <w:rPr>
          <w:rFonts w:asciiTheme="minorHAnsi" w:hAnsiTheme="minorHAnsi" w:cstheme="minorHAnsi"/>
          <w:b/>
          <w:szCs w:val="24"/>
        </w:rPr>
        <w:br w:type="page"/>
      </w:r>
    </w:p>
    <w:p w14:paraId="5C9994B5" w14:textId="77777777" w:rsidR="00F27D68" w:rsidRPr="008F5BFD" w:rsidRDefault="00F27D68">
      <w:pPr>
        <w:tabs>
          <w:tab w:val="center" w:pos="4896"/>
        </w:tabs>
        <w:jc w:val="center"/>
        <w:rPr>
          <w:rFonts w:asciiTheme="minorHAnsi" w:hAnsiTheme="minorHAnsi" w:cstheme="minorHAnsi"/>
          <w:b/>
          <w:sz w:val="36"/>
          <w:szCs w:val="36"/>
        </w:rPr>
      </w:pPr>
    </w:p>
    <w:p w14:paraId="0AEAC983" w14:textId="77777777" w:rsidR="00F27D68" w:rsidRPr="008F5BFD" w:rsidRDefault="00F27D68">
      <w:pPr>
        <w:tabs>
          <w:tab w:val="center" w:pos="4896"/>
        </w:tabs>
        <w:jc w:val="center"/>
        <w:rPr>
          <w:rFonts w:asciiTheme="minorHAnsi" w:hAnsiTheme="minorHAnsi" w:cstheme="minorHAnsi"/>
          <w:b/>
          <w:sz w:val="36"/>
          <w:szCs w:val="36"/>
        </w:rPr>
      </w:pPr>
    </w:p>
    <w:p w14:paraId="6C414D53" w14:textId="77777777" w:rsidR="00F27D68" w:rsidRPr="008F5BFD" w:rsidRDefault="00F27D68">
      <w:pPr>
        <w:tabs>
          <w:tab w:val="center" w:pos="4896"/>
        </w:tabs>
        <w:jc w:val="center"/>
        <w:rPr>
          <w:rFonts w:asciiTheme="minorHAnsi" w:hAnsiTheme="minorHAnsi" w:cstheme="minorHAnsi"/>
          <w:b/>
          <w:sz w:val="36"/>
          <w:szCs w:val="36"/>
        </w:rPr>
      </w:pPr>
    </w:p>
    <w:p w14:paraId="204065D6" w14:textId="77777777" w:rsidR="00F27D68" w:rsidRPr="008F5BFD" w:rsidRDefault="00F27D68">
      <w:pPr>
        <w:tabs>
          <w:tab w:val="center" w:pos="4896"/>
        </w:tabs>
        <w:jc w:val="center"/>
        <w:rPr>
          <w:rFonts w:asciiTheme="minorHAnsi" w:hAnsiTheme="minorHAnsi" w:cstheme="minorHAnsi"/>
          <w:b/>
          <w:sz w:val="36"/>
          <w:szCs w:val="36"/>
        </w:rPr>
      </w:pPr>
    </w:p>
    <w:p w14:paraId="618F7FCF" w14:textId="77777777" w:rsidR="00EE2D5F" w:rsidRPr="008F5BFD" w:rsidRDefault="00EE2D5F">
      <w:pPr>
        <w:tabs>
          <w:tab w:val="center" w:pos="4896"/>
        </w:tabs>
        <w:jc w:val="center"/>
        <w:rPr>
          <w:rFonts w:asciiTheme="minorHAnsi" w:hAnsiTheme="minorHAnsi" w:cstheme="minorHAnsi"/>
          <w:b/>
          <w:sz w:val="36"/>
          <w:szCs w:val="36"/>
        </w:rPr>
      </w:pPr>
    </w:p>
    <w:p w14:paraId="59270376" w14:textId="77777777" w:rsidR="00742FAB" w:rsidRPr="008F5BFD" w:rsidRDefault="00742FAB">
      <w:pPr>
        <w:tabs>
          <w:tab w:val="center" w:pos="4896"/>
        </w:tabs>
        <w:jc w:val="center"/>
        <w:rPr>
          <w:rFonts w:asciiTheme="minorHAnsi" w:hAnsiTheme="minorHAnsi" w:cstheme="minorHAnsi"/>
          <w:b/>
          <w:sz w:val="36"/>
          <w:szCs w:val="36"/>
        </w:rPr>
      </w:pPr>
    </w:p>
    <w:p w14:paraId="48BCA8D9" w14:textId="77777777" w:rsidR="004D2F1B" w:rsidRPr="008F5BFD" w:rsidRDefault="004D2F1B" w:rsidP="00FC7470">
      <w:pPr>
        <w:pStyle w:val="Heading1"/>
        <w:rPr>
          <w:rFonts w:asciiTheme="minorHAnsi" w:hAnsiTheme="minorHAnsi" w:cstheme="minorHAnsi"/>
          <w:b/>
          <w:sz w:val="36"/>
          <w:szCs w:val="36"/>
        </w:rPr>
      </w:pPr>
      <w:bookmarkStart w:id="120" w:name="_Toc47353671"/>
      <w:r w:rsidRPr="008F5BFD">
        <w:rPr>
          <w:rFonts w:asciiTheme="minorHAnsi" w:hAnsiTheme="minorHAnsi" w:cstheme="minorHAnsi"/>
          <w:b/>
          <w:sz w:val="36"/>
          <w:szCs w:val="36"/>
        </w:rPr>
        <w:t xml:space="preserve">EXHIBIT </w:t>
      </w:r>
      <w:r w:rsidR="00213DE8" w:rsidRPr="008F5BFD">
        <w:rPr>
          <w:rFonts w:asciiTheme="minorHAnsi" w:hAnsiTheme="minorHAnsi" w:cstheme="minorHAnsi"/>
          <w:b/>
          <w:sz w:val="36"/>
          <w:szCs w:val="36"/>
        </w:rPr>
        <w:t>C</w:t>
      </w:r>
      <w:bookmarkEnd w:id="120"/>
    </w:p>
    <w:p w14:paraId="08A664A7" w14:textId="77777777" w:rsidR="004D2F1B" w:rsidRPr="008F5BFD" w:rsidRDefault="004D2F1B">
      <w:pPr>
        <w:tabs>
          <w:tab w:val="left" w:pos="-1440"/>
        </w:tabs>
        <w:rPr>
          <w:rFonts w:asciiTheme="minorHAnsi" w:hAnsiTheme="minorHAnsi" w:cstheme="minorHAnsi"/>
        </w:rPr>
      </w:pPr>
    </w:p>
    <w:p w14:paraId="727009A5" w14:textId="77777777" w:rsidR="004D2F1B" w:rsidRPr="008F5BFD" w:rsidRDefault="004D2F1B" w:rsidP="00742FAB">
      <w:pPr>
        <w:tabs>
          <w:tab w:val="center" w:pos="4896"/>
        </w:tabs>
        <w:jc w:val="center"/>
        <w:rPr>
          <w:rFonts w:asciiTheme="minorHAnsi" w:hAnsiTheme="minorHAnsi" w:cstheme="minorHAnsi"/>
          <w:sz w:val="32"/>
          <w:szCs w:val="32"/>
        </w:rPr>
      </w:pPr>
      <w:r w:rsidRPr="008F5BFD">
        <w:rPr>
          <w:rFonts w:asciiTheme="minorHAnsi" w:hAnsiTheme="minorHAnsi" w:cstheme="minorHAnsi"/>
          <w:sz w:val="32"/>
          <w:szCs w:val="32"/>
        </w:rPr>
        <w:t xml:space="preserve">BUDGET </w:t>
      </w:r>
      <w:r w:rsidR="00742FAB" w:rsidRPr="008F5BFD">
        <w:rPr>
          <w:rFonts w:asciiTheme="minorHAnsi" w:hAnsiTheme="minorHAnsi" w:cstheme="minorHAnsi"/>
          <w:sz w:val="32"/>
          <w:szCs w:val="32"/>
        </w:rPr>
        <w:t>APPLICATION SPECIFICATIONS</w:t>
      </w:r>
    </w:p>
    <w:p w14:paraId="4F2EFADF" w14:textId="77777777" w:rsidR="00B07C81" w:rsidRPr="008F5BFD" w:rsidRDefault="00B07C81" w:rsidP="008D2928">
      <w:pPr>
        <w:snapToGrid w:val="0"/>
        <w:rPr>
          <w:rFonts w:asciiTheme="minorHAnsi" w:hAnsiTheme="minorHAnsi" w:cstheme="minorHAnsi"/>
          <w:snapToGrid/>
          <w:szCs w:val="24"/>
        </w:rPr>
      </w:pPr>
    </w:p>
    <w:p w14:paraId="585B27A2" w14:textId="77777777" w:rsidR="00742FAB" w:rsidRPr="008F5BFD" w:rsidRDefault="00742FAB">
      <w:pPr>
        <w:widowControl/>
        <w:rPr>
          <w:rFonts w:asciiTheme="minorHAnsi" w:hAnsiTheme="minorHAnsi" w:cstheme="minorHAnsi"/>
          <w:b/>
          <w:snapToGrid/>
          <w:szCs w:val="24"/>
          <w:u w:val="single"/>
        </w:rPr>
      </w:pPr>
      <w:r w:rsidRPr="008F5BFD">
        <w:rPr>
          <w:rFonts w:asciiTheme="minorHAnsi" w:hAnsiTheme="minorHAnsi" w:cstheme="minorHAnsi"/>
          <w:b/>
          <w:snapToGrid/>
          <w:szCs w:val="24"/>
          <w:u w:val="single"/>
        </w:rPr>
        <w:br w:type="page"/>
      </w:r>
    </w:p>
    <w:p w14:paraId="3C0C5DE6" w14:textId="77777777" w:rsidR="00FC7470" w:rsidRPr="008F5BFD" w:rsidRDefault="00005A14" w:rsidP="00FC7470">
      <w:pPr>
        <w:pStyle w:val="Heading2"/>
        <w:jc w:val="center"/>
        <w:rPr>
          <w:rFonts w:asciiTheme="minorHAnsi" w:hAnsiTheme="minorHAnsi" w:cstheme="minorHAnsi"/>
          <w:sz w:val="28"/>
          <w:szCs w:val="28"/>
        </w:rPr>
      </w:pPr>
      <w:bookmarkStart w:id="121" w:name="_Toc47353672"/>
      <w:r w:rsidRPr="008F5BFD">
        <w:rPr>
          <w:rFonts w:asciiTheme="minorHAnsi" w:hAnsiTheme="minorHAnsi" w:cstheme="minorHAnsi"/>
          <w:sz w:val="28"/>
          <w:szCs w:val="28"/>
        </w:rPr>
        <w:lastRenderedPageBreak/>
        <w:t>BUDGET APPLICATION SPECIFICATIONS</w:t>
      </w:r>
      <w:bookmarkEnd w:id="121"/>
    </w:p>
    <w:p w14:paraId="417B178C" w14:textId="77777777" w:rsidR="00FC7470" w:rsidRPr="008F5BFD" w:rsidRDefault="00FC7470" w:rsidP="008D2928">
      <w:pPr>
        <w:snapToGrid w:val="0"/>
        <w:rPr>
          <w:rFonts w:asciiTheme="minorHAnsi" w:hAnsiTheme="minorHAnsi" w:cstheme="minorHAnsi"/>
          <w:b/>
          <w:snapToGrid/>
          <w:szCs w:val="24"/>
          <w:u w:val="single"/>
        </w:rPr>
      </w:pPr>
    </w:p>
    <w:p w14:paraId="2A432B47" w14:textId="625E6035" w:rsidR="00DD387E" w:rsidRPr="008F5BFD" w:rsidRDefault="00DD387E" w:rsidP="008D2928">
      <w:pPr>
        <w:snapToGrid w:val="0"/>
        <w:rPr>
          <w:rFonts w:asciiTheme="minorHAnsi" w:hAnsiTheme="minorHAnsi" w:cstheme="minorHAnsi"/>
          <w:b/>
          <w:snapToGrid/>
          <w:szCs w:val="24"/>
        </w:rPr>
      </w:pPr>
      <w:r w:rsidRPr="008F5BFD">
        <w:rPr>
          <w:rFonts w:asciiTheme="minorHAnsi" w:hAnsiTheme="minorHAnsi" w:cstheme="minorHAnsi"/>
          <w:b/>
          <w:snapToGrid/>
          <w:szCs w:val="24"/>
          <w:u w:val="single"/>
        </w:rPr>
        <w:t xml:space="preserve">Funding Availability in </w:t>
      </w:r>
      <w:r w:rsidR="00790853" w:rsidRPr="008F5BFD">
        <w:rPr>
          <w:rFonts w:asciiTheme="minorHAnsi" w:hAnsiTheme="minorHAnsi" w:cstheme="minorHAnsi"/>
          <w:b/>
          <w:snapToGrid/>
          <w:szCs w:val="24"/>
          <w:u w:val="single"/>
        </w:rPr>
        <w:t>2021</w:t>
      </w:r>
      <w:r w:rsidRPr="008F5BFD">
        <w:rPr>
          <w:rFonts w:asciiTheme="minorHAnsi" w:hAnsiTheme="minorHAnsi" w:cstheme="minorHAnsi"/>
          <w:b/>
          <w:snapToGrid/>
          <w:szCs w:val="24"/>
        </w:rPr>
        <w:t>:</w:t>
      </w:r>
    </w:p>
    <w:p w14:paraId="6DE01F54" w14:textId="77777777" w:rsidR="00DD387E" w:rsidRPr="008F5BFD" w:rsidRDefault="00DD387E" w:rsidP="00DD387E">
      <w:pPr>
        <w:tabs>
          <w:tab w:val="left" w:pos="-1440"/>
          <w:tab w:val="left" w:pos="0"/>
        </w:tabs>
        <w:snapToGrid w:val="0"/>
        <w:rPr>
          <w:rFonts w:asciiTheme="minorHAnsi" w:hAnsiTheme="minorHAnsi" w:cstheme="minorHAnsi"/>
          <w:b/>
          <w:snapToGrid/>
          <w:sz w:val="16"/>
          <w:szCs w:val="24"/>
        </w:rPr>
      </w:pPr>
    </w:p>
    <w:p w14:paraId="4A1EBFDE" w14:textId="77777777" w:rsidR="00DD387E" w:rsidRPr="008F5BFD" w:rsidRDefault="00DD387E" w:rsidP="00E95252">
      <w:pPr>
        <w:tabs>
          <w:tab w:val="left" w:pos="-1440"/>
          <w:tab w:val="left" w:pos="0"/>
          <w:tab w:val="left" w:pos="270"/>
        </w:tabs>
        <w:snapToGrid w:val="0"/>
        <w:jc w:val="center"/>
        <w:rPr>
          <w:rFonts w:asciiTheme="minorHAnsi" w:hAnsiTheme="minorHAnsi" w:cstheme="minorHAnsi"/>
          <w:snapToGrid/>
          <w:szCs w:val="24"/>
        </w:rPr>
      </w:pPr>
      <w:r w:rsidRPr="008F5BFD">
        <w:rPr>
          <w:rFonts w:asciiTheme="minorHAnsi" w:hAnsiTheme="minorHAnsi" w:cstheme="minorHAnsi"/>
          <w:b/>
          <w:snapToGrid/>
          <w:szCs w:val="24"/>
        </w:rPr>
        <w:t>The expected funding level for this program is shown in the chart below</w:t>
      </w:r>
      <w:r w:rsidR="00B07C81" w:rsidRPr="008F5BFD">
        <w:rPr>
          <w:rFonts w:asciiTheme="minorHAnsi" w:hAnsiTheme="minorHAnsi" w:cstheme="minorHAnsi"/>
          <w:snapToGrid/>
          <w:szCs w:val="24"/>
        </w:rPr>
        <w:t>:</w:t>
      </w:r>
    </w:p>
    <w:p w14:paraId="18B38649" w14:textId="77777777" w:rsidR="00DD387E" w:rsidRPr="008F5BFD" w:rsidRDefault="00DD387E" w:rsidP="00DD387E">
      <w:pPr>
        <w:tabs>
          <w:tab w:val="left" w:pos="-1440"/>
          <w:tab w:val="left" w:pos="0"/>
        </w:tabs>
        <w:snapToGrid w:val="0"/>
        <w:rPr>
          <w:rFonts w:asciiTheme="minorHAnsi" w:hAnsiTheme="minorHAnsi" w:cstheme="minorHAnsi"/>
          <w:snapToGrid/>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4"/>
        <w:gridCol w:w="3452"/>
        <w:gridCol w:w="1959"/>
        <w:gridCol w:w="1791"/>
      </w:tblGrid>
      <w:tr w:rsidR="00AD5954" w:rsidRPr="008F5BFD" w14:paraId="68295BD0" w14:textId="77777777" w:rsidTr="00DC6DE4">
        <w:tc>
          <w:tcPr>
            <w:tcW w:w="1372" w:type="pct"/>
            <w:shd w:val="clear" w:color="auto" w:fill="D9D9D9" w:themeFill="background1" w:themeFillShade="D9"/>
          </w:tcPr>
          <w:p w14:paraId="3A3361CE" w14:textId="77777777" w:rsidR="00213DE8" w:rsidRPr="008F5BFD" w:rsidRDefault="00213DE8" w:rsidP="00213DE8">
            <w:pPr>
              <w:tabs>
                <w:tab w:val="left" w:pos="-180"/>
                <w:tab w:val="left" w:pos="1080"/>
                <w:tab w:val="left" w:pos="1260"/>
                <w:tab w:val="left" w:pos="1620"/>
                <w:tab w:val="left" w:pos="1980"/>
                <w:tab w:val="left" w:pos="2340"/>
                <w:tab w:val="left" w:pos="2700"/>
                <w:tab w:val="left" w:pos="3060"/>
                <w:tab w:val="left" w:pos="3420"/>
              </w:tabs>
              <w:suppressAutoHyphens/>
              <w:jc w:val="center"/>
              <w:rPr>
                <w:rFonts w:asciiTheme="minorHAnsi" w:hAnsiTheme="minorHAnsi" w:cstheme="minorHAnsi"/>
                <w:snapToGrid/>
                <w:szCs w:val="24"/>
                <w:lang w:eastAsia="ar-SA"/>
              </w:rPr>
            </w:pPr>
            <w:r w:rsidRPr="008F5BFD">
              <w:rPr>
                <w:rFonts w:asciiTheme="minorHAnsi" w:hAnsiTheme="minorHAnsi" w:cstheme="minorHAnsi"/>
                <w:szCs w:val="24"/>
              </w:rPr>
              <w:br w:type="page"/>
            </w:r>
            <w:r w:rsidRPr="008F5BFD">
              <w:rPr>
                <w:rFonts w:asciiTheme="minorHAnsi" w:hAnsiTheme="minorHAnsi" w:cstheme="minorHAnsi"/>
                <w:snapToGrid/>
                <w:szCs w:val="24"/>
                <w:lang w:eastAsia="ar-SA"/>
              </w:rPr>
              <w:br w:type="page"/>
            </w:r>
            <w:r w:rsidRPr="008F5BFD">
              <w:rPr>
                <w:rFonts w:asciiTheme="minorHAnsi" w:hAnsiTheme="minorHAnsi" w:cstheme="minorHAnsi"/>
                <w:b/>
                <w:szCs w:val="24"/>
              </w:rPr>
              <w:t>Geographic Area</w:t>
            </w:r>
          </w:p>
        </w:tc>
        <w:tc>
          <w:tcPr>
            <w:tcW w:w="1739" w:type="pct"/>
            <w:shd w:val="clear" w:color="auto" w:fill="D9D9D9" w:themeFill="background1" w:themeFillShade="D9"/>
          </w:tcPr>
          <w:p w14:paraId="603BFA05" w14:textId="77777777" w:rsidR="00213DE8" w:rsidRPr="008F5BFD" w:rsidRDefault="00213DE8" w:rsidP="00213DE8">
            <w:pPr>
              <w:tabs>
                <w:tab w:val="left" w:pos="-1440"/>
                <w:tab w:val="left" w:pos="0"/>
              </w:tabs>
              <w:jc w:val="center"/>
              <w:rPr>
                <w:rFonts w:asciiTheme="minorHAnsi" w:hAnsiTheme="minorHAnsi" w:cstheme="minorHAnsi"/>
                <w:b/>
                <w:szCs w:val="24"/>
              </w:rPr>
            </w:pPr>
            <w:r w:rsidRPr="008F5BFD">
              <w:rPr>
                <w:rFonts w:asciiTheme="minorHAnsi" w:hAnsiTheme="minorHAnsi" w:cstheme="minorHAnsi"/>
                <w:b/>
                <w:szCs w:val="24"/>
              </w:rPr>
              <w:t>Program</w:t>
            </w:r>
          </w:p>
        </w:tc>
        <w:tc>
          <w:tcPr>
            <w:tcW w:w="987" w:type="pct"/>
            <w:shd w:val="clear" w:color="auto" w:fill="D9D9D9" w:themeFill="background1" w:themeFillShade="D9"/>
          </w:tcPr>
          <w:p w14:paraId="77F37804" w14:textId="77777777" w:rsidR="00213DE8" w:rsidRPr="008F5BFD" w:rsidRDefault="00213DE8" w:rsidP="00213DE8">
            <w:pPr>
              <w:tabs>
                <w:tab w:val="left" w:pos="-1440"/>
                <w:tab w:val="left" w:pos="0"/>
              </w:tabs>
              <w:jc w:val="center"/>
              <w:rPr>
                <w:rFonts w:asciiTheme="minorHAnsi" w:hAnsiTheme="minorHAnsi" w:cstheme="minorHAnsi"/>
                <w:b/>
                <w:szCs w:val="24"/>
              </w:rPr>
            </w:pPr>
            <w:r w:rsidRPr="008F5BFD">
              <w:rPr>
                <w:rFonts w:asciiTheme="minorHAnsi" w:hAnsiTheme="minorHAnsi" w:cstheme="minorHAnsi"/>
                <w:b/>
                <w:szCs w:val="24"/>
              </w:rPr>
              <w:t>Source</w:t>
            </w:r>
          </w:p>
        </w:tc>
        <w:tc>
          <w:tcPr>
            <w:tcW w:w="902" w:type="pct"/>
            <w:shd w:val="clear" w:color="auto" w:fill="D9D9D9" w:themeFill="background1" w:themeFillShade="D9"/>
          </w:tcPr>
          <w:p w14:paraId="5250285D" w14:textId="77777777" w:rsidR="00213DE8" w:rsidRPr="008F5BFD" w:rsidRDefault="00213DE8" w:rsidP="00213DE8">
            <w:pPr>
              <w:tabs>
                <w:tab w:val="left" w:pos="-1440"/>
                <w:tab w:val="left" w:pos="0"/>
              </w:tabs>
              <w:jc w:val="center"/>
              <w:rPr>
                <w:rFonts w:asciiTheme="minorHAnsi" w:hAnsiTheme="minorHAnsi" w:cstheme="minorHAnsi"/>
                <w:b/>
                <w:szCs w:val="24"/>
              </w:rPr>
            </w:pPr>
            <w:r w:rsidRPr="008F5BFD">
              <w:rPr>
                <w:rFonts w:asciiTheme="minorHAnsi" w:hAnsiTheme="minorHAnsi" w:cstheme="minorHAnsi"/>
                <w:b/>
                <w:szCs w:val="24"/>
              </w:rPr>
              <w:t>Allocation</w:t>
            </w:r>
          </w:p>
        </w:tc>
      </w:tr>
      <w:tr w:rsidR="00AD5954" w:rsidRPr="008F5BFD" w14:paraId="34A19168" w14:textId="77777777" w:rsidTr="00213DE8">
        <w:trPr>
          <w:trHeight w:val="413"/>
        </w:trPr>
        <w:tc>
          <w:tcPr>
            <w:tcW w:w="1372" w:type="pct"/>
            <w:vAlign w:val="center"/>
          </w:tcPr>
          <w:p w14:paraId="15B42736" w14:textId="5EC97A97" w:rsidR="00213DE8" w:rsidRPr="008F5BFD" w:rsidRDefault="00790853" w:rsidP="00213DE8">
            <w:pPr>
              <w:tabs>
                <w:tab w:val="left" w:pos="-180"/>
                <w:tab w:val="left" w:pos="1080"/>
                <w:tab w:val="left" w:pos="1260"/>
                <w:tab w:val="left" w:pos="1620"/>
                <w:tab w:val="left" w:pos="1980"/>
                <w:tab w:val="left" w:pos="2340"/>
                <w:tab w:val="left" w:pos="2700"/>
                <w:tab w:val="left" w:pos="3060"/>
                <w:tab w:val="left" w:pos="3420"/>
              </w:tabs>
              <w:suppressAutoHyphens/>
              <w:rPr>
                <w:rFonts w:asciiTheme="minorHAnsi" w:hAnsiTheme="minorHAnsi" w:cstheme="minorHAnsi"/>
                <w:szCs w:val="24"/>
              </w:rPr>
            </w:pPr>
            <w:r w:rsidRPr="008F5BFD">
              <w:rPr>
                <w:rFonts w:asciiTheme="minorHAnsi" w:hAnsiTheme="minorHAnsi" w:cstheme="minorHAnsi"/>
                <w:szCs w:val="24"/>
              </w:rPr>
              <w:t xml:space="preserve">Spokane </w:t>
            </w:r>
            <w:r w:rsidR="007C0C33" w:rsidRPr="008F5BFD">
              <w:rPr>
                <w:rFonts w:asciiTheme="minorHAnsi" w:hAnsiTheme="minorHAnsi" w:cstheme="minorHAnsi"/>
                <w:szCs w:val="24"/>
              </w:rPr>
              <w:t>County Sub</w:t>
            </w:r>
            <w:r w:rsidR="00421C3D" w:rsidRPr="008F5BFD">
              <w:rPr>
                <w:rFonts w:asciiTheme="minorHAnsi" w:hAnsiTheme="minorHAnsi" w:cstheme="minorHAnsi"/>
                <w:szCs w:val="24"/>
              </w:rPr>
              <w:t>-</w:t>
            </w:r>
            <w:r w:rsidR="007C0C33" w:rsidRPr="008F5BFD">
              <w:rPr>
                <w:rFonts w:asciiTheme="minorHAnsi" w:hAnsiTheme="minorHAnsi" w:cstheme="minorHAnsi"/>
                <w:szCs w:val="24"/>
              </w:rPr>
              <w:t>region</w:t>
            </w:r>
          </w:p>
        </w:tc>
        <w:tc>
          <w:tcPr>
            <w:tcW w:w="1739" w:type="pct"/>
            <w:vAlign w:val="center"/>
          </w:tcPr>
          <w:p w14:paraId="3B5104A1" w14:textId="6E758483" w:rsidR="00213DE8" w:rsidRPr="008F5BFD" w:rsidRDefault="00790853" w:rsidP="00213DE8">
            <w:pPr>
              <w:tabs>
                <w:tab w:val="left" w:pos="-1440"/>
                <w:tab w:val="left" w:pos="0"/>
              </w:tabs>
              <w:rPr>
                <w:rFonts w:asciiTheme="minorHAnsi" w:hAnsiTheme="minorHAnsi" w:cstheme="minorHAnsi"/>
                <w:szCs w:val="24"/>
              </w:rPr>
            </w:pPr>
            <w:r w:rsidRPr="008F5BFD">
              <w:rPr>
                <w:rFonts w:asciiTheme="minorHAnsi" w:hAnsiTheme="minorHAnsi" w:cstheme="minorHAnsi"/>
                <w:szCs w:val="24"/>
              </w:rPr>
              <w:t>Minor Home Repair</w:t>
            </w:r>
          </w:p>
        </w:tc>
        <w:tc>
          <w:tcPr>
            <w:tcW w:w="987" w:type="pct"/>
            <w:vAlign w:val="center"/>
          </w:tcPr>
          <w:p w14:paraId="2E2B6F4E" w14:textId="75703D2B" w:rsidR="00213DE8" w:rsidRPr="008F5BFD" w:rsidRDefault="002B373D" w:rsidP="0069718C">
            <w:pPr>
              <w:tabs>
                <w:tab w:val="left" w:pos="-1440"/>
                <w:tab w:val="left" w:pos="0"/>
              </w:tabs>
              <w:rPr>
                <w:rFonts w:asciiTheme="minorHAnsi" w:hAnsiTheme="minorHAnsi" w:cstheme="minorHAnsi"/>
                <w:szCs w:val="24"/>
              </w:rPr>
            </w:pPr>
            <w:r w:rsidRPr="008F5BFD">
              <w:rPr>
                <w:rFonts w:asciiTheme="minorHAnsi" w:hAnsiTheme="minorHAnsi" w:cstheme="minorHAnsi"/>
                <w:szCs w:val="24"/>
              </w:rPr>
              <w:t xml:space="preserve">Older Americans Act </w:t>
            </w:r>
            <w:r w:rsidR="0069718C" w:rsidRPr="008F5BFD">
              <w:rPr>
                <w:rFonts w:asciiTheme="minorHAnsi" w:hAnsiTheme="minorHAnsi" w:cstheme="minorHAnsi"/>
                <w:szCs w:val="24"/>
              </w:rPr>
              <w:t xml:space="preserve">(OAA) </w:t>
            </w:r>
            <w:r w:rsidRPr="008F5BFD">
              <w:rPr>
                <w:rFonts w:asciiTheme="minorHAnsi" w:hAnsiTheme="minorHAnsi" w:cstheme="minorHAnsi"/>
                <w:szCs w:val="24"/>
              </w:rPr>
              <w:t xml:space="preserve">Title </w:t>
            </w:r>
            <w:r w:rsidR="0069718C" w:rsidRPr="008F5BFD">
              <w:rPr>
                <w:rFonts w:asciiTheme="minorHAnsi" w:hAnsiTheme="minorHAnsi" w:cstheme="minorHAnsi"/>
                <w:szCs w:val="24"/>
              </w:rPr>
              <w:t>IIIB</w:t>
            </w:r>
          </w:p>
        </w:tc>
        <w:tc>
          <w:tcPr>
            <w:tcW w:w="902" w:type="pct"/>
            <w:vAlign w:val="center"/>
          </w:tcPr>
          <w:p w14:paraId="5359BC81" w14:textId="54C2D70A" w:rsidR="00213DE8" w:rsidRPr="008F5BFD" w:rsidRDefault="002B373D" w:rsidP="000D3C78">
            <w:pPr>
              <w:tabs>
                <w:tab w:val="left" w:pos="-1440"/>
                <w:tab w:val="left" w:pos="0"/>
              </w:tabs>
              <w:jc w:val="right"/>
              <w:rPr>
                <w:rFonts w:asciiTheme="minorHAnsi" w:hAnsiTheme="minorHAnsi" w:cstheme="minorHAnsi"/>
                <w:szCs w:val="24"/>
              </w:rPr>
            </w:pPr>
            <w:r w:rsidRPr="008F5BFD">
              <w:rPr>
                <w:rFonts w:asciiTheme="minorHAnsi" w:hAnsiTheme="minorHAnsi" w:cstheme="minorHAnsi"/>
                <w:szCs w:val="24"/>
              </w:rPr>
              <w:t>$</w:t>
            </w:r>
            <w:r w:rsidR="000D3C78" w:rsidRPr="008F5BFD">
              <w:rPr>
                <w:rFonts w:asciiTheme="minorHAnsi" w:hAnsiTheme="minorHAnsi" w:cstheme="minorHAnsi"/>
                <w:szCs w:val="24"/>
              </w:rPr>
              <w:t>39,430</w:t>
            </w:r>
          </w:p>
        </w:tc>
      </w:tr>
      <w:tr w:rsidR="00AD5954" w:rsidRPr="008F5BFD" w14:paraId="785ACE3D" w14:textId="77777777" w:rsidTr="00213DE8">
        <w:trPr>
          <w:trHeight w:val="413"/>
        </w:trPr>
        <w:tc>
          <w:tcPr>
            <w:tcW w:w="1372" w:type="pct"/>
            <w:vAlign w:val="center"/>
          </w:tcPr>
          <w:p w14:paraId="355415E1" w14:textId="281F5224" w:rsidR="00213DE8" w:rsidRPr="008F5BFD" w:rsidRDefault="00790853" w:rsidP="00213DE8">
            <w:pPr>
              <w:tabs>
                <w:tab w:val="left" w:pos="-180"/>
                <w:tab w:val="left" w:pos="1080"/>
                <w:tab w:val="left" w:pos="1260"/>
                <w:tab w:val="left" w:pos="1620"/>
                <w:tab w:val="left" w:pos="1980"/>
                <w:tab w:val="left" w:pos="2340"/>
                <w:tab w:val="left" w:pos="2700"/>
                <w:tab w:val="left" w:pos="3060"/>
                <w:tab w:val="left" w:pos="3420"/>
              </w:tabs>
              <w:suppressAutoHyphens/>
              <w:rPr>
                <w:rFonts w:asciiTheme="minorHAnsi" w:hAnsiTheme="minorHAnsi" w:cstheme="minorHAnsi"/>
                <w:szCs w:val="24"/>
              </w:rPr>
            </w:pPr>
            <w:r w:rsidRPr="008F5BFD">
              <w:rPr>
                <w:rFonts w:asciiTheme="minorHAnsi" w:hAnsiTheme="minorHAnsi" w:cstheme="minorHAnsi"/>
                <w:szCs w:val="24"/>
              </w:rPr>
              <w:t xml:space="preserve">Spokane </w:t>
            </w:r>
            <w:r w:rsidR="007C0C33" w:rsidRPr="008F5BFD">
              <w:rPr>
                <w:rFonts w:asciiTheme="minorHAnsi" w:hAnsiTheme="minorHAnsi" w:cstheme="minorHAnsi"/>
                <w:szCs w:val="24"/>
              </w:rPr>
              <w:t>County Sub</w:t>
            </w:r>
            <w:r w:rsidR="00421C3D" w:rsidRPr="008F5BFD">
              <w:rPr>
                <w:rFonts w:asciiTheme="minorHAnsi" w:hAnsiTheme="minorHAnsi" w:cstheme="minorHAnsi"/>
                <w:szCs w:val="24"/>
              </w:rPr>
              <w:t>-</w:t>
            </w:r>
            <w:r w:rsidR="007C0C33" w:rsidRPr="008F5BFD">
              <w:rPr>
                <w:rFonts w:asciiTheme="minorHAnsi" w:hAnsiTheme="minorHAnsi" w:cstheme="minorHAnsi"/>
                <w:szCs w:val="24"/>
              </w:rPr>
              <w:t>region</w:t>
            </w:r>
          </w:p>
        </w:tc>
        <w:tc>
          <w:tcPr>
            <w:tcW w:w="1739" w:type="pct"/>
            <w:vAlign w:val="center"/>
          </w:tcPr>
          <w:p w14:paraId="75D81D12" w14:textId="5B73BF3E" w:rsidR="00213DE8" w:rsidRPr="008F5BFD" w:rsidRDefault="00790853" w:rsidP="0069718C">
            <w:pPr>
              <w:tabs>
                <w:tab w:val="left" w:pos="-1440"/>
                <w:tab w:val="left" w:pos="0"/>
              </w:tabs>
              <w:rPr>
                <w:rFonts w:asciiTheme="minorHAnsi" w:hAnsiTheme="minorHAnsi" w:cstheme="minorHAnsi"/>
                <w:szCs w:val="24"/>
              </w:rPr>
            </w:pPr>
            <w:r w:rsidRPr="008F5BFD">
              <w:rPr>
                <w:rFonts w:asciiTheme="minorHAnsi" w:hAnsiTheme="minorHAnsi" w:cstheme="minorHAnsi"/>
                <w:szCs w:val="24"/>
              </w:rPr>
              <w:t>Minor Home Repair</w:t>
            </w:r>
          </w:p>
        </w:tc>
        <w:tc>
          <w:tcPr>
            <w:tcW w:w="987" w:type="pct"/>
            <w:vAlign w:val="center"/>
          </w:tcPr>
          <w:p w14:paraId="7EE02E8D" w14:textId="654B75EC" w:rsidR="00213DE8" w:rsidRPr="008F5BFD" w:rsidRDefault="0069718C" w:rsidP="0069718C">
            <w:pPr>
              <w:tabs>
                <w:tab w:val="left" w:pos="-1440"/>
                <w:tab w:val="left" w:pos="0"/>
              </w:tabs>
              <w:rPr>
                <w:rFonts w:asciiTheme="minorHAnsi" w:hAnsiTheme="minorHAnsi" w:cstheme="minorHAnsi"/>
                <w:szCs w:val="24"/>
              </w:rPr>
            </w:pPr>
            <w:r w:rsidRPr="008F5BFD">
              <w:rPr>
                <w:rFonts w:asciiTheme="minorHAnsi" w:hAnsiTheme="minorHAnsi" w:cstheme="minorHAnsi"/>
                <w:szCs w:val="24"/>
              </w:rPr>
              <w:t>Senior Citizens Services Act (SCSA)</w:t>
            </w:r>
          </w:p>
        </w:tc>
        <w:tc>
          <w:tcPr>
            <w:tcW w:w="902" w:type="pct"/>
            <w:vAlign w:val="center"/>
          </w:tcPr>
          <w:p w14:paraId="7966D087" w14:textId="24E3E24E" w:rsidR="00213DE8" w:rsidRPr="008F5BFD" w:rsidRDefault="00CC3159" w:rsidP="000D3C78">
            <w:pPr>
              <w:tabs>
                <w:tab w:val="left" w:pos="-1440"/>
                <w:tab w:val="left" w:pos="0"/>
              </w:tabs>
              <w:jc w:val="right"/>
              <w:rPr>
                <w:rFonts w:asciiTheme="minorHAnsi" w:hAnsiTheme="minorHAnsi" w:cstheme="minorHAnsi"/>
                <w:szCs w:val="24"/>
              </w:rPr>
            </w:pPr>
            <w:r w:rsidRPr="008F5BFD">
              <w:rPr>
                <w:rFonts w:asciiTheme="minorHAnsi" w:hAnsiTheme="minorHAnsi" w:cstheme="minorHAnsi"/>
                <w:szCs w:val="24"/>
              </w:rPr>
              <w:t>$</w:t>
            </w:r>
            <w:r w:rsidR="000D3C78" w:rsidRPr="008F5BFD">
              <w:rPr>
                <w:rFonts w:asciiTheme="minorHAnsi" w:hAnsiTheme="minorHAnsi" w:cstheme="minorHAnsi"/>
                <w:szCs w:val="24"/>
              </w:rPr>
              <w:t>106,712</w:t>
            </w:r>
          </w:p>
        </w:tc>
      </w:tr>
    </w:tbl>
    <w:p w14:paraId="4EA6FC76" w14:textId="3C0955EB" w:rsidR="00B07C81" w:rsidRPr="008F5BFD" w:rsidRDefault="00B07C81" w:rsidP="00B07C81">
      <w:pPr>
        <w:snapToGrid w:val="0"/>
        <w:rPr>
          <w:rFonts w:asciiTheme="minorHAnsi" w:hAnsiTheme="minorHAnsi" w:cstheme="minorHAnsi"/>
          <w:snapToGrid/>
          <w:szCs w:val="24"/>
        </w:rPr>
      </w:pPr>
      <w:r w:rsidRPr="008F5BFD">
        <w:rPr>
          <w:rFonts w:asciiTheme="minorHAnsi" w:hAnsiTheme="minorHAnsi" w:cstheme="minorHAnsi"/>
          <w:snapToGrid/>
          <w:szCs w:val="24"/>
        </w:rPr>
        <w:t>The OAA funds require a 15% match.</w:t>
      </w:r>
      <w:r w:rsidR="00172289" w:rsidRPr="008F5BFD">
        <w:rPr>
          <w:rFonts w:asciiTheme="minorHAnsi" w:hAnsiTheme="minorHAnsi" w:cstheme="minorHAnsi"/>
          <w:snapToGrid/>
          <w:szCs w:val="24"/>
        </w:rPr>
        <w:t xml:space="preserve">  </w:t>
      </w:r>
      <w:r w:rsidR="00735899" w:rsidRPr="008F5BFD">
        <w:rPr>
          <w:rFonts w:asciiTheme="minorHAnsi" w:hAnsiTheme="minorHAnsi" w:cstheme="minorHAnsi"/>
          <w:snapToGrid/>
          <w:szCs w:val="24"/>
        </w:rPr>
        <w:t>SCSA funds can be used to match Title IIIB funds.</w:t>
      </w:r>
    </w:p>
    <w:p w14:paraId="77300FE8" w14:textId="77777777" w:rsidR="002B373D" w:rsidRPr="008F5BFD" w:rsidRDefault="002B373D" w:rsidP="00B07C81">
      <w:pPr>
        <w:snapToGrid w:val="0"/>
        <w:rPr>
          <w:rFonts w:asciiTheme="minorHAnsi" w:hAnsiTheme="minorHAnsi" w:cstheme="minorHAnsi"/>
          <w:b/>
          <w:snapToGrid/>
          <w:szCs w:val="24"/>
        </w:rPr>
      </w:pPr>
    </w:p>
    <w:p w14:paraId="09ED6FE2" w14:textId="77777777" w:rsidR="00DF2683" w:rsidRPr="008F5BFD" w:rsidRDefault="00DF2683" w:rsidP="00B07C81">
      <w:pPr>
        <w:snapToGrid w:val="0"/>
        <w:rPr>
          <w:rFonts w:asciiTheme="minorHAnsi" w:hAnsiTheme="minorHAnsi" w:cstheme="minorHAnsi"/>
          <w:b/>
          <w:snapToGrid/>
          <w:szCs w:val="24"/>
        </w:rPr>
      </w:pPr>
    </w:p>
    <w:p w14:paraId="74E9DFB4" w14:textId="383213A2" w:rsidR="00B07C81" w:rsidRPr="008F5BFD" w:rsidRDefault="000D3C78" w:rsidP="00B07C81">
      <w:pPr>
        <w:snapToGrid w:val="0"/>
        <w:rPr>
          <w:rFonts w:asciiTheme="minorHAnsi" w:hAnsiTheme="minorHAnsi" w:cstheme="minorHAnsi"/>
          <w:b/>
          <w:snapToGrid/>
          <w:szCs w:val="24"/>
          <w:u w:val="single"/>
        </w:rPr>
      </w:pPr>
      <w:r w:rsidRPr="008F5BFD">
        <w:rPr>
          <w:rFonts w:asciiTheme="minorHAnsi" w:hAnsiTheme="minorHAnsi" w:cstheme="minorHAnsi"/>
          <w:b/>
          <w:snapToGrid/>
          <w:sz w:val="28"/>
          <w:szCs w:val="28"/>
        </w:rPr>
        <w:t>MINOR HOME REPAIR</w:t>
      </w:r>
      <w:r w:rsidR="00B07C81" w:rsidRPr="008F5BFD">
        <w:rPr>
          <w:rFonts w:asciiTheme="minorHAnsi" w:hAnsiTheme="minorHAnsi" w:cstheme="minorHAnsi"/>
          <w:b/>
          <w:snapToGrid/>
          <w:sz w:val="28"/>
          <w:szCs w:val="28"/>
        </w:rPr>
        <w:t xml:space="preserve"> </w:t>
      </w:r>
      <w:r w:rsidRPr="008F5BFD">
        <w:rPr>
          <w:rFonts w:asciiTheme="minorHAnsi" w:hAnsiTheme="minorHAnsi" w:cstheme="minorHAnsi"/>
          <w:b/>
          <w:snapToGrid/>
          <w:sz w:val="28"/>
          <w:szCs w:val="28"/>
        </w:rPr>
        <w:t xml:space="preserve">        </w:t>
      </w:r>
      <w:r w:rsidR="00B07C81" w:rsidRPr="008F5BFD">
        <w:rPr>
          <w:rFonts w:asciiTheme="minorHAnsi" w:hAnsiTheme="minorHAnsi" w:cstheme="minorHAnsi"/>
          <w:b/>
          <w:snapToGrid/>
          <w:sz w:val="28"/>
          <w:szCs w:val="28"/>
        </w:rPr>
        <w:t xml:space="preserve">     </w:t>
      </w:r>
      <w:r w:rsidR="00F27D68" w:rsidRPr="008F5BFD">
        <w:rPr>
          <w:rFonts w:asciiTheme="minorHAnsi" w:hAnsiTheme="minorHAnsi" w:cstheme="minorHAnsi"/>
          <w:b/>
          <w:snapToGrid/>
          <w:sz w:val="28"/>
          <w:szCs w:val="28"/>
        </w:rPr>
        <w:t xml:space="preserve">                                                            </w:t>
      </w:r>
      <w:r w:rsidRPr="008F5BFD">
        <w:rPr>
          <w:rFonts w:asciiTheme="minorHAnsi" w:hAnsiTheme="minorHAnsi" w:cstheme="minorHAnsi"/>
          <w:b/>
          <w:snapToGrid/>
          <w:sz w:val="28"/>
          <w:szCs w:val="28"/>
        </w:rPr>
        <w:t xml:space="preserve">  </w:t>
      </w:r>
      <w:r w:rsidR="00B07C81" w:rsidRPr="008F5BFD">
        <w:rPr>
          <w:rFonts w:asciiTheme="minorHAnsi" w:hAnsiTheme="minorHAnsi" w:cstheme="minorHAnsi"/>
          <w:b/>
          <w:snapToGrid/>
          <w:sz w:val="28"/>
          <w:szCs w:val="28"/>
        </w:rPr>
        <w:t xml:space="preserve">  </w:t>
      </w:r>
      <w:r w:rsidR="00B07C81" w:rsidRPr="008F5BFD">
        <w:rPr>
          <w:rFonts w:asciiTheme="minorHAnsi" w:hAnsiTheme="minorHAnsi" w:cstheme="minorHAnsi"/>
          <w:b/>
          <w:snapToGrid/>
          <w:szCs w:val="24"/>
          <w:u w:val="single"/>
        </w:rPr>
        <w:t>Total</w:t>
      </w:r>
      <w:r w:rsidR="00CB4F49" w:rsidRPr="008F5BFD">
        <w:rPr>
          <w:rFonts w:asciiTheme="minorHAnsi" w:hAnsiTheme="minorHAnsi" w:cstheme="minorHAnsi"/>
          <w:b/>
          <w:snapToGrid/>
          <w:szCs w:val="24"/>
          <w:u w:val="single"/>
        </w:rPr>
        <w:t xml:space="preserve"> Possible</w:t>
      </w:r>
      <w:r w:rsidR="00B07C81" w:rsidRPr="008F5BFD">
        <w:rPr>
          <w:rFonts w:asciiTheme="minorHAnsi" w:hAnsiTheme="minorHAnsi" w:cstheme="minorHAnsi"/>
          <w:b/>
          <w:snapToGrid/>
          <w:szCs w:val="24"/>
          <w:u w:val="single"/>
        </w:rPr>
        <w:t xml:space="preserve">: </w:t>
      </w:r>
      <w:r w:rsidR="00D84584" w:rsidRPr="008F5BFD">
        <w:rPr>
          <w:rFonts w:asciiTheme="minorHAnsi" w:hAnsiTheme="minorHAnsi" w:cstheme="minorHAnsi"/>
          <w:b/>
          <w:snapToGrid/>
          <w:szCs w:val="24"/>
          <w:u w:val="single"/>
        </w:rPr>
        <w:t>3</w:t>
      </w:r>
      <w:r w:rsidR="00B07C81" w:rsidRPr="008F5BFD">
        <w:rPr>
          <w:rFonts w:asciiTheme="minorHAnsi" w:hAnsiTheme="minorHAnsi" w:cstheme="minorHAnsi"/>
          <w:b/>
          <w:snapToGrid/>
          <w:szCs w:val="24"/>
          <w:u w:val="single"/>
        </w:rPr>
        <w:t>0 points</w:t>
      </w:r>
    </w:p>
    <w:p w14:paraId="4B37FBD8" w14:textId="77777777" w:rsidR="00B07C81" w:rsidRPr="008F5BFD" w:rsidRDefault="00B07C81" w:rsidP="00B07C81">
      <w:pPr>
        <w:tabs>
          <w:tab w:val="left" w:pos="-1440"/>
        </w:tabs>
        <w:snapToGrid w:val="0"/>
        <w:rPr>
          <w:rFonts w:asciiTheme="minorHAnsi" w:hAnsiTheme="minorHAnsi" w:cstheme="minorHAnsi"/>
          <w:b/>
          <w:snapToGrid/>
          <w:szCs w:val="24"/>
        </w:rPr>
      </w:pPr>
    </w:p>
    <w:p w14:paraId="3DC56642" w14:textId="77777777" w:rsidR="00B07C81" w:rsidRPr="008F5BFD" w:rsidRDefault="00B07C81" w:rsidP="00B07C81">
      <w:pPr>
        <w:tabs>
          <w:tab w:val="left" w:pos="-1440"/>
        </w:tabs>
        <w:snapToGrid w:val="0"/>
        <w:rPr>
          <w:rFonts w:asciiTheme="minorHAnsi" w:hAnsiTheme="minorHAnsi" w:cstheme="minorHAnsi"/>
          <w:b/>
          <w:snapToGrid/>
          <w:szCs w:val="24"/>
        </w:rPr>
      </w:pPr>
      <w:r w:rsidRPr="008F5BFD">
        <w:rPr>
          <w:rFonts w:asciiTheme="minorHAnsi" w:hAnsiTheme="minorHAnsi" w:cstheme="minorHAnsi"/>
          <w:b/>
          <w:snapToGrid/>
          <w:szCs w:val="24"/>
        </w:rPr>
        <w:t xml:space="preserve">Budget Proposal </w:t>
      </w:r>
    </w:p>
    <w:p w14:paraId="58F0D52E" w14:textId="77777777" w:rsidR="00B07C81" w:rsidRPr="008F5BFD" w:rsidRDefault="00B07C81" w:rsidP="00B07C81">
      <w:pPr>
        <w:tabs>
          <w:tab w:val="left" w:pos="900"/>
        </w:tabs>
        <w:snapToGrid w:val="0"/>
        <w:rPr>
          <w:rFonts w:asciiTheme="minorHAnsi" w:hAnsiTheme="minorHAnsi" w:cstheme="minorHAnsi"/>
          <w:snapToGrid/>
          <w:szCs w:val="24"/>
        </w:rPr>
      </w:pPr>
    </w:p>
    <w:p w14:paraId="2A2F326F" w14:textId="77777777" w:rsidR="00B07C81" w:rsidRPr="008F5BFD" w:rsidRDefault="00B07C81" w:rsidP="00B07C81">
      <w:pPr>
        <w:tabs>
          <w:tab w:val="left" w:pos="900"/>
        </w:tabs>
        <w:snapToGrid w:val="0"/>
        <w:rPr>
          <w:rFonts w:asciiTheme="minorHAnsi" w:hAnsiTheme="minorHAnsi" w:cstheme="minorHAnsi"/>
          <w:snapToGrid/>
          <w:szCs w:val="24"/>
        </w:rPr>
      </w:pPr>
      <w:r w:rsidRPr="008F5BFD">
        <w:rPr>
          <w:rFonts w:asciiTheme="minorHAnsi" w:hAnsiTheme="minorHAnsi" w:cstheme="minorHAnsi"/>
          <w:snapToGrid/>
          <w:szCs w:val="24"/>
        </w:rPr>
        <w:t xml:space="preserve">The budget proposal provides a complete description and amounts of the proposed revenue and expenditures needed to provide the model of service delivery contained in the technical proposal.  Budget proposals shall be submitted on the Technical and Budget Proposal Forms included in Exhibit D. Round all figures in the budget(s) to the nearest whole dollar.  </w:t>
      </w:r>
    </w:p>
    <w:p w14:paraId="6FAE954D" w14:textId="77777777" w:rsidR="00B07C81" w:rsidRPr="008F5BFD" w:rsidRDefault="00B07C81" w:rsidP="00B07C81">
      <w:pPr>
        <w:tabs>
          <w:tab w:val="left" w:pos="900"/>
        </w:tabs>
        <w:snapToGrid w:val="0"/>
        <w:rPr>
          <w:rFonts w:asciiTheme="minorHAnsi" w:hAnsiTheme="minorHAnsi" w:cstheme="minorHAnsi"/>
          <w:snapToGrid/>
          <w:szCs w:val="24"/>
        </w:rPr>
      </w:pPr>
    </w:p>
    <w:p w14:paraId="17A2A808" w14:textId="1BECA054" w:rsidR="009802C2" w:rsidRPr="008F5BFD" w:rsidRDefault="009802C2" w:rsidP="009802C2">
      <w:pPr>
        <w:widowControl/>
        <w:tabs>
          <w:tab w:val="left" w:pos="1440"/>
        </w:tabs>
        <w:rPr>
          <w:rFonts w:asciiTheme="minorHAnsi" w:hAnsiTheme="minorHAnsi" w:cstheme="minorHAnsi"/>
          <w:szCs w:val="24"/>
        </w:rPr>
      </w:pPr>
      <w:r w:rsidRPr="008F5BFD">
        <w:rPr>
          <w:rFonts w:asciiTheme="minorHAnsi" w:hAnsiTheme="minorHAnsi" w:cstheme="minorHAnsi"/>
          <w:szCs w:val="24"/>
        </w:rPr>
        <w:t>A budget for the period from January 1, 20</w:t>
      </w:r>
      <w:r w:rsidR="0069718C" w:rsidRPr="008F5BFD">
        <w:rPr>
          <w:rFonts w:asciiTheme="minorHAnsi" w:hAnsiTheme="minorHAnsi" w:cstheme="minorHAnsi"/>
          <w:szCs w:val="24"/>
        </w:rPr>
        <w:t>2</w:t>
      </w:r>
      <w:r w:rsidR="000D3C78" w:rsidRPr="008F5BFD">
        <w:rPr>
          <w:rFonts w:asciiTheme="minorHAnsi" w:hAnsiTheme="minorHAnsi" w:cstheme="minorHAnsi"/>
          <w:szCs w:val="24"/>
        </w:rPr>
        <w:t>1</w:t>
      </w:r>
      <w:r w:rsidRPr="008F5BFD">
        <w:rPr>
          <w:rFonts w:asciiTheme="minorHAnsi" w:hAnsiTheme="minorHAnsi" w:cstheme="minorHAnsi"/>
          <w:szCs w:val="24"/>
        </w:rPr>
        <w:t xml:space="preserve"> to December 31, 20</w:t>
      </w:r>
      <w:r w:rsidR="0069718C" w:rsidRPr="008F5BFD">
        <w:rPr>
          <w:rFonts w:asciiTheme="minorHAnsi" w:hAnsiTheme="minorHAnsi" w:cstheme="minorHAnsi"/>
          <w:szCs w:val="24"/>
        </w:rPr>
        <w:t>2</w:t>
      </w:r>
      <w:r w:rsidR="000D3C78" w:rsidRPr="008F5BFD">
        <w:rPr>
          <w:rFonts w:asciiTheme="minorHAnsi" w:hAnsiTheme="minorHAnsi" w:cstheme="minorHAnsi"/>
          <w:szCs w:val="24"/>
        </w:rPr>
        <w:t>1</w:t>
      </w:r>
      <w:r w:rsidRPr="008F5BFD">
        <w:rPr>
          <w:rFonts w:asciiTheme="minorHAnsi" w:hAnsiTheme="minorHAnsi" w:cstheme="minorHAnsi"/>
          <w:szCs w:val="24"/>
        </w:rPr>
        <w:t xml:space="preserve"> should be prepared for each program and for each funding source, if there is more than one.  Because the State fiscal year ends on June 30 each year, the 20</w:t>
      </w:r>
      <w:r w:rsidR="0069718C" w:rsidRPr="008F5BFD">
        <w:rPr>
          <w:rFonts w:asciiTheme="minorHAnsi" w:hAnsiTheme="minorHAnsi" w:cstheme="minorHAnsi"/>
          <w:szCs w:val="24"/>
        </w:rPr>
        <w:t>2</w:t>
      </w:r>
      <w:r w:rsidR="000D3C78" w:rsidRPr="008F5BFD">
        <w:rPr>
          <w:rFonts w:asciiTheme="minorHAnsi" w:hAnsiTheme="minorHAnsi" w:cstheme="minorHAnsi"/>
          <w:szCs w:val="24"/>
        </w:rPr>
        <w:t>1</w:t>
      </w:r>
      <w:r w:rsidRPr="008F5BFD">
        <w:rPr>
          <w:rFonts w:asciiTheme="minorHAnsi" w:hAnsiTheme="minorHAnsi" w:cstheme="minorHAnsi"/>
          <w:szCs w:val="24"/>
        </w:rPr>
        <w:t xml:space="preserve"> budgets include funds from two State fiscal years.  To manage this, Applicants should be aware that no more than 50% of State funds (SCSA) awarded for 20</w:t>
      </w:r>
      <w:r w:rsidR="0069718C" w:rsidRPr="008F5BFD">
        <w:rPr>
          <w:rFonts w:asciiTheme="minorHAnsi" w:hAnsiTheme="minorHAnsi" w:cstheme="minorHAnsi"/>
          <w:szCs w:val="24"/>
        </w:rPr>
        <w:t>2</w:t>
      </w:r>
      <w:r w:rsidR="000D3C78" w:rsidRPr="008F5BFD">
        <w:rPr>
          <w:rFonts w:asciiTheme="minorHAnsi" w:hAnsiTheme="minorHAnsi" w:cstheme="minorHAnsi"/>
          <w:szCs w:val="24"/>
        </w:rPr>
        <w:t>1</w:t>
      </w:r>
      <w:r w:rsidRPr="008F5BFD">
        <w:rPr>
          <w:rFonts w:asciiTheme="minorHAnsi" w:hAnsiTheme="minorHAnsi" w:cstheme="minorHAnsi"/>
          <w:szCs w:val="24"/>
        </w:rPr>
        <w:t xml:space="preserve"> can be used by June 30, 20</w:t>
      </w:r>
      <w:r w:rsidR="0069718C" w:rsidRPr="008F5BFD">
        <w:rPr>
          <w:rFonts w:asciiTheme="minorHAnsi" w:hAnsiTheme="minorHAnsi" w:cstheme="minorHAnsi"/>
          <w:szCs w:val="24"/>
        </w:rPr>
        <w:t>2</w:t>
      </w:r>
      <w:r w:rsidR="000D3C78" w:rsidRPr="008F5BFD">
        <w:rPr>
          <w:rFonts w:asciiTheme="minorHAnsi" w:hAnsiTheme="minorHAnsi" w:cstheme="minorHAnsi"/>
          <w:szCs w:val="24"/>
        </w:rPr>
        <w:t>1</w:t>
      </w:r>
      <w:r w:rsidRPr="008F5BFD">
        <w:rPr>
          <w:rFonts w:asciiTheme="minorHAnsi" w:hAnsiTheme="minorHAnsi" w:cstheme="minorHAnsi"/>
          <w:szCs w:val="24"/>
        </w:rPr>
        <w:t>.  For each State funding source, Applicants should prepare two six-month budgets, which total the annual awards. Funds not used by June 30, 20</w:t>
      </w:r>
      <w:r w:rsidR="0069718C" w:rsidRPr="008F5BFD">
        <w:rPr>
          <w:rFonts w:asciiTheme="minorHAnsi" w:hAnsiTheme="minorHAnsi" w:cstheme="minorHAnsi"/>
          <w:szCs w:val="24"/>
        </w:rPr>
        <w:t>2</w:t>
      </w:r>
      <w:r w:rsidR="000D3C78" w:rsidRPr="008F5BFD">
        <w:rPr>
          <w:rFonts w:asciiTheme="minorHAnsi" w:hAnsiTheme="minorHAnsi" w:cstheme="minorHAnsi"/>
          <w:szCs w:val="24"/>
        </w:rPr>
        <w:t>1</w:t>
      </w:r>
      <w:r w:rsidRPr="008F5BFD">
        <w:rPr>
          <w:rFonts w:asciiTheme="minorHAnsi" w:hAnsiTheme="minorHAnsi" w:cstheme="minorHAnsi"/>
          <w:szCs w:val="24"/>
        </w:rPr>
        <w:t xml:space="preserve"> will no longer be available. </w:t>
      </w:r>
    </w:p>
    <w:p w14:paraId="5614F486" w14:textId="05511E99" w:rsidR="00183403" w:rsidRPr="008F5BFD" w:rsidRDefault="00183403">
      <w:pPr>
        <w:widowControl/>
        <w:rPr>
          <w:rFonts w:asciiTheme="minorHAnsi" w:hAnsiTheme="minorHAnsi" w:cstheme="minorHAnsi"/>
          <w:snapToGrid/>
          <w:szCs w:val="24"/>
        </w:rPr>
      </w:pPr>
    </w:p>
    <w:p w14:paraId="7CF5ACAA" w14:textId="77777777" w:rsidR="00B07C81" w:rsidRPr="008F5BFD" w:rsidRDefault="00B07C81" w:rsidP="00B07C81">
      <w:pPr>
        <w:tabs>
          <w:tab w:val="left" w:pos="900"/>
        </w:tabs>
        <w:snapToGrid w:val="0"/>
        <w:rPr>
          <w:rFonts w:asciiTheme="minorHAnsi" w:hAnsiTheme="minorHAnsi" w:cstheme="minorHAnsi"/>
          <w:b/>
          <w:snapToGrid/>
          <w:szCs w:val="24"/>
        </w:rPr>
      </w:pPr>
      <w:r w:rsidRPr="008F5BFD">
        <w:rPr>
          <w:rFonts w:asciiTheme="minorHAnsi" w:hAnsiTheme="minorHAnsi" w:cstheme="minorHAnsi"/>
          <w:b/>
          <w:snapToGrid/>
          <w:szCs w:val="24"/>
        </w:rPr>
        <w:t>For this RFP, the following budgets are required:</w:t>
      </w:r>
    </w:p>
    <w:p w14:paraId="77EDFCDA" w14:textId="77777777" w:rsidR="00B07C81" w:rsidRPr="008F5BFD" w:rsidRDefault="00B07C81" w:rsidP="00B07C81">
      <w:pPr>
        <w:tabs>
          <w:tab w:val="left" w:pos="900"/>
        </w:tabs>
        <w:snapToGrid w:val="0"/>
        <w:rPr>
          <w:rFonts w:asciiTheme="minorHAnsi" w:hAnsiTheme="minorHAnsi" w:cstheme="minorHAnsi"/>
          <w:snapToGrid/>
          <w:szCs w:val="24"/>
        </w:rPr>
      </w:pPr>
      <w:r w:rsidRPr="008F5BFD">
        <w:rPr>
          <w:rFonts w:asciiTheme="minorHAnsi" w:hAnsiTheme="minorHAnsi" w:cstheme="minorHAnsi"/>
          <w:snapToGrid/>
          <w:szCs w:val="24"/>
        </w:rPr>
        <w:tab/>
      </w:r>
    </w:p>
    <w:p w14:paraId="000A2438" w14:textId="29C914CB" w:rsidR="00B07C81" w:rsidRPr="008F5BFD" w:rsidRDefault="00B07C81" w:rsidP="00B07C81">
      <w:pPr>
        <w:tabs>
          <w:tab w:val="left" w:pos="900"/>
        </w:tabs>
        <w:snapToGrid w:val="0"/>
        <w:rPr>
          <w:rFonts w:asciiTheme="minorHAnsi" w:hAnsiTheme="minorHAnsi" w:cstheme="minorHAnsi"/>
          <w:snapToGrid/>
          <w:szCs w:val="24"/>
        </w:rPr>
      </w:pPr>
      <w:r w:rsidRPr="008F5BFD">
        <w:rPr>
          <w:rFonts w:asciiTheme="minorHAnsi" w:hAnsiTheme="minorHAnsi" w:cstheme="minorHAnsi"/>
          <w:snapToGrid/>
          <w:szCs w:val="24"/>
        </w:rPr>
        <w:t xml:space="preserve">One budget for </w:t>
      </w:r>
      <w:r w:rsidR="000D3C78" w:rsidRPr="008F5BFD">
        <w:rPr>
          <w:rFonts w:asciiTheme="minorHAnsi" w:hAnsiTheme="minorHAnsi" w:cstheme="minorHAnsi"/>
          <w:snapToGrid/>
          <w:szCs w:val="24"/>
        </w:rPr>
        <w:t>Minor Home Repair</w:t>
      </w:r>
      <w:r w:rsidR="0069718C" w:rsidRPr="008F5BFD">
        <w:rPr>
          <w:rFonts w:asciiTheme="minorHAnsi" w:hAnsiTheme="minorHAnsi" w:cstheme="minorHAnsi"/>
          <w:snapToGrid/>
          <w:szCs w:val="24"/>
        </w:rPr>
        <w:t xml:space="preserve"> </w:t>
      </w:r>
      <w:r w:rsidR="009877EB" w:rsidRPr="008F5BFD">
        <w:rPr>
          <w:rFonts w:asciiTheme="minorHAnsi" w:hAnsiTheme="minorHAnsi" w:cstheme="minorHAnsi"/>
          <w:snapToGrid/>
          <w:szCs w:val="24"/>
        </w:rPr>
        <w:t>(</w:t>
      </w:r>
      <w:r w:rsidR="0069718C" w:rsidRPr="008F5BFD">
        <w:rPr>
          <w:rFonts w:asciiTheme="minorHAnsi" w:hAnsiTheme="minorHAnsi" w:cstheme="minorHAnsi"/>
          <w:snapToGrid/>
          <w:szCs w:val="24"/>
        </w:rPr>
        <w:t>OAA Title IIIB</w:t>
      </w:r>
      <w:r w:rsidR="009877EB" w:rsidRPr="008F5BFD">
        <w:rPr>
          <w:rFonts w:asciiTheme="minorHAnsi" w:hAnsiTheme="minorHAnsi" w:cstheme="minorHAnsi"/>
          <w:snapToGrid/>
          <w:szCs w:val="24"/>
        </w:rPr>
        <w:t>)</w:t>
      </w:r>
      <w:r w:rsidR="00D84584" w:rsidRPr="008F5BFD">
        <w:rPr>
          <w:rFonts w:asciiTheme="minorHAnsi" w:hAnsiTheme="minorHAnsi" w:cstheme="minorHAnsi"/>
          <w:snapToGrid/>
          <w:szCs w:val="24"/>
        </w:rPr>
        <w:t xml:space="preserve"> for </w:t>
      </w:r>
      <w:r w:rsidR="00A270D1" w:rsidRPr="008F5BFD">
        <w:rPr>
          <w:rFonts w:asciiTheme="minorHAnsi" w:hAnsiTheme="minorHAnsi" w:cstheme="minorHAnsi"/>
          <w:snapToGrid/>
          <w:szCs w:val="24"/>
        </w:rPr>
        <w:t>calendar year 20</w:t>
      </w:r>
      <w:r w:rsidR="0069718C" w:rsidRPr="008F5BFD">
        <w:rPr>
          <w:rFonts w:asciiTheme="minorHAnsi" w:hAnsiTheme="minorHAnsi" w:cstheme="minorHAnsi"/>
          <w:snapToGrid/>
          <w:szCs w:val="24"/>
        </w:rPr>
        <w:t>2</w:t>
      </w:r>
      <w:r w:rsidR="000D3C78" w:rsidRPr="008F5BFD">
        <w:rPr>
          <w:rFonts w:asciiTheme="minorHAnsi" w:hAnsiTheme="minorHAnsi" w:cstheme="minorHAnsi"/>
          <w:snapToGrid/>
          <w:szCs w:val="24"/>
        </w:rPr>
        <w:t>1</w:t>
      </w:r>
      <w:r w:rsidR="00A270D1" w:rsidRPr="008F5BFD">
        <w:rPr>
          <w:rFonts w:asciiTheme="minorHAnsi" w:hAnsiTheme="minorHAnsi" w:cstheme="minorHAnsi"/>
          <w:snapToGrid/>
          <w:szCs w:val="24"/>
        </w:rPr>
        <w:t>.</w:t>
      </w:r>
    </w:p>
    <w:p w14:paraId="201C36E9" w14:textId="77777777" w:rsidR="00A270D1" w:rsidRPr="008F5BFD" w:rsidRDefault="00A270D1" w:rsidP="00B07C81">
      <w:pPr>
        <w:tabs>
          <w:tab w:val="left" w:pos="900"/>
        </w:tabs>
        <w:snapToGrid w:val="0"/>
        <w:rPr>
          <w:rFonts w:asciiTheme="minorHAnsi" w:hAnsiTheme="minorHAnsi" w:cstheme="minorHAnsi"/>
          <w:snapToGrid/>
          <w:szCs w:val="24"/>
        </w:rPr>
      </w:pPr>
    </w:p>
    <w:p w14:paraId="757355D2" w14:textId="3FC345A1" w:rsidR="00A270D1" w:rsidRPr="008F5BFD" w:rsidRDefault="00A270D1" w:rsidP="00B07C81">
      <w:pPr>
        <w:tabs>
          <w:tab w:val="left" w:pos="900"/>
        </w:tabs>
        <w:snapToGrid w:val="0"/>
        <w:rPr>
          <w:rFonts w:asciiTheme="minorHAnsi" w:hAnsiTheme="minorHAnsi" w:cstheme="minorHAnsi"/>
          <w:snapToGrid/>
          <w:szCs w:val="24"/>
        </w:rPr>
      </w:pPr>
      <w:r w:rsidRPr="008F5BFD">
        <w:rPr>
          <w:rFonts w:asciiTheme="minorHAnsi" w:hAnsiTheme="minorHAnsi" w:cstheme="minorHAnsi"/>
          <w:snapToGrid/>
          <w:szCs w:val="24"/>
        </w:rPr>
        <w:t xml:space="preserve">One budget for </w:t>
      </w:r>
      <w:r w:rsidR="000D3C78" w:rsidRPr="008F5BFD">
        <w:rPr>
          <w:rFonts w:asciiTheme="minorHAnsi" w:hAnsiTheme="minorHAnsi" w:cstheme="minorHAnsi"/>
          <w:snapToGrid/>
          <w:szCs w:val="24"/>
        </w:rPr>
        <w:t>Minor Home Repair</w:t>
      </w:r>
      <w:r w:rsidR="0069718C" w:rsidRPr="008F5BFD">
        <w:rPr>
          <w:rFonts w:asciiTheme="minorHAnsi" w:hAnsiTheme="minorHAnsi" w:cstheme="minorHAnsi"/>
          <w:snapToGrid/>
          <w:szCs w:val="24"/>
        </w:rPr>
        <w:t xml:space="preserve"> (SCSA) for January 1, 202</w:t>
      </w:r>
      <w:r w:rsidR="000D3C78" w:rsidRPr="008F5BFD">
        <w:rPr>
          <w:rFonts w:asciiTheme="minorHAnsi" w:hAnsiTheme="minorHAnsi" w:cstheme="minorHAnsi"/>
          <w:snapToGrid/>
          <w:szCs w:val="24"/>
        </w:rPr>
        <w:t>1</w:t>
      </w:r>
      <w:r w:rsidRPr="008F5BFD">
        <w:rPr>
          <w:rFonts w:asciiTheme="minorHAnsi" w:hAnsiTheme="minorHAnsi" w:cstheme="minorHAnsi"/>
          <w:snapToGrid/>
          <w:szCs w:val="24"/>
        </w:rPr>
        <w:t xml:space="preserve"> – </w:t>
      </w:r>
      <w:r w:rsidR="0069718C" w:rsidRPr="008F5BFD">
        <w:rPr>
          <w:rFonts w:asciiTheme="minorHAnsi" w:hAnsiTheme="minorHAnsi" w:cstheme="minorHAnsi"/>
          <w:snapToGrid/>
          <w:szCs w:val="24"/>
        </w:rPr>
        <w:t>June 30, 202</w:t>
      </w:r>
      <w:r w:rsidR="000D3C78" w:rsidRPr="008F5BFD">
        <w:rPr>
          <w:rFonts w:asciiTheme="minorHAnsi" w:hAnsiTheme="minorHAnsi" w:cstheme="minorHAnsi"/>
          <w:snapToGrid/>
          <w:szCs w:val="24"/>
        </w:rPr>
        <w:t>1</w:t>
      </w:r>
      <w:r w:rsidR="009877EB" w:rsidRPr="008F5BFD">
        <w:rPr>
          <w:rFonts w:asciiTheme="minorHAnsi" w:hAnsiTheme="minorHAnsi" w:cstheme="minorHAnsi"/>
          <w:snapToGrid/>
          <w:szCs w:val="24"/>
        </w:rPr>
        <w:t>, and one budget for July 1, 202</w:t>
      </w:r>
      <w:r w:rsidR="000D3C78" w:rsidRPr="008F5BFD">
        <w:rPr>
          <w:rFonts w:asciiTheme="minorHAnsi" w:hAnsiTheme="minorHAnsi" w:cstheme="minorHAnsi"/>
          <w:snapToGrid/>
          <w:szCs w:val="24"/>
        </w:rPr>
        <w:t>1</w:t>
      </w:r>
      <w:r w:rsidR="009877EB" w:rsidRPr="008F5BFD">
        <w:rPr>
          <w:rFonts w:asciiTheme="minorHAnsi" w:hAnsiTheme="minorHAnsi" w:cstheme="minorHAnsi"/>
          <w:snapToGrid/>
          <w:szCs w:val="24"/>
        </w:rPr>
        <w:t xml:space="preserve"> – December 31, 202</w:t>
      </w:r>
      <w:r w:rsidR="000D3C78" w:rsidRPr="008F5BFD">
        <w:rPr>
          <w:rFonts w:asciiTheme="minorHAnsi" w:hAnsiTheme="minorHAnsi" w:cstheme="minorHAnsi"/>
          <w:snapToGrid/>
          <w:szCs w:val="24"/>
        </w:rPr>
        <w:t>1</w:t>
      </w:r>
      <w:r w:rsidR="0069718C" w:rsidRPr="008F5BFD">
        <w:rPr>
          <w:rFonts w:asciiTheme="minorHAnsi" w:hAnsiTheme="minorHAnsi" w:cstheme="minorHAnsi"/>
          <w:snapToGrid/>
          <w:szCs w:val="24"/>
        </w:rPr>
        <w:t>.</w:t>
      </w:r>
    </w:p>
    <w:p w14:paraId="34BA3420" w14:textId="77777777" w:rsidR="0069718C" w:rsidRPr="008F5BFD" w:rsidRDefault="0069718C" w:rsidP="00B07C81">
      <w:pPr>
        <w:tabs>
          <w:tab w:val="left" w:pos="900"/>
        </w:tabs>
        <w:snapToGrid w:val="0"/>
        <w:rPr>
          <w:rFonts w:asciiTheme="minorHAnsi" w:hAnsiTheme="minorHAnsi" w:cstheme="minorHAnsi"/>
          <w:snapToGrid/>
          <w:szCs w:val="24"/>
        </w:rPr>
      </w:pPr>
    </w:p>
    <w:p w14:paraId="64B04436" w14:textId="2CBBF0D1" w:rsidR="00D84584" w:rsidRPr="008F5BFD" w:rsidRDefault="00D84584" w:rsidP="00B07C81">
      <w:pPr>
        <w:tabs>
          <w:tab w:val="left" w:pos="900"/>
        </w:tabs>
        <w:snapToGrid w:val="0"/>
        <w:rPr>
          <w:rFonts w:asciiTheme="minorHAnsi" w:hAnsiTheme="minorHAnsi" w:cstheme="minorHAnsi"/>
          <w:snapToGrid/>
          <w:szCs w:val="24"/>
        </w:rPr>
      </w:pPr>
    </w:p>
    <w:p w14:paraId="41124570" w14:textId="69A8BC86" w:rsidR="00B92303" w:rsidRPr="008F5BFD" w:rsidRDefault="00B92303" w:rsidP="00B07C81">
      <w:pPr>
        <w:tabs>
          <w:tab w:val="left" w:pos="900"/>
        </w:tabs>
        <w:snapToGrid w:val="0"/>
        <w:rPr>
          <w:rFonts w:asciiTheme="minorHAnsi" w:hAnsiTheme="minorHAnsi" w:cstheme="minorHAnsi"/>
          <w:snapToGrid/>
          <w:szCs w:val="24"/>
        </w:rPr>
      </w:pPr>
    </w:p>
    <w:p w14:paraId="095540F7" w14:textId="64AE400B" w:rsidR="00B92303" w:rsidRPr="008F5BFD" w:rsidRDefault="00B92303" w:rsidP="00B07C81">
      <w:pPr>
        <w:tabs>
          <w:tab w:val="left" w:pos="900"/>
        </w:tabs>
        <w:snapToGrid w:val="0"/>
        <w:rPr>
          <w:rFonts w:asciiTheme="minorHAnsi" w:hAnsiTheme="minorHAnsi" w:cstheme="minorHAnsi"/>
          <w:snapToGrid/>
          <w:szCs w:val="24"/>
        </w:rPr>
      </w:pPr>
    </w:p>
    <w:p w14:paraId="0BDBCB27" w14:textId="4D6DBDD2" w:rsidR="00B92303" w:rsidRPr="008F5BFD" w:rsidRDefault="00B92303" w:rsidP="00B07C81">
      <w:pPr>
        <w:tabs>
          <w:tab w:val="left" w:pos="900"/>
        </w:tabs>
        <w:snapToGrid w:val="0"/>
        <w:rPr>
          <w:rFonts w:asciiTheme="minorHAnsi" w:hAnsiTheme="minorHAnsi" w:cstheme="minorHAnsi"/>
          <w:snapToGrid/>
          <w:szCs w:val="24"/>
        </w:rPr>
      </w:pPr>
    </w:p>
    <w:p w14:paraId="06180420" w14:textId="77777777" w:rsidR="00B92303" w:rsidRPr="008F5BFD" w:rsidRDefault="00B92303" w:rsidP="00B07C81">
      <w:pPr>
        <w:tabs>
          <w:tab w:val="left" w:pos="900"/>
        </w:tabs>
        <w:snapToGrid w:val="0"/>
        <w:rPr>
          <w:rFonts w:asciiTheme="minorHAnsi" w:hAnsiTheme="minorHAnsi" w:cstheme="minorHAnsi"/>
          <w:snapToGrid/>
          <w:szCs w:val="24"/>
        </w:rPr>
      </w:pPr>
    </w:p>
    <w:p w14:paraId="7B443DB9" w14:textId="77777777" w:rsidR="00EB64B7" w:rsidRPr="008F5BFD" w:rsidRDefault="00EB64B7" w:rsidP="00E72C12">
      <w:pPr>
        <w:widowControl/>
        <w:rPr>
          <w:rFonts w:asciiTheme="minorHAnsi" w:hAnsiTheme="minorHAnsi" w:cstheme="minorHAnsi"/>
          <w:b/>
          <w:snapToGrid/>
          <w:szCs w:val="24"/>
        </w:rPr>
      </w:pPr>
      <w:r w:rsidRPr="008F5BFD">
        <w:rPr>
          <w:rFonts w:asciiTheme="minorHAnsi" w:hAnsiTheme="minorHAnsi" w:cstheme="minorHAnsi"/>
          <w:b/>
          <w:snapToGrid/>
          <w:szCs w:val="24"/>
        </w:rPr>
        <w:lastRenderedPageBreak/>
        <w:t>BA-1 Revenues and Expenditures</w:t>
      </w:r>
      <w:r w:rsidRPr="008F5BFD">
        <w:rPr>
          <w:rFonts w:asciiTheme="minorHAnsi" w:hAnsiTheme="minorHAnsi" w:cstheme="minorHAnsi"/>
          <w:snapToGrid/>
          <w:szCs w:val="24"/>
        </w:rPr>
        <w:t xml:space="preserve"> </w:t>
      </w:r>
      <w:r w:rsidR="00E72C12" w:rsidRPr="008F5BFD">
        <w:rPr>
          <w:rFonts w:asciiTheme="minorHAnsi" w:hAnsiTheme="minorHAnsi" w:cstheme="minorHAnsi"/>
          <w:snapToGrid/>
          <w:szCs w:val="24"/>
        </w:rPr>
        <w:t xml:space="preserve"> </w:t>
      </w:r>
      <w:r w:rsidR="00E72C12" w:rsidRPr="008F5BFD">
        <w:rPr>
          <w:rFonts w:asciiTheme="minorHAnsi" w:hAnsiTheme="minorHAnsi" w:cstheme="minorHAnsi"/>
          <w:b/>
          <w:snapToGrid/>
          <w:szCs w:val="24"/>
        </w:rPr>
        <w:t>(5 points possible)</w:t>
      </w:r>
      <w:r w:rsidRPr="008F5BFD">
        <w:rPr>
          <w:rFonts w:asciiTheme="minorHAnsi" w:hAnsiTheme="minorHAnsi" w:cstheme="minorHAnsi"/>
          <w:snapToGrid/>
          <w:szCs w:val="24"/>
        </w:rPr>
        <w:tab/>
      </w:r>
      <w:r w:rsidRPr="008F5BFD">
        <w:rPr>
          <w:rFonts w:asciiTheme="minorHAnsi" w:hAnsiTheme="minorHAnsi" w:cstheme="minorHAnsi"/>
          <w:snapToGrid/>
          <w:szCs w:val="24"/>
        </w:rPr>
        <w:tab/>
      </w:r>
      <w:r w:rsidRPr="008F5BFD">
        <w:rPr>
          <w:rFonts w:asciiTheme="minorHAnsi" w:hAnsiTheme="minorHAnsi" w:cstheme="minorHAnsi"/>
          <w:snapToGrid/>
          <w:szCs w:val="24"/>
        </w:rPr>
        <w:tab/>
      </w:r>
      <w:r w:rsidRPr="008F5BFD">
        <w:rPr>
          <w:rFonts w:asciiTheme="minorHAnsi" w:hAnsiTheme="minorHAnsi" w:cstheme="minorHAnsi"/>
          <w:snapToGrid/>
          <w:szCs w:val="24"/>
        </w:rPr>
        <w:tab/>
      </w:r>
      <w:r w:rsidRPr="008F5BFD">
        <w:rPr>
          <w:rFonts w:asciiTheme="minorHAnsi" w:hAnsiTheme="minorHAnsi" w:cstheme="minorHAnsi"/>
          <w:snapToGrid/>
          <w:szCs w:val="24"/>
        </w:rPr>
        <w:tab/>
      </w:r>
      <w:r w:rsidRPr="008F5BFD">
        <w:rPr>
          <w:rFonts w:asciiTheme="minorHAnsi" w:hAnsiTheme="minorHAnsi" w:cstheme="minorHAnsi"/>
          <w:snapToGrid/>
          <w:szCs w:val="24"/>
        </w:rPr>
        <w:tab/>
      </w:r>
      <w:r w:rsidRPr="008F5BFD">
        <w:rPr>
          <w:rFonts w:asciiTheme="minorHAnsi" w:hAnsiTheme="minorHAnsi" w:cstheme="minorHAnsi"/>
          <w:snapToGrid/>
          <w:szCs w:val="24"/>
        </w:rPr>
        <w:tab/>
        <w:t xml:space="preserve">      </w:t>
      </w:r>
    </w:p>
    <w:p w14:paraId="0400DB5F" w14:textId="77777777" w:rsidR="00EB64B7" w:rsidRPr="008F5BFD" w:rsidRDefault="00EB64B7" w:rsidP="00EB64B7">
      <w:pPr>
        <w:tabs>
          <w:tab w:val="left" w:pos="-1440"/>
        </w:tabs>
        <w:snapToGrid w:val="0"/>
        <w:rPr>
          <w:rFonts w:asciiTheme="minorHAnsi" w:hAnsiTheme="minorHAnsi" w:cstheme="minorHAnsi"/>
          <w:snapToGrid/>
          <w:szCs w:val="24"/>
        </w:rPr>
      </w:pPr>
      <w:r w:rsidRPr="008F5BFD">
        <w:rPr>
          <w:rFonts w:asciiTheme="minorHAnsi" w:hAnsiTheme="minorHAnsi" w:cstheme="minorHAnsi"/>
          <w:snapToGrid/>
          <w:szCs w:val="24"/>
        </w:rPr>
        <w:t xml:space="preserve">Complete form BA-1, located in Exhibit D Forms.xlsx.  </w:t>
      </w:r>
    </w:p>
    <w:p w14:paraId="2FEC740D" w14:textId="77777777" w:rsidR="00EB64B7" w:rsidRPr="008F5BFD" w:rsidRDefault="00EB64B7" w:rsidP="00EB64B7">
      <w:pPr>
        <w:tabs>
          <w:tab w:val="left" w:pos="-1440"/>
        </w:tabs>
        <w:snapToGrid w:val="0"/>
        <w:rPr>
          <w:rFonts w:asciiTheme="minorHAnsi" w:hAnsiTheme="minorHAnsi" w:cstheme="minorHAnsi"/>
          <w:snapToGrid/>
          <w:szCs w:val="24"/>
        </w:rPr>
      </w:pPr>
    </w:p>
    <w:p w14:paraId="1D2CD477" w14:textId="77777777" w:rsidR="00EB64B7" w:rsidRPr="008F5BFD" w:rsidRDefault="00EB64B7" w:rsidP="00EB64B7">
      <w:pPr>
        <w:tabs>
          <w:tab w:val="left" w:pos="-1440"/>
        </w:tabs>
        <w:snapToGrid w:val="0"/>
        <w:rPr>
          <w:rFonts w:asciiTheme="minorHAnsi" w:hAnsiTheme="minorHAnsi" w:cstheme="minorHAnsi"/>
          <w:snapToGrid/>
          <w:szCs w:val="24"/>
        </w:rPr>
      </w:pPr>
      <w:r w:rsidRPr="008F5BFD">
        <w:rPr>
          <w:rFonts w:asciiTheme="minorHAnsi" w:hAnsiTheme="minorHAnsi" w:cstheme="minorHAnsi"/>
          <w:snapToGrid/>
          <w:szCs w:val="24"/>
        </w:rPr>
        <w:t xml:space="preserve">The contract budget column contains: </w:t>
      </w:r>
    </w:p>
    <w:p w14:paraId="5BDFA67B" w14:textId="77777777" w:rsidR="00EB64B7" w:rsidRPr="008F5BFD" w:rsidRDefault="00EB64B7" w:rsidP="00EB64B7">
      <w:pPr>
        <w:tabs>
          <w:tab w:val="left" w:pos="-1440"/>
        </w:tabs>
        <w:snapToGrid w:val="0"/>
        <w:rPr>
          <w:rFonts w:asciiTheme="minorHAnsi" w:hAnsiTheme="minorHAnsi" w:cstheme="minorHAnsi"/>
          <w:snapToGrid/>
          <w:szCs w:val="24"/>
        </w:rPr>
      </w:pPr>
    </w:p>
    <w:p w14:paraId="2E02A0F0" w14:textId="77777777" w:rsidR="00EB64B7" w:rsidRPr="008F5BFD" w:rsidRDefault="00EB64B7" w:rsidP="00D0478D">
      <w:pPr>
        <w:pStyle w:val="ListParagraph"/>
        <w:numPr>
          <w:ilvl w:val="0"/>
          <w:numId w:val="53"/>
        </w:numPr>
        <w:tabs>
          <w:tab w:val="left" w:pos="-1440"/>
        </w:tabs>
        <w:snapToGrid w:val="0"/>
        <w:rPr>
          <w:rFonts w:asciiTheme="minorHAnsi" w:hAnsiTheme="minorHAnsi" w:cstheme="minorHAnsi"/>
          <w:snapToGrid/>
          <w:szCs w:val="24"/>
        </w:rPr>
      </w:pPr>
      <w:r w:rsidRPr="008F5BFD">
        <w:rPr>
          <w:rFonts w:asciiTheme="minorHAnsi" w:hAnsiTheme="minorHAnsi" w:cstheme="minorHAnsi"/>
          <w:snapToGrid/>
          <w:szCs w:val="24"/>
        </w:rPr>
        <w:t>ALTCEW grants funds</w:t>
      </w:r>
    </w:p>
    <w:p w14:paraId="35E4F260" w14:textId="77777777" w:rsidR="00EB64B7" w:rsidRPr="008F5BFD" w:rsidRDefault="00EB64B7" w:rsidP="00EB64B7">
      <w:pPr>
        <w:pStyle w:val="ListParagraph"/>
        <w:tabs>
          <w:tab w:val="left" w:pos="-1440"/>
        </w:tabs>
        <w:snapToGrid w:val="0"/>
        <w:rPr>
          <w:rFonts w:asciiTheme="minorHAnsi" w:hAnsiTheme="minorHAnsi" w:cstheme="minorHAnsi"/>
          <w:snapToGrid/>
          <w:szCs w:val="24"/>
        </w:rPr>
      </w:pPr>
    </w:p>
    <w:p w14:paraId="2B3328E3" w14:textId="77777777" w:rsidR="00EB64B7" w:rsidRPr="008F5BFD" w:rsidRDefault="00EB64B7" w:rsidP="00D0478D">
      <w:pPr>
        <w:pStyle w:val="ListParagraph"/>
        <w:numPr>
          <w:ilvl w:val="0"/>
          <w:numId w:val="53"/>
        </w:numPr>
        <w:tabs>
          <w:tab w:val="left" w:pos="-1440"/>
        </w:tabs>
        <w:snapToGrid w:val="0"/>
        <w:rPr>
          <w:rFonts w:asciiTheme="minorHAnsi" w:hAnsiTheme="minorHAnsi" w:cstheme="minorHAnsi"/>
          <w:snapToGrid/>
          <w:szCs w:val="24"/>
        </w:rPr>
      </w:pPr>
      <w:r w:rsidRPr="008F5BFD">
        <w:rPr>
          <w:rFonts w:asciiTheme="minorHAnsi" w:hAnsiTheme="minorHAnsi" w:cstheme="minorHAnsi"/>
          <w:snapToGrid/>
          <w:szCs w:val="24"/>
        </w:rPr>
        <w:t>Program Income (non-match)</w:t>
      </w:r>
    </w:p>
    <w:p w14:paraId="64B46866" w14:textId="77777777" w:rsidR="00EB64B7" w:rsidRPr="008F5BFD" w:rsidRDefault="00EB64B7" w:rsidP="00EB64B7">
      <w:pPr>
        <w:tabs>
          <w:tab w:val="left" w:pos="-1440"/>
        </w:tabs>
        <w:snapToGrid w:val="0"/>
        <w:rPr>
          <w:rFonts w:asciiTheme="minorHAnsi" w:hAnsiTheme="minorHAnsi" w:cstheme="minorHAnsi"/>
          <w:snapToGrid/>
          <w:szCs w:val="24"/>
        </w:rPr>
      </w:pPr>
    </w:p>
    <w:p w14:paraId="78160C62" w14:textId="04BF0180" w:rsidR="00EB64B7" w:rsidRPr="008F5BFD" w:rsidRDefault="00EB64B7" w:rsidP="00D0478D">
      <w:pPr>
        <w:pStyle w:val="ListParagraph"/>
        <w:numPr>
          <w:ilvl w:val="0"/>
          <w:numId w:val="53"/>
        </w:numPr>
        <w:tabs>
          <w:tab w:val="left" w:pos="-1440"/>
        </w:tabs>
        <w:snapToGrid w:val="0"/>
        <w:rPr>
          <w:rFonts w:asciiTheme="minorHAnsi" w:hAnsiTheme="minorHAnsi" w:cstheme="minorHAnsi"/>
          <w:snapToGrid/>
          <w:szCs w:val="24"/>
        </w:rPr>
      </w:pPr>
      <w:r w:rsidRPr="008F5BFD">
        <w:rPr>
          <w:rFonts w:asciiTheme="minorHAnsi" w:hAnsiTheme="minorHAnsi" w:cstheme="minorHAnsi"/>
          <w:snapToGrid/>
          <w:szCs w:val="24"/>
        </w:rPr>
        <w:t>Match funds, In-kind and cash</w:t>
      </w:r>
      <w:r w:rsidR="00347596" w:rsidRPr="008F5BFD">
        <w:rPr>
          <w:rFonts w:asciiTheme="minorHAnsi" w:hAnsiTheme="minorHAnsi" w:cstheme="minorHAnsi"/>
          <w:snapToGrid/>
          <w:szCs w:val="24"/>
        </w:rPr>
        <w:t xml:space="preserve"> </w:t>
      </w:r>
    </w:p>
    <w:p w14:paraId="00E60B0F" w14:textId="77777777" w:rsidR="00A54984" w:rsidRPr="008F5BFD" w:rsidRDefault="00A54984" w:rsidP="00A54984">
      <w:pPr>
        <w:pStyle w:val="ListParagraph"/>
        <w:tabs>
          <w:tab w:val="left" w:pos="-1440"/>
        </w:tabs>
        <w:snapToGrid w:val="0"/>
        <w:rPr>
          <w:rFonts w:asciiTheme="minorHAnsi" w:hAnsiTheme="minorHAnsi" w:cstheme="minorHAnsi"/>
          <w:snapToGrid/>
          <w:szCs w:val="24"/>
        </w:rPr>
      </w:pPr>
    </w:p>
    <w:p w14:paraId="1442F0E1" w14:textId="72633117" w:rsidR="00EB64B7" w:rsidRPr="008F5BFD" w:rsidRDefault="00EB64B7" w:rsidP="00D0478D">
      <w:pPr>
        <w:pStyle w:val="ListParagraph"/>
        <w:numPr>
          <w:ilvl w:val="0"/>
          <w:numId w:val="53"/>
        </w:numPr>
        <w:tabs>
          <w:tab w:val="left" w:pos="-1440"/>
        </w:tabs>
        <w:snapToGrid w:val="0"/>
        <w:rPr>
          <w:rFonts w:asciiTheme="minorHAnsi" w:hAnsiTheme="minorHAnsi" w:cstheme="minorHAnsi"/>
          <w:i/>
          <w:snapToGrid/>
          <w:szCs w:val="24"/>
        </w:rPr>
      </w:pPr>
      <w:r w:rsidRPr="008F5BFD">
        <w:rPr>
          <w:rFonts w:asciiTheme="minorHAnsi" w:hAnsiTheme="minorHAnsi" w:cstheme="minorHAnsi"/>
          <w:snapToGrid/>
          <w:szCs w:val="24"/>
        </w:rPr>
        <w:t xml:space="preserve">State funds used as a match are not to be deducted from </w:t>
      </w:r>
      <w:r w:rsidR="00531B43" w:rsidRPr="008F5BFD">
        <w:rPr>
          <w:rFonts w:asciiTheme="minorHAnsi" w:hAnsiTheme="minorHAnsi" w:cstheme="minorHAnsi"/>
          <w:snapToGrid/>
          <w:szCs w:val="24"/>
        </w:rPr>
        <w:t>revenues</w:t>
      </w:r>
      <w:r w:rsidRPr="008F5BFD">
        <w:rPr>
          <w:rFonts w:asciiTheme="minorHAnsi" w:hAnsiTheme="minorHAnsi" w:cstheme="minorHAnsi"/>
          <w:snapToGrid/>
          <w:szCs w:val="24"/>
        </w:rPr>
        <w:t xml:space="preserve"> as is done with cash or in-kind match.  State funds used for match should be identified for information purposes only</w:t>
      </w:r>
      <w:r w:rsidR="00531B43" w:rsidRPr="008F5BFD">
        <w:rPr>
          <w:rFonts w:asciiTheme="minorHAnsi" w:hAnsiTheme="minorHAnsi" w:cstheme="minorHAnsi"/>
          <w:snapToGrid/>
          <w:szCs w:val="24"/>
        </w:rPr>
        <w:t xml:space="preserve"> – see separate line for this</w:t>
      </w:r>
      <w:commentRangeStart w:id="122"/>
      <w:r w:rsidRPr="008F5BFD">
        <w:rPr>
          <w:rFonts w:asciiTheme="minorHAnsi" w:hAnsiTheme="minorHAnsi" w:cstheme="minorHAnsi"/>
          <w:snapToGrid/>
          <w:szCs w:val="24"/>
        </w:rPr>
        <w:t xml:space="preserve">.  </w:t>
      </w:r>
      <w:r w:rsidR="00347596" w:rsidRPr="008F5BFD">
        <w:rPr>
          <w:rFonts w:asciiTheme="minorHAnsi" w:hAnsiTheme="minorHAnsi" w:cstheme="minorHAnsi"/>
          <w:i/>
          <w:snapToGrid/>
          <w:szCs w:val="24"/>
        </w:rPr>
        <w:t>(</w:t>
      </w:r>
      <w:r w:rsidR="000D3C78" w:rsidRPr="008F5BFD">
        <w:rPr>
          <w:rFonts w:asciiTheme="minorHAnsi" w:hAnsiTheme="minorHAnsi" w:cstheme="minorHAnsi"/>
          <w:i/>
          <w:snapToGrid/>
          <w:szCs w:val="24"/>
        </w:rPr>
        <w:t>For Minor Home Repair</w:t>
      </w:r>
      <w:r w:rsidR="00347596" w:rsidRPr="008F5BFD">
        <w:rPr>
          <w:rFonts w:asciiTheme="minorHAnsi" w:hAnsiTheme="minorHAnsi" w:cstheme="minorHAnsi"/>
          <w:i/>
          <w:snapToGrid/>
          <w:szCs w:val="24"/>
        </w:rPr>
        <w:t>, SCSA funds can be used to match Title IIIB funds.)</w:t>
      </w:r>
      <w:commentRangeEnd w:id="122"/>
      <w:r w:rsidR="000D3C78" w:rsidRPr="008F5BFD">
        <w:rPr>
          <w:rStyle w:val="CommentReference"/>
          <w:snapToGrid/>
        </w:rPr>
        <w:commentReference w:id="122"/>
      </w:r>
    </w:p>
    <w:p w14:paraId="671FA494" w14:textId="77777777" w:rsidR="00EB64B7" w:rsidRPr="008F5BFD" w:rsidRDefault="00EB64B7" w:rsidP="00EB64B7">
      <w:pPr>
        <w:tabs>
          <w:tab w:val="left" w:pos="-1440"/>
        </w:tabs>
        <w:snapToGrid w:val="0"/>
        <w:rPr>
          <w:rFonts w:asciiTheme="minorHAnsi" w:hAnsiTheme="minorHAnsi" w:cstheme="minorHAnsi"/>
          <w:snapToGrid/>
          <w:szCs w:val="24"/>
        </w:rPr>
      </w:pPr>
    </w:p>
    <w:p w14:paraId="43F9B9FD" w14:textId="77777777" w:rsidR="00EB64B7" w:rsidRPr="008F5BFD" w:rsidRDefault="00EB64B7" w:rsidP="00EB64B7">
      <w:pPr>
        <w:tabs>
          <w:tab w:val="left" w:pos="-1440"/>
        </w:tabs>
        <w:snapToGrid w:val="0"/>
        <w:ind w:right="-180"/>
        <w:rPr>
          <w:rFonts w:asciiTheme="minorHAnsi" w:hAnsiTheme="minorHAnsi" w:cstheme="minorHAnsi"/>
          <w:snapToGrid/>
          <w:szCs w:val="24"/>
        </w:rPr>
      </w:pPr>
      <w:r w:rsidRPr="008F5BFD">
        <w:rPr>
          <w:rFonts w:asciiTheme="minorHAnsi" w:hAnsiTheme="minorHAnsi" w:cstheme="minorHAnsi"/>
          <w:snapToGrid/>
          <w:szCs w:val="24"/>
        </w:rPr>
        <w:t xml:space="preserve">All anticipated program income must be budgeted. Total Revenue and Expenditures must match.  </w:t>
      </w:r>
    </w:p>
    <w:p w14:paraId="5E60F693" w14:textId="77777777" w:rsidR="00EB64B7" w:rsidRPr="008F5BFD" w:rsidRDefault="00EB64B7" w:rsidP="00EB64B7">
      <w:pPr>
        <w:tabs>
          <w:tab w:val="left" w:pos="-1440"/>
        </w:tabs>
        <w:snapToGrid w:val="0"/>
        <w:ind w:left="1080"/>
        <w:rPr>
          <w:rFonts w:asciiTheme="minorHAnsi" w:hAnsiTheme="minorHAnsi" w:cstheme="minorHAnsi"/>
          <w:snapToGrid/>
          <w:szCs w:val="24"/>
        </w:rPr>
      </w:pPr>
    </w:p>
    <w:p w14:paraId="48E0532C" w14:textId="77777777" w:rsidR="00EB64B7" w:rsidRPr="008F5BFD" w:rsidRDefault="00EB64B7" w:rsidP="00EB64B7">
      <w:pPr>
        <w:tabs>
          <w:tab w:val="left" w:pos="-1440"/>
        </w:tabs>
        <w:snapToGrid w:val="0"/>
        <w:rPr>
          <w:rFonts w:asciiTheme="minorHAnsi" w:hAnsiTheme="minorHAnsi" w:cstheme="minorHAnsi"/>
          <w:b/>
          <w:snapToGrid/>
          <w:szCs w:val="24"/>
        </w:rPr>
      </w:pPr>
      <w:r w:rsidRPr="008F5BFD">
        <w:rPr>
          <w:rFonts w:asciiTheme="minorHAnsi" w:hAnsiTheme="minorHAnsi" w:cstheme="minorHAnsi"/>
          <w:b/>
          <w:snapToGrid/>
          <w:szCs w:val="24"/>
        </w:rPr>
        <w:t>BA-2 Budget Narrative - Revenues</w:t>
      </w:r>
      <w:r w:rsidRPr="008F5BFD">
        <w:rPr>
          <w:rFonts w:asciiTheme="minorHAnsi" w:hAnsiTheme="minorHAnsi" w:cstheme="minorHAnsi"/>
          <w:snapToGrid/>
          <w:szCs w:val="24"/>
        </w:rPr>
        <w:t xml:space="preserve"> </w:t>
      </w:r>
      <w:r w:rsidR="00E72C12" w:rsidRPr="008F5BFD">
        <w:rPr>
          <w:rFonts w:asciiTheme="minorHAnsi" w:hAnsiTheme="minorHAnsi" w:cstheme="minorHAnsi"/>
          <w:snapToGrid/>
          <w:szCs w:val="24"/>
        </w:rPr>
        <w:t xml:space="preserve"> </w:t>
      </w:r>
      <w:r w:rsidR="00E72C12" w:rsidRPr="008F5BFD">
        <w:rPr>
          <w:rFonts w:asciiTheme="minorHAnsi" w:hAnsiTheme="minorHAnsi" w:cstheme="minorHAnsi"/>
          <w:b/>
          <w:snapToGrid/>
          <w:szCs w:val="24"/>
        </w:rPr>
        <w:t>(3 points possible)</w:t>
      </w:r>
      <w:r w:rsidRPr="008F5BFD">
        <w:rPr>
          <w:rFonts w:asciiTheme="minorHAnsi" w:hAnsiTheme="minorHAnsi" w:cstheme="minorHAnsi"/>
          <w:snapToGrid/>
          <w:szCs w:val="24"/>
        </w:rPr>
        <w:tab/>
      </w:r>
      <w:r w:rsidRPr="008F5BFD">
        <w:rPr>
          <w:rFonts w:asciiTheme="minorHAnsi" w:hAnsiTheme="minorHAnsi" w:cstheme="minorHAnsi"/>
          <w:snapToGrid/>
          <w:szCs w:val="24"/>
        </w:rPr>
        <w:tab/>
      </w:r>
      <w:r w:rsidRPr="008F5BFD">
        <w:rPr>
          <w:rFonts w:asciiTheme="minorHAnsi" w:hAnsiTheme="minorHAnsi" w:cstheme="minorHAnsi"/>
          <w:snapToGrid/>
          <w:szCs w:val="24"/>
        </w:rPr>
        <w:tab/>
      </w:r>
      <w:r w:rsidRPr="008F5BFD">
        <w:rPr>
          <w:rFonts w:asciiTheme="minorHAnsi" w:hAnsiTheme="minorHAnsi" w:cstheme="minorHAnsi"/>
          <w:snapToGrid/>
          <w:szCs w:val="24"/>
        </w:rPr>
        <w:tab/>
      </w:r>
      <w:r w:rsidRPr="008F5BFD">
        <w:rPr>
          <w:rFonts w:asciiTheme="minorHAnsi" w:hAnsiTheme="minorHAnsi" w:cstheme="minorHAnsi"/>
          <w:snapToGrid/>
          <w:szCs w:val="24"/>
        </w:rPr>
        <w:tab/>
      </w:r>
      <w:r w:rsidRPr="008F5BFD">
        <w:rPr>
          <w:rFonts w:asciiTheme="minorHAnsi" w:hAnsiTheme="minorHAnsi" w:cstheme="minorHAnsi"/>
          <w:snapToGrid/>
          <w:szCs w:val="24"/>
        </w:rPr>
        <w:tab/>
      </w:r>
      <w:r w:rsidRPr="008F5BFD">
        <w:rPr>
          <w:rFonts w:asciiTheme="minorHAnsi" w:hAnsiTheme="minorHAnsi" w:cstheme="minorHAnsi"/>
          <w:snapToGrid/>
          <w:szCs w:val="24"/>
        </w:rPr>
        <w:tab/>
        <w:t xml:space="preserve">                      </w:t>
      </w:r>
    </w:p>
    <w:p w14:paraId="60E39CCB" w14:textId="77777777" w:rsidR="00EB64B7" w:rsidRPr="008F5BFD" w:rsidRDefault="00EB64B7" w:rsidP="00EB64B7">
      <w:pPr>
        <w:tabs>
          <w:tab w:val="left" w:pos="-1440"/>
        </w:tabs>
        <w:snapToGrid w:val="0"/>
        <w:rPr>
          <w:rFonts w:asciiTheme="minorHAnsi" w:hAnsiTheme="minorHAnsi" w:cstheme="minorHAnsi"/>
          <w:snapToGrid/>
          <w:szCs w:val="24"/>
        </w:rPr>
      </w:pPr>
      <w:r w:rsidRPr="008F5BFD">
        <w:rPr>
          <w:rFonts w:asciiTheme="minorHAnsi" w:hAnsiTheme="minorHAnsi" w:cstheme="minorHAnsi"/>
          <w:snapToGrid/>
          <w:szCs w:val="24"/>
        </w:rPr>
        <w:t>Complete form BA-2, located in Exhibit D Forms.xlsx.</w:t>
      </w:r>
    </w:p>
    <w:p w14:paraId="17030179" w14:textId="77777777" w:rsidR="00EB64B7" w:rsidRPr="008F5BFD" w:rsidRDefault="00EB64B7" w:rsidP="00EB64B7">
      <w:pPr>
        <w:tabs>
          <w:tab w:val="left" w:pos="-1440"/>
        </w:tabs>
        <w:snapToGrid w:val="0"/>
        <w:rPr>
          <w:rFonts w:asciiTheme="minorHAnsi" w:hAnsiTheme="minorHAnsi" w:cstheme="minorHAnsi"/>
          <w:b/>
          <w:snapToGrid/>
          <w:szCs w:val="24"/>
        </w:rPr>
      </w:pPr>
    </w:p>
    <w:p w14:paraId="695C3DBF" w14:textId="77777777" w:rsidR="00EB64B7" w:rsidRPr="008F5BFD" w:rsidRDefault="00EB64B7" w:rsidP="00EB64B7">
      <w:pPr>
        <w:tabs>
          <w:tab w:val="left" w:pos="-1440"/>
        </w:tabs>
        <w:snapToGrid w:val="0"/>
        <w:rPr>
          <w:rFonts w:asciiTheme="minorHAnsi" w:hAnsiTheme="minorHAnsi" w:cstheme="minorHAnsi"/>
          <w:b/>
          <w:snapToGrid/>
          <w:szCs w:val="24"/>
        </w:rPr>
      </w:pPr>
      <w:r w:rsidRPr="008F5BFD">
        <w:rPr>
          <w:rFonts w:asciiTheme="minorHAnsi" w:hAnsiTheme="minorHAnsi" w:cstheme="minorHAnsi"/>
          <w:b/>
          <w:snapToGrid/>
          <w:szCs w:val="24"/>
        </w:rPr>
        <w:t>Revenue:</w:t>
      </w:r>
      <w:r w:rsidRPr="008F5BFD">
        <w:rPr>
          <w:rFonts w:asciiTheme="minorHAnsi" w:hAnsiTheme="minorHAnsi" w:cstheme="minorHAnsi"/>
          <w:snapToGrid/>
          <w:szCs w:val="24"/>
        </w:rPr>
        <w:t xml:space="preserve">  </w:t>
      </w:r>
      <w:r w:rsidR="002923D9" w:rsidRPr="008F5BFD">
        <w:rPr>
          <w:rFonts w:asciiTheme="minorHAnsi" w:hAnsiTheme="minorHAnsi" w:cstheme="minorHAnsi"/>
          <w:snapToGrid/>
          <w:szCs w:val="24"/>
        </w:rPr>
        <w:t>For each budget, i</w:t>
      </w:r>
      <w:r w:rsidRPr="008F5BFD">
        <w:rPr>
          <w:rFonts w:asciiTheme="minorHAnsi" w:hAnsiTheme="minorHAnsi" w:cstheme="minorHAnsi"/>
          <w:snapToGrid/>
          <w:szCs w:val="24"/>
        </w:rPr>
        <w:t>dentify all sources and amounts of revenue the Applicant will have.  Include funds ALTCEW will award as a result of this RFP; required matching funds (cash and in-kind); project income (fees, contributions and donations); and resources from other sources.</w:t>
      </w:r>
    </w:p>
    <w:p w14:paraId="12B9AA79" w14:textId="77777777" w:rsidR="00EB64B7" w:rsidRPr="008F5BFD" w:rsidRDefault="00EB64B7" w:rsidP="00EB64B7">
      <w:pPr>
        <w:tabs>
          <w:tab w:val="left" w:pos="-1440"/>
          <w:tab w:val="left" w:pos="1080"/>
        </w:tabs>
        <w:snapToGrid w:val="0"/>
        <w:rPr>
          <w:rFonts w:asciiTheme="minorHAnsi" w:hAnsiTheme="minorHAnsi" w:cstheme="minorHAnsi"/>
          <w:snapToGrid/>
          <w:szCs w:val="24"/>
        </w:rPr>
      </w:pPr>
    </w:p>
    <w:p w14:paraId="77CD8E83" w14:textId="77777777" w:rsidR="00EB64B7" w:rsidRPr="008F5BFD" w:rsidRDefault="00EB64B7" w:rsidP="00EB64B7">
      <w:pPr>
        <w:tabs>
          <w:tab w:val="left" w:pos="-1440"/>
          <w:tab w:val="left" w:pos="1080"/>
        </w:tabs>
        <w:snapToGrid w:val="0"/>
        <w:rPr>
          <w:rFonts w:asciiTheme="minorHAnsi" w:hAnsiTheme="minorHAnsi" w:cstheme="minorHAnsi"/>
          <w:snapToGrid/>
          <w:szCs w:val="24"/>
        </w:rPr>
      </w:pPr>
      <w:r w:rsidRPr="008F5BFD">
        <w:rPr>
          <w:rFonts w:asciiTheme="minorHAnsi" w:hAnsiTheme="minorHAnsi" w:cstheme="minorHAnsi"/>
          <w:snapToGrid/>
          <w:szCs w:val="24"/>
        </w:rPr>
        <w:t>If revenue sources are "in-kind," please describe source (e.g., volunteer time, donated space, donated services, etc.) and the method for computing its value.</w:t>
      </w:r>
    </w:p>
    <w:p w14:paraId="23E13E63" w14:textId="77777777" w:rsidR="00EB64B7" w:rsidRPr="008F5BFD" w:rsidRDefault="00EB64B7" w:rsidP="00EB64B7">
      <w:pPr>
        <w:tabs>
          <w:tab w:val="left" w:pos="-1440"/>
          <w:tab w:val="left" w:pos="1080"/>
        </w:tabs>
        <w:snapToGrid w:val="0"/>
        <w:ind w:left="1080"/>
        <w:rPr>
          <w:rFonts w:asciiTheme="minorHAnsi" w:hAnsiTheme="minorHAnsi" w:cstheme="minorHAnsi"/>
          <w:snapToGrid/>
          <w:szCs w:val="24"/>
        </w:rPr>
      </w:pPr>
    </w:p>
    <w:p w14:paraId="13232D1E" w14:textId="77777777" w:rsidR="00EB64B7" w:rsidRPr="008F5BFD" w:rsidRDefault="00EB64B7" w:rsidP="00EB64B7">
      <w:pPr>
        <w:tabs>
          <w:tab w:val="left" w:pos="-1440"/>
        </w:tabs>
        <w:snapToGrid w:val="0"/>
        <w:rPr>
          <w:rFonts w:asciiTheme="minorHAnsi" w:hAnsiTheme="minorHAnsi" w:cstheme="minorHAnsi"/>
          <w:snapToGrid/>
          <w:szCs w:val="24"/>
        </w:rPr>
      </w:pPr>
      <w:r w:rsidRPr="008F5BFD">
        <w:rPr>
          <w:rFonts w:asciiTheme="minorHAnsi" w:hAnsiTheme="minorHAnsi" w:cstheme="minorHAnsi"/>
          <w:b/>
          <w:snapToGrid/>
          <w:szCs w:val="24"/>
        </w:rPr>
        <w:t>BA-3 Budget Narrative - Expenditures</w:t>
      </w:r>
      <w:r w:rsidRPr="008F5BFD">
        <w:rPr>
          <w:rFonts w:asciiTheme="minorHAnsi" w:hAnsiTheme="minorHAnsi" w:cstheme="minorHAnsi"/>
          <w:snapToGrid/>
          <w:szCs w:val="24"/>
        </w:rPr>
        <w:t xml:space="preserve"> </w:t>
      </w:r>
      <w:r w:rsidR="00E72C12" w:rsidRPr="008F5BFD">
        <w:rPr>
          <w:rFonts w:asciiTheme="minorHAnsi" w:hAnsiTheme="minorHAnsi" w:cstheme="minorHAnsi"/>
          <w:snapToGrid/>
          <w:szCs w:val="24"/>
        </w:rPr>
        <w:t xml:space="preserve"> </w:t>
      </w:r>
      <w:r w:rsidR="00E72C12" w:rsidRPr="008F5BFD">
        <w:rPr>
          <w:rFonts w:asciiTheme="minorHAnsi" w:hAnsiTheme="minorHAnsi" w:cstheme="minorHAnsi"/>
          <w:b/>
          <w:snapToGrid/>
          <w:szCs w:val="24"/>
        </w:rPr>
        <w:t>(5 points possible)</w:t>
      </w:r>
      <w:r w:rsidRPr="008F5BFD">
        <w:rPr>
          <w:rFonts w:asciiTheme="minorHAnsi" w:hAnsiTheme="minorHAnsi" w:cstheme="minorHAnsi"/>
          <w:b/>
          <w:snapToGrid/>
          <w:szCs w:val="24"/>
        </w:rPr>
        <w:tab/>
      </w:r>
      <w:r w:rsidRPr="008F5BFD">
        <w:rPr>
          <w:rFonts w:asciiTheme="minorHAnsi" w:hAnsiTheme="minorHAnsi" w:cstheme="minorHAnsi"/>
          <w:b/>
          <w:snapToGrid/>
          <w:szCs w:val="24"/>
        </w:rPr>
        <w:tab/>
      </w:r>
      <w:r w:rsidRPr="008F5BFD">
        <w:rPr>
          <w:rFonts w:asciiTheme="minorHAnsi" w:hAnsiTheme="minorHAnsi" w:cstheme="minorHAnsi"/>
          <w:b/>
          <w:snapToGrid/>
          <w:szCs w:val="24"/>
        </w:rPr>
        <w:tab/>
      </w:r>
      <w:r w:rsidRPr="008F5BFD">
        <w:rPr>
          <w:rFonts w:asciiTheme="minorHAnsi" w:hAnsiTheme="minorHAnsi" w:cstheme="minorHAnsi"/>
          <w:b/>
          <w:snapToGrid/>
          <w:szCs w:val="24"/>
        </w:rPr>
        <w:tab/>
      </w:r>
      <w:r w:rsidRPr="008F5BFD">
        <w:rPr>
          <w:rFonts w:asciiTheme="minorHAnsi" w:hAnsiTheme="minorHAnsi" w:cstheme="minorHAnsi"/>
          <w:b/>
          <w:snapToGrid/>
          <w:szCs w:val="24"/>
        </w:rPr>
        <w:tab/>
      </w:r>
      <w:r w:rsidRPr="008F5BFD">
        <w:rPr>
          <w:rFonts w:asciiTheme="minorHAnsi" w:hAnsiTheme="minorHAnsi" w:cstheme="minorHAnsi"/>
          <w:b/>
          <w:snapToGrid/>
          <w:szCs w:val="24"/>
        </w:rPr>
        <w:tab/>
        <w:t xml:space="preserve">                      </w:t>
      </w:r>
    </w:p>
    <w:p w14:paraId="47868082" w14:textId="77777777" w:rsidR="00EB64B7" w:rsidRPr="008F5BFD" w:rsidRDefault="00EB64B7" w:rsidP="00EB64B7">
      <w:pPr>
        <w:tabs>
          <w:tab w:val="left" w:pos="-1440"/>
        </w:tabs>
        <w:snapToGrid w:val="0"/>
        <w:rPr>
          <w:rFonts w:asciiTheme="minorHAnsi" w:hAnsiTheme="minorHAnsi" w:cstheme="minorHAnsi"/>
          <w:b/>
          <w:snapToGrid/>
          <w:szCs w:val="24"/>
        </w:rPr>
      </w:pPr>
    </w:p>
    <w:p w14:paraId="0DFCE64D" w14:textId="77777777" w:rsidR="00EB64B7" w:rsidRPr="008F5BFD" w:rsidRDefault="00EB64B7" w:rsidP="00EB64B7">
      <w:pPr>
        <w:tabs>
          <w:tab w:val="left" w:pos="-1440"/>
          <w:tab w:val="left" w:pos="0"/>
        </w:tabs>
        <w:snapToGrid w:val="0"/>
        <w:rPr>
          <w:rFonts w:asciiTheme="minorHAnsi" w:hAnsiTheme="minorHAnsi" w:cstheme="minorHAnsi"/>
          <w:snapToGrid/>
          <w:szCs w:val="24"/>
        </w:rPr>
      </w:pPr>
      <w:r w:rsidRPr="008F5BFD">
        <w:rPr>
          <w:rFonts w:asciiTheme="minorHAnsi" w:hAnsiTheme="minorHAnsi" w:cstheme="minorHAnsi"/>
          <w:snapToGrid/>
          <w:szCs w:val="24"/>
        </w:rPr>
        <w:t>Complete form BA-3, located in Exhibit D Forms.xlsx.</w:t>
      </w:r>
    </w:p>
    <w:p w14:paraId="3A1BE11A" w14:textId="77777777" w:rsidR="00EB64B7" w:rsidRPr="008F5BFD" w:rsidRDefault="00EB64B7" w:rsidP="00EB64B7">
      <w:pPr>
        <w:tabs>
          <w:tab w:val="left" w:pos="-1440"/>
          <w:tab w:val="left" w:pos="0"/>
        </w:tabs>
        <w:snapToGrid w:val="0"/>
        <w:rPr>
          <w:rFonts w:asciiTheme="minorHAnsi" w:hAnsiTheme="minorHAnsi" w:cstheme="minorHAnsi"/>
          <w:b/>
          <w:snapToGrid/>
          <w:szCs w:val="24"/>
        </w:rPr>
      </w:pPr>
    </w:p>
    <w:p w14:paraId="5A978713" w14:textId="77777777" w:rsidR="00EB64B7" w:rsidRPr="008F5BFD" w:rsidRDefault="00EB64B7" w:rsidP="00EB64B7">
      <w:pPr>
        <w:tabs>
          <w:tab w:val="left" w:pos="-1440"/>
          <w:tab w:val="left" w:pos="0"/>
        </w:tabs>
        <w:snapToGrid w:val="0"/>
        <w:rPr>
          <w:rFonts w:asciiTheme="minorHAnsi" w:hAnsiTheme="minorHAnsi" w:cstheme="minorHAnsi"/>
          <w:snapToGrid/>
          <w:szCs w:val="24"/>
        </w:rPr>
      </w:pPr>
      <w:r w:rsidRPr="008F5BFD">
        <w:rPr>
          <w:rFonts w:asciiTheme="minorHAnsi" w:hAnsiTheme="minorHAnsi" w:cstheme="minorHAnsi"/>
          <w:b/>
          <w:snapToGrid/>
          <w:szCs w:val="24"/>
        </w:rPr>
        <w:t xml:space="preserve">Expenditure:  </w:t>
      </w:r>
      <w:r w:rsidRPr="008F5BFD">
        <w:rPr>
          <w:rFonts w:asciiTheme="minorHAnsi" w:hAnsiTheme="minorHAnsi" w:cstheme="minorHAnsi"/>
          <w:snapToGrid/>
          <w:szCs w:val="24"/>
        </w:rPr>
        <w:t xml:space="preserve">For </w:t>
      </w:r>
      <w:r w:rsidR="002923D9" w:rsidRPr="008F5BFD">
        <w:rPr>
          <w:rFonts w:asciiTheme="minorHAnsi" w:hAnsiTheme="minorHAnsi" w:cstheme="minorHAnsi"/>
          <w:snapToGrid/>
          <w:szCs w:val="24"/>
        </w:rPr>
        <w:t>each budget</w:t>
      </w:r>
      <w:r w:rsidRPr="008F5BFD">
        <w:rPr>
          <w:rFonts w:asciiTheme="minorHAnsi" w:hAnsiTheme="minorHAnsi" w:cstheme="minorHAnsi"/>
          <w:snapToGrid/>
          <w:szCs w:val="24"/>
        </w:rPr>
        <w:t xml:space="preserve">, identify for what purposes the funds will be expended.  Be as specific as possible.  </w:t>
      </w:r>
    </w:p>
    <w:p w14:paraId="0225BB93" w14:textId="77777777" w:rsidR="00EB64B7" w:rsidRPr="008F5BFD" w:rsidRDefault="00EB64B7" w:rsidP="00EB64B7">
      <w:pPr>
        <w:tabs>
          <w:tab w:val="left" w:pos="-1440"/>
          <w:tab w:val="left" w:pos="0"/>
        </w:tabs>
        <w:snapToGrid w:val="0"/>
        <w:rPr>
          <w:rFonts w:asciiTheme="minorHAnsi" w:hAnsiTheme="minorHAnsi" w:cstheme="minorHAnsi"/>
          <w:snapToGrid/>
          <w:szCs w:val="24"/>
        </w:rPr>
      </w:pPr>
    </w:p>
    <w:p w14:paraId="7C999771" w14:textId="77777777" w:rsidR="00EB64B7" w:rsidRPr="008F5BFD" w:rsidRDefault="00EB64B7" w:rsidP="00D0478D">
      <w:pPr>
        <w:numPr>
          <w:ilvl w:val="0"/>
          <w:numId w:val="52"/>
        </w:numPr>
        <w:tabs>
          <w:tab w:val="left" w:pos="-1440"/>
          <w:tab w:val="left" w:pos="1440"/>
          <w:tab w:val="left" w:pos="1800"/>
        </w:tabs>
        <w:suppressAutoHyphens/>
        <w:snapToGrid w:val="0"/>
        <w:ind w:left="720"/>
        <w:contextualSpacing/>
        <w:rPr>
          <w:rFonts w:asciiTheme="minorHAnsi" w:hAnsiTheme="minorHAnsi" w:cstheme="minorHAnsi"/>
          <w:snapToGrid/>
          <w:szCs w:val="24"/>
        </w:rPr>
      </w:pPr>
      <w:r w:rsidRPr="008F5BFD">
        <w:rPr>
          <w:rFonts w:asciiTheme="minorHAnsi" w:hAnsiTheme="minorHAnsi" w:cstheme="minorHAnsi"/>
          <w:snapToGrid/>
          <w:szCs w:val="24"/>
        </w:rPr>
        <w:t>Salaries and wages:  refer to staffing chart</w:t>
      </w:r>
      <w:r w:rsidR="002923D9" w:rsidRPr="008F5BFD">
        <w:rPr>
          <w:rFonts w:asciiTheme="minorHAnsi" w:hAnsiTheme="minorHAnsi" w:cstheme="minorHAnsi"/>
          <w:snapToGrid/>
          <w:szCs w:val="24"/>
        </w:rPr>
        <w:t xml:space="preserve"> (no need to provide staffing detail here)</w:t>
      </w:r>
      <w:r w:rsidRPr="008F5BFD">
        <w:rPr>
          <w:rFonts w:asciiTheme="minorHAnsi" w:hAnsiTheme="minorHAnsi" w:cstheme="minorHAnsi"/>
          <w:snapToGrid/>
          <w:szCs w:val="24"/>
        </w:rPr>
        <w:t xml:space="preserve">.  Make sure staffing chart totals agree to </w:t>
      </w:r>
      <w:r w:rsidR="002923D9" w:rsidRPr="008F5BFD">
        <w:rPr>
          <w:rFonts w:asciiTheme="minorHAnsi" w:hAnsiTheme="minorHAnsi" w:cstheme="minorHAnsi"/>
          <w:snapToGrid/>
          <w:szCs w:val="24"/>
        </w:rPr>
        <w:t>the total of this line item for all budgets</w:t>
      </w:r>
      <w:r w:rsidRPr="008F5BFD">
        <w:rPr>
          <w:rFonts w:asciiTheme="minorHAnsi" w:hAnsiTheme="minorHAnsi" w:cstheme="minorHAnsi"/>
          <w:snapToGrid/>
          <w:szCs w:val="24"/>
        </w:rPr>
        <w:t xml:space="preserve">.  If in-kind salaries are used as a match, the value should be shown as a separate line item below salaries and wages.  </w:t>
      </w:r>
    </w:p>
    <w:p w14:paraId="2B53CE3A" w14:textId="77777777" w:rsidR="00EB64B7" w:rsidRPr="008F5BFD" w:rsidRDefault="00EB64B7" w:rsidP="00EB64B7">
      <w:pPr>
        <w:tabs>
          <w:tab w:val="left" w:pos="-1440"/>
          <w:tab w:val="left" w:pos="1440"/>
          <w:tab w:val="left" w:pos="1800"/>
        </w:tabs>
        <w:suppressAutoHyphens/>
        <w:snapToGrid w:val="0"/>
        <w:ind w:left="720" w:hanging="360"/>
        <w:contextualSpacing/>
        <w:rPr>
          <w:rFonts w:asciiTheme="minorHAnsi" w:hAnsiTheme="minorHAnsi" w:cstheme="minorHAnsi"/>
          <w:snapToGrid/>
          <w:szCs w:val="24"/>
        </w:rPr>
      </w:pPr>
    </w:p>
    <w:p w14:paraId="491B6182" w14:textId="77777777" w:rsidR="00EB64B7" w:rsidRPr="008F5BFD" w:rsidRDefault="00EB64B7" w:rsidP="00D0478D">
      <w:pPr>
        <w:numPr>
          <w:ilvl w:val="0"/>
          <w:numId w:val="52"/>
        </w:numPr>
        <w:tabs>
          <w:tab w:val="left" w:pos="-1440"/>
          <w:tab w:val="left" w:pos="1440"/>
        </w:tabs>
        <w:suppressAutoHyphens/>
        <w:snapToGrid w:val="0"/>
        <w:ind w:left="720"/>
        <w:rPr>
          <w:rFonts w:asciiTheme="minorHAnsi" w:hAnsiTheme="minorHAnsi" w:cstheme="minorHAnsi"/>
          <w:snapToGrid/>
          <w:szCs w:val="24"/>
        </w:rPr>
      </w:pPr>
      <w:r w:rsidRPr="008F5BFD">
        <w:rPr>
          <w:rFonts w:asciiTheme="minorHAnsi" w:hAnsiTheme="minorHAnsi" w:cstheme="minorHAnsi"/>
          <w:snapToGrid/>
          <w:szCs w:val="24"/>
        </w:rPr>
        <w:t xml:space="preserve">Personnel benefits: identify aggregate benefits for each benefit category (i.e., unemployment, compensation, medical insurance, etc.).  Do not identify benefits as a percentage of salaries.  </w:t>
      </w:r>
    </w:p>
    <w:p w14:paraId="3A789B48" w14:textId="77777777" w:rsidR="00EB64B7" w:rsidRPr="008F5BFD" w:rsidRDefault="00EB64B7" w:rsidP="00EB64B7">
      <w:pPr>
        <w:tabs>
          <w:tab w:val="left" w:pos="-1440"/>
          <w:tab w:val="left" w:pos="1440"/>
        </w:tabs>
        <w:suppressAutoHyphens/>
        <w:snapToGrid w:val="0"/>
        <w:ind w:left="720"/>
        <w:rPr>
          <w:rFonts w:asciiTheme="minorHAnsi" w:hAnsiTheme="minorHAnsi" w:cstheme="minorHAnsi"/>
          <w:snapToGrid/>
          <w:szCs w:val="24"/>
        </w:rPr>
      </w:pPr>
    </w:p>
    <w:p w14:paraId="3FE9F7F1" w14:textId="77777777" w:rsidR="00EB64B7" w:rsidRPr="008F5BFD" w:rsidRDefault="00EB64B7" w:rsidP="00D0478D">
      <w:pPr>
        <w:numPr>
          <w:ilvl w:val="0"/>
          <w:numId w:val="52"/>
        </w:numPr>
        <w:tabs>
          <w:tab w:val="left" w:pos="-1440"/>
          <w:tab w:val="left" w:pos="1440"/>
          <w:tab w:val="left" w:pos="1800"/>
        </w:tabs>
        <w:suppressAutoHyphens/>
        <w:snapToGrid w:val="0"/>
        <w:ind w:left="720"/>
        <w:rPr>
          <w:rFonts w:asciiTheme="minorHAnsi" w:hAnsiTheme="minorHAnsi" w:cstheme="minorHAnsi"/>
          <w:snapToGrid/>
          <w:szCs w:val="24"/>
        </w:rPr>
      </w:pPr>
      <w:r w:rsidRPr="008F5BFD">
        <w:rPr>
          <w:rFonts w:asciiTheme="minorHAnsi" w:hAnsiTheme="minorHAnsi" w:cstheme="minorHAnsi"/>
          <w:snapToGrid/>
          <w:szCs w:val="24"/>
        </w:rPr>
        <w:lastRenderedPageBreak/>
        <w:t xml:space="preserve">Professional services: identify what type of service is proposed.  </w:t>
      </w:r>
    </w:p>
    <w:p w14:paraId="0DD9A9C7" w14:textId="77777777" w:rsidR="00EB64B7" w:rsidRPr="008F5BFD" w:rsidRDefault="00EB64B7" w:rsidP="00EB64B7">
      <w:pPr>
        <w:tabs>
          <w:tab w:val="left" w:pos="-1440"/>
          <w:tab w:val="left" w:pos="1440"/>
          <w:tab w:val="left" w:pos="1800"/>
        </w:tabs>
        <w:suppressAutoHyphens/>
        <w:snapToGrid w:val="0"/>
        <w:ind w:left="720" w:hanging="360"/>
        <w:rPr>
          <w:rFonts w:asciiTheme="minorHAnsi" w:hAnsiTheme="minorHAnsi" w:cstheme="minorHAnsi"/>
          <w:snapToGrid/>
          <w:szCs w:val="24"/>
        </w:rPr>
      </w:pPr>
    </w:p>
    <w:p w14:paraId="7252E6DF" w14:textId="77777777" w:rsidR="00EB64B7" w:rsidRPr="008F5BFD" w:rsidRDefault="00EB64B7" w:rsidP="00D0478D">
      <w:pPr>
        <w:numPr>
          <w:ilvl w:val="0"/>
          <w:numId w:val="52"/>
        </w:numPr>
        <w:tabs>
          <w:tab w:val="left" w:pos="-1440"/>
          <w:tab w:val="left" w:pos="1440"/>
          <w:tab w:val="left" w:pos="1800"/>
        </w:tabs>
        <w:suppressAutoHyphens/>
        <w:snapToGrid w:val="0"/>
        <w:ind w:left="720"/>
        <w:rPr>
          <w:rFonts w:asciiTheme="minorHAnsi" w:hAnsiTheme="minorHAnsi" w:cstheme="minorHAnsi"/>
          <w:snapToGrid/>
          <w:szCs w:val="24"/>
        </w:rPr>
      </w:pPr>
      <w:r w:rsidRPr="008F5BFD">
        <w:rPr>
          <w:rFonts w:asciiTheme="minorHAnsi" w:hAnsiTheme="minorHAnsi" w:cstheme="minorHAnsi"/>
          <w:snapToGrid/>
          <w:szCs w:val="24"/>
        </w:rPr>
        <w:t xml:space="preserve">Communication: identify by type, i.e., postage, telephone, etc.  </w:t>
      </w:r>
    </w:p>
    <w:p w14:paraId="716FDFF6" w14:textId="77777777" w:rsidR="00EB64B7" w:rsidRPr="008F5BFD" w:rsidRDefault="00EB64B7" w:rsidP="00EB64B7">
      <w:pPr>
        <w:tabs>
          <w:tab w:val="left" w:pos="-1440"/>
          <w:tab w:val="left" w:pos="1440"/>
          <w:tab w:val="left" w:pos="1800"/>
        </w:tabs>
        <w:suppressAutoHyphens/>
        <w:snapToGrid w:val="0"/>
        <w:ind w:left="720" w:hanging="360"/>
        <w:rPr>
          <w:rFonts w:asciiTheme="minorHAnsi" w:hAnsiTheme="minorHAnsi" w:cstheme="minorHAnsi"/>
          <w:snapToGrid/>
          <w:szCs w:val="24"/>
        </w:rPr>
      </w:pPr>
    </w:p>
    <w:p w14:paraId="6BEFD062" w14:textId="77777777" w:rsidR="00EB64B7" w:rsidRPr="008F5BFD" w:rsidRDefault="00EB64B7" w:rsidP="00D0478D">
      <w:pPr>
        <w:numPr>
          <w:ilvl w:val="0"/>
          <w:numId w:val="52"/>
        </w:numPr>
        <w:tabs>
          <w:tab w:val="left" w:pos="-1440"/>
          <w:tab w:val="left" w:pos="1440"/>
          <w:tab w:val="left" w:pos="1800"/>
        </w:tabs>
        <w:suppressAutoHyphens/>
        <w:snapToGrid w:val="0"/>
        <w:ind w:left="720"/>
        <w:rPr>
          <w:rFonts w:asciiTheme="minorHAnsi" w:hAnsiTheme="minorHAnsi" w:cstheme="minorHAnsi"/>
          <w:snapToGrid/>
          <w:szCs w:val="24"/>
        </w:rPr>
      </w:pPr>
      <w:r w:rsidRPr="008F5BFD">
        <w:rPr>
          <w:rFonts w:asciiTheme="minorHAnsi" w:hAnsiTheme="minorHAnsi" w:cstheme="minorHAnsi"/>
          <w:snapToGrid/>
          <w:szCs w:val="24"/>
        </w:rPr>
        <w:t xml:space="preserve">Travel: identify by mode of travel.  Include mileage rate where paid or per-diem rate.  </w:t>
      </w:r>
    </w:p>
    <w:p w14:paraId="6A1A2EB8" w14:textId="77777777" w:rsidR="00EB64B7" w:rsidRPr="008F5BFD" w:rsidRDefault="00EB64B7" w:rsidP="00EB64B7">
      <w:pPr>
        <w:tabs>
          <w:tab w:val="left" w:pos="-1440"/>
          <w:tab w:val="left" w:pos="1440"/>
          <w:tab w:val="left" w:pos="1800"/>
        </w:tabs>
        <w:suppressAutoHyphens/>
        <w:snapToGrid w:val="0"/>
        <w:ind w:left="720" w:hanging="360"/>
        <w:rPr>
          <w:rFonts w:asciiTheme="minorHAnsi" w:hAnsiTheme="minorHAnsi" w:cstheme="minorHAnsi"/>
          <w:snapToGrid/>
          <w:szCs w:val="24"/>
        </w:rPr>
      </w:pPr>
    </w:p>
    <w:p w14:paraId="097F3113" w14:textId="77777777" w:rsidR="00EB64B7" w:rsidRPr="008F5BFD" w:rsidRDefault="00EB64B7" w:rsidP="00D0478D">
      <w:pPr>
        <w:numPr>
          <w:ilvl w:val="0"/>
          <w:numId w:val="52"/>
        </w:numPr>
        <w:tabs>
          <w:tab w:val="left" w:pos="-1440"/>
          <w:tab w:val="left" w:pos="1440"/>
          <w:tab w:val="left" w:pos="1800"/>
        </w:tabs>
        <w:suppressAutoHyphens/>
        <w:snapToGrid w:val="0"/>
        <w:ind w:left="720"/>
        <w:rPr>
          <w:rFonts w:asciiTheme="minorHAnsi" w:hAnsiTheme="minorHAnsi" w:cstheme="minorHAnsi"/>
          <w:snapToGrid/>
          <w:szCs w:val="24"/>
        </w:rPr>
      </w:pPr>
      <w:r w:rsidRPr="008F5BFD">
        <w:rPr>
          <w:rFonts w:asciiTheme="minorHAnsi" w:hAnsiTheme="minorHAnsi" w:cstheme="minorHAnsi"/>
          <w:snapToGrid/>
          <w:szCs w:val="24"/>
        </w:rPr>
        <w:t xml:space="preserve">Rentals/leases: identify what items are included.  </w:t>
      </w:r>
    </w:p>
    <w:p w14:paraId="6F8A4C6A" w14:textId="77777777" w:rsidR="00EB64B7" w:rsidRPr="008F5BFD" w:rsidRDefault="00EB64B7" w:rsidP="00EB64B7">
      <w:pPr>
        <w:tabs>
          <w:tab w:val="left" w:pos="-1440"/>
          <w:tab w:val="left" w:pos="1440"/>
          <w:tab w:val="left" w:pos="1800"/>
        </w:tabs>
        <w:suppressAutoHyphens/>
        <w:snapToGrid w:val="0"/>
        <w:ind w:left="720" w:hanging="360"/>
        <w:rPr>
          <w:rFonts w:asciiTheme="minorHAnsi" w:hAnsiTheme="minorHAnsi" w:cstheme="minorHAnsi"/>
          <w:snapToGrid/>
          <w:szCs w:val="24"/>
        </w:rPr>
      </w:pPr>
    </w:p>
    <w:p w14:paraId="27A26649" w14:textId="77777777" w:rsidR="00EB64B7" w:rsidRPr="008F5BFD" w:rsidRDefault="00EB64B7" w:rsidP="00D0478D">
      <w:pPr>
        <w:numPr>
          <w:ilvl w:val="0"/>
          <w:numId w:val="52"/>
        </w:numPr>
        <w:tabs>
          <w:tab w:val="left" w:pos="-1440"/>
          <w:tab w:val="left" w:pos="1440"/>
          <w:tab w:val="left" w:pos="1800"/>
        </w:tabs>
        <w:suppressAutoHyphens/>
        <w:snapToGrid w:val="0"/>
        <w:ind w:left="720"/>
        <w:rPr>
          <w:rFonts w:asciiTheme="minorHAnsi" w:hAnsiTheme="minorHAnsi" w:cstheme="minorHAnsi"/>
          <w:snapToGrid/>
          <w:szCs w:val="24"/>
        </w:rPr>
      </w:pPr>
      <w:r w:rsidRPr="008F5BFD">
        <w:rPr>
          <w:rFonts w:asciiTheme="minorHAnsi" w:hAnsiTheme="minorHAnsi" w:cstheme="minorHAnsi"/>
          <w:snapToGrid/>
          <w:szCs w:val="24"/>
        </w:rPr>
        <w:t xml:space="preserve">Repairs and maintenance: identify items budgeted, i.e., copier maintenance agreement.  </w:t>
      </w:r>
    </w:p>
    <w:p w14:paraId="1C3AC807" w14:textId="77777777" w:rsidR="00EB64B7" w:rsidRPr="008F5BFD" w:rsidRDefault="00EB64B7" w:rsidP="00EB64B7">
      <w:pPr>
        <w:tabs>
          <w:tab w:val="left" w:pos="-1440"/>
          <w:tab w:val="left" w:pos="1440"/>
          <w:tab w:val="left" w:pos="1800"/>
        </w:tabs>
        <w:suppressAutoHyphens/>
        <w:snapToGrid w:val="0"/>
        <w:ind w:left="720" w:hanging="360"/>
        <w:rPr>
          <w:rFonts w:asciiTheme="minorHAnsi" w:hAnsiTheme="minorHAnsi" w:cstheme="minorHAnsi"/>
          <w:snapToGrid/>
          <w:szCs w:val="24"/>
        </w:rPr>
      </w:pPr>
    </w:p>
    <w:p w14:paraId="16186F4A" w14:textId="77777777" w:rsidR="00EB64B7" w:rsidRPr="008F5BFD" w:rsidRDefault="00EB64B7" w:rsidP="00D0478D">
      <w:pPr>
        <w:numPr>
          <w:ilvl w:val="0"/>
          <w:numId w:val="52"/>
        </w:numPr>
        <w:tabs>
          <w:tab w:val="left" w:pos="-1440"/>
          <w:tab w:val="left" w:pos="1440"/>
          <w:tab w:val="left" w:pos="1800"/>
        </w:tabs>
        <w:suppressAutoHyphens/>
        <w:snapToGrid w:val="0"/>
        <w:ind w:left="720"/>
        <w:rPr>
          <w:rFonts w:asciiTheme="minorHAnsi" w:hAnsiTheme="minorHAnsi" w:cstheme="minorHAnsi"/>
          <w:snapToGrid/>
          <w:szCs w:val="24"/>
        </w:rPr>
      </w:pPr>
      <w:r w:rsidRPr="008F5BFD">
        <w:rPr>
          <w:rFonts w:asciiTheme="minorHAnsi" w:hAnsiTheme="minorHAnsi" w:cstheme="minorHAnsi"/>
          <w:snapToGrid/>
          <w:szCs w:val="24"/>
        </w:rPr>
        <w:t xml:space="preserve">Printing: identify what will need to be printed.  </w:t>
      </w:r>
    </w:p>
    <w:p w14:paraId="42722CF2" w14:textId="77777777" w:rsidR="00EB64B7" w:rsidRPr="008F5BFD" w:rsidRDefault="00EB64B7" w:rsidP="00EB64B7">
      <w:pPr>
        <w:tabs>
          <w:tab w:val="left" w:pos="-1440"/>
          <w:tab w:val="left" w:pos="1440"/>
          <w:tab w:val="left" w:pos="1800"/>
        </w:tabs>
        <w:suppressAutoHyphens/>
        <w:snapToGrid w:val="0"/>
        <w:ind w:left="720" w:hanging="360"/>
        <w:rPr>
          <w:rFonts w:asciiTheme="minorHAnsi" w:hAnsiTheme="minorHAnsi" w:cstheme="minorHAnsi"/>
          <w:snapToGrid/>
          <w:szCs w:val="24"/>
        </w:rPr>
      </w:pPr>
    </w:p>
    <w:p w14:paraId="31330932" w14:textId="77777777" w:rsidR="00EB64B7" w:rsidRPr="008F5BFD" w:rsidRDefault="00EB64B7" w:rsidP="00D0478D">
      <w:pPr>
        <w:numPr>
          <w:ilvl w:val="0"/>
          <w:numId w:val="52"/>
        </w:numPr>
        <w:tabs>
          <w:tab w:val="left" w:pos="-1440"/>
          <w:tab w:val="left" w:pos="1440"/>
          <w:tab w:val="left" w:pos="1800"/>
        </w:tabs>
        <w:suppressAutoHyphens/>
        <w:snapToGrid w:val="0"/>
        <w:ind w:left="720"/>
        <w:rPr>
          <w:rFonts w:asciiTheme="minorHAnsi" w:hAnsiTheme="minorHAnsi" w:cstheme="minorHAnsi"/>
          <w:snapToGrid/>
          <w:szCs w:val="24"/>
        </w:rPr>
      </w:pPr>
      <w:r w:rsidRPr="008F5BFD">
        <w:rPr>
          <w:rFonts w:asciiTheme="minorHAnsi" w:hAnsiTheme="minorHAnsi" w:cstheme="minorHAnsi"/>
          <w:snapToGrid/>
          <w:szCs w:val="24"/>
        </w:rPr>
        <w:t xml:space="preserve">Miscellaneous: identify items included within the following subcategories:  49.21 dues and subscriptions; 49.22 training (registrations for classes/workshops); 49.23 other; 49.24 indirect costs.  </w:t>
      </w:r>
    </w:p>
    <w:p w14:paraId="0DF48F5F" w14:textId="77777777" w:rsidR="00EB64B7" w:rsidRPr="008F5BFD" w:rsidRDefault="00EB64B7" w:rsidP="00EB64B7">
      <w:pPr>
        <w:tabs>
          <w:tab w:val="left" w:pos="-1440"/>
        </w:tabs>
        <w:snapToGrid w:val="0"/>
        <w:rPr>
          <w:rFonts w:asciiTheme="minorHAnsi" w:hAnsiTheme="minorHAnsi" w:cstheme="minorHAnsi"/>
          <w:snapToGrid/>
          <w:szCs w:val="24"/>
        </w:rPr>
      </w:pPr>
    </w:p>
    <w:p w14:paraId="7A2CD892" w14:textId="77777777" w:rsidR="00EB64B7" w:rsidRPr="008F5BFD" w:rsidRDefault="00EB64B7" w:rsidP="00EB64B7">
      <w:pPr>
        <w:tabs>
          <w:tab w:val="left" w:pos="-1440"/>
        </w:tabs>
        <w:snapToGrid w:val="0"/>
        <w:rPr>
          <w:rFonts w:asciiTheme="minorHAnsi" w:hAnsiTheme="minorHAnsi" w:cstheme="minorHAnsi"/>
          <w:snapToGrid/>
          <w:szCs w:val="24"/>
        </w:rPr>
      </w:pPr>
    </w:p>
    <w:p w14:paraId="257D478F" w14:textId="77777777" w:rsidR="00EB64B7" w:rsidRPr="008F5BFD" w:rsidRDefault="00EB64B7" w:rsidP="00EB64B7">
      <w:pPr>
        <w:tabs>
          <w:tab w:val="left" w:pos="-1440"/>
        </w:tabs>
        <w:snapToGrid w:val="0"/>
        <w:rPr>
          <w:rFonts w:asciiTheme="minorHAnsi" w:hAnsiTheme="minorHAnsi" w:cstheme="minorHAnsi"/>
          <w:b/>
          <w:snapToGrid/>
          <w:szCs w:val="24"/>
        </w:rPr>
      </w:pPr>
      <w:r w:rsidRPr="008F5BFD">
        <w:rPr>
          <w:rFonts w:asciiTheme="minorHAnsi" w:hAnsiTheme="minorHAnsi" w:cstheme="minorHAnsi"/>
          <w:b/>
          <w:snapToGrid/>
          <w:szCs w:val="24"/>
        </w:rPr>
        <w:t xml:space="preserve">BA-4 Financial Management Systems </w:t>
      </w:r>
      <w:r w:rsidR="00E72C12" w:rsidRPr="008F5BFD">
        <w:rPr>
          <w:rFonts w:asciiTheme="minorHAnsi" w:hAnsiTheme="minorHAnsi" w:cstheme="minorHAnsi"/>
          <w:b/>
          <w:snapToGrid/>
          <w:szCs w:val="24"/>
        </w:rPr>
        <w:t xml:space="preserve"> (5 points possible)</w:t>
      </w:r>
      <w:r w:rsidRPr="008F5BFD">
        <w:rPr>
          <w:rFonts w:asciiTheme="minorHAnsi" w:hAnsiTheme="minorHAnsi" w:cstheme="minorHAnsi"/>
          <w:b/>
          <w:snapToGrid/>
          <w:szCs w:val="24"/>
        </w:rPr>
        <w:tab/>
      </w:r>
      <w:r w:rsidRPr="008F5BFD">
        <w:rPr>
          <w:rFonts w:asciiTheme="minorHAnsi" w:hAnsiTheme="minorHAnsi" w:cstheme="minorHAnsi"/>
          <w:b/>
          <w:snapToGrid/>
          <w:szCs w:val="24"/>
        </w:rPr>
        <w:tab/>
      </w:r>
      <w:r w:rsidRPr="008F5BFD">
        <w:rPr>
          <w:rFonts w:asciiTheme="minorHAnsi" w:hAnsiTheme="minorHAnsi" w:cstheme="minorHAnsi"/>
          <w:b/>
          <w:snapToGrid/>
          <w:szCs w:val="24"/>
        </w:rPr>
        <w:tab/>
      </w:r>
      <w:r w:rsidRPr="008F5BFD">
        <w:rPr>
          <w:rFonts w:asciiTheme="minorHAnsi" w:hAnsiTheme="minorHAnsi" w:cstheme="minorHAnsi"/>
          <w:b/>
          <w:snapToGrid/>
          <w:szCs w:val="24"/>
        </w:rPr>
        <w:tab/>
      </w:r>
      <w:r w:rsidRPr="008F5BFD">
        <w:rPr>
          <w:rFonts w:asciiTheme="minorHAnsi" w:hAnsiTheme="minorHAnsi" w:cstheme="minorHAnsi"/>
          <w:b/>
          <w:snapToGrid/>
          <w:szCs w:val="24"/>
        </w:rPr>
        <w:tab/>
      </w:r>
      <w:r w:rsidRPr="008F5BFD">
        <w:rPr>
          <w:rFonts w:asciiTheme="minorHAnsi" w:hAnsiTheme="minorHAnsi" w:cstheme="minorHAnsi"/>
          <w:b/>
          <w:snapToGrid/>
          <w:szCs w:val="24"/>
        </w:rPr>
        <w:tab/>
        <w:t xml:space="preserve">                </w:t>
      </w:r>
    </w:p>
    <w:p w14:paraId="522F0FCA" w14:textId="77777777" w:rsidR="00EB64B7" w:rsidRPr="008F5BFD" w:rsidRDefault="00EB64B7" w:rsidP="00EB64B7">
      <w:pPr>
        <w:tabs>
          <w:tab w:val="left" w:pos="-1440"/>
        </w:tabs>
        <w:snapToGrid w:val="0"/>
        <w:ind w:left="630" w:hanging="450"/>
        <w:rPr>
          <w:rFonts w:asciiTheme="minorHAnsi" w:hAnsiTheme="minorHAnsi" w:cstheme="minorHAnsi"/>
          <w:b/>
          <w:snapToGrid/>
          <w:szCs w:val="24"/>
        </w:rPr>
      </w:pPr>
    </w:p>
    <w:p w14:paraId="727DA63A" w14:textId="77777777" w:rsidR="00EB64B7" w:rsidRPr="008F5BFD" w:rsidRDefault="00EB64B7" w:rsidP="00EB64B7">
      <w:pPr>
        <w:tabs>
          <w:tab w:val="left" w:pos="-1440"/>
          <w:tab w:val="left" w:pos="1170"/>
          <w:tab w:val="left" w:pos="1800"/>
        </w:tabs>
        <w:suppressAutoHyphens/>
        <w:snapToGrid w:val="0"/>
        <w:rPr>
          <w:rFonts w:asciiTheme="minorHAnsi" w:hAnsiTheme="minorHAnsi" w:cstheme="minorHAnsi"/>
          <w:snapToGrid/>
          <w:szCs w:val="24"/>
        </w:rPr>
      </w:pPr>
      <w:r w:rsidRPr="008F5BFD">
        <w:rPr>
          <w:rFonts w:asciiTheme="minorHAnsi" w:hAnsiTheme="minorHAnsi" w:cstheme="minorHAnsi"/>
          <w:szCs w:val="24"/>
        </w:rPr>
        <w:t>Describe your accounting system as it is proposed to operate in conjunction with the provision of proposed services.  Include internal control and financial management systems</w:t>
      </w:r>
      <w:r w:rsidRPr="008F5BFD">
        <w:rPr>
          <w:rFonts w:asciiTheme="minorHAnsi" w:hAnsiTheme="minorHAnsi" w:cstheme="minorHAnsi"/>
          <w:snapToGrid/>
          <w:szCs w:val="24"/>
        </w:rPr>
        <w:t xml:space="preserve">.  </w:t>
      </w:r>
    </w:p>
    <w:p w14:paraId="595EE3D9" w14:textId="77777777" w:rsidR="00EB64B7" w:rsidRPr="008F5BFD" w:rsidRDefault="00EB64B7" w:rsidP="00EB64B7">
      <w:pPr>
        <w:tabs>
          <w:tab w:val="left" w:pos="-1440"/>
          <w:tab w:val="left" w:pos="1170"/>
          <w:tab w:val="left" w:pos="1800"/>
        </w:tabs>
        <w:suppressAutoHyphens/>
        <w:snapToGrid w:val="0"/>
        <w:ind w:left="720" w:hanging="360"/>
        <w:rPr>
          <w:rFonts w:asciiTheme="minorHAnsi" w:hAnsiTheme="minorHAnsi" w:cstheme="minorHAnsi"/>
          <w:snapToGrid/>
          <w:szCs w:val="24"/>
        </w:rPr>
      </w:pPr>
    </w:p>
    <w:p w14:paraId="2857E183" w14:textId="77777777" w:rsidR="00EB64B7" w:rsidRPr="008F5BFD" w:rsidRDefault="00EB64B7" w:rsidP="00EB64B7">
      <w:pPr>
        <w:pStyle w:val="ListParagraph"/>
        <w:tabs>
          <w:tab w:val="left" w:pos="1170"/>
        </w:tabs>
        <w:rPr>
          <w:rFonts w:asciiTheme="minorHAnsi" w:hAnsiTheme="minorHAnsi" w:cstheme="minorHAnsi"/>
          <w:szCs w:val="24"/>
        </w:rPr>
      </w:pPr>
    </w:p>
    <w:p w14:paraId="4E7324B9" w14:textId="77777777" w:rsidR="00E72C12" w:rsidRPr="008F5BFD" w:rsidRDefault="00E72C12" w:rsidP="00EB64B7">
      <w:pPr>
        <w:tabs>
          <w:tab w:val="left" w:pos="-1440"/>
        </w:tabs>
        <w:snapToGrid w:val="0"/>
        <w:rPr>
          <w:rFonts w:asciiTheme="minorHAnsi" w:hAnsiTheme="minorHAnsi" w:cstheme="minorHAnsi"/>
          <w:b/>
          <w:snapToGrid/>
          <w:szCs w:val="24"/>
        </w:rPr>
      </w:pPr>
      <w:r w:rsidRPr="008F5BFD">
        <w:rPr>
          <w:rFonts w:asciiTheme="minorHAnsi" w:hAnsiTheme="minorHAnsi" w:cstheme="minorHAnsi"/>
          <w:b/>
          <w:snapToGrid/>
          <w:szCs w:val="24"/>
        </w:rPr>
        <w:t>BA-5 Financial Reporting  (5 points possible)</w:t>
      </w:r>
    </w:p>
    <w:p w14:paraId="3254A7A6" w14:textId="77777777" w:rsidR="00EB64B7" w:rsidRPr="008F5BFD" w:rsidRDefault="00EB64B7" w:rsidP="00EB64B7">
      <w:pPr>
        <w:tabs>
          <w:tab w:val="left" w:pos="-1440"/>
        </w:tabs>
        <w:snapToGrid w:val="0"/>
        <w:rPr>
          <w:rFonts w:asciiTheme="minorHAnsi" w:hAnsiTheme="minorHAnsi" w:cstheme="minorHAnsi"/>
          <w:b/>
          <w:snapToGrid/>
          <w:szCs w:val="24"/>
        </w:rPr>
      </w:pPr>
      <w:r w:rsidRPr="008F5BFD">
        <w:rPr>
          <w:rFonts w:asciiTheme="minorHAnsi" w:hAnsiTheme="minorHAnsi" w:cstheme="minorHAnsi"/>
          <w:b/>
          <w:snapToGrid/>
          <w:szCs w:val="24"/>
        </w:rPr>
        <w:tab/>
      </w:r>
      <w:r w:rsidRPr="008F5BFD">
        <w:rPr>
          <w:rFonts w:asciiTheme="minorHAnsi" w:hAnsiTheme="minorHAnsi" w:cstheme="minorHAnsi"/>
          <w:b/>
          <w:snapToGrid/>
          <w:szCs w:val="24"/>
        </w:rPr>
        <w:tab/>
      </w:r>
      <w:r w:rsidRPr="008F5BFD">
        <w:rPr>
          <w:rFonts w:asciiTheme="minorHAnsi" w:hAnsiTheme="minorHAnsi" w:cstheme="minorHAnsi"/>
          <w:b/>
          <w:snapToGrid/>
          <w:szCs w:val="24"/>
        </w:rPr>
        <w:tab/>
      </w:r>
      <w:r w:rsidRPr="008F5BFD">
        <w:rPr>
          <w:rFonts w:asciiTheme="minorHAnsi" w:hAnsiTheme="minorHAnsi" w:cstheme="minorHAnsi"/>
          <w:b/>
          <w:snapToGrid/>
          <w:szCs w:val="24"/>
        </w:rPr>
        <w:tab/>
      </w:r>
      <w:r w:rsidRPr="008F5BFD">
        <w:rPr>
          <w:rFonts w:asciiTheme="minorHAnsi" w:hAnsiTheme="minorHAnsi" w:cstheme="minorHAnsi"/>
          <w:b/>
          <w:snapToGrid/>
          <w:szCs w:val="24"/>
        </w:rPr>
        <w:tab/>
      </w:r>
      <w:r w:rsidRPr="008F5BFD">
        <w:rPr>
          <w:rFonts w:asciiTheme="minorHAnsi" w:hAnsiTheme="minorHAnsi" w:cstheme="minorHAnsi"/>
          <w:b/>
          <w:snapToGrid/>
          <w:szCs w:val="24"/>
        </w:rPr>
        <w:tab/>
      </w:r>
      <w:r w:rsidRPr="008F5BFD">
        <w:rPr>
          <w:rFonts w:asciiTheme="minorHAnsi" w:hAnsiTheme="minorHAnsi" w:cstheme="minorHAnsi"/>
          <w:b/>
          <w:snapToGrid/>
          <w:szCs w:val="24"/>
        </w:rPr>
        <w:tab/>
      </w:r>
      <w:r w:rsidRPr="008F5BFD">
        <w:rPr>
          <w:rFonts w:asciiTheme="minorHAnsi" w:hAnsiTheme="minorHAnsi" w:cstheme="minorHAnsi"/>
          <w:b/>
          <w:snapToGrid/>
          <w:szCs w:val="24"/>
        </w:rPr>
        <w:tab/>
      </w:r>
    </w:p>
    <w:p w14:paraId="74B047FE" w14:textId="77777777" w:rsidR="00EB64B7" w:rsidRPr="008F5BFD" w:rsidRDefault="00EB64B7" w:rsidP="00D0478D">
      <w:pPr>
        <w:pStyle w:val="ListParagraph"/>
        <w:numPr>
          <w:ilvl w:val="0"/>
          <w:numId w:val="67"/>
        </w:numPr>
        <w:tabs>
          <w:tab w:val="left" w:pos="-1440"/>
        </w:tabs>
        <w:snapToGrid w:val="0"/>
        <w:rPr>
          <w:rFonts w:asciiTheme="minorHAnsi" w:hAnsiTheme="minorHAnsi" w:cstheme="minorHAnsi"/>
          <w:b/>
          <w:snapToGrid/>
          <w:szCs w:val="24"/>
        </w:rPr>
      </w:pPr>
      <w:r w:rsidRPr="008F5BFD">
        <w:rPr>
          <w:rFonts w:asciiTheme="minorHAnsi" w:hAnsiTheme="minorHAnsi" w:cstheme="minorHAnsi"/>
          <w:snapToGrid/>
          <w:szCs w:val="24"/>
        </w:rPr>
        <w:t>What is your fiscal year?</w:t>
      </w:r>
    </w:p>
    <w:p w14:paraId="29C6E06C" w14:textId="77777777" w:rsidR="00EB64B7" w:rsidRPr="008F5BFD" w:rsidRDefault="00EB64B7" w:rsidP="00EB64B7">
      <w:pPr>
        <w:pStyle w:val="ListParagraph"/>
        <w:tabs>
          <w:tab w:val="left" w:pos="-1440"/>
        </w:tabs>
        <w:snapToGrid w:val="0"/>
        <w:rPr>
          <w:rFonts w:asciiTheme="minorHAnsi" w:hAnsiTheme="minorHAnsi" w:cstheme="minorHAnsi"/>
          <w:b/>
          <w:snapToGrid/>
          <w:szCs w:val="24"/>
        </w:rPr>
      </w:pPr>
    </w:p>
    <w:p w14:paraId="4D9C6088" w14:textId="77777777" w:rsidR="00EB64B7" w:rsidRPr="008F5BFD" w:rsidRDefault="00EB64B7" w:rsidP="00D0478D">
      <w:pPr>
        <w:pStyle w:val="ListParagraph"/>
        <w:numPr>
          <w:ilvl w:val="0"/>
          <w:numId w:val="67"/>
        </w:numPr>
        <w:tabs>
          <w:tab w:val="left" w:pos="-1440"/>
        </w:tabs>
        <w:snapToGrid w:val="0"/>
        <w:rPr>
          <w:rFonts w:asciiTheme="minorHAnsi" w:hAnsiTheme="minorHAnsi" w:cstheme="minorHAnsi"/>
          <w:b/>
          <w:snapToGrid/>
          <w:szCs w:val="24"/>
        </w:rPr>
      </w:pPr>
      <w:r w:rsidRPr="008F5BFD">
        <w:rPr>
          <w:rFonts w:asciiTheme="minorHAnsi" w:hAnsiTheme="minorHAnsi" w:cstheme="minorHAnsi"/>
          <w:snapToGrid/>
          <w:szCs w:val="24"/>
        </w:rPr>
        <w:t>Describe what, if any, outside audits you have each year.</w:t>
      </w:r>
    </w:p>
    <w:p w14:paraId="03301E52" w14:textId="77777777" w:rsidR="00EB64B7" w:rsidRPr="008F5BFD" w:rsidRDefault="00EB64B7" w:rsidP="00D0478D">
      <w:pPr>
        <w:pStyle w:val="ListParagraph"/>
        <w:numPr>
          <w:ilvl w:val="0"/>
          <w:numId w:val="68"/>
        </w:numPr>
        <w:tabs>
          <w:tab w:val="left" w:pos="-1440"/>
        </w:tabs>
        <w:snapToGrid w:val="0"/>
        <w:rPr>
          <w:rFonts w:asciiTheme="minorHAnsi" w:hAnsiTheme="minorHAnsi" w:cstheme="minorHAnsi"/>
          <w:b/>
          <w:snapToGrid/>
          <w:szCs w:val="24"/>
        </w:rPr>
      </w:pPr>
      <w:r w:rsidRPr="008F5BFD">
        <w:rPr>
          <w:rFonts w:asciiTheme="minorHAnsi" w:hAnsiTheme="minorHAnsi" w:cstheme="minorHAnsi"/>
          <w:snapToGrid/>
          <w:szCs w:val="24"/>
        </w:rPr>
        <w:t>Discuss any significant deficiencies or material weaknesses noted in your most recent audit, or financial concerns noted in your most recent management letter.</w:t>
      </w:r>
    </w:p>
    <w:p w14:paraId="6807EC41" w14:textId="77777777" w:rsidR="00EB64B7" w:rsidRPr="008F5BFD" w:rsidRDefault="00EB64B7" w:rsidP="00D0478D">
      <w:pPr>
        <w:pStyle w:val="ListParagraph"/>
        <w:numPr>
          <w:ilvl w:val="0"/>
          <w:numId w:val="68"/>
        </w:numPr>
        <w:tabs>
          <w:tab w:val="left" w:pos="-1440"/>
        </w:tabs>
        <w:snapToGrid w:val="0"/>
        <w:rPr>
          <w:rFonts w:asciiTheme="minorHAnsi" w:hAnsiTheme="minorHAnsi" w:cstheme="minorHAnsi"/>
          <w:b/>
          <w:snapToGrid/>
          <w:szCs w:val="24"/>
        </w:rPr>
      </w:pPr>
      <w:r w:rsidRPr="008F5BFD">
        <w:rPr>
          <w:rFonts w:asciiTheme="minorHAnsi" w:hAnsiTheme="minorHAnsi" w:cstheme="minorHAnsi"/>
          <w:snapToGrid/>
          <w:szCs w:val="24"/>
        </w:rPr>
        <w:t>Discuss future plans if your most recent audit indicates there is a going concern issue.</w:t>
      </w:r>
    </w:p>
    <w:p w14:paraId="12FF69DC" w14:textId="77777777" w:rsidR="00EB64B7" w:rsidRPr="008F5BFD" w:rsidRDefault="00EB64B7" w:rsidP="00EB64B7">
      <w:pPr>
        <w:pStyle w:val="ListParagraph"/>
        <w:tabs>
          <w:tab w:val="left" w:pos="-1440"/>
        </w:tabs>
        <w:snapToGrid w:val="0"/>
        <w:ind w:left="1440"/>
        <w:rPr>
          <w:rFonts w:asciiTheme="minorHAnsi" w:hAnsiTheme="minorHAnsi" w:cstheme="minorHAnsi"/>
          <w:b/>
          <w:snapToGrid/>
          <w:szCs w:val="24"/>
        </w:rPr>
      </w:pPr>
    </w:p>
    <w:p w14:paraId="6B8CEB25" w14:textId="77777777" w:rsidR="00EB64B7" w:rsidRPr="008F5BFD" w:rsidRDefault="00EB64B7" w:rsidP="00D0478D">
      <w:pPr>
        <w:pStyle w:val="ListParagraph"/>
        <w:numPr>
          <w:ilvl w:val="0"/>
          <w:numId w:val="67"/>
        </w:numPr>
        <w:tabs>
          <w:tab w:val="left" w:pos="-1440"/>
        </w:tabs>
        <w:snapToGrid w:val="0"/>
        <w:rPr>
          <w:rFonts w:asciiTheme="minorHAnsi" w:hAnsiTheme="minorHAnsi" w:cstheme="minorHAnsi"/>
          <w:snapToGrid/>
          <w:szCs w:val="24"/>
        </w:rPr>
      </w:pPr>
      <w:r w:rsidRPr="008F5BFD">
        <w:rPr>
          <w:rFonts w:asciiTheme="minorHAnsi" w:hAnsiTheme="minorHAnsi" w:cstheme="minorHAnsi"/>
          <w:snapToGrid/>
          <w:szCs w:val="24"/>
        </w:rPr>
        <w:t>If owner certified financial statements are submitted because there are not audit requirements, discuss future plans if the financial statements indicate significant losses or deficits in equity or net assets.</w:t>
      </w:r>
    </w:p>
    <w:p w14:paraId="1825DC8F" w14:textId="77777777" w:rsidR="00EB64B7" w:rsidRPr="008F5BFD" w:rsidRDefault="00EB64B7" w:rsidP="00EB64B7">
      <w:pPr>
        <w:tabs>
          <w:tab w:val="left" w:pos="-1440"/>
        </w:tabs>
        <w:snapToGrid w:val="0"/>
        <w:rPr>
          <w:rFonts w:asciiTheme="minorHAnsi" w:hAnsiTheme="minorHAnsi" w:cstheme="minorHAnsi"/>
          <w:snapToGrid/>
          <w:szCs w:val="24"/>
        </w:rPr>
      </w:pPr>
    </w:p>
    <w:p w14:paraId="7F8B25FF" w14:textId="77777777" w:rsidR="00EB64B7" w:rsidRPr="008F5BFD" w:rsidRDefault="00EB64B7" w:rsidP="00EB64B7">
      <w:pPr>
        <w:tabs>
          <w:tab w:val="left" w:pos="-1440"/>
        </w:tabs>
        <w:snapToGrid w:val="0"/>
        <w:rPr>
          <w:rFonts w:asciiTheme="minorHAnsi" w:hAnsiTheme="minorHAnsi" w:cstheme="minorHAnsi"/>
          <w:b/>
          <w:snapToGrid/>
          <w:szCs w:val="24"/>
        </w:rPr>
      </w:pPr>
    </w:p>
    <w:p w14:paraId="183DB5DA" w14:textId="577422C6" w:rsidR="00EB64B7" w:rsidRPr="008F5BFD" w:rsidRDefault="00EB64B7" w:rsidP="00EB64B7">
      <w:pPr>
        <w:tabs>
          <w:tab w:val="left" w:pos="-1440"/>
        </w:tabs>
        <w:snapToGrid w:val="0"/>
        <w:rPr>
          <w:rFonts w:asciiTheme="minorHAnsi" w:hAnsiTheme="minorHAnsi" w:cstheme="minorHAnsi"/>
          <w:snapToGrid/>
          <w:szCs w:val="24"/>
        </w:rPr>
      </w:pPr>
      <w:r w:rsidRPr="008F5BFD">
        <w:rPr>
          <w:rFonts w:asciiTheme="minorHAnsi" w:hAnsiTheme="minorHAnsi" w:cstheme="minorHAnsi"/>
          <w:b/>
          <w:snapToGrid/>
          <w:szCs w:val="24"/>
        </w:rPr>
        <w:t>BA-</w:t>
      </w:r>
      <w:r w:rsidR="00347596" w:rsidRPr="008F5BFD">
        <w:rPr>
          <w:rFonts w:asciiTheme="minorHAnsi" w:hAnsiTheme="minorHAnsi" w:cstheme="minorHAnsi"/>
          <w:b/>
          <w:snapToGrid/>
          <w:szCs w:val="24"/>
        </w:rPr>
        <w:t>6</w:t>
      </w:r>
      <w:r w:rsidRPr="008F5BFD">
        <w:rPr>
          <w:rFonts w:asciiTheme="minorHAnsi" w:hAnsiTheme="minorHAnsi" w:cstheme="minorHAnsi"/>
          <w:b/>
          <w:snapToGrid/>
          <w:szCs w:val="24"/>
        </w:rPr>
        <w:t xml:space="preserve"> Client Donations and Fees Policies </w:t>
      </w:r>
      <w:r w:rsidR="00E72C12" w:rsidRPr="008F5BFD">
        <w:rPr>
          <w:rFonts w:asciiTheme="minorHAnsi" w:hAnsiTheme="minorHAnsi" w:cstheme="minorHAnsi"/>
          <w:b/>
          <w:snapToGrid/>
          <w:szCs w:val="24"/>
        </w:rPr>
        <w:t xml:space="preserve"> (2 points possible)</w:t>
      </w:r>
      <w:r w:rsidRPr="008F5BFD">
        <w:rPr>
          <w:rFonts w:asciiTheme="minorHAnsi" w:hAnsiTheme="minorHAnsi" w:cstheme="minorHAnsi"/>
          <w:b/>
          <w:snapToGrid/>
          <w:szCs w:val="24"/>
        </w:rPr>
        <w:tab/>
      </w:r>
      <w:r w:rsidRPr="008F5BFD">
        <w:rPr>
          <w:rFonts w:asciiTheme="minorHAnsi" w:hAnsiTheme="minorHAnsi" w:cstheme="minorHAnsi"/>
          <w:b/>
          <w:snapToGrid/>
          <w:szCs w:val="24"/>
        </w:rPr>
        <w:tab/>
      </w:r>
      <w:r w:rsidRPr="008F5BFD">
        <w:rPr>
          <w:rFonts w:asciiTheme="minorHAnsi" w:hAnsiTheme="minorHAnsi" w:cstheme="minorHAnsi"/>
          <w:b/>
          <w:snapToGrid/>
          <w:szCs w:val="24"/>
        </w:rPr>
        <w:tab/>
      </w:r>
      <w:r w:rsidRPr="008F5BFD">
        <w:rPr>
          <w:rFonts w:asciiTheme="minorHAnsi" w:hAnsiTheme="minorHAnsi" w:cstheme="minorHAnsi"/>
          <w:b/>
          <w:snapToGrid/>
          <w:szCs w:val="24"/>
        </w:rPr>
        <w:tab/>
      </w:r>
      <w:r w:rsidRPr="008F5BFD">
        <w:rPr>
          <w:rFonts w:asciiTheme="minorHAnsi" w:hAnsiTheme="minorHAnsi" w:cstheme="minorHAnsi"/>
          <w:b/>
          <w:snapToGrid/>
          <w:szCs w:val="24"/>
        </w:rPr>
        <w:tab/>
      </w:r>
      <w:r w:rsidRPr="008F5BFD">
        <w:rPr>
          <w:rFonts w:asciiTheme="minorHAnsi" w:hAnsiTheme="minorHAnsi" w:cstheme="minorHAnsi"/>
          <w:b/>
          <w:snapToGrid/>
          <w:szCs w:val="24"/>
        </w:rPr>
        <w:tab/>
        <w:t xml:space="preserve">              </w:t>
      </w:r>
    </w:p>
    <w:p w14:paraId="12763CBF" w14:textId="77777777" w:rsidR="00EB64B7" w:rsidRPr="008F5BFD" w:rsidRDefault="00EB64B7" w:rsidP="00EB64B7">
      <w:pPr>
        <w:tabs>
          <w:tab w:val="left" w:pos="-1440"/>
        </w:tabs>
        <w:snapToGrid w:val="0"/>
        <w:rPr>
          <w:rFonts w:asciiTheme="minorHAnsi" w:hAnsiTheme="minorHAnsi" w:cstheme="minorHAnsi"/>
          <w:snapToGrid/>
          <w:szCs w:val="24"/>
        </w:rPr>
      </w:pPr>
      <w:r w:rsidRPr="008F5BFD">
        <w:rPr>
          <w:rFonts w:asciiTheme="minorHAnsi" w:hAnsiTheme="minorHAnsi" w:cstheme="minorHAnsi"/>
          <w:snapToGrid/>
          <w:szCs w:val="24"/>
        </w:rPr>
        <w:t>Describe policies or procedures governing information to clients, collections, handling, and accounting for client donations and fees according to the following:</w:t>
      </w:r>
    </w:p>
    <w:p w14:paraId="5D0528FA" w14:textId="77777777" w:rsidR="00EB64B7" w:rsidRPr="008F5BFD" w:rsidRDefault="00EB64B7" w:rsidP="00EB64B7">
      <w:pPr>
        <w:tabs>
          <w:tab w:val="left" w:pos="-1440"/>
        </w:tabs>
        <w:snapToGrid w:val="0"/>
        <w:rPr>
          <w:rFonts w:asciiTheme="minorHAnsi" w:hAnsiTheme="minorHAnsi" w:cstheme="minorHAnsi"/>
          <w:snapToGrid/>
          <w:szCs w:val="24"/>
        </w:rPr>
      </w:pPr>
    </w:p>
    <w:p w14:paraId="2A01E480" w14:textId="77777777" w:rsidR="00EB64B7" w:rsidRPr="008F5BFD" w:rsidRDefault="00EB64B7" w:rsidP="00D0478D">
      <w:pPr>
        <w:pStyle w:val="ListParagraph"/>
        <w:numPr>
          <w:ilvl w:val="0"/>
          <w:numId w:val="54"/>
        </w:numPr>
        <w:tabs>
          <w:tab w:val="left" w:pos="-1440"/>
        </w:tabs>
        <w:snapToGrid w:val="0"/>
        <w:rPr>
          <w:rFonts w:asciiTheme="minorHAnsi" w:hAnsiTheme="minorHAnsi" w:cstheme="minorHAnsi"/>
          <w:snapToGrid/>
          <w:szCs w:val="24"/>
        </w:rPr>
      </w:pPr>
      <w:r w:rsidRPr="008F5BFD">
        <w:rPr>
          <w:rFonts w:asciiTheme="minorHAnsi" w:hAnsiTheme="minorHAnsi" w:cstheme="minorHAnsi"/>
          <w:snapToGrid/>
          <w:szCs w:val="24"/>
          <w:u w:val="single"/>
        </w:rPr>
        <w:t>Older Americans Act Funded Programs</w:t>
      </w:r>
      <w:r w:rsidRPr="008F5BFD">
        <w:rPr>
          <w:rFonts w:asciiTheme="minorHAnsi" w:hAnsiTheme="minorHAnsi" w:cstheme="minorHAnsi"/>
          <w:snapToGrid/>
          <w:szCs w:val="24"/>
        </w:rPr>
        <w:t xml:space="preserve">:  Describe the system the program intends to utilize to:  </w:t>
      </w:r>
    </w:p>
    <w:p w14:paraId="25A7C8A3" w14:textId="77777777" w:rsidR="00EB64B7" w:rsidRPr="008F5BFD" w:rsidRDefault="00EB64B7" w:rsidP="00EB64B7">
      <w:pPr>
        <w:tabs>
          <w:tab w:val="left" w:pos="-1440"/>
        </w:tabs>
        <w:snapToGrid w:val="0"/>
        <w:rPr>
          <w:rFonts w:asciiTheme="minorHAnsi" w:hAnsiTheme="minorHAnsi" w:cstheme="minorHAnsi"/>
          <w:snapToGrid/>
          <w:szCs w:val="24"/>
        </w:rPr>
      </w:pPr>
    </w:p>
    <w:p w14:paraId="30C8C94B" w14:textId="77777777" w:rsidR="00EB64B7" w:rsidRPr="008F5BFD" w:rsidRDefault="00EB64B7" w:rsidP="00D0478D">
      <w:pPr>
        <w:pStyle w:val="ListParagraph"/>
        <w:numPr>
          <w:ilvl w:val="1"/>
          <w:numId w:val="54"/>
        </w:numPr>
        <w:tabs>
          <w:tab w:val="left" w:pos="-1440"/>
        </w:tabs>
        <w:snapToGrid w:val="0"/>
        <w:rPr>
          <w:rFonts w:asciiTheme="minorHAnsi" w:hAnsiTheme="minorHAnsi" w:cstheme="minorHAnsi"/>
          <w:snapToGrid/>
          <w:szCs w:val="24"/>
        </w:rPr>
      </w:pPr>
      <w:r w:rsidRPr="008F5BFD">
        <w:rPr>
          <w:rFonts w:asciiTheme="minorHAnsi" w:hAnsiTheme="minorHAnsi" w:cstheme="minorHAnsi"/>
          <w:snapToGrid/>
          <w:szCs w:val="24"/>
        </w:rPr>
        <w:t xml:space="preserve">Inform each participant of his/her right to contribute towards the cost of the service; </w:t>
      </w:r>
      <w:r w:rsidRPr="008F5BFD">
        <w:rPr>
          <w:rFonts w:asciiTheme="minorHAnsi" w:hAnsiTheme="minorHAnsi" w:cstheme="minorHAnsi"/>
          <w:snapToGrid/>
          <w:szCs w:val="24"/>
        </w:rPr>
        <w:lastRenderedPageBreak/>
        <w:t xml:space="preserve">and </w:t>
      </w:r>
    </w:p>
    <w:p w14:paraId="21DEFEF1" w14:textId="77777777" w:rsidR="00EB64B7" w:rsidRPr="008F5BFD" w:rsidRDefault="00EB64B7" w:rsidP="00EB64B7">
      <w:pPr>
        <w:pStyle w:val="ListParagraph"/>
        <w:tabs>
          <w:tab w:val="left" w:pos="-1440"/>
        </w:tabs>
        <w:snapToGrid w:val="0"/>
        <w:ind w:left="1440"/>
        <w:rPr>
          <w:rFonts w:asciiTheme="minorHAnsi" w:hAnsiTheme="minorHAnsi" w:cstheme="minorHAnsi"/>
          <w:snapToGrid/>
          <w:szCs w:val="24"/>
        </w:rPr>
      </w:pPr>
    </w:p>
    <w:p w14:paraId="02E71BFA" w14:textId="77777777" w:rsidR="00EB64B7" w:rsidRPr="008F5BFD" w:rsidRDefault="00EB64B7" w:rsidP="00D0478D">
      <w:pPr>
        <w:pStyle w:val="ListParagraph"/>
        <w:numPr>
          <w:ilvl w:val="1"/>
          <w:numId w:val="54"/>
        </w:numPr>
        <w:tabs>
          <w:tab w:val="left" w:pos="-1440"/>
        </w:tabs>
        <w:snapToGrid w:val="0"/>
        <w:rPr>
          <w:rFonts w:asciiTheme="minorHAnsi" w:hAnsiTheme="minorHAnsi" w:cstheme="minorHAnsi"/>
          <w:snapToGrid/>
          <w:szCs w:val="24"/>
        </w:rPr>
      </w:pPr>
      <w:r w:rsidRPr="008F5BFD">
        <w:rPr>
          <w:rFonts w:asciiTheme="minorHAnsi" w:hAnsiTheme="minorHAnsi" w:cstheme="minorHAnsi"/>
          <w:snapToGrid/>
          <w:szCs w:val="24"/>
        </w:rPr>
        <w:t xml:space="preserve">Provide each participant with a free and voluntary opportunity to contribute to the cost of the service; and </w:t>
      </w:r>
    </w:p>
    <w:p w14:paraId="7728F0AD" w14:textId="77777777" w:rsidR="00EB64B7" w:rsidRPr="008F5BFD" w:rsidRDefault="00EB64B7" w:rsidP="00EB64B7">
      <w:pPr>
        <w:tabs>
          <w:tab w:val="left" w:pos="-1440"/>
        </w:tabs>
        <w:snapToGrid w:val="0"/>
        <w:rPr>
          <w:rFonts w:asciiTheme="minorHAnsi" w:hAnsiTheme="minorHAnsi" w:cstheme="minorHAnsi"/>
          <w:snapToGrid/>
          <w:szCs w:val="24"/>
        </w:rPr>
      </w:pPr>
    </w:p>
    <w:p w14:paraId="78A61927" w14:textId="77777777" w:rsidR="00EB64B7" w:rsidRPr="008F5BFD" w:rsidRDefault="00EB64B7" w:rsidP="00D0478D">
      <w:pPr>
        <w:pStyle w:val="ListParagraph"/>
        <w:numPr>
          <w:ilvl w:val="1"/>
          <w:numId w:val="54"/>
        </w:numPr>
        <w:tabs>
          <w:tab w:val="left" w:pos="-1440"/>
        </w:tabs>
        <w:snapToGrid w:val="0"/>
        <w:rPr>
          <w:rFonts w:asciiTheme="minorHAnsi" w:hAnsiTheme="minorHAnsi" w:cstheme="minorHAnsi"/>
          <w:snapToGrid/>
          <w:szCs w:val="24"/>
        </w:rPr>
      </w:pPr>
      <w:r w:rsidRPr="008F5BFD">
        <w:rPr>
          <w:rFonts w:asciiTheme="minorHAnsi" w:hAnsiTheme="minorHAnsi" w:cstheme="minorHAnsi"/>
          <w:snapToGrid/>
          <w:szCs w:val="24"/>
        </w:rPr>
        <w:t>The step-by-step procedures to be used in the collection of and accounting for all client donations (verification of daily collections, depositing of collections in a bank account, accounting procedures).</w:t>
      </w:r>
    </w:p>
    <w:p w14:paraId="171FEB20" w14:textId="77777777" w:rsidR="00EB64B7" w:rsidRPr="008F5BFD" w:rsidRDefault="00EB64B7" w:rsidP="00EB64B7">
      <w:pPr>
        <w:tabs>
          <w:tab w:val="left" w:pos="-1440"/>
        </w:tabs>
        <w:snapToGrid w:val="0"/>
        <w:rPr>
          <w:rFonts w:asciiTheme="minorHAnsi" w:hAnsiTheme="minorHAnsi" w:cstheme="minorHAnsi"/>
          <w:snapToGrid/>
          <w:szCs w:val="24"/>
        </w:rPr>
      </w:pPr>
    </w:p>
    <w:p w14:paraId="3E8BEB24" w14:textId="77777777" w:rsidR="00EB64B7" w:rsidRPr="008F5BFD" w:rsidRDefault="00EB64B7" w:rsidP="00D0478D">
      <w:pPr>
        <w:pStyle w:val="ListParagraph"/>
        <w:numPr>
          <w:ilvl w:val="0"/>
          <w:numId w:val="54"/>
        </w:numPr>
        <w:tabs>
          <w:tab w:val="left" w:pos="-1440"/>
        </w:tabs>
        <w:snapToGrid w:val="0"/>
        <w:rPr>
          <w:rFonts w:asciiTheme="minorHAnsi" w:hAnsiTheme="minorHAnsi" w:cstheme="minorHAnsi"/>
          <w:snapToGrid/>
          <w:szCs w:val="24"/>
        </w:rPr>
      </w:pPr>
      <w:r w:rsidRPr="008F5BFD">
        <w:rPr>
          <w:rFonts w:asciiTheme="minorHAnsi" w:hAnsiTheme="minorHAnsi" w:cstheme="minorHAnsi"/>
          <w:snapToGrid/>
          <w:szCs w:val="24"/>
          <w:u w:val="single"/>
        </w:rPr>
        <w:t>SCSA Funded Programs</w:t>
      </w:r>
      <w:r w:rsidRPr="008F5BFD">
        <w:rPr>
          <w:rFonts w:asciiTheme="minorHAnsi" w:hAnsiTheme="minorHAnsi" w:cstheme="minorHAnsi"/>
          <w:snapToGrid/>
          <w:szCs w:val="24"/>
        </w:rPr>
        <w:t>: Means testing and a sliding fee scale is required for the following SCSA programs: Bathing Assistance/Limited Home Care, Adult Day Care, and Minor Home Repair.  Describe the step-by-step procedures for collecting and accounting for client donations (for non-means tested programs), and client fees (for means tested programs).  Include in your response methods for billing clients, if done, verifying collections, depositing of collections in a bank account, accounting procedures, and handling unpaid bills, if a problem.</w:t>
      </w:r>
    </w:p>
    <w:p w14:paraId="18C8869E" w14:textId="77777777" w:rsidR="00EB64B7" w:rsidRPr="008F5BFD" w:rsidRDefault="00EB64B7" w:rsidP="00EB64B7">
      <w:pPr>
        <w:tabs>
          <w:tab w:val="left" w:pos="-1440"/>
        </w:tabs>
        <w:snapToGrid w:val="0"/>
        <w:ind w:left="990" w:hanging="270"/>
        <w:rPr>
          <w:rFonts w:asciiTheme="minorHAnsi" w:hAnsiTheme="minorHAnsi" w:cstheme="minorHAnsi"/>
          <w:snapToGrid/>
          <w:szCs w:val="24"/>
        </w:rPr>
      </w:pPr>
    </w:p>
    <w:p w14:paraId="5FE11A43" w14:textId="77777777" w:rsidR="00EB64B7" w:rsidRPr="008F5BFD" w:rsidRDefault="00EB64B7" w:rsidP="00EB64B7">
      <w:pPr>
        <w:tabs>
          <w:tab w:val="left" w:pos="-1440"/>
        </w:tabs>
        <w:snapToGrid w:val="0"/>
        <w:ind w:left="450" w:hanging="450"/>
        <w:rPr>
          <w:rFonts w:asciiTheme="minorHAnsi" w:hAnsiTheme="minorHAnsi" w:cstheme="minorHAnsi"/>
          <w:b/>
          <w:snapToGrid/>
          <w:szCs w:val="24"/>
        </w:rPr>
      </w:pPr>
    </w:p>
    <w:p w14:paraId="59B96563" w14:textId="77777777" w:rsidR="00EB64B7" w:rsidRPr="008F5BFD" w:rsidRDefault="00EB64B7" w:rsidP="00EB64B7">
      <w:pPr>
        <w:tabs>
          <w:tab w:val="left" w:pos="-1440"/>
        </w:tabs>
        <w:snapToGrid w:val="0"/>
        <w:ind w:left="450" w:hanging="450"/>
        <w:rPr>
          <w:rFonts w:asciiTheme="minorHAnsi" w:hAnsiTheme="minorHAnsi" w:cstheme="minorHAnsi"/>
          <w:b/>
          <w:snapToGrid/>
          <w:szCs w:val="24"/>
        </w:rPr>
      </w:pPr>
    </w:p>
    <w:p w14:paraId="38737A21" w14:textId="20E63E4D" w:rsidR="00EB64B7" w:rsidRPr="008F5BFD" w:rsidRDefault="00EB64B7" w:rsidP="00EB64B7">
      <w:pPr>
        <w:tabs>
          <w:tab w:val="left" w:pos="-1440"/>
        </w:tabs>
        <w:snapToGrid w:val="0"/>
        <w:ind w:left="450" w:hanging="450"/>
        <w:rPr>
          <w:rFonts w:asciiTheme="minorHAnsi" w:hAnsiTheme="minorHAnsi" w:cstheme="minorHAnsi"/>
          <w:snapToGrid/>
          <w:szCs w:val="24"/>
        </w:rPr>
      </w:pPr>
      <w:r w:rsidRPr="008F5BFD">
        <w:rPr>
          <w:rFonts w:asciiTheme="minorHAnsi" w:hAnsiTheme="minorHAnsi" w:cstheme="minorHAnsi"/>
          <w:b/>
          <w:snapToGrid/>
          <w:szCs w:val="24"/>
        </w:rPr>
        <w:t>BA-</w:t>
      </w:r>
      <w:r w:rsidR="00347596" w:rsidRPr="008F5BFD">
        <w:rPr>
          <w:rFonts w:asciiTheme="minorHAnsi" w:hAnsiTheme="minorHAnsi" w:cstheme="minorHAnsi"/>
          <w:b/>
          <w:snapToGrid/>
          <w:szCs w:val="24"/>
        </w:rPr>
        <w:t>7</w:t>
      </w:r>
      <w:r w:rsidRPr="008F5BFD">
        <w:rPr>
          <w:rFonts w:asciiTheme="minorHAnsi" w:hAnsiTheme="minorHAnsi" w:cstheme="minorHAnsi"/>
          <w:b/>
          <w:snapToGrid/>
          <w:szCs w:val="24"/>
        </w:rPr>
        <w:t xml:space="preserve"> Indirect Costs</w:t>
      </w:r>
      <w:r w:rsidR="00A22630" w:rsidRPr="008F5BFD">
        <w:rPr>
          <w:rFonts w:asciiTheme="minorHAnsi" w:hAnsiTheme="minorHAnsi" w:cstheme="minorHAnsi"/>
          <w:b/>
          <w:snapToGrid/>
          <w:szCs w:val="24"/>
        </w:rPr>
        <w:t xml:space="preserve">  (5 points possible)</w:t>
      </w:r>
      <w:r w:rsidRPr="008F5BFD">
        <w:rPr>
          <w:rFonts w:asciiTheme="minorHAnsi" w:hAnsiTheme="minorHAnsi" w:cstheme="minorHAnsi"/>
          <w:b/>
          <w:snapToGrid/>
          <w:szCs w:val="24"/>
        </w:rPr>
        <w:tab/>
      </w:r>
      <w:r w:rsidRPr="008F5BFD">
        <w:rPr>
          <w:rFonts w:asciiTheme="minorHAnsi" w:hAnsiTheme="minorHAnsi" w:cstheme="minorHAnsi"/>
          <w:b/>
          <w:snapToGrid/>
          <w:szCs w:val="24"/>
        </w:rPr>
        <w:tab/>
      </w:r>
      <w:r w:rsidRPr="008F5BFD">
        <w:rPr>
          <w:rFonts w:asciiTheme="minorHAnsi" w:hAnsiTheme="minorHAnsi" w:cstheme="minorHAnsi"/>
          <w:b/>
          <w:snapToGrid/>
          <w:szCs w:val="24"/>
        </w:rPr>
        <w:tab/>
      </w:r>
      <w:r w:rsidRPr="008F5BFD">
        <w:rPr>
          <w:rFonts w:asciiTheme="minorHAnsi" w:hAnsiTheme="minorHAnsi" w:cstheme="minorHAnsi"/>
          <w:b/>
          <w:snapToGrid/>
          <w:szCs w:val="24"/>
        </w:rPr>
        <w:tab/>
      </w:r>
      <w:r w:rsidRPr="008F5BFD">
        <w:rPr>
          <w:rFonts w:asciiTheme="minorHAnsi" w:hAnsiTheme="minorHAnsi" w:cstheme="minorHAnsi"/>
          <w:b/>
          <w:snapToGrid/>
          <w:szCs w:val="24"/>
        </w:rPr>
        <w:tab/>
      </w:r>
      <w:r w:rsidRPr="008F5BFD">
        <w:rPr>
          <w:rFonts w:asciiTheme="minorHAnsi" w:hAnsiTheme="minorHAnsi" w:cstheme="minorHAnsi"/>
          <w:b/>
          <w:snapToGrid/>
          <w:szCs w:val="24"/>
        </w:rPr>
        <w:tab/>
      </w:r>
      <w:r w:rsidRPr="008F5BFD">
        <w:rPr>
          <w:rFonts w:asciiTheme="minorHAnsi" w:hAnsiTheme="minorHAnsi" w:cstheme="minorHAnsi"/>
          <w:b/>
          <w:snapToGrid/>
          <w:szCs w:val="24"/>
        </w:rPr>
        <w:tab/>
      </w:r>
      <w:r w:rsidRPr="008F5BFD">
        <w:rPr>
          <w:rFonts w:asciiTheme="minorHAnsi" w:hAnsiTheme="minorHAnsi" w:cstheme="minorHAnsi"/>
          <w:b/>
          <w:snapToGrid/>
          <w:szCs w:val="24"/>
        </w:rPr>
        <w:tab/>
      </w:r>
      <w:r w:rsidRPr="008F5BFD">
        <w:rPr>
          <w:rFonts w:asciiTheme="minorHAnsi" w:hAnsiTheme="minorHAnsi" w:cstheme="minorHAnsi"/>
          <w:b/>
          <w:snapToGrid/>
          <w:szCs w:val="24"/>
        </w:rPr>
        <w:tab/>
        <w:t xml:space="preserve">                </w:t>
      </w:r>
      <w:r w:rsidRPr="008F5BFD">
        <w:rPr>
          <w:rFonts w:asciiTheme="minorHAnsi" w:hAnsiTheme="minorHAnsi" w:cstheme="minorHAnsi"/>
          <w:snapToGrid/>
          <w:szCs w:val="24"/>
        </w:rPr>
        <w:tab/>
      </w:r>
    </w:p>
    <w:p w14:paraId="412124CC" w14:textId="151DD46B" w:rsidR="00EB64B7" w:rsidRPr="008F5BFD" w:rsidRDefault="00EB64B7" w:rsidP="00EB64B7">
      <w:pPr>
        <w:tabs>
          <w:tab w:val="left" w:pos="-1440"/>
        </w:tabs>
        <w:snapToGrid w:val="0"/>
        <w:ind w:right="-180"/>
        <w:rPr>
          <w:rFonts w:asciiTheme="minorHAnsi" w:hAnsiTheme="minorHAnsi" w:cstheme="minorHAnsi"/>
          <w:snapToGrid/>
          <w:szCs w:val="24"/>
        </w:rPr>
      </w:pPr>
      <w:r w:rsidRPr="008F5BFD">
        <w:rPr>
          <w:rFonts w:asciiTheme="minorHAnsi" w:hAnsiTheme="minorHAnsi" w:cstheme="minorHAnsi"/>
          <w:snapToGrid/>
          <w:szCs w:val="24"/>
        </w:rPr>
        <w:t>Contractors who submit budgets with proposed expenditures in the indirect cost line item (49.24), are required to submit their indirect cost plan for 20</w:t>
      </w:r>
      <w:r w:rsidR="00347596" w:rsidRPr="008F5BFD">
        <w:rPr>
          <w:rFonts w:asciiTheme="minorHAnsi" w:hAnsiTheme="minorHAnsi" w:cstheme="minorHAnsi"/>
          <w:snapToGrid/>
          <w:szCs w:val="24"/>
        </w:rPr>
        <w:t>2</w:t>
      </w:r>
      <w:r w:rsidR="000D3C78" w:rsidRPr="008F5BFD">
        <w:rPr>
          <w:rFonts w:asciiTheme="minorHAnsi" w:hAnsiTheme="minorHAnsi" w:cstheme="minorHAnsi"/>
          <w:snapToGrid/>
          <w:szCs w:val="24"/>
        </w:rPr>
        <w:t>1</w:t>
      </w:r>
      <w:r w:rsidRPr="008F5BFD">
        <w:rPr>
          <w:rFonts w:asciiTheme="minorHAnsi" w:hAnsiTheme="minorHAnsi" w:cstheme="minorHAnsi"/>
          <w:snapToGrid/>
          <w:szCs w:val="24"/>
        </w:rPr>
        <w:t xml:space="preserve"> and supporting documentation.  Required documentation includes: 1) description of items to be charged both indirectly and directly by line item using the BARS Codes; and 2) narrative justification describing the method of allocating expenditures to direct, and indirect and excluded costs across all agency fund sources.  </w:t>
      </w:r>
    </w:p>
    <w:p w14:paraId="2F8D73A9" w14:textId="77777777" w:rsidR="00EB64B7" w:rsidRPr="008F5BFD" w:rsidRDefault="00EB64B7" w:rsidP="00EB64B7">
      <w:pPr>
        <w:tabs>
          <w:tab w:val="left" w:pos="-1440"/>
        </w:tabs>
        <w:snapToGrid w:val="0"/>
        <w:ind w:right="-180"/>
        <w:rPr>
          <w:rFonts w:asciiTheme="minorHAnsi" w:hAnsiTheme="minorHAnsi" w:cstheme="minorHAnsi"/>
          <w:snapToGrid/>
          <w:szCs w:val="24"/>
        </w:rPr>
      </w:pPr>
    </w:p>
    <w:p w14:paraId="609AF428" w14:textId="77777777" w:rsidR="00EB64B7" w:rsidRPr="008F5BFD" w:rsidRDefault="00EB64B7" w:rsidP="00EB64B7">
      <w:pPr>
        <w:tabs>
          <w:tab w:val="left" w:pos="-1440"/>
        </w:tabs>
        <w:snapToGrid w:val="0"/>
        <w:ind w:right="-180"/>
        <w:rPr>
          <w:rFonts w:asciiTheme="minorHAnsi" w:hAnsiTheme="minorHAnsi" w:cstheme="minorHAnsi"/>
          <w:snapToGrid/>
          <w:szCs w:val="24"/>
        </w:rPr>
      </w:pPr>
      <w:r w:rsidRPr="008F5BFD">
        <w:rPr>
          <w:rFonts w:asciiTheme="minorHAnsi" w:hAnsiTheme="minorHAnsi" w:cstheme="minorHAnsi"/>
          <w:snapToGrid/>
          <w:szCs w:val="24"/>
        </w:rPr>
        <w:t>In certain circumstances a Contractor may use an indirect cost rate in accordance with 2 CFR 200.   If so, documentation of the approval of a de minimus rate should be provided.</w:t>
      </w:r>
    </w:p>
    <w:p w14:paraId="33959399" w14:textId="77777777" w:rsidR="00EB64B7" w:rsidRPr="008F5BFD" w:rsidRDefault="00EB64B7" w:rsidP="00EB64B7">
      <w:pPr>
        <w:tabs>
          <w:tab w:val="left" w:pos="-1440"/>
        </w:tabs>
        <w:snapToGrid w:val="0"/>
        <w:ind w:right="-180"/>
        <w:rPr>
          <w:rFonts w:asciiTheme="minorHAnsi" w:hAnsiTheme="minorHAnsi" w:cstheme="minorHAnsi"/>
          <w:snapToGrid/>
          <w:szCs w:val="24"/>
        </w:rPr>
      </w:pPr>
    </w:p>
    <w:p w14:paraId="15F90051" w14:textId="77777777" w:rsidR="00EB64B7" w:rsidRPr="008F5BFD" w:rsidRDefault="00EB64B7" w:rsidP="00EB64B7">
      <w:pPr>
        <w:rPr>
          <w:rFonts w:asciiTheme="minorHAnsi" w:hAnsiTheme="minorHAnsi" w:cstheme="minorHAnsi"/>
        </w:rPr>
      </w:pPr>
    </w:p>
    <w:p w14:paraId="0C8DDDA6" w14:textId="77777777" w:rsidR="00B07C81" w:rsidRPr="008F5BFD" w:rsidRDefault="00B07C81" w:rsidP="00B07C81">
      <w:pPr>
        <w:tabs>
          <w:tab w:val="left" w:pos="-1440"/>
        </w:tabs>
        <w:snapToGrid w:val="0"/>
        <w:ind w:left="720"/>
        <w:rPr>
          <w:rFonts w:asciiTheme="minorHAnsi" w:hAnsiTheme="minorHAnsi" w:cstheme="minorHAnsi"/>
          <w:b/>
          <w:snapToGrid/>
          <w:szCs w:val="24"/>
        </w:rPr>
      </w:pPr>
    </w:p>
    <w:p w14:paraId="397CE1F4" w14:textId="77777777" w:rsidR="00183403" w:rsidRPr="008F5BFD" w:rsidRDefault="00183403">
      <w:pPr>
        <w:widowControl/>
        <w:rPr>
          <w:rFonts w:asciiTheme="minorHAnsi" w:hAnsiTheme="minorHAnsi" w:cstheme="minorHAnsi"/>
          <w:b/>
          <w:sz w:val="28"/>
        </w:rPr>
      </w:pPr>
      <w:r w:rsidRPr="008F5BFD">
        <w:rPr>
          <w:rFonts w:asciiTheme="minorHAnsi" w:hAnsiTheme="minorHAnsi" w:cstheme="minorHAnsi"/>
          <w:b/>
          <w:sz w:val="28"/>
        </w:rPr>
        <w:br w:type="page"/>
      </w:r>
    </w:p>
    <w:p w14:paraId="06F50D69" w14:textId="77777777" w:rsidR="00742FAB" w:rsidRPr="008F5BFD" w:rsidRDefault="00742FAB" w:rsidP="00E74673">
      <w:pPr>
        <w:jc w:val="center"/>
        <w:rPr>
          <w:rFonts w:asciiTheme="minorHAnsi" w:hAnsiTheme="minorHAnsi" w:cstheme="minorHAnsi"/>
          <w:b/>
          <w:sz w:val="28"/>
        </w:rPr>
      </w:pPr>
    </w:p>
    <w:p w14:paraId="0210185D" w14:textId="77777777" w:rsidR="00742FAB" w:rsidRPr="008F5BFD" w:rsidRDefault="00742FAB" w:rsidP="00E74673">
      <w:pPr>
        <w:jc w:val="center"/>
        <w:rPr>
          <w:rFonts w:asciiTheme="minorHAnsi" w:hAnsiTheme="minorHAnsi" w:cstheme="minorHAnsi"/>
          <w:b/>
          <w:sz w:val="28"/>
        </w:rPr>
      </w:pPr>
    </w:p>
    <w:p w14:paraId="3E83697F" w14:textId="77777777" w:rsidR="00EB64B7" w:rsidRPr="008F5BFD" w:rsidRDefault="00EB64B7" w:rsidP="00FC7470">
      <w:pPr>
        <w:pStyle w:val="Heading1"/>
        <w:rPr>
          <w:rFonts w:asciiTheme="minorHAnsi" w:hAnsiTheme="minorHAnsi" w:cstheme="minorHAnsi"/>
          <w:b/>
          <w:sz w:val="36"/>
          <w:szCs w:val="36"/>
        </w:rPr>
      </w:pPr>
    </w:p>
    <w:p w14:paraId="52731271" w14:textId="77777777" w:rsidR="00EB64B7" w:rsidRPr="008F5BFD" w:rsidRDefault="00EB64B7" w:rsidP="00FC7470">
      <w:pPr>
        <w:pStyle w:val="Heading1"/>
        <w:rPr>
          <w:rFonts w:asciiTheme="minorHAnsi" w:hAnsiTheme="minorHAnsi" w:cstheme="minorHAnsi"/>
          <w:b/>
          <w:sz w:val="36"/>
          <w:szCs w:val="36"/>
        </w:rPr>
      </w:pPr>
    </w:p>
    <w:p w14:paraId="239759B6" w14:textId="77777777" w:rsidR="00EB64B7" w:rsidRPr="008F5BFD" w:rsidRDefault="00EB64B7" w:rsidP="00FC7470">
      <w:pPr>
        <w:pStyle w:val="Heading1"/>
        <w:rPr>
          <w:rFonts w:asciiTheme="minorHAnsi" w:hAnsiTheme="minorHAnsi" w:cstheme="minorHAnsi"/>
          <w:b/>
          <w:sz w:val="36"/>
          <w:szCs w:val="36"/>
        </w:rPr>
      </w:pPr>
    </w:p>
    <w:p w14:paraId="00595ABC" w14:textId="77777777" w:rsidR="00EB64B7" w:rsidRPr="008F5BFD" w:rsidRDefault="00EB64B7" w:rsidP="00FC7470">
      <w:pPr>
        <w:pStyle w:val="Heading1"/>
        <w:rPr>
          <w:rFonts w:asciiTheme="minorHAnsi" w:hAnsiTheme="minorHAnsi" w:cstheme="minorHAnsi"/>
          <w:b/>
          <w:sz w:val="36"/>
          <w:szCs w:val="36"/>
        </w:rPr>
      </w:pPr>
    </w:p>
    <w:p w14:paraId="7EFA99F0" w14:textId="77777777" w:rsidR="00DB259B" w:rsidRPr="008F5BFD" w:rsidRDefault="00DB259B" w:rsidP="00DB259B">
      <w:pPr>
        <w:rPr>
          <w:rFonts w:asciiTheme="minorHAnsi" w:hAnsiTheme="minorHAnsi" w:cstheme="minorHAnsi"/>
        </w:rPr>
      </w:pPr>
    </w:p>
    <w:p w14:paraId="6EF07C81" w14:textId="77777777" w:rsidR="00DB259B" w:rsidRPr="008F5BFD" w:rsidRDefault="00DB259B" w:rsidP="00DB259B">
      <w:pPr>
        <w:rPr>
          <w:rFonts w:asciiTheme="minorHAnsi" w:hAnsiTheme="minorHAnsi" w:cstheme="minorHAnsi"/>
        </w:rPr>
      </w:pPr>
    </w:p>
    <w:p w14:paraId="1AE553E1" w14:textId="77777777" w:rsidR="00DB259B" w:rsidRPr="008F5BFD" w:rsidRDefault="00DB259B" w:rsidP="00DB259B">
      <w:pPr>
        <w:rPr>
          <w:rFonts w:asciiTheme="minorHAnsi" w:hAnsiTheme="minorHAnsi" w:cstheme="minorHAnsi"/>
        </w:rPr>
      </w:pPr>
    </w:p>
    <w:p w14:paraId="6ACFB1AE" w14:textId="77777777" w:rsidR="00DB259B" w:rsidRPr="008F5BFD" w:rsidRDefault="00DB259B" w:rsidP="00DB259B">
      <w:pPr>
        <w:rPr>
          <w:rFonts w:asciiTheme="minorHAnsi" w:hAnsiTheme="minorHAnsi" w:cstheme="minorHAnsi"/>
        </w:rPr>
      </w:pPr>
    </w:p>
    <w:p w14:paraId="3CE06356" w14:textId="77777777" w:rsidR="00DB259B" w:rsidRPr="008F5BFD" w:rsidRDefault="00DB259B" w:rsidP="00DB259B">
      <w:pPr>
        <w:rPr>
          <w:rFonts w:asciiTheme="minorHAnsi" w:hAnsiTheme="minorHAnsi" w:cstheme="minorHAnsi"/>
        </w:rPr>
      </w:pPr>
    </w:p>
    <w:p w14:paraId="074FAF4A" w14:textId="77777777" w:rsidR="00DB259B" w:rsidRPr="008F5BFD" w:rsidRDefault="00DB259B" w:rsidP="00DB259B">
      <w:pPr>
        <w:rPr>
          <w:rFonts w:asciiTheme="minorHAnsi" w:hAnsiTheme="minorHAnsi" w:cstheme="minorHAnsi"/>
        </w:rPr>
      </w:pPr>
    </w:p>
    <w:p w14:paraId="17046395" w14:textId="77777777" w:rsidR="00DB259B" w:rsidRPr="008F5BFD" w:rsidRDefault="00DB259B" w:rsidP="00DB259B">
      <w:pPr>
        <w:rPr>
          <w:rFonts w:asciiTheme="minorHAnsi" w:hAnsiTheme="minorHAnsi" w:cstheme="minorHAnsi"/>
        </w:rPr>
      </w:pPr>
    </w:p>
    <w:p w14:paraId="1E6CF95D" w14:textId="77777777" w:rsidR="00DB259B" w:rsidRPr="008F5BFD" w:rsidRDefault="00DB259B" w:rsidP="00DB259B">
      <w:pPr>
        <w:rPr>
          <w:rFonts w:asciiTheme="minorHAnsi" w:hAnsiTheme="minorHAnsi" w:cstheme="minorHAnsi"/>
        </w:rPr>
      </w:pPr>
    </w:p>
    <w:p w14:paraId="55A71B08" w14:textId="77777777" w:rsidR="003B5F73" w:rsidRPr="008F5BFD" w:rsidRDefault="00FD326F" w:rsidP="00FC7470">
      <w:pPr>
        <w:pStyle w:val="Heading1"/>
        <w:rPr>
          <w:rFonts w:asciiTheme="minorHAnsi" w:hAnsiTheme="minorHAnsi" w:cstheme="minorHAnsi"/>
          <w:b/>
          <w:sz w:val="36"/>
          <w:szCs w:val="36"/>
        </w:rPr>
      </w:pPr>
      <w:bookmarkStart w:id="123" w:name="_Toc47353673"/>
      <w:r w:rsidRPr="008F5BFD">
        <w:rPr>
          <w:rFonts w:asciiTheme="minorHAnsi" w:hAnsiTheme="minorHAnsi" w:cstheme="minorHAnsi"/>
          <w:b/>
          <w:sz w:val="36"/>
          <w:szCs w:val="36"/>
        </w:rPr>
        <w:t>EXHIBIT D</w:t>
      </w:r>
      <w:bookmarkEnd w:id="123"/>
    </w:p>
    <w:p w14:paraId="06C4EF3B" w14:textId="77777777" w:rsidR="003B5F73" w:rsidRPr="008F5BFD" w:rsidRDefault="003B5F73" w:rsidP="003B5F73">
      <w:pPr>
        <w:tabs>
          <w:tab w:val="left" w:pos="-1440"/>
        </w:tabs>
        <w:ind w:left="720" w:right="720"/>
        <w:rPr>
          <w:rFonts w:asciiTheme="minorHAnsi" w:hAnsiTheme="minorHAnsi" w:cstheme="minorHAnsi"/>
          <w:b/>
          <w:szCs w:val="24"/>
        </w:rPr>
      </w:pPr>
    </w:p>
    <w:p w14:paraId="4C1A5E6F" w14:textId="77777777" w:rsidR="003B5F73" w:rsidRPr="008F5BFD" w:rsidRDefault="00742FAB" w:rsidP="003B5F73">
      <w:pPr>
        <w:ind w:left="720" w:right="720"/>
        <w:jc w:val="center"/>
        <w:rPr>
          <w:rFonts w:asciiTheme="minorHAnsi" w:hAnsiTheme="minorHAnsi" w:cstheme="minorHAnsi"/>
          <w:sz w:val="32"/>
          <w:szCs w:val="32"/>
        </w:rPr>
      </w:pPr>
      <w:r w:rsidRPr="008F5BFD">
        <w:rPr>
          <w:rFonts w:asciiTheme="minorHAnsi" w:hAnsiTheme="minorHAnsi" w:cstheme="minorHAnsi"/>
          <w:sz w:val="32"/>
          <w:szCs w:val="32"/>
        </w:rPr>
        <w:t>TECHNICAL AND BUDGET APPLICATION FORMS</w:t>
      </w:r>
    </w:p>
    <w:p w14:paraId="2AA5A46A" w14:textId="77777777" w:rsidR="003B5F73" w:rsidRPr="008F5BFD" w:rsidRDefault="003B5F73" w:rsidP="003B5F73">
      <w:pPr>
        <w:snapToGrid w:val="0"/>
        <w:rPr>
          <w:rFonts w:asciiTheme="minorHAnsi" w:hAnsiTheme="minorHAnsi" w:cstheme="minorHAnsi"/>
          <w:snapToGrid/>
          <w:szCs w:val="24"/>
        </w:rPr>
      </w:pPr>
    </w:p>
    <w:p w14:paraId="2FA1330D" w14:textId="77777777" w:rsidR="00EB64B7" w:rsidRPr="008F5BFD" w:rsidRDefault="00EB64B7" w:rsidP="00F42A57">
      <w:pPr>
        <w:pStyle w:val="Heading2"/>
        <w:jc w:val="center"/>
        <w:rPr>
          <w:rFonts w:asciiTheme="minorHAnsi" w:hAnsiTheme="minorHAnsi" w:cstheme="minorHAnsi"/>
          <w:snapToGrid/>
          <w:sz w:val="24"/>
          <w:szCs w:val="24"/>
        </w:rPr>
      </w:pPr>
    </w:p>
    <w:p w14:paraId="56304A92" w14:textId="77777777" w:rsidR="00EB64B7" w:rsidRPr="008F5BFD" w:rsidRDefault="00EB64B7" w:rsidP="00F42A57">
      <w:pPr>
        <w:pStyle w:val="Heading2"/>
        <w:jc w:val="center"/>
        <w:rPr>
          <w:rFonts w:asciiTheme="minorHAnsi" w:hAnsiTheme="minorHAnsi" w:cstheme="minorHAnsi"/>
          <w:snapToGrid/>
          <w:sz w:val="24"/>
          <w:szCs w:val="24"/>
        </w:rPr>
      </w:pPr>
    </w:p>
    <w:p w14:paraId="15A99C82" w14:textId="77777777" w:rsidR="003B5F73" w:rsidRPr="008F5BFD" w:rsidRDefault="00F42A57" w:rsidP="00F42A57">
      <w:pPr>
        <w:pStyle w:val="Heading2"/>
        <w:jc w:val="center"/>
        <w:rPr>
          <w:rFonts w:asciiTheme="minorHAnsi" w:hAnsiTheme="minorHAnsi" w:cstheme="minorHAnsi"/>
          <w:snapToGrid/>
          <w:sz w:val="24"/>
          <w:szCs w:val="24"/>
        </w:rPr>
      </w:pPr>
      <w:bookmarkStart w:id="124" w:name="_Toc47353674"/>
      <w:r w:rsidRPr="008F5BFD">
        <w:rPr>
          <w:rFonts w:asciiTheme="minorHAnsi" w:hAnsiTheme="minorHAnsi" w:cstheme="minorHAnsi"/>
          <w:snapToGrid/>
          <w:sz w:val="24"/>
          <w:szCs w:val="24"/>
        </w:rPr>
        <w:t>TECHNICAL AND BUDGET APPLICATION FORMS</w:t>
      </w:r>
      <w:bookmarkEnd w:id="124"/>
    </w:p>
    <w:p w14:paraId="26E5D60F" w14:textId="77777777" w:rsidR="00F42A57" w:rsidRPr="008F5BFD" w:rsidRDefault="00F42A57" w:rsidP="00F42A57">
      <w:pPr>
        <w:rPr>
          <w:rFonts w:asciiTheme="minorHAnsi" w:hAnsiTheme="minorHAnsi" w:cstheme="minorHAnsi"/>
        </w:rPr>
      </w:pPr>
    </w:p>
    <w:p w14:paraId="5A51C514" w14:textId="77777777" w:rsidR="00F42A57" w:rsidRPr="008F5BFD" w:rsidRDefault="00F42A57" w:rsidP="00F42A57">
      <w:pPr>
        <w:jc w:val="center"/>
        <w:rPr>
          <w:rFonts w:asciiTheme="minorHAnsi" w:hAnsiTheme="minorHAnsi" w:cstheme="minorHAnsi"/>
        </w:rPr>
      </w:pPr>
      <w:r w:rsidRPr="008F5BFD">
        <w:rPr>
          <w:rFonts w:asciiTheme="minorHAnsi" w:hAnsiTheme="minorHAnsi" w:cstheme="minorHAnsi"/>
        </w:rPr>
        <w:t>See Excel Spreadsheet: Exhibit D Forms.xlsx</w:t>
      </w:r>
    </w:p>
    <w:p w14:paraId="0E0282FC" w14:textId="77777777" w:rsidR="00183403" w:rsidRPr="008F5BFD" w:rsidRDefault="00183403">
      <w:pPr>
        <w:widowControl/>
        <w:rPr>
          <w:rFonts w:asciiTheme="minorHAnsi" w:hAnsiTheme="minorHAnsi" w:cstheme="minorHAnsi"/>
          <w:b/>
          <w:sz w:val="36"/>
        </w:rPr>
      </w:pPr>
      <w:r w:rsidRPr="008F5BFD">
        <w:rPr>
          <w:rFonts w:asciiTheme="minorHAnsi" w:hAnsiTheme="minorHAnsi" w:cstheme="minorHAnsi"/>
          <w:b/>
          <w:sz w:val="36"/>
        </w:rPr>
        <w:br w:type="page"/>
      </w:r>
    </w:p>
    <w:p w14:paraId="4B82D1D5" w14:textId="77777777" w:rsidR="00A75806" w:rsidRPr="008F5BFD" w:rsidRDefault="00A75806" w:rsidP="00A75806">
      <w:pPr>
        <w:pStyle w:val="Heading1"/>
        <w:rPr>
          <w:rFonts w:asciiTheme="minorHAnsi" w:hAnsiTheme="minorHAnsi" w:cstheme="minorHAnsi"/>
          <w:b/>
          <w:sz w:val="36"/>
          <w:szCs w:val="36"/>
        </w:rPr>
      </w:pPr>
    </w:p>
    <w:p w14:paraId="3DD6F5F9" w14:textId="77777777" w:rsidR="00A75806" w:rsidRPr="008F5BFD" w:rsidRDefault="00A75806" w:rsidP="00A75806">
      <w:pPr>
        <w:pStyle w:val="Heading1"/>
        <w:rPr>
          <w:rFonts w:asciiTheme="minorHAnsi" w:hAnsiTheme="minorHAnsi" w:cstheme="minorHAnsi"/>
          <w:b/>
          <w:sz w:val="36"/>
          <w:szCs w:val="36"/>
        </w:rPr>
      </w:pPr>
    </w:p>
    <w:p w14:paraId="61B54E13" w14:textId="77777777" w:rsidR="00A75806" w:rsidRPr="008F5BFD" w:rsidRDefault="00A75806" w:rsidP="00A75806">
      <w:pPr>
        <w:pStyle w:val="Heading1"/>
        <w:rPr>
          <w:rFonts w:asciiTheme="minorHAnsi" w:hAnsiTheme="minorHAnsi" w:cstheme="minorHAnsi"/>
          <w:b/>
          <w:sz w:val="36"/>
          <w:szCs w:val="36"/>
        </w:rPr>
      </w:pPr>
    </w:p>
    <w:p w14:paraId="59D07BEB" w14:textId="77777777" w:rsidR="00A75806" w:rsidRPr="008F5BFD" w:rsidRDefault="00A75806" w:rsidP="00A75806">
      <w:pPr>
        <w:pStyle w:val="Heading1"/>
        <w:rPr>
          <w:rFonts w:asciiTheme="minorHAnsi" w:hAnsiTheme="minorHAnsi" w:cstheme="minorHAnsi"/>
          <w:b/>
          <w:sz w:val="36"/>
          <w:szCs w:val="36"/>
        </w:rPr>
      </w:pPr>
    </w:p>
    <w:p w14:paraId="4A026E4E" w14:textId="77777777" w:rsidR="00A75806" w:rsidRPr="008F5BFD" w:rsidRDefault="00A75806" w:rsidP="00A75806">
      <w:pPr>
        <w:pStyle w:val="Heading1"/>
        <w:rPr>
          <w:rFonts w:asciiTheme="minorHAnsi" w:hAnsiTheme="minorHAnsi" w:cstheme="minorHAnsi"/>
          <w:b/>
          <w:sz w:val="36"/>
          <w:szCs w:val="36"/>
        </w:rPr>
      </w:pPr>
    </w:p>
    <w:p w14:paraId="100157E0" w14:textId="77777777" w:rsidR="00A75806" w:rsidRPr="008F5BFD" w:rsidRDefault="00A75806" w:rsidP="00A75806">
      <w:pPr>
        <w:pStyle w:val="Heading1"/>
        <w:rPr>
          <w:rFonts w:asciiTheme="minorHAnsi" w:hAnsiTheme="minorHAnsi" w:cstheme="minorHAnsi"/>
          <w:b/>
          <w:sz w:val="36"/>
          <w:szCs w:val="36"/>
        </w:rPr>
      </w:pPr>
    </w:p>
    <w:p w14:paraId="5B0037A2" w14:textId="77777777" w:rsidR="00A75806" w:rsidRPr="008F5BFD" w:rsidRDefault="00A75806" w:rsidP="00A75806">
      <w:pPr>
        <w:pStyle w:val="Heading1"/>
        <w:rPr>
          <w:rFonts w:asciiTheme="minorHAnsi" w:hAnsiTheme="minorHAnsi" w:cstheme="minorHAnsi"/>
          <w:b/>
          <w:sz w:val="36"/>
          <w:szCs w:val="36"/>
        </w:rPr>
      </w:pPr>
    </w:p>
    <w:p w14:paraId="4504E7B8" w14:textId="487F6987" w:rsidR="00A75806" w:rsidRPr="008F5BFD" w:rsidRDefault="00A75806" w:rsidP="00A75806">
      <w:pPr>
        <w:pStyle w:val="Heading1"/>
        <w:rPr>
          <w:rFonts w:asciiTheme="minorHAnsi" w:hAnsiTheme="minorHAnsi" w:cstheme="minorHAnsi"/>
          <w:b/>
          <w:sz w:val="36"/>
          <w:szCs w:val="36"/>
        </w:rPr>
      </w:pPr>
      <w:bookmarkStart w:id="125" w:name="_Toc47353675"/>
      <w:r w:rsidRPr="008F5BFD">
        <w:rPr>
          <w:rFonts w:asciiTheme="minorHAnsi" w:hAnsiTheme="minorHAnsi" w:cstheme="minorHAnsi"/>
          <w:b/>
          <w:sz w:val="36"/>
          <w:szCs w:val="36"/>
        </w:rPr>
        <w:t>EXHIBIT E</w:t>
      </w:r>
      <w:bookmarkEnd w:id="125"/>
    </w:p>
    <w:p w14:paraId="683A5DC0" w14:textId="77777777" w:rsidR="00A75806" w:rsidRPr="008F5BFD" w:rsidRDefault="00A75806" w:rsidP="00A75806">
      <w:pPr>
        <w:tabs>
          <w:tab w:val="left" w:pos="-1440"/>
        </w:tabs>
        <w:ind w:left="720" w:right="720"/>
        <w:rPr>
          <w:rFonts w:asciiTheme="minorHAnsi" w:hAnsiTheme="minorHAnsi" w:cstheme="minorHAnsi"/>
          <w:b/>
          <w:szCs w:val="24"/>
        </w:rPr>
      </w:pPr>
    </w:p>
    <w:p w14:paraId="222B7BC6" w14:textId="77777777" w:rsidR="00A75806" w:rsidRPr="008F5BFD" w:rsidRDefault="00A75806" w:rsidP="00A75806">
      <w:pPr>
        <w:ind w:left="720" w:right="720"/>
        <w:jc w:val="center"/>
        <w:rPr>
          <w:rFonts w:asciiTheme="minorHAnsi" w:hAnsiTheme="minorHAnsi" w:cstheme="minorHAnsi"/>
          <w:sz w:val="32"/>
          <w:szCs w:val="32"/>
        </w:rPr>
      </w:pPr>
      <w:r w:rsidRPr="008F5BFD">
        <w:rPr>
          <w:rFonts w:asciiTheme="minorHAnsi" w:hAnsiTheme="minorHAnsi" w:cstheme="minorHAnsi"/>
          <w:sz w:val="32"/>
          <w:szCs w:val="32"/>
        </w:rPr>
        <w:t>PROGRAM STANDARDS</w:t>
      </w:r>
    </w:p>
    <w:p w14:paraId="21680144" w14:textId="1363D22B" w:rsidR="00790853" w:rsidRPr="008F5BFD" w:rsidRDefault="00790853">
      <w:pPr>
        <w:widowControl/>
        <w:rPr>
          <w:rFonts w:ascii="Calibri" w:hAnsi="Calibri"/>
          <w:b/>
          <w:sz w:val="28"/>
          <w:szCs w:val="28"/>
        </w:rPr>
      </w:pPr>
      <w:r w:rsidRPr="008F5BFD">
        <w:rPr>
          <w:rFonts w:ascii="Calibri" w:hAnsi="Calibri"/>
          <w:b/>
          <w:sz w:val="28"/>
          <w:szCs w:val="28"/>
        </w:rPr>
        <w:br w:type="page"/>
      </w:r>
    </w:p>
    <w:p w14:paraId="37F238D6" w14:textId="3F0526E7" w:rsidR="00790853" w:rsidRPr="008F5BFD" w:rsidRDefault="00790853" w:rsidP="00790853">
      <w:pPr>
        <w:jc w:val="center"/>
        <w:rPr>
          <w:rFonts w:ascii="Calibri" w:hAnsi="Calibri"/>
          <w:b/>
          <w:szCs w:val="24"/>
        </w:rPr>
      </w:pPr>
      <w:r w:rsidRPr="008F5BFD">
        <w:rPr>
          <w:rFonts w:ascii="Calibri" w:hAnsi="Calibri"/>
          <w:b/>
          <w:szCs w:val="24"/>
        </w:rPr>
        <w:lastRenderedPageBreak/>
        <w:t xml:space="preserve">MINOR HOME REPAIR </w:t>
      </w:r>
      <w:r w:rsidRPr="008F5BFD">
        <w:rPr>
          <w:rFonts w:asciiTheme="minorHAnsi" w:hAnsiTheme="minorHAnsi"/>
          <w:b/>
          <w:szCs w:val="24"/>
        </w:rPr>
        <w:t>PROGRAM STANDARDS</w:t>
      </w:r>
    </w:p>
    <w:p w14:paraId="627B3CFC" w14:textId="77777777" w:rsidR="00790853" w:rsidRPr="008F5BFD" w:rsidRDefault="00790853" w:rsidP="00790853">
      <w:pPr>
        <w:jc w:val="center"/>
        <w:rPr>
          <w:rFonts w:asciiTheme="minorHAnsi" w:hAnsiTheme="minorHAnsi"/>
          <w:b/>
          <w:szCs w:val="24"/>
        </w:rPr>
      </w:pPr>
    </w:p>
    <w:p w14:paraId="2CDF882F" w14:textId="77777777" w:rsidR="00790853" w:rsidRPr="008F5BFD" w:rsidRDefault="00790853" w:rsidP="00790853">
      <w:pPr>
        <w:tabs>
          <w:tab w:val="left" w:pos="360"/>
        </w:tabs>
        <w:rPr>
          <w:rFonts w:asciiTheme="minorHAnsi" w:eastAsiaTheme="minorHAnsi" w:hAnsiTheme="minorHAnsi"/>
          <w:b/>
          <w:szCs w:val="24"/>
        </w:rPr>
      </w:pPr>
      <w:r w:rsidRPr="008F5BFD">
        <w:rPr>
          <w:rFonts w:asciiTheme="minorHAnsi" w:eastAsiaTheme="minorHAnsi" w:hAnsiTheme="minorHAnsi"/>
          <w:b/>
          <w:szCs w:val="24"/>
        </w:rPr>
        <w:t>I.</w:t>
      </w:r>
      <w:r w:rsidRPr="008F5BFD">
        <w:rPr>
          <w:rFonts w:asciiTheme="minorHAnsi" w:eastAsiaTheme="minorHAnsi" w:hAnsiTheme="minorHAnsi"/>
          <w:b/>
          <w:szCs w:val="24"/>
        </w:rPr>
        <w:tab/>
        <w:t xml:space="preserve">SERVICES: </w:t>
      </w:r>
      <w:r w:rsidRPr="008F5BFD">
        <w:rPr>
          <w:rFonts w:asciiTheme="minorHAnsi" w:eastAsiaTheme="minorHAnsi" w:hAnsiTheme="minorHAnsi"/>
          <w:szCs w:val="24"/>
        </w:rPr>
        <w:t>The Contractor, pursuant to the provisions of the Older Americans Act (OAA) and Senior Citizens Services Act (SCSA) and the rules and regulations for implementation thereof, agrees to provide Minor Home Repair and Maintenance services during the term of this Agreement, pursuant to the provisions of this Agreement and the Contractor's proposal, as accepted by ALTCEW.</w:t>
      </w:r>
    </w:p>
    <w:p w14:paraId="1678377D" w14:textId="77777777" w:rsidR="00790853" w:rsidRPr="008F5BFD" w:rsidRDefault="00790853" w:rsidP="00790853">
      <w:pPr>
        <w:rPr>
          <w:rFonts w:asciiTheme="minorHAnsi" w:eastAsiaTheme="minorHAnsi" w:hAnsiTheme="minorHAnsi"/>
          <w:szCs w:val="24"/>
        </w:rPr>
      </w:pPr>
    </w:p>
    <w:p w14:paraId="1CF563AB" w14:textId="77777777" w:rsidR="00790853" w:rsidRPr="008F5BFD" w:rsidRDefault="00790853" w:rsidP="00790853">
      <w:pPr>
        <w:tabs>
          <w:tab w:val="left" w:pos="360"/>
        </w:tabs>
        <w:rPr>
          <w:rFonts w:asciiTheme="minorHAnsi" w:eastAsiaTheme="minorHAnsi" w:hAnsiTheme="minorHAnsi"/>
          <w:b/>
          <w:szCs w:val="24"/>
        </w:rPr>
      </w:pPr>
      <w:r w:rsidRPr="008F5BFD">
        <w:rPr>
          <w:rFonts w:asciiTheme="minorHAnsi" w:eastAsiaTheme="minorHAnsi" w:hAnsiTheme="minorHAnsi"/>
          <w:b/>
          <w:szCs w:val="24"/>
        </w:rPr>
        <w:t>II.</w:t>
      </w:r>
      <w:r w:rsidRPr="008F5BFD">
        <w:rPr>
          <w:rFonts w:asciiTheme="minorHAnsi" w:eastAsiaTheme="minorHAnsi" w:hAnsiTheme="minorHAnsi"/>
          <w:b/>
          <w:szCs w:val="24"/>
        </w:rPr>
        <w:tab/>
        <w:t>SERVICE SPECIFICATIONS:</w:t>
      </w:r>
    </w:p>
    <w:p w14:paraId="0CFD65E0" w14:textId="77777777" w:rsidR="00790853" w:rsidRPr="008F5BFD" w:rsidRDefault="00790853" w:rsidP="00790853">
      <w:pPr>
        <w:rPr>
          <w:rFonts w:asciiTheme="minorHAnsi" w:eastAsiaTheme="minorHAnsi" w:hAnsiTheme="minorHAnsi"/>
          <w:szCs w:val="24"/>
        </w:rPr>
      </w:pPr>
    </w:p>
    <w:p w14:paraId="7039F22D" w14:textId="77777777" w:rsidR="00790853" w:rsidRPr="008F5BFD" w:rsidRDefault="00790853" w:rsidP="00790853">
      <w:pPr>
        <w:ind w:firstLine="360"/>
        <w:rPr>
          <w:rFonts w:asciiTheme="minorHAnsi" w:eastAsiaTheme="minorHAnsi" w:hAnsiTheme="minorHAnsi"/>
          <w:szCs w:val="24"/>
        </w:rPr>
      </w:pPr>
      <w:r w:rsidRPr="008F5BFD">
        <w:rPr>
          <w:rFonts w:asciiTheme="minorHAnsi" w:eastAsiaTheme="minorHAnsi" w:hAnsiTheme="minorHAnsi"/>
          <w:szCs w:val="24"/>
        </w:rPr>
        <w:t>A.</w:t>
      </w:r>
      <w:r w:rsidRPr="008F5BFD">
        <w:rPr>
          <w:rFonts w:asciiTheme="minorHAnsi" w:eastAsiaTheme="minorHAnsi" w:hAnsiTheme="minorHAnsi"/>
          <w:szCs w:val="24"/>
        </w:rPr>
        <w:tab/>
      </w:r>
      <w:r w:rsidRPr="008F5BFD">
        <w:rPr>
          <w:rFonts w:asciiTheme="minorHAnsi" w:eastAsiaTheme="minorHAnsi" w:hAnsiTheme="minorHAnsi"/>
          <w:szCs w:val="24"/>
          <w:u w:val="single"/>
        </w:rPr>
        <w:t>PROGRAM DEFINITION:  MINOR HOME REPAIR</w:t>
      </w:r>
    </w:p>
    <w:p w14:paraId="7A0CA433" w14:textId="77777777" w:rsidR="00790853" w:rsidRPr="008F5BFD" w:rsidRDefault="00790853" w:rsidP="00790853">
      <w:pPr>
        <w:rPr>
          <w:rFonts w:asciiTheme="minorHAnsi" w:eastAsiaTheme="minorHAnsi" w:hAnsiTheme="minorHAnsi"/>
          <w:szCs w:val="24"/>
        </w:rPr>
      </w:pPr>
    </w:p>
    <w:p w14:paraId="52044278" w14:textId="77777777" w:rsidR="00790853" w:rsidRPr="008F5BFD" w:rsidRDefault="00790853" w:rsidP="00790853">
      <w:pPr>
        <w:ind w:left="720"/>
        <w:rPr>
          <w:rFonts w:asciiTheme="minorHAnsi" w:eastAsiaTheme="minorHAnsi" w:hAnsiTheme="minorHAnsi"/>
          <w:szCs w:val="24"/>
        </w:rPr>
      </w:pPr>
      <w:r w:rsidRPr="008F5BFD">
        <w:rPr>
          <w:rFonts w:asciiTheme="minorHAnsi" w:eastAsiaTheme="minorHAnsi" w:hAnsiTheme="minorHAnsi"/>
          <w:b/>
          <w:szCs w:val="24"/>
        </w:rPr>
        <w:t>Minor Home Repair</w:t>
      </w:r>
      <w:r w:rsidRPr="008F5BFD">
        <w:rPr>
          <w:rFonts w:asciiTheme="minorHAnsi" w:eastAsiaTheme="minorHAnsi" w:hAnsiTheme="minorHAnsi"/>
          <w:szCs w:val="24"/>
        </w:rPr>
        <w:t xml:space="preserve"> services consist of those repairs or modifications of client-occupied structures which are essential for the health and safety of older individuals. Limited housing counseling and moving assistance may be provided when repairs will not attain reasonable standards of health and safety.  </w:t>
      </w:r>
    </w:p>
    <w:p w14:paraId="0876DEDF" w14:textId="77777777" w:rsidR="00790853" w:rsidRPr="008F5BFD" w:rsidRDefault="00790853" w:rsidP="00790853">
      <w:pPr>
        <w:rPr>
          <w:rFonts w:asciiTheme="minorHAnsi" w:eastAsiaTheme="minorHAnsi" w:hAnsiTheme="minorHAnsi"/>
          <w:szCs w:val="24"/>
        </w:rPr>
      </w:pPr>
    </w:p>
    <w:p w14:paraId="5350CC5B" w14:textId="77777777" w:rsidR="00790853" w:rsidRPr="008F5BFD" w:rsidRDefault="00790853" w:rsidP="00790853">
      <w:pPr>
        <w:tabs>
          <w:tab w:val="left" w:pos="360"/>
          <w:tab w:val="left" w:pos="720"/>
        </w:tabs>
        <w:ind w:firstLine="360"/>
        <w:rPr>
          <w:rFonts w:asciiTheme="minorHAnsi" w:eastAsiaTheme="minorHAnsi" w:hAnsiTheme="minorHAnsi"/>
          <w:szCs w:val="24"/>
        </w:rPr>
      </w:pPr>
      <w:r w:rsidRPr="008F5BFD">
        <w:rPr>
          <w:rFonts w:asciiTheme="minorHAnsi" w:eastAsiaTheme="minorHAnsi" w:hAnsiTheme="minorHAnsi"/>
          <w:szCs w:val="24"/>
        </w:rPr>
        <w:t>B.</w:t>
      </w:r>
      <w:r w:rsidRPr="008F5BFD">
        <w:rPr>
          <w:rFonts w:asciiTheme="minorHAnsi" w:eastAsiaTheme="minorHAnsi" w:hAnsiTheme="minorHAnsi"/>
          <w:szCs w:val="24"/>
        </w:rPr>
        <w:tab/>
      </w:r>
      <w:r w:rsidRPr="008F5BFD">
        <w:rPr>
          <w:rFonts w:asciiTheme="minorHAnsi" w:eastAsiaTheme="minorHAnsi" w:hAnsiTheme="minorHAnsi"/>
          <w:szCs w:val="24"/>
          <w:u w:val="single"/>
        </w:rPr>
        <w:t>UNIT OF SERVICE DEFINITION</w:t>
      </w:r>
      <w:r w:rsidRPr="008F5BFD">
        <w:rPr>
          <w:rFonts w:asciiTheme="minorHAnsi" w:eastAsiaTheme="minorHAnsi" w:hAnsiTheme="minorHAnsi"/>
          <w:szCs w:val="24"/>
        </w:rPr>
        <w:t xml:space="preserve">: </w:t>
      </w:r>
    </w:p>
    <w:p w14:paraId="5DBC9380" w14:textId="77777777" w:rsidR="00790853" w:rsidRPr="008F5BFD" w:rsidRDefault="00790853" w:rsidP="00790853">
      <w:pPr>
        <w:rPr>
          <w:rFonts w:asciiTheme="minorHAnsi" w:eastAsiaTheme="minorHAnsi" w:hAnsiTheme="minorHAnsi"/>
          <w:szCs w:val="24"/>
        </w:rPr>
      </w:pPr>
    </w:p>
    <w:p w14:paraId="26738A8A" w14:textId="326C9BEE" w:rsidR="00790853" w:rsidRPr="008F5BFD" w:rsidRDefault="00790853" w:rsidP="00790853">
      <w:pPr>
        <w:ind w:left="720"/>
        <w:rPr>
          <w:rFonts w:asciiTheme="minorHAnsi" w:eastAsiaTheme="minorHAnsi" w:hAnsiTheme="minorHAnsi"/>
          <w:szCs w:val="24"/>
        </w:rPr>
      </w:pPr>
      <w:r w:rsidRPr="008F5BFD">
        <w:rPr>
          <w:rFonts w:asciiTheme="minorHAnsi" w:eastAsiaTheme="minorHAnsi" w:hAnsiTheme="minorHAnsi"/>
          <w:b/>
          <w:szCs w:val="24"/>
        </w:rPr>
        <w:t>One unit of service</w:t>
      </w:r>
      <w:r w:rsidRPr="008F5BFD">
        <w:rPr>
          <w:rFonts w:asciiTheme="minorHAnsi" w:eastAsiaTheme="minorHAnsi" w:hAnsiTheme="minorHAnsi"/>
          <w:szCs w:val="24"/>
        </w:rPr>
        <w:t xml:space="preserve"> for the Minor Home Repair program is one case (household), one completed repa</w:t>
      </w:r>
      <w:r w:rsidR="00220FA8" w:rsidRPr="008F5BFD">
        <w:rPr>
          <w:rFonts w:asciiTheme="minorHAnsi" w:eastAsiaTheme="minorHAnsi" w:hAnsiTheme="minorHAnsi"/>
          <w:szCs w:val="24"/>
        </w:rPr>
        <w:t>ir. No repair should exceed $150</w:t>
      </w:r>
      <w:r w:rsidRPr="008F5BFD">
        <w:rPr>
          <w:rFonts w:asciiTheme="minorHAnsi" w:eastAsiaTheme="minorHAnsi" w:hAnsiTheme="minorHAnsi"/>
          <w:szCs w:val="24"/>
        </w:rPr>
        <w:t>.00 per client</w:t>
      </w:r>
      <w:r w:rsidR="00220FA8" w:rsidRPr="008F5BFD">
        <w:rPr>
          <w:rFonts w:asciiTheme="minorHAnsi" w:eastAsiaTheme="minorHAnsi" w:hAnsiTheme="minorHAnsi"/>
          <w:szCs w:val="24"/>
        </w:rPr>
        <w:t>,</w:t>
      </w:r>
      <w:r w:rsidRPr="008F5BFD">
        <w:rPr>
          <w:rFonts w:asciiTheme="minorHAnsi" w:eastAsiaTheme="minorHAnsi" w:hAnsiTheme="minorHAnsi"/>
          <w:szCs w:val="24"/>
        </w:rPr>
        <w:t xml:space="preserve"> per calendar year for the programs funded under Title III</w:t>
      </w:r>
      <w:r w:rsidR="00220FA8" w:rsidRPr="008F5BFD">
        <w:rPr>
          <w:rFonts w:asciiTheme="minorHAnsi" w:eastAsiaTheme="minorHAnsi" w:hAnsiTheme="minorHAnsi"/>
          <w:szCs w:val="24"/>
        </w:rPr>
        <w:t>B</w:t>
      </w:r>
      <w:r w:rsidRPr="008F5BFD">
        <w:rPr>
          <w:rFonts w:asciiTheme="minorHAnsi" w:eastAsiaTheme="minorHAnsi" w:hAnsiTheme="minorHAnsi"/>
          <w:szCs w:val="24"/>
        </w:rPr>
        <w:t xml:space="preserve"> of the Older Americans Act. The limitation on the repairs paid for under the Senior Citizens Services Act will be $1,000.00 per household</w:t>
      </w:r>
      <w:r w:rsidR="00220FA8" w:rsidRPr="008F5BFD">
        <w:rPr>
          <w:rFonts w:asciiTheme="minorHAnsi" w:eastAsiaTheme="minorHAnsi" w:hAnsiTheme="minorHAnsi"/>
          <w:szCs w:val="24"/>
        </w:rPr>
        <w:t>,</w:t>
      </w:r>
      <w:r w:rsidRPr="008F5BFD">
        <w:rPr>
          <w:rFonts w:asciiTheme="minorHAnsi" w:eastAsiaTheme="minorHAnsi" w:hAnsiTheme="minorHAnsi"/>
          <w:szCs w:val="24"/>
        </w:rPr>
        <w:t xml:space="preserve"> per calendar year. These monetary limits exclude transportation and administrative costs and, therefore, include only the cost of labor, materials, and other indirect costs necessary to accomplish the service.    </w:t>
      </w:r>
    </w:p>
    <w:p w14:paraId="39969F55" w14:textId="77777777" w:rsidR="00790853" w:rsidRPr="008F5BFD" w:rsidRDefault="00790853" w:rsidP="00790853">
      <w:pPr>
        <w:rPr>
          <w:rFonts w:asciiTheme="minorHAnsi" w:eastAsiaTheme="minorHAnsi" w:hAnsiTheme="minorHAnsi"/>
          <w:szCs w:val="24"/>
        </w:rPr>
      </w:pPr>
      <w:r w:rsidRPr="008F5BFD">
        <w:rPr>
          <w:rFonts w:asciiTheme="minorHAnsi" w:eastAsiaTheme="minorHAnsi" w:hAnsiTheme="minorHAnsi"/>
          <w:szCs w:val="24"/>
        </w:rPr>
        <w:t xml:space="preserve">     </w:t>
      </w:r>
    </w:p>
    <w:p w14:paraId="626B597E" w14:textId="77777777" w:rsidR="00790853" w:rsidRPr="008F5BFD" w:rsidRDefault="00790853" w:rsidP="00790853">
      <w:pPr>
        <w:ind w:firstLine="360"/>
        <w:rPr>
          <w:rFonts w:asciiTheme="minorHAnsi" w:eastAsiaTheme="minorHAnsi" w:hAnsiTheme="minorHAnsi"/>
          <w:szCs w:val="24"/>
        </w:rPr>
      </w:pPr>
      <w:r w:rsidRPr="008F5BFD">
        <w:rPr>
          <w:rFonts w:asciiTheme="minorHAnsi" w:eastAsiaTheme="minorHAnsi" w:hAnsiTheme="minorHAnsi"/>
          <w:szCs w:val="24"/>
        </w:rPr>
        <w:t>C.</w:t>
      </w:r>
      <w:r w:rsidRPr="008F5BFD">
        <w:rPr>
          <w:rFonts w:asciiTheme="minorHAnsi" w:eastAsiaTheme="minorHAnsi" w:hAnsiTheme="minorHAnsi"/>
          <w:szCs w:val="24"/>
        </w:rPr>
        <w:tab/>
      </w:r>
      <w:r w:rsidRPr="008F5BFD">
        <w:rPr>
          <w:rFonts w:asciiTheme="minorHAnsi" w:eastAsiaTheme="minorHAnsi" w:hAnsiTheme="minorHAnsi"/>
          <w:szCs w:val="24"/>
          <w:u w:val="single"/>
        </w:rPr>
        <w:t>TARGET POPULATION</w:t>
      </w:r>
    </w:p>
    <w:p w14:paraId="4B5519E7" w14:textId="77777777" w:rsidR="00790853" w:rsidRPr="008F5BFD" w:rsidRDefault="00790853" w:rsidP="00790853">
      <w:pPr>
        <w:rPr>
          <w:rFonts w:asciiTheme="minorHAnsi" w:eastAsiaTheme="minorHAnsi" w:hAnsiTheme="minorHAnsi"/>
          <w:szCs w:val="24"/>
        </w:rPr>
      </w:pPr>
    </w:p>
    <w:p w14:paraId="1ACF98AC" w14:textId="77777777" w:rsidR="00790853" w:rsidRPr="008F5BFD" w:rsidRDefault="00790853" w:rsidP="00790853">
      <w:pPr>
        <w:ind w:firstLine="720"/>
        <w:rPr>
          <w:rFonts w:asciiTheme="minorHAnsi" w:eastAsiaTheme="minorHAnsi" w:hAnsiTheme="minorHAnsi"/>
          <w:szCs w:val="24"/>
        </w:rPr>
      </w:pPr>
      <w:r w:rsidRPr="008F5BFD">
        <w:rPr>
          <w:rFonts w:asciiTheme="minorHAnsi" w:eastAsiaTheme="minorHAnsi" w:hAnsiTheme="minorHAnsi"/>
          <w:szCs w:val="24"/>
        </w:rPr>
        <w:t>The target population for Minor Home Repair services is persons age 60 and over who:</w:t>
      </w:r>
    </w:p>
    <w:p w14:paraId="2920CB96" w14:textId="77777777" w:rsidR="00790853" w:rsidRPr="008F5BFD" w:rsidRDefault="00790853" w:rsidP="00790853">
      <w:pPr>
        <w:rPr>
          <w:rFonts w:asciiTheme="minorHAnsi" w:eastAsiaTheme="minorHAnsi" w:hAnsiTheme="minorHAnsi"/>
          <w:szCs w:val="24"/>
        </w:rPr>
      </w:pPr>
    </w:p>
    <w:p w14:paraId="6A2F0FCF" w14:textId="77777777" w:rsidR="00790853" w:rsidRPr="008F5BFD" w:rsidRDefault="00790853" w:rsidP="00790853">
      <w:pPr>
        <w:tabs>
          <w:tab w:val="left" w:pos="990"/>
        </w:tabs>
        <w:spacing w:after="120"/>
        <w:ind w:firstLine="720"/>
        <w:rPr>
          <w:rFonts w:asciiTheme="minorHAnsi" w:eastAsiaTheme="minorHAnsi" w:hAnsiTheme="minorHAnsi"/>
          <w:szCs w:val="24"/>
        </w:rPr>
      </w:pPr>
      <w:r w:rsidRPr="008F5BFD">
        <w:rPr>
          <w:rFonts w:asciiTheme="minorHAnsi" w:eastAsiaTheme="minorHAnsi" w:hAnsiTheme="minorHAnsi"/>
          <w:szCs w:val="24"/>
        </w:rPr>
        <w:t>1.</w:t>
      </w:r>
      <w:r w:rsidRPr="008F5BFD">
        <w:rPr>
          <w:rFonts w:asciiTheme="minorHAnsi" w:eastAsiaTheme="minorHAnsi" w:hAnsiTheme="minorHAnsi"/>
          <w:szCs w:val="24"/>
        </w:rPr>
        <w:tab/>
        <w:t>Need repair or maintenance services to improve their health and safety;</w:t>
      </w:r>
    </w:p>
    <w:p w14:paraId="2A7E5BA1" w14:textId="77777777" w:rsidR="00790853" w:rsidRPr="008F5BFD" w:rsidRDefault="00790853" w:rsidP="00790853">
      <w:pPr>
        <w:spacing w:after="120"/>
        <w:jc w:val="center"/>
        <w:rPr>
          <w:rFonts w:asciiTheme="minorHAnsi" w:eastAsiaTheme="minorHAnsi" w:hAnsiTheme="minorHAnsi"/>
          <w:szCs w:val="24"/>
        </w:rPr>
      </w:pPr>
      <w:r w:rsidRPr="008F5BFD">
        <w:rPr>
          <w:rFonts w:asciiTheme="minorHAnsi" w:eastAsiaTheme="minorHAnsi" w:hAnsiTheme="minorHAnsi"/>
          <w:szCs w:val="24"/>
          <w:u w:val="single"/>
        </w:rPr>
        <w:t>AND</w:t>
      </w:r>
    </w:p>
    <w:p w14:paraId="4C8E0AC0" w14:textId="77777777" w:rsidR="00790853" w:rsidRPr="008F5BFD" w:rsidRDefault="00790853" w:rsidP="00790853">
      <w:pPr>
        <w:tabs>
          <w:tab w:val="left" w:pos="990"/>
        </w:tabs>
        <w:spacing w:after="120"/>
        <w:ind w:firstLine="720"/>
        <w:rPr>
          <w:rFonts w:asciiTheme="minorHAnsi" w:eastAsiaTheme="minorHAnsi" w:hAnsiTheme="minorHAnsi"/>
          <w:szCs w:val="24"/>
        </w:rPr>
      </w:pPr>
      <w:r w:rsidRPr="008F5BFD">
        <w:rPr>
          <w:rFonts w:asciiTheme="minorHAnsi" w:eastAsiaTheme="minorHAnsi" w:hAnsiTheme="minorHAnsi"/>
          <w:szCs w:val="24"/>
        </w:rPr>
        <w:t>2.</w:t>
      </w:r>
      <w:r w:rsidRPr="008F5BFD">
        <w:rPr>
          <w:rFonts w:asciiTheme="minorHAnsi" w:eastAsiaTheme="minorHAnsi" w:hAnsiTheme="minorHAnsi"/>
          <w:szCs w:val="24"/>
        </w:rPr>
        <w:tab/>
        <w:t>Are not eligible for or cannot receive the needed assistance from such programs as:</w:t>
      </w:r>
    </w:p>
    <w:p w14:paraId="003F4ABC" w14:textId="77777777" w:rsidR="00790853" w:rsidRPr="008F5BFD" w:rsidRDefault="00790853" w:rsidP="00790853">
      <w:pPr>
        <w:tabs>
          <w:tab w:val="left" w:pos="1260"/>
        </w:tabs>
        <w:ind w:firstLine="990"/>
        <w:rPr>
          <w:rFonts w:asciiTheme="minorHAnsi" w:eastAsiaTheme="minorHAnsi" w:hAnsiTheme="minorHAnsi"/>
          <w:szCs w:val="24"/>
        </w:rPr>
      </w:pPr>
      <w:r w:rsidRPr="008F5BFD">
        <w:rPr>
          <w:rFonts w:asciiTheme="minorHAnsi" w:eastAsiaTheme="minorHAnsi" w:hAnsiTheme="minorHAnsi"/>
          <w:szCs w:val="24"/>
        </w:rPr>
        <w:t>a.</w:t>
      </w:r>
      <w:r w:rsidRPr="008F5BFD">
        <w:rPr>
          <w:rFonts w:asciiTheme="minorHAnsi" w:eastAsiaTheme="minorHAnsi" w:hAnsiTheme="minorHAnsi"/>
          <w:szCs w:val="24"/>
        </w:rPr>
        <w:tab/>
        <w:t>Loans, grants or discount repairs from public or private utilities,</w:t>
      </w:r>
    </w:p>
    <w:p w14:paraId="1722BFC1" w14:textId="77777777" w:rsidR="00790853" w:rsidRPr="008F5BFD" w:rsidRDefault="00790853" w:rsidP="00790853">
      <w:pPr>
        <w:tabs>
          <w:tab w:val="left" w:pos="1260"/>
        </w:tabs>
        <w:ind w:firstLine="990"/>
        <w:rPr>
          <w:rFonts w:asciiTheme="minorHAnsi" w:eastAsiaTheme="minorHAnsi" w:hAnsiTheme="minorHAnsi"/>
          <w:szCs w:val="24"/>
        </w:rPr>
      </w:pPr>
      <w:r w:rsidRPr="008F5BFD">
        <w:rPr>
          <w:rFonts w:asciiTheme="minorHAnsi" w:eastAsiaTheme="minorHAnsi" w:hAnsiTheme="minorHAnsi"/>
          <w:szCs w:val="24"/>
        </w:rPr>
        <w:t>b.</w:t>
      </w:r>
      <w:r w:rsidRPr="008F5BFD">
        <w:rPr>
          <w:rFonts w:asciiTheme="minorHAnsi" w:eastAsiaTheme="minorHAnsi" w:hAnsiTheme="minorHAnsi"/>
          <w:szCs w:val="24"/>
        </w:rPr>
        <w:tab/>
        <w:t>Farmer's Home Administration loans or grants, OR</w:t>
      </w:r>
    </w:p>
    <w:p w14:paraId="2B22FE19" w14:textId="77777777" w:rsidR="00790853" w:rsidRPr="008F5BFD" w:rsidRDefault="00790853" w:rsidP="00790853">
      <w:pPr>
        <w:tabs>
          <w:tab w:val="left" w:pos="1260"/>
        </w:tabs>
        <w:ind w:firstLine="990"/>
        <w:rPr>
          <w:rFonts w:asciiTheme="minorHAnsi" w:eastAsiaTheme="minorHAnsi" w:hAnsiTheme="minorHAnsi"/>
          <w:szCs w:val="24"/>
        </w:rPr>
      </w:pPr>
      <w:r w:rsidRPr="008F5BFD">
        <w:rPr>
          <w:rFonts w:asciiTheme="minorHAnsi" w:eastAsiaTheme="minorHAnsi" w:hAnsiTheme="minorHAnsi"/>
          <w:szCs w:val="24"/>
        </w:rPr>
        <w:t>c.</w:t>
      </w:r>
      <w:r w:rsidRPr="008F5BFD">
        <w:rPr>
          <w:rFonts w:asciiTheme="minorHAnsi" w:eastAsiaTheme="minorHAnsi" w:hAnsiTheme="minorHAnsi"/>
          <w:szCs w:val="24"/>
        </w:rPr>
        <w:tab/>
        <w:t>Housing and Urban Development loans, grants or programs for repairs AND</w:t>
      </w:r>
    </w:p>
    <w:p w14:paraId="787AC2A7" w14:textId="77777777" w:rsidR="00790853" w:rsidRPr="008F5BFD" w:rsidRDefault="00790853" w:rsidP="00790853">
      <w:pPr>
        <w:tabs>
          <w:tab w:val="left" w:pos="1260"/>
        </w:tabs>
        <w:ind w:firstLine="990"/>
        <w:rPr>
          <w:rFonts w:asciiTheme="minorHAnsi" w:eastAsiaTheme="minorHAnsi" w:hAnsiTheme="minorHAnsi"/>
          <w:szCs w:val="24"/>
        </w:rPr>
      </w:pPr>
      <w:r w:rsidRPr="008F5BFD">
        <w:rPr>
          <w:rFonts w:asciiTheme="minorHAnsi" w:eastAsiaTheme="minorHAnsi" w:hAnsiTheme="minorHAnsi"/>
          <w:szCs w:val="24"/>
        </w:rPr>
        <w:t>d.</w:t>
      </w:r>
      <w:r w:rsidRPr="008F5BFD">
        <w:rPr>
          <w:rFonts w:asciiTheme="minorHAnsi" w:eastAsiaTheme="minorHAnsi" w:hAnsiTheme="minorHAnsi"/>
          <w:szCs w:val="24"/>
        </w:rPr>
        <w:tab/>
        <w:t>Federal, state or local weatherization programs, OR</w:t>
      </w:r>
    </w:p>
    <w:p w14:paraId="188A6E37" w14:textId="77777777" w:rsidR="00790853" w:rsidRPr="008F5BFD" w:rsidRDefault="00790853" w:rsidP="00790853">
      <w:pPr>
        <w:tabs>
          <w:tab w:val="left" w:pos="1260"/>
        </w:tabs>
        <w:ind w:firstLine="990"/>
        <w:rPr>
          <w:rFonts w:asciiTheme="minorHAnsi" w:eastAsiaTheme="minorHAnsi" w:hAnsiTheme="minorHAnsi"/>
          <w:szCs w:val="24"/>
        </w:rPr>
      </w:pPr>
      <w:r w:rsidRPr="008F5BFD">
        <w:rPr>
          <w:rFonts w:asciiTheme="minorHAnsi" w:eastAsiaTheme="minorHAnsi" w:hAnsiTheme="minorHAnsi"/>
          <w:szCs w:val="24"/>
        </w:rPr>
        <w:t>e.</w:t>
      </w:r>
      <w:r w:rsidRPr="008F5BFD">
        <w:rPr>
          <w:rFonts w:asciiTheme="minorHAnsi" w:eastAsiaTheme="minorHAnsi" w:hAnsiTheme="minorHAnsi"/>
          <w:szCs w:val="24"/>
        </w:rPr>
        <w:tab/>
        <w:t>Crime prevention programs that provide safety locks.</w:t>
      </w:r>
    </w:p>
    <w:p w14:paraId="11B2FD0A" w14:textId="77777777" w:rsidR="00790853" w:rsidRPr="008F5BFD" w:rsidRDefault="00790853" w:rsidP="00790853">
      <w:pPr>
        <w:rPr>
          <w:rFonts w:asciiTheme="minorHAnsi" w:eastAsiaTheme="minorHAnsi" w:hAnsiTheme="minorHAnsi"/>
          <w:szCs w:val="24"/>
        </w:rPr>
      </w:pPr>
    </w:p>
    <w:p w14:paraId="1AA21FEF" w14:textId="77777777" w:rsidR="00790853" w:rsidRPr="008F5BFD" w:rsidRDefault="00790853" w:rsidP="00790853">
      <w:pPr>
        <w:ind w:left="990"/>
        <w:rPr>
          <w:rFonts w:asciiTheme="minorHAnsi" w:eastAsiaTheme="minorHAnsi" w:hAnsiTheme="minorHAnsi"/>
          <w:szCs w:val="24"/>
        </w:rPr>
      </w:pPr>
      <w:r w:rsidRPr="008F5BFD">
        <w:rPr>
          <w:rFonts w:asciiTheme="minorHAnsi" w:eastAsiaTheme="minorHAnsi" w:hAnsiTheme="minorHAnsi"/>
          <w:szCs w:val="24"/>
        </w:rPr>
        <w:t>All persons served should be members of the target population.  To the degree feasible, persons served should meet the vulnerability criteria.</w:t>
      </w:r>
    </w:p>
    <w:p w14:paraId="58AFC93F" w14:textId="77777777" w:rsidR="00790853" w:rsidRPr="008F5BFD" w:rsidRDefault="00790853" w:rsidP="00790853">
      <w:pPr>
        <w:rPr>
          <w:rFonts w:asciiTheme="minorHAnsi" w:eastAsiaTheme="minorHAnsi" w:hAnsiTheme="minorHAnsi"/>
          <w:szCs w:val="24"/>
        </w:rPr>
      </w:pPr>
      <w:r w:rsidRPr="008F5BFD">
        <w:rPr>
          <w:rFonts w:asciiTheme="minorHAnsi" w:eastAsiaTheme="minorHAnsi" w:hAnsiTheme="minorHAnsi"/>
          <w:szCs w:val="24"/>
        </w:rPr>
        <w:t xml:space="preserve">     </w:t>
      </w:r>
    </w:p>
    <w:p w14:paraId="6AC86348" w14:textId="77777777" w:rsidR="00790853" w:rsidRPr="008F5BFD" w:rsidRDefault="00790853" w:rsidP="00790853">
      <w:pPr>
        <w:rPr>
          <w:rFonts w:asciiTheme="minorHAnsi" w:eastAsiaTheme="minorHAnsi" w:hAnsiTheme="minorHAnsi"/>
          <w:szCs w:val="24"/>
        </w:rPr>
      </w:pPr>
    </w:p>
    <w:p w14:paraId="2495A27D" w14:textId="77777777" w:rsidR="00790853" w:rsidRPr="008F5BFD" w:rsidRDefault="00790853" w:rsidP="00790853">
      <w:pPr>
        <w:ind w:firstLine="360"/>
        <w:rPr>
          <w:rFonts w:asciiTheme="minorHAnsi" w:eastAsiaTheme="minorHAnsi" w:hAnsiTheme="minorHAnsi"/>
          <w:szCs w:val="24"/>
        </w:rPr>
      </w:pPr>
      <w:r w:rsidRPr="008F5BFD">
        <w:rPr>
          <w:rFonts w:asciiTheme="minorHAnsi" w:eastAsiaTheme="minorHAnsi" w:hAnsiTheme="minorHAnsi"/>
          <w:szCs w:val="24"/>
        </w:rPr>
        <w:lastRenderedPageBreak/>
        <w:t xml:space="preserve">D. </w:t>
      </w:r>
      <w:r w:rsidRPr="008F5BFD">
        <w:rPr>
          <w:rFonts w:asciiTheme="minorHAnsi" w:eastAsiaTheme="minorHAnsi" w:hAnsiTheme="minorHAnsi"/>
          <w:szCs w:val="24"/>
        </w:rPr>
        <w:tab/>
      </w:r>
      <w:r w:rsidRPr="008F5BFD">
        <w:rPr>
          <w:rFonts w:asciiTheme="minorHAnsi" w:eastAsiaTheme="minorHAnsi" w:hAnsiTheme="minorHAnsi"/>
          <w:szCs w:val="24"/>
          <w:u w:val="single"/>
        </w:rPr>
        <w:t>SERVICES PROVIDED</w:t>
      </w:r>
    </w:p>
    <w:p w14:paraId="1B876D74" w14:textId="77777777" w:rsidR="00790853" w:rsidRPr="008F5BFD" w:rsidRDefault="00790853" w:rsidP="00790853">
      <w:pPr>
        <w:rPr>
          <w:rFonts w:asciiTheme="minorHAnsi" w:eastAsiaTheme="minorHAnsi" w:hAnsiTheme="minorHAnsi"/>
          <w:szCs w:val="24"/>
        </w:rPr>
      </w:pPr>
    </w:p>
    <w:p w14:paraId="357EBF07" w14:textId="77777777" w:rsidR="00790853" w:rsidRPr="008F5BFD" w:rsidRDefault="00790853" w:rsidP="00790853">
      <w:pPr>
        <w:ind w:firstLine="720"/>
        <w:rPr>
          <w:rFonts w:asciiTheme="minorHAnsi" w:eastAsiaTheme="minorHAnsi" w:hAnsiTheme="minorHAnsi"/>
          <w:szCs w:val="24"/>
        </w:rPr>
      </w:pPr>
      <w:r w:rsidRPr="008F5BFD">
        <w:rPr>
          <w:rFonts w:asciiTheme="minorHAnsi" w:eastAsiaTheme="minorHAnsi" w:hAnsiTheme="minorHAnsi"/>
          <w:szCs w:val="24"/>
        </w:rPr>
        <w:t xml:space="preserve">Repair should be limited to these described below:  </w:t>
      </w:r>
    </w:p>
    <w:p w14:paraId="5A7338BF" w14:textId="77777777" w:rsidR="00790853" w:rsidRPr="008F5BFD" w:rsidRDefault="00790853" w:rsidP="00790853">
      <w:pPr>
        <w:rPr>
          <w:rFonts w:asciiTheme="minorHAnsi" w:eastAsiaTheme="minorHAnsi" w:hAnsiTheme="minorHAnsi"/>
          <w:szCs w:val="24"/>
        </w:rPr>
      </w:pPr>
    </w:p>
    <w:p w14:paraId="1154E2FD" w14:textId="77777777" w:rsidR="00790853" w:rsidRPr="008F5BFD" w:rsidRDefault="00790853" w:rsidP="00790853">
      <w:pPr>
        <w:ind w:left="990" w:hanging="270"/>
        <w:rPr>
          <w:rFonts w:asciiTheme="minorHAnsi" w:eastAsiaTheme="minorHAnsi" w:hAnsiTheme="minorHAnsi"/>
          <w:szCs w:val="24"/>
        </w:rPr>
      </w:pPr>
      <w:r w:rsidRPr="008F5BFD">
        <w:rPr>
          <w:rFonts w:asciiTheme="minorHAnsi" w:eastAsiaTheme="minorHAnsi" w:hAnsiTheme="minorHAnsi"/>
          <w:szCs w:val="24"/>
        </w:rPr>
        <w:t>1.</w:t>
      </w:r>
      <w:r w:rsidRPr="008F5BFD">
        <w:rPr>
          <w:rFonts w:asciiTheme="minorHAnsi" w:eastAsiaTheme="minorHAnsi" w:hAnsiTheme="minorHAnsi"/>
          <w:szCs w:val="24"/>
        </w:rPr>
        <w:tab/>
      </w:r>
      <w:r w:rsidRPr="008F5BFD">
        <w:rPr>
          <w:rFonts w:asciiTheme="minorHAnsi" w:eastAsiaTheme="minorHAnsi" w:hAnsiTheme="minorHAnsi"/>
          <w:szCs w:val="24"/>
          <w:u w:val="single"/>
        </w:rPr>
        <w:t>Structural</w:t>
      </w:r>
      <w:r w:rsidRPr="008F5BFD">
        <w:rPr>
          <w:rFonts w:asciiTheme="minorHAnsi" w:eastAsiaTheme="minorHAnsi" w:hAnsiTheme="minorHAnsi"/>
          <w:szCs w:val="24"/>
        </w:rPr>
        <w:t xml:space="preserve">: Includes any repairs to the structure itself considered necessary to the health and safety of the client.  Examples are repair of ceilings, walls, floors, doors, windows, and porches. </w:t>
      </w:r>
    </w:p>
    <w:p w14:paraId="0094B119" w14:textId="77777777" w:rsidR="00790853" w:rsidRPr="008F5BFD" w:rsidRDefault="00790853" w:rsidP="00790853">
      <w:pPr>
        <w:rPr>
          <w:rFonts w:asciiTheme="minorHAnsi" w:eastAsiaTheme="minorHAnsi" w:hAnsiTheme="minorHAnsi"/>
          <w:szCs w:val="24"/>
        </w:rPr>
      </w:pPr>
    </w:p>
    <w:p w14:paraId="635AAD80" w14:textId="77777777" w:rsidR="00790853" w:rsidRPr="008F5BFD" w:rsidRDefault="00790853" w:rsidP="00790853">
      <w:pPr>
        <w:ind w:left="990"/>
        <w:rPr>
          <w:rFonts w:asciiTheme="minorHAnsi" w:eastAsiaTheme="minorHAnsi" w:hAnsiTheme="minorHAnsi"/>
          <w:szCs w:val="24"/>
        </w:rPr>
      </w:pPr>
      <w:r w:rsidRPr="008F5BFD">
        <w:rPr>
          <w:rFonts w:asciiTheme="minorHAnsi" w:eastAsiaTheme="minorHAnsi" w:hAnsiTheme="minorHAnsi"/>
          <w:szCs w:val="24"/>
          <w:u w:val="single"/>
        </w:rPr>
        <w:t>Excluded</w:t>
      </w:r>
      <w:r w:rsidRPr="008F5BFD">
        <w:rPr>
          <w:rFonts w:asciiTheme="minorHAnsi" w:eastAsiaTheme="minorHAnsi" w:hAnsiTheme="minorHAnsi"/>
          <w:szCs w:val="24"/>
        </w:rPr>
        <w:t xml:space="preserve"> are: construction and repair or maintenance of outbuilding, such as garages, animal shelters or greenhouses.</w:t>
      </w:r>
    </w:p>
    <w:p w14:paraId="28BEE1CB" w14:textId="77777777" w:rsidR="00790853" w:rsidRPr="008F5BFD" w:rsidRDefault="00790853" w:rsidP="00790853">
      <w:pPr>
        <w:rPr>
          <w:rFonts w:asciiTheme="minorHAnsi" w:eastAsiaTheme="minorHAnsi" w:hAnsiTheme="minorHAnsi"/>
          <w:szCs w:val="24"/>
        </w:rPr>
      </w:pPr>
    </w:p>
    <w:p w14:paraId="3DE8E2F7" w14:textId="77777777" w:rsidR="00790853" w:rsidRPr="008F5BFD" w:rsidRDefault="00790853" w:rsidP="00790853">
      <w:pPr>
        <w:ind w:left="990" w:hanging="270"/>
        <w:rPr>
          <w:rFonts w:asciiTheme="minorHAnsi" w:eastAsiaTheme="minorHAnsi" w:hAnsiTheme="minorHAnsi"/>
          <w:szCs w:val="24"/>
        </w:rPr>
      </w:pPr>
      <w:r w:rsidRPr="008F5BFD">
        <w:rPr>
          <w:rFonts w:asciiTheme="minorHAnsi" w:eastAsiaTheme="minorHAnsi" w:hAnsiTheme="minorHAnsi"/>
          <w:szCs w:val="24"/>
        </w:rPr>
        <w:t>2.</w:t>
      </w:r>
      <w:r w:rsidRPr="008F5BFD">
        <w:rPr>
          <w:rFonts w:asciiTheme="minorHAnsi" w:eastAsiaTheme="minorHAnsi" w:hAnsiTheme="minorHAnsi"/>
          <w:szCs w:val="24"/>
        </w:rPr>
        <w:tab/>
      </w:r>
      <w:r w:rsidRPr="008F5BFD">
        <w:rPr>
          <w:rFonts w:asciiTheme="minorHAnsi" w:eastAsiaTheme="minorHAnsi" w:hAnsiTheme="minorHAnsi"/>
          <w:szCs w:val="24"/>
          <w:u w:val="single"/>
        </w:rPr>
        <w:t>Accessibility Modifications</w:t>
      </w:r>
      <w:r w:rsidRPr="008F5BFD">
        <w:rPr>
          <w:rFonts w:asciiTheme="minorHAnsi" w:eastAsiaTheme="minorHAnsi" w:hAnsiTheme="minorHAnsi"/>
          <w:szCs w:val="24"/>
        </w:rPr>
        <w:t>: Includes structural adaptations, which meet the needs of the elderly disabled persons. Examples are installing a stair lift ramp; modifying appliances and electrical controls for easier manipulation; widening doorways and installation, repairs or replacement of hand rails or grab rails.</w:t>
      </w:r>
    </w:p>
    <w:p w14:paraId="2A57FCBE" w14:textId="77777777" w:rsidR="00790853" w:rsidRPr="008F5BFD" w:rsidRDefault="00790853" w:rsidP="00790853">
      <w:pPr>
        <w:ind w:left="990" w:hanging="270"/>
        <w:rPr>
          <w:rFonts w:asciiTheme="minorHAnsi" w:eastAsiaTheme="minorHAnsi" w:hAnsiTheme="minorHAnsi"/>
          <w:szCs w:val="24"/>
        </w:rPr>
      </w:pPr>
    </w:p>
    <w:p w14:paraId="0C87C4CA" w14:textId="77777777" w:rsidR="00790853" w:rsidRPr="008F5BFD" w:rsidRDefault="00790853" w:rsidP="00790853">
      <w:pPr>
        <w:ind w:left="990" w:hanging="270"/>
        <w:rPr>
          <w:rFonts w:asciiTheme="minorHAnsi" w:eastAsiaTheme="minorHAnsi" w:hAnsiTheme="minorHAnsi"/>
          <w:szCs w:val="24"/>
        </w:rPr>
      </w:pPr>
      <w:r w:rsidRPr="008F5BFD">
        <w:rPr>
          <w:rFonts w:asciiTheme="minorHAnsi" w:eastAsiaTheme="minorHAnsi" w:hAnsiTheme="minorHAnsi"/>
          <w:szCs w:val="24"/>
        </w:rPr>
        <w:t>3.</w:t>
      </w:r>
      <w:r w:rsidRPr="008F5BFD">
        <w:rPr>
          <w:rFonts w:asciiTheme="minorHAnsi" w:eastAsiaTheme="minorHAnsi" w:hAnsiTheme="minorHAnsi"/>
          <w:szCs w:val="24"/>
        </w:rPr>
        <w:tab/>
      </w:r>
      <w:r w:rsidRPr="008F5BFD">
        <w:rPr>
          <w:rFonts w:asciiTheme="minorHAnsi" w:eastAsiaTheme="minorHAnsi" w:hAnsiTheme="minorHAnsi"/>
          <w:szCs w:val="24"/>
          <w:u w:val="single"/>
        </w:rPr>
        <w:t>Electrical</w:t>
      </w:r>
      <w:r w:rsidRPr="008F5BFD">
        <w:rPr>
          <w:rFonts w:asciiTheme="minorHAnsi" w:eastAsiaTheme="minorHAnsi" w:hAnsiTheme="minorHAnsi"/>
          <w:szCs w:val="24"/>
        </w:rPr>
        <w:t xml:space="preserve">: Includes replacement of unsafe or defective wiring; installation, repair or replacement of essential appliances and replacement of light switches. (Purchases of appliances require Area Agency on Aging approval).  </w:t>
      </w:r>
    </w:p>
    <w:p w14:paraId="4F9542F6" w14:textId="77777777" w:rsidR="00790853" w:rsidRPr="008F5BFD" w:rsidRDefault="00790853" w:rsidP="00790853">
      <w:pPr>
        <w:rPr>
          <w:rFonts w:asciiTheme="minorHAnsi" w:eastAsiaTheme="minorHAnsi" w:hAnsiTheme="minorHAnsi"/>
          <w:szCs w:val="24"/>
        </w:rPr>
      </w:pPr>
    </w:p>
    <w:p w14:paraId="2C36BF72" w14:textId="77777777" w:rsidR="00790853" w:rsidRPr="008F5BFD" w:rsidRDefault="00790853" w:rsidP="00790853">
      <w:pPr>
        <w:ind w:left="990"/>
        <w:rPr>
          <w:rFonts w:asciiTheme="minorHAnsi" w:eastAsiaTheme="minorHAnsi" w:hAnsiTheme="minorHAnsi"/>
          <w:szCs w:val="24"/>
        </w:rPr>
      </w:pPr>
      <w:r w:rsidRPr="008F5BFD">
        <w:rPr>
          <w:rFonts w:asciiTheme="minorHAnsi" w:eastAsiaTheme="minorHAnsi" w:hAnsiTheme="minorHAnsi"/>
          <w:szCs w:val="24"/>
          <w:u w:val="single"/>
        </w:rPr>
        <w:t>Excluded</w:t>
      </w:r>
      <w:r w:rsidRPr="008F5BFD">
        <w:rPr>
          <w:rFonts w:asciiTheme="minorHAnsi" w:eastAsiaTheme="minorHAnsi" w:hAnsiTheme="minorHAnsi"/>
          <w:szCs w:val="24"/>
        </w:rPr>
        <w:t xml:space="preserve"> are: installation and repair or replacement of nonessential appliances such as television sets, garbage disposal, or decorative light fixtures.</w:t>
      </w:r>
    </w:p>
    <w:p w14:paraId="4B5B375A" w14:textId="77777777" w:rsidR="00790853" w:rsidRPr="008F5BFD" w:rsidRDefault="00790853" w:rsidP="00790853">
      <w:pPr>
        <w:rPr>
          <w:rFonts w:asciiTheme="minorHAnsi" w:eastAsiaTheme="minorHAnsi" w:hAnsiTheme="minorHAnsi"/>
          <w:szCs w:val="24"/>
        </w:rPr>
      </w:pPr>
    </w:p>
    <w:p w14:paraId="056767B8" w14:textId="77777777" w:rsidR="00790853" w:rsidRPr="008F5BFD" w:rsidRDefault="00790853" w:rsidP="00790853">
      <w:pPr>
        <w:tabs>
          <w:tab w:val="left" w:pos="990"/>
        </w:tabs>
        <w:ind w:left="990" w:hanging="270"/>
        <w:rPr>
          <w:rFonts w:asciiTheme="minorHAnsi" w:eastAsiaTheme="minorHAnsi" w:hAnsiTheme="minorHAnsi"/>
          <w:szCs w:val="24"/>
        </w:rPr>
      </w:pPr>
      <w:r w:rsidRPr="008F5BFD">
        <w:rPr>
          <w:rFonts w:asciiTheme="minorHAnsi" w:eastAsiaTheme="minorHAnsi" w:hAnsiTheme="minorHAnsi"/>
          <w:szCs w:val="24"/>
        </w:rPr>
        <w:t>4.</w:t>
      </w:r>
      <w:r w:rsidRPr="008F5BFD">
        <w:rPr>
          <w:rFonts w:asciiTheme="minorHAnsi" w:eastAsiaTheme="minorHAnsi" w:hAnsiTheme="minorHAnsi"/>
          <w:szCs w:val="24"/>
        </w:rPr>
        <w:tab/>
      </w:r>
      <w:r w:rsidRPr="008F5BFD">
        <w:rPr>
          <w:rFonts w:asciiTheme="minorHAnsi" w:eastAsiaTheme="minorHAnsi" w:hAnsiTheme="minorHAnsi"/>
          <w:szCs w:val="24"/>
          <w:u w:val="single"/>
        </w:rPr>
        <w:t>Plumbing</w:t>
      </w:r>
      <w:r w:rsidRPr="008F5BFD">
        <w:rPr>
          <w:rFonts w:asciiTheme="minorHAnsi" w:eastAsiaTheme="minorHAnsi" w:hAnsiTheme="minorHAnsi"/>
          <w:szCs w:val="24"/>
        </w:rPr>
        <w:t>: Includes replacement, repair or installation of essential plumbing fixtures such as bathtubs, showers, kitchen and bathroom sinks, toilet, hot water heater, septic tank, drain field or well.</w:t>
      </w:r>
    </w:p>
    <w:p w14:paraId="6B02A029" w14:textId="77777777" w:rsidR="00790853" w:rsidRPr="008F5BFD" w:rsidRDefault="00790853" w:rsidP="00790853">
      <w:pPr>
        <w:tabs>
          <w:tab w:val="left" w:pos="990"/>
        </w:tabs>
        <w:ind w:left="990" w:hanging="270"/>
        <w:rPr>
          <w:rFonts w:asciiTheme="minorHAnsi" w:eastAsiaTheme="minorHAnsi" w:hAnsiTheme="minorHAnsi"/>
          <w:szCs w:val="24"/>
        </w:rPr>
      </w:pPr>
    </w:p>
    <w:p w14:paraId="5EC72613" w14:textId="77777777" w:rsidR="00790853" w:rsidRPr="008F5BFD" w:rsidRDefault="00790853" w:rsidP="00790853">
      <w:pPr>
        <w:tabs>
          <w:tab w:val="left" w:pos="990"/>
        </w:tabs>
        <w:ind w:left="990" w:hanging="270"/>
        <w:rPr>
          <w:rFonts w:asciiTheme="minorHAnsi" w:eastAsiaTheme="minorHAnsi" w:hAnsiTheme="minorHAnsi"/>
          <w:szCs w:val="24"/>
        </w:rPr>
      </w:pPr>
      <w:r w:rsidRPr="008F5BFD">
        <w:rPr>
          <w:rFonts w:asciiTheme="minorHAnsi" w:eastAsiaTheme="minorHAnsi" w:hAnsiTheme="minorHAnsi"/>
          <w:szCs w:val="24"/>
        </w:rPr>
        <w:t>5.</w:t>
      </w:r>
      <w:r w:rsidRPr="008F5BFD">
        <w:rPr>
          <w:rFonts w:asciiTheme="minorHAnsi" w:eastAsiaTheme="minorHAnsi" w:hAnsiTheme="minorHAnsi"/>
          <w:szCs w:val="24"/>
        </w:rPr>
        <w:tab/>
      </w:r>
      <w:r w:rsidRPr="008F5BFD">
        <w:rPr>
          <w:rFonts w:asciiTheme="minorHAnsi" w:eastAsiaTheme="minorHAnsi" w:hAnsiTheme="minorHAnsi"/>
          <w:szCs w:val="24"/>
          <w:u w:val="single"/>
        </w:rPr>
        <w:t>Weatherization</w:t>
      </w:r>
      <w:r w:rsidRPr="008F5BFD">
        <w:rPr>
          <w:rFonts w:asciiTheme="minorHAnsi" w:eastAsiaTheme="minorHAnsi" w:hAnsiTheme="minorHAnsi"/>
          <w:szCs w:val="24"/>
        </w:rPr>
        <w:t>: Includes repairs, modifications or supplies that protect the home or its occupants from the effects of weather, conserve energy, or provide alternative energy sources to heat or cool a dwelling. Examples are providing and installing storm windows, insulation, servicing a heating system, roof repair and maintenance and mobile skirts.</w:t>
      </w:r>
    </w:p>
    <w:p w14:paraId="190C975F" w14:textId="77777777" w:rsidR="00790853" w:rsidRPr="008F5BFD" w:rsidRDefault="00790853" w:rsidP="00790853">
      <w:pPr>
        <w:tabs>
          <w:tab w:val="left" w:pos="990"/>
        </w:tabs>
        <w:ind w:left="990" w:hanging="270"/>
        <w:rPr>
          <w:rFonts w:asciiTheme="minorHAnsi" w:eastAsiaTheme="minorHAnsi" w:hAnsiTheme="minorHAnsi"/>
          <w:szCs w:val="24"/>
        </w:rPr>
      </w:pPr>
    </w:p>
    <w:p w14:paraId="1317E3A4" w14:textId="77777777" w:rsidR="00790853" w:rsidRPr="008F5BFD" w:rsidRDefault="00790853" w:rsidP="00790853">
      <w:pPr>
        <w:tabs>
          <w:tab w:val="left" w:pos="990"/>
        </w:tabs>
        <w:ind w:left="990" w:hanging="270"/>
        <w:rPr>
          <w:rFonts w:asciiTheme="minorHAnsi" w:eastAsiaTheme="minorHAnsi" w:hAnsiTheme="minorHAnsi"/>
          <w:szCs w:val="24"/>
        </w:rPr>
      </w:pPr>
      <w:r w:rsidRPr="008F5BFD">
        <w:rPr>
          <w:rFonts w:asciiTheme="minorHAnsi" w:eastAsiaTheme="minorHAnsi" w:hAnsiTheme="minorHAnsi"/>
          <w:szCs w:val="24"/>
        </w:rPr>
        <w:t>6.</w:t>
      </w:r>
      <w:r w:rsidRPr="008F5BFD">
        <w:rPr>
          <w:rFonts w:asciiTheme="minorHAnsi" w:eastAsiaTheme="minorHAnsi" w:hAnsiTheme="minorHAnsi"/>
          <w:szCs w:val="24"/>
        </w:rPr>
        <w:tab/>
      </w:r>
      <w:r w:rsidRPr="008F5BFD">
        <w:rPr>
          <w:rFonts w:asciiTheme="minorHAnsi" w:eastAsiaTheme="minorHAnsi" w:hAnsiTheme="minorHAnsi"/>
          <w:szCs w:val="24"/>
          <w:u w:val="single"/>
        </w:rPr>
        <w:t>Security Modifications</w:t>
      </w:r>
      <w:r w:rsidRPr="008F5BFD">
        <w:rPr>
          <w:rFonts w:asciiTheme="minorHAnsi" w:eastAsiaTheme="minorHAnsi" w:hAnsiTheme="minorHAnsi"/>
          <w:szCs w:val="24"/>
        </w:rPr>
        <w:t>: Includes measures, which prevent accidents, fires or intrusion into a dwelling.  Examples are installing secure door and window locks; addition of exterior floodlights or lights along access walks and installing smoke detectors, fire escapes or alarm systems.</w:t>
      </w:r>
    </w:p>
    <w:p w14:paraId="1684D309" w14:textId="77777777" w:rsidR="00790853" w:rsidRPr="008F5BFD" w:rsidRDefault="00790853" w:rsidP="00790853">
      <w:pPr>
        <w:rPr>
          <w:rFonts w:asciiTheme="minorHAnsi" w:eastAsiaTheme="minorHAnsi" w:hAnsiTheme="minorHAnsi"/>
          <w:szCs w:val="24"/>
        </w:rPr>
      </w:pPr>
    </w:p>
    <w:p w14:paraId="00A0CC8D" w14:textId="77777777" w:rsidR="00790853" w:rsidRPr="008F5BFD" w:rsidRDefault="00790853" w:rsidP="00790853">
      <w:pPr>
        <w:ind w:left="990" w:hanging="270"/>
        <w:rPr>
          <w:rFonts w:asciiTheme="minorHAnsi" w:eastAsiaTheme="minorHAnsi" w:hAnsiTheme="minorHAnsi"/>
          <w:szCs w:val="24"/>
        </w:rPr>
      </w:pPr>
      <w:r w:rsidRPr="008F5BFD">
        <w:rPr>
          <w:rFonts w:asciiTheme="minorHAnsi" w:eastAsiaTheme="minorHAnsi" w:hAnsiTheme="minorHAnsi"/>
          <w:szCs w:val="24"/>
        </w:rPr>
        <w:t>7.</w:t>
      </w:r>
      <w:r w:rsidRPr="008F5BFD">
        <w:rPr>
          <w:rFonts w:asciiTheme="minorHAnsi" w:eastAsiaTheme="minorHAnsi" w:hAnsiTheme="minorHAnsi"/>
          <w:szCs w:val="24"/>
        </w:rPr>
        <w:tab/>
      </w:r>
      <w:r w:rsidRPr="008F5BFD">
        <w:rPr>
          <w:rFonts w:asciiTheme="minorHAnsi" w:eastAsiaTheme="minorHAnsi" w:hAnsiTheme="minorHAnsi"/>
          <w:szCs w:val="24"/>
          <w:u w:val="single"/>
        </w:rPr>
        <w:t>Housing Counseling</w:t>
      </w:r>
      <w:r w:rsidRPr="008F5BFD">
        <w:rPr>
          <w:rFonts w:asciiTheme="minorHAnsi" w:eastAsiaTheme="minorHAnsi" w:hAnsiTheme="minorHAnsi"/>
          <w:szCs w:val="24"/>
        </w:rPr>
        <w:t>:  Includes advice or printed material provided to elderly homeowners to assist them in improving or financing their homes, dealing with financial matters related to housing and dealing with landlords and utilities.</w:t>
      </w:r>
    </w:p>
    <w:p w14:paraId="33D3ED41" w14:textId="77777777" w:rsidR="00790853" w:rsidRPr="008F5BFD" w:rsidRDefault="00790853" w:rsidP="00790853">
      <w:pPr>
        <w:ind w:left="990" w:hanging="270"/>
        <w:rPr>
          <w:rFonts w:asciiTheme="minorHAnsi" w:eastAsiaTheme="minorHAnsi" w:hAnsiTheme="minorHAnsi"/>
          <w:szCs w:val="24"/>
        </w:rPr>
      </w:pPr>
      <w:r w:rsidRPr="008F5BFD">
        <w:rPr>
          <w:rFonts w:asciiTheme="minorHAnsi" w:eastAsiaTheme="minorHAnsi" w:hAnsiTheme="minorHAnsi"/>
          <w:szCs w:val="24"/>
        </w:rPr>
        <w:tab/>
      </w:r>
      <w:r w:rsidRPr="008F5BFD">
        <w:rPr>
          <w:rFonts w:asciiTheme="minorHAnsi" w:eastAsiaTheme="minorHAnsi" w:hAnsiTheme="minorHAnsi"/>
          <w:szCs w:val="24"/>
        </w:rPr>
        <w:tab/>
      </w:r>
    </w:p>
    <w:p w14:paraId="64419AA6" w14:textId="77777777" w:rsidR="00790853" w:rsidRPr="008F5BFD" w:rsidRDefault="00790853" w:rsidP="00790853">
      <w:pPr>
        <w:ind w:left="990" w:hanging="270"/>
        <w:rPr>
          <w:rFonts w:asciiTheme="minorHAnsi" w:eastAsiaTheme="minorHAnsi" w:hAnsiTheme="minorHAnsi"/>
          <w:szCs w:val="24"/>
        </w:rPr>
      </w:pPr>
      <w:r w:rsidRPr="008F5BFD">
        <w:rPr>
          <w:rFonts w:asciiTheme="minorHAnsi" w:eastAsiaTheme="minorHAnsi" w:hAnsiTheme="minorHAnsi"/>
          <w:szCs w:val="24"/>
        </w:rPr>
        <w:t>8.</w:t>
      </w:r>
      <w:r w:rsidRPr="008F5BFD">
        <w:rPr>
          <w:rFonts w:asciiTheme="minorHAnsi" w:eastAsiaTheme="minorHAnsi" w:hAnsiTheme="minorHAnsi"/>
          <w:szCs w:val="24"/>
        </w:rPr>
        <w:tab/>
      </w:r>
      <w:r w:rsidRPr="008F5BFD">
        <w:rPr>
          <w:rFonts w:asciiTheme="minorHAnsi" w:eastAsiaTheme="minorHAnsi" w:hAnsiTheme="minorHAnsi"/>
          <w:szCs w:val="24"/>
          <w:u w:val="single"/>
        </w:rPr>
        <w:t>Yard Work and Home Maintenance</w:t>
      </w:r>
      <w:r w:rsidRPr="008F5BFD">
        <w:rPr>
          <w:rFonts w:asciiTheme="minorHAnsi" w:eastAsiaTheme="minorHAnsi" w:hAnsiTheme="minorHAnsi"/>
          <w:szCs w:val="24"/>
        </w:rPr>
        <w:t>: Includes tasks that an individual can no longer perform and which help maintain the health and safety of the client. Examples are the removal of safety hazards in the yard, repair or maintenance of walkways; replacement of window panes, fuses and electric plugs and non-expert insect and rodent control.</w:t>
      </w:r>
    </w:p>
    <w:p w14:paraId="43D6B4F3" w14:textId="77777777" w:rsidR="00790853" w:rsidRPr="008F5BFD" w:rsidRDefault="00790853" w:rsidP="00790853">
      <w:pPr>
        <w:rPr>
          <w:rFonts w:asciiTheme="minorHAnsi" w:eastAsiaTheme="minorHAnsi" w:hAnsiTheme="minorHAnsi"/>
          <w:szCs w:val="24"/>
        </w:rPr>
      </w:pPr>
    </w:p>
    <w:p w14:paraId="1EE899F5" w14:textId="77777777" w:rsidR="00790853" w:rsidRPr="008F5BFD" w:rsidRDefault="00790853" w:rsidP="00790853">
      <w:pPr>
        <w:ind w:left="990"/>
        <w:rPr>
          <w:rFonts w:asciiTheme="minorHAnsi" w:eastAsiaTheme="minorHAnsi" w:hAnsiTheme="minorHAnsi"/>
          <w:szCs w:val="24"/>
        </w:rPr>
      </w:pPr>
      <w:r w:rsidRPr="008F5BFD">
        <w:rPr>
          <w:rFonts w:asciiTheme="minorHAnsi" w:eastAsiaTheme="minorHAnsi" w:hAnsiTheme="minorHAnsi"/>
          <w:szCs w:val="24"/>
          <w:u w:val="single"/>
        </w:rPr>
        <w:t>Excluded</w:t>
      </w:r>
      <w:r w:rsidRPr="008F5BFD">
        <w:rPr>
          <w:rFonts w:asciiTheme="minorHAnsi" w:eastAsiaTheme="minorHAnsi" w:hAnsiTheme="minorHAnsi"/>
          <w:szCs w:val="24"/>
        </w:rPr>
        <w:t xml:space="preserve"> are: routine lawn care, landscaping, planting or rototilling a garden, purchase of garden equipment and mending fences unless essential to the client's safety.</w:t>
      </w:r>
    </w:p>
    <w:p w14:paraId="5C671103" w14:textId="77777777" w:rsidR="00790853" w:rsidRPr="008F5BFD" w:rsidRDefault="00790853" w:rsidP="00790853">
      <w:pPr>
        <w:rPr>
          <w:rFonts w:asciiTheme="minorHAnsi" w:eastAsiaTheme="minorHAnsi" w:hAnsiTheme="minorHAnsi"/>
          <w:szCs w:val="24"/>
        </w:rPr>
      </w:pPr>
      <w:r w:rsidRPr="008F5BFD">
        <w:rPr>
          <w:rFonts w:asciiTheme="minorHAnsi" w:eastAsiaTheme="minorHAnsi" w:hAnsiTheme="minorHAnsi"/>
          <w:szCs w:val="24"/>
        </w:rPr>
        <w:tab/>
      </w:r>
    </w:p>
    <w:p w14:paraId="79048517" w14:textId="77777777" w:rsidR="00790853" w:rsidRPr="008F5BFD" w:rsidRDefault="00790853" w:rsidP="00790853">
      <w:pPr>
        <w:ind w:left="990"/>
        <w:rPr>
          <w:rFonts w:asciiTheme="minorHAnsi" w:eastAsiaTheme="minorHAnsi" w:hAnsiTheme="minorHAnsi"/>
          <w:szCs w:val="24"/>
        </w:rPr>
      </w:pPr>
      <w:r w:rsidRPr="008F5BFD">
        <w:rPr>
          <w:rFonts w:asciiTheme="minorHAnsi" w:eastAsiaTheme="minorHAnsi" w:hAnsiTheme="minorHAnsi"/>
          <w:szCs w:val="24"/>
        </w:rPr>
        <w:t>Service providers may perform Minor Home Repair and maintenance services on rental homes occupied by eligible clients who are the primary residents.  If work is performed on the rental units, the Minor Home Repair provider must obtain a signed agreement from the landlord authorizing the repairs and stating that the tenant will not be evicted within one year without substantial cause and the rent will not be raised due to the increased value of the unit as a result of the repairs.</w:t>
      </w:r>
    </w:p>
    <w:p w14:paraId="3D72BDDD" w14:textId="77777777" w:rsidR="00790853" w:rsidRPr="008F5BFD" w:rsidRDefault="00790853" w:rsidP="00790853">
      <w:pPr>
        <w:rPr>
          <w:rFonts w:asciiTheme="minorHAnsi" w:eastAsiaTheme="minorHAnsi" w:hAnsiTheme="minorHAnsi"/>
          <w:szCs w:val="24"/>
        </w:rPr>
      </w:pPr>
    </w:p>
    <w:p w14:paraId="75EAA086" w14:textId="77777777" w:rsidR="00790853" w:rsidRPr="008F5BFD" w:rsidRDefault="00790853" w:rsidP="00790853">
      <w:pPr>
        <w:tabs>
          <w:tab w:val="left" w:pos="720"/>
        </w:tabs>
        <w:ind w:left="720" w:hanging="360"/>
        <w:rPr>
          <w:rFonts w:asciiTheme="minorHAnsi" w:eastAsiaTheme="minorHAnsi" w:hAnsiTheme="minorHAnsi"/>
          <w:szCs w:val="24"/>
          <w:u w:val="single"/>
        </w:rPr>
      </w:pPr>
      <w:r w:rsidRPr="008F5BFD">
        <w:rPr>
          <w:rFonts w:asciiTheme="minorHAnsi" w:eastAsiaTheme="minorHAnsi" w:hAnsiTheme="minorHAnsi"/>
          <w:szCs w:val="24"/>
        </w:rPr>
        <w:t>E.</w:t>
      </w:r>
      <w:r w:rsidRPr="008F5BFD">
        <w:rPr>
          <w:rFonts w:asciiTheme="minorHAnsi" w:eastAsiaTheme="minorHAnsi" w:hAnsiTheme="minorHAnsi"/>
          <w:szCs w:val="24"/>
        </w:rPr>
        <w:tab/>
      </w:r>
      <w:r w:rsidRPr="008F5BFD">
        <w:rPr>
          <w:rFonts w:asciiTheme="minorHAnsi" w:eastAsiaTheme="minorHAnsi" w:hAnsiTheme="minorHAnsi"/>
          <w:szCs w:val="24"/>
          <w:u w:val="single"/>
        </w:rPr>
        <w:t>ELEMENTS OF A COMPLETED REPAIR</w:t>
      </w:r>
    </w:p>
    <w:p w14:paraId="451D1B55" w14:textId="77777777" w:rsidR="00790853" w:rsidRPr="008F5BFD" w:rsidRDefault="00790853" w:rsidP="00790853">
      <w:pPr>
        <w:rPr>
          <w:rFonts w:asciiTheme="minorHAnsi" w:eastAsiaTheme="minorHAnsi" w:hAnsiTheme="minorHAnsi"/>
          <w:szCs w:val="24"/>
          <w:u w:val="single"/>
        </w:rPr>
      </w:pPr>
    </w:p>
    <w:p w14:paraId="08AE6007" w14:textId="77777777" w:rsidR="00790853" w:rsidRPr="008F5BFD" w:rsidRDefault="00790853" w:rsidP="00790853">
      <w:pPr>
        <w:tabs>
          <w:tab w:val="left" w:pos="720"/>
        </w:tabs>
        <w:rPr>
          <w:rFonts w:asciiTheme="minorHAnsi" w:eastAsiaTheme="minorHAnsi" w:hAnsiTheme="minorHAnsi"/>
          <w:szCs w:val="24"/>
        </w:rPr>
      </w:pPr>
      <w:r w:rsidRPr="008F5BFD">
        <w:rPr>
          <w:rFonts w:asciiTheme="minorHAnsi" w:eastAsiaTheme="minorHAnsi" w:hAnsiTheme="minorHAnsi"/>
          <w:szCs w:val="24"/>
        </w:rPr>
        <w:tab/>
        <w:t>A complete job shall include the following elements:</w:t>
      </w:r>
    </w:p>
    <w:p w14:paraId="24A69F59" w14:textId="77777777" w:rsidR="00790853" w:rsidRPr="008F5BFD" w:rsidRDefault="00790853" w:rsidP="00790853">
      <w:pPr>
        <w:rPr>
          <w:rFonts w:asciiTheme="minorHAnsi" w:eastAsiaTheme="minorHAnsi" w:hAnsiTheme="minorHAnsi"/>
          <w:szCs w:val="24"/>
        </w:rPr>
      </w:pPr>
    </w:p>
    <w:p w14:paraId="273BD2A7" w14:textId="77777777" w:rsidR="00790853" w:rsidRPr="008F5BFD" w:rsidRDefault="00790853" w:rsidP="00790853">
      <w:pPr>
        <w:tabs>
          <w:tab w:val="left" w:pos="1080"/>
        </w:tabs>
        <w:ind w:left="1080" w:hanging="360"/>
        <w:rPr>
          <w:rFonts w:asciiTheme="minorHAnsi" w:eastAsiaTheme="minorHAnsi" w:hAnsiTheme="minorHAnsi"/>
          <w:szCs w:val="24"/>
        </w:rPr>
      </w:pPr>
      <w:r w:rsidRPr="008F5BFD">
        <w:rPr>
          <w:rFonts w:asciiTheme="minorHAnsi" w:eastAsiaTheme="minorHAnsi" w:hAnsiTheme="minorHAnsi"/>
          <w:szCs w:val="24"/>
        </w:rPr>
        <w:t>1.</w:t>
      </w:r>
      <w:r w:rsidRPr="008F5BFD">
        <w:rPr>
          <w:rFonts w:asciiTheme="minorHAnsi" w:eastAsiaTheme="minorHAnsi" w:hAnsiTheme="minorHAnsi"/>
          <w:szCs w:val="24"/>
        </w:rPr>
        <w:tab/>
        <w:t>An initial assessment of the work required;</w:t>
      </w:r>
    </w:p>
    <w:p w14:paraId="3D0D28C9" w14:textId="77777777" w:rsidR="00790853" w:rsidRPr="008F5BFD" w:rsidRDefault="00790853" w:rsidP="00790853">
      <w:pPr>
        <w:tabs>
          <w:tab w:val="left" w:pos="1080"/>
        </w:tabs>
        <w:ind w:left="1080" w:hanging="360"/>
        <w:rPr>
          <w:rFonts w:asciiTheme="minorHAnsi" w:eastAsiaTheme="minorHAnsi" w:hAnsiTheme="minorHAnsi"/>
          <w:szCs w:val="24"/>
        </w:rPr>
      </w:pPr>
    </w:p>
    <w:p w14:paraId="3CE271E0" w14:textId="77777777" w:rsidR="00790853" w:rsidRPr="008F5BFD" w:rsidRDefault="00790853" w:rsidP="00790853">
      <w:pPr>
        <w:tabs>
          <w:tab w:val="left" w:pos="1080"/>
        </w:tabs>
        <w:ind w:left="1080" w:hanging="360"/>
        <w:rPr>
          <w:rFonts w:asciiTheme="minorHAnsi" w:eastAsiaTheme="minorHAnsi" w:hAnsiTheme="minorHAnsi"/>
          <w:szCs w:val="24"/>
        </w:rPr>
      </w:pPr>
      <w:r w:rsidRPr="008F5BFD">
        <w:rPr>
          <w:rFonts w:asciiTheme="minorHAnsi" w:eastAsiaTheme="minorHAnsi" w:hAnsiTheme="minorHAnsi"/>
          <w:szCs w:val="24"/>
        </w:rPr>
        <w:t>2.</w:t>
      </w:r>
      <w:r w:rsidRPr="008F5BFD">
        <w:rPr>
          <w:rFonts w:asciiTheme="minorHAnsi" w:eastAsiaTheme="minorHAnsi" w:hAnsiTheme="minorHAnsi"/>
          <w:szCs w:val="24"/>
        </w:rPr>
        <w:tab/>
        <w:t xml:space="preserve">The provision of the work as required; and </w:t>
      </w:r>
    </w:p>
    <w:p w14:paraId="56376375" w14:textId="77777777" w:rsidR="00790853" w:rsidRPr="008F5BFD" w:rsidRDefault="00790853" w:rsidP="00790853">
      <w:pPr>
        <w:tabs>
          <w:tab w:val="left" w:pos="1080"/>
        </w:tabs>
        <w:ind w:left="1080" w:hanging="360"/>
        <w:rPr>
          <w:rFonts w:asciiTheme="minorHAnsi" w:eastAsiaTheme="minorHAnsi" w:hAnsiTheme="minorHAnsi"/>
          <w:szCs w:val="24"/>
        </w:rPr>
      </w:pPr>
    </w:p>
    <w:p w14:paraId="25EF6B7A" w14:textId="77777777" w:rsidR="00790853" w:rsidRPr="008F5BFD" w:rsidRDefault="00790853" w:rsidP="00790853">
      <w:pPr>
        <w:tabs>
          <w:tab w:val="left" w:pos="1080"/>
        </w:tabs>
        <w:ind w:left="1080" w:hanging="360"/>
        <w:rPr>
          <w:rFonts w:asciiTheme="minorHAnsi" w:eastAsiaTheme="minorHAnsi" w:hAnsiTheme="minorHAnsi"/>
          <w:szCs w:val="24"/>
        </w:rPr>
      </w:pPr>
      <w:r w:rsidRPr="008F5BFD">
        <w:rPr>
          <w:rFonts w:asciiTheme="minorHAnsi" w:eastAsiaTheme="minorHAnsi" w:hAnsiTheme="minorHAnsi"/>
          <w:szCs w:val="24"/>
        </w:rPr>
        <w:t>3.</w:t>
      </w:r>
      <w:r w:rsidRPr="008F5BFD">
        <w:rPr>
          <w:rFonts w:asciiTheme="minorHAnsi" w:eastAsiaTheme="minorHAnsi" w:hAnsiTheme="minorHAnsi"/>
          <w:szCs w:val="24"/>
        </w:rPr>
        <w:tab/>
        <w:t>A quality control evaluation of the work performed according to the following procedures:</w:t>
      </w:r>
    </w:p>
    <w:p w14:paraId="6CFAF757" w14:textId="77777777" w:rsidR="00790853" w:rsidRPr="008F5BFD" w:rsidRDefault="00790853" w:rsidP="00790853">
      <w:pPr>
        <w:rPr>
          <w:rFonts w:asciiTheme="minorHAnsi" w:eastAsiaTheme="minorHAnsi" w:hAnsiTheme="minorHAnsi"/>
          <w:szCs w:val="24"/>
        </w:rPr>
      </w:pPr>
    </w:p>
    <w:p w14:paraId="72EFC481" w14:textId="77777777" w:rsidR="00790853" w:rsidRPr="008F5BFD" w:rsidRDefault="00790853" w:rsidP="00790853">
      <w:pPr>
        <w:ind w:left="1350" w:hanging="270"/>
        <w:rPr>
          <w:rFonts w:asciiTheme="minorHAnsi" w:eastAsiaTheme="minorHAnsi" w:hAnsiTheme="minorHAnsi"/>
          <w:szCs w:val="24"/>
        </w:rPr>
      </w:pPr>
      <w:r w:rsidRPr="008F5BFD">
        <w:rPr>
          <w:rFonts w:asciiTheme="minorHAnsi" w:eastAsiaTheme="minorHAnsi" w:hAnsiTheme="minorHAnsi"/>
          <w:szCs w:val="24"/>
        </w:rPr>
        <w:t>a.</w:t>
      </w:r>
      <w:r w:rsidRPr="008F5BFD">
        <w:rPr>
          <w:rFonts w:asciiTheme="minorHAnsi" w:eastAsiaTheme="minorHAnsi" w:hAnsiTheme="minorHAnsi"/>
          <w:szCs w:val="24"/>
        </w:rPr>
        <w:tab/>
        <w:t>All service recipients are asked to sign a work satisfaction form upon completion of each repair job.  Anyone not signing or indicating dissatisfaction is contacted as outlined in item c. below.</w:t>
      </w:r>
    </w:p>
    <w:p w14:paraId="73528B76" w14:textId="77777777" w:rsidR="00790853" w:rsidRPr="008F5BFD" w:rsidRDefault="00790853" w:rsidP="00790853">
      <w:pPr>
        <w:ind w:left="1350" w:hanging="270"/>
        <w:rPr>
          <w:rFonts w:asciiTheme="minorHAnsi" w:eastAsiaTheme="minorHAnsi" w:hAnsiTheme="minorHAnsi"/>
          <w:szCs w:val="24"/>
        </w:rPr>
      </w:pPr>
    </w:p>
    <w:p w14:paraId="40BD1EC9" w14:textId="77777777" w:rsidR="00790853" w:rsidRPr="008F5BFD" w:rsidRDefault="00790853" w:rsidP="00790853">
      <w:pPr>
        <w:ind w:left="1350" w:hanging="270"/>
        <w:rPr>
          <w:rFonts w:asciiTheme="minorHAnsi" w:eastAsiaTheme="minorHAnsi" w:hAnsiTheme="minorHAnsi"/>
          <w:szCs w:val="24"/>
        </w:rPr>
      </w:pPr>
      <w:r w:rsidRPr="008F5BFD">
        <w:rPr>
          <w:rFonts w:asciiTheme="minorHAnsi" w:eastAsiaTheme="minorHAnsi" w:hAnsiTheme="minorHAnsi"/>
          <w:szCs w:val="24"/>
        </w:rPr>
        <w:t>b.</w:t>
      </w:r>
      <w:r w:rsidRPr="008F5BFD">
        <w:rPr>
          <w:rFonts w:asciiTheme="minorHAnsi" w:eastAsiaTheme="minorHAnsi" w:hAnsiTheme="minorHAnsi"/>
          <w:szCs w:val="24"/>
        </w:rPr>
        <w:tab/>
        <w:t>Inspection by the Minor Home Repair Foreman of the following jobs:</w:t>
      </w:r>
    </w:p>
    <w:p w14:paraId="3252D4AB" w14:textId="77777777" w:rsidR="00790853" w:rsidRPr="008F5BFD" w:rsidRDefault="00790853" w:rsidP="00790853">
      <w:pPr>
        <w:rPr>
          <w:rFonts w:asciiTheme="minorHAnsi" w:eastAsiaTheme="minorHAnsi" w:hAnsiTheme="minorHAnsi"/>
          <w:szCs w:val="24"/>
        </w:rPr>
      </w:pPr>
      <w:r w:rsidRPr="008F5BFD">
        <w:rPr>
          <w:rFonts w:asciiTheme="minorHAnsi" w:eastAsiaTheme="minorHAnsi" w:hAnsiTheme="minorHAnsi"/>
          <w:szCs w:val="24"/>
        </w:rPr>
        <w:t xml:space="preserve">                               </w:t>
      </w:r>
    </w:p>
    <w:p w14:paraId="2EB5812F" w14:textId="77777777" w:rsidR="00790853" w:rsidRPr="008F5BFD" w:rsidRDefault="00790853" w:rsidP="00790853">
      <w:pPr>
        <w:tabs>
          <w:tab w:val="left" w:pos="1350"/>
        </w:tabs>
        <w:rPr>
          <w:rFonts w:asciiTheme="minorHAnsi" w:eastAsiaTheme="minorHAnsi" w:hAnsiTheme="minorHAnsi"/>
          <w:szCs w:val="24"/>
        </w:rPr>
      </w:pPr>
      <w:r w:rsidRPr="008F5BFD">
        <w:rPr>
          <w:rFonts w:asciiTheme="minorHAnsi" w:eastAsiaTheme="minorHAnsi" w:hAnsiTheme="minorHAnsi"/>
          <w:szCs w:val="24"/>
        </w:rPr>
        <w:t xml:space="preserve"> </w:t>
      </w:r>
      <w:r w:rsidRPr="008F5BFD">
        <w:rPr>
          <w:rFonts w:asciiTheme="minorHAnsi" w:eastAsiaTheme="minorHAnsi" w:hAnsiTheme="minorHAnsi"/>
          <w:szCs w:val="24"/>
        </w:rPr>
        <w:tab/>
        <w:t>i. At least a 10% random sample of all completed jobs over $100.00;</w:t>
      </w:r>
    </w:p>
    <w:p w14:paraId="0429B27B" w14:textId="77777777" w:rsidR="00790853" w:rsidRPr="008F5BFD" w:rsidRDefault="00790853" w:rsidP="00790853">
      <w:pPr>
        <w:rPr>
          <w:rFonts w:asciiTheme="minorHAnsi" w:eastAsiaTheme="minorHAnsi" w:hAnsiTheme="minorHAnsi"/>
          <w:szCs w:val="24"/>
        </w:rPr>
      </w:pPr>
    </w:p>
    <w:p w14:paraId="4EB0DA52" w14:textId="77777777" w:rsidR="00790853" w:rsidRPr="008F5BFD" w:rsidRDefault="00790853" w:rsidP="00790853">
      <w:pPr>
        <w:ind w:left="1350" w:hanging="270"/>
        <w:rPr>
          <w:rFonts w:asciiTheme="minorHAnsi" w:eastAsiaTheme="minorHAnsi" w:hAnsiTheme="minorHAnsi"/>
          <w:szCs w:val="24"/>
        </w:rPr>
      </w:pPr>
      <w:r w:rsidRPr="008F5BFD">
        <w:rPr>
          <w:rFonts w:asciiTheme="minorHAnsi" w:eastAsiaTheme="minorHAnsi" w:hAnsiTheme="minorHAnsi"/>
          <w:szCs w:val="24"/>
        </w:rPr>
        <w:t>c.</w:t>
      </w:r>
      <w:r w:rsidRPr="008F5BFD">
        <w:rPr>
          <w:rFonts w:asciiTheme="minorHAnsi" w:eastAsiaTheme="minorHAnsi" w:hAnsiTheme="minorHAnsi"/>
          <w:szCs w:val="24"/>
        </w:rPr>
        <w:tab/>
        <w:t>The program manager will review complaints or inquiries.</w:t>
      </w:r>
    </w:p>
    <w:p w14:paraId="71B45A1F" w14:textId="77777777" w:rsidR="00790853" w:rsidRPr="008F5BFD" w:rsidRDefault="00790853" w:rsidP="00790853">
      <w:pPr>
        <w:rPr>
          <w:rFonts w:asciiTheme="minorHAnsi" w:eastAsiaTheme="minorHAnsi" w:hAnsiTheme="minorHAnsi"/>
          <w:szCs w:val="24"/>
        </w:rPr>
      </w:pPr>
    </w:p>
    <w:p w14:paraId="2EF24B67" w14:textId="77777777" w:rsidR="00790853" w:rsidRPr="008F5BFD" w:rsidRDefault="00790853" w:rsidP="00790853">
      <w:pPr>
        <w:spacing w:after="60"/>
        <w:ind w:left="1710" w:hanging="360"/>
        <w:rPr>
          <w:rFonts w:asciiTheme="minorHAnsi" w:eastAsiaTheme="minorHAnsi" w:hAnsiTheme="minorHAnsi"/>
          <w:szCs w:val="24"/>
        </w:rPr>
      </w:pPr>
      <w:r w:rsidRPr="008F5BFD">
        <w:rPr>
          <w:rFonts w:asciiTheme="minorHAnsi" w:eastAsiaTheme="minorHAnsi" w:hAnsiTheme="minorHAnsi"/>
          <w:szCs w:val="24"/>
        </w:rPr>
        <w:t>i.</w:t>
      </w:r>
      <w:r w:rsidRPr="008F5BFD">
        <w:rPr>
          <w:rFonts w:asciiTheme="minorHAnsi" w:eastAsiaTheme="minorHAnsi" w:hAnsiTheme="minorHAnsi"/>
          <w:szCs w:val="24"/>
        </w:rPr>
        <w:tab/>
        <w:t>When the program manager determines that a complaint is valid, the foreman will make the necessary arrangements to have the work completed.</w:t>
      </w:r>
    </w:p>
    <w:p w14:paraId="204376E0" w14:textId="77777777" w:rsidR="00790853" w:rsidRPr="008F5BFD" w:rsidRDefault="00790853" w:rsidP="00790853">
      <w:pPr>
        <w:spacing w:after="60"/>
        <w:ind w:left="1710" w:hanging="360"/>
        <w:rPr>
          <w:rFonts w:asciiTheme="minorHAnsi" w:eastAsiaTheme="minorHAnsi" w:hAnsiTheme="minorHAnsi"/>
          <w:szCs w:val="24"/>
        </w:rPr>
      </w:pPr>
      <w:r w:rsidRPr="008F5BFD">
        <w:rPr>
          <w:rFonts w:asciiTheme="minorHAnsi" w:eastAsiaTheme="minorHAnsi" w:hAnsiTheme="minorHAnsi"/>
          <w:szCs w:val="24"/>
        </w:rPr>
        <w:t>ii.</w:t>
      </w:r>
      <w:r w:rsidRPr="008F5BFD">
        <w:rPr>
          <w:rFonts w:asciiTheme="minorHAnsi" w:eastAsiaTheme="minorHAnsi" w:hAnsiTheme="minorHAnsi"/>
          <w:szCs w:val="24"/>
        </w:rPr>
        <w:tab/>
        <w:t>If the program manager is unable to understand the complaint or a question of service delivery is raised, the Minor Home Repair Foreman will investigate the situation and respond.</w:t>
      </w:r>
    </w:p>
    <w:p w14:paraId="57343BA7" w14:textId="77777777" w:rsidR="00790853" w:rsidRPr="008F5BFD" w:rsidRDefault="00790853" w:rsidP="00790853">
      <w:pPr>
        <w:ind w:left="1710" w:hanging="360"/>
        <w:rPr>
          <w:rFonts w:asciiTheme="minorHAnsi" w:eastAsiaTheme="minorHAnsi" w:hAnsiTheme="minorHAnsi"/>
          <w:szCs w:val="24"/>
        </w:rPr>
      </w:pPr>
      <w:r w:rsidRPr="008F5BFD">
        <w:rPr>
          <w:rFonts w:asciiTheme="minorHAnsi" w:eastAsiaTheme="minorHAnsi" w:hAnsiTheme="minorHAnsi"/>
          <w:szCs w:val="24"/>
        </w:rPr>
        <w:t>iii.</w:t>
      </w:r>
      <w:r w:rsidRPr="008F5BFD">
        <w:rPr>
          <w:rFonts w:asciiTheme="minorHAnsi" w:eastAsiaTheme="minorHAnsi" w:hAnsiTheme="minorHAnsi"/>
          <w:szCs w:val="24"/>
        </w:rPr>
        <w:tab/>
        <w:t>If the participant does not accept the program manager’s decision, then she/he can make a request for a formal review (i.e., grievance).</w:t>
      </w:r>
    </w:p>
    <w:p w14:paraId="09E14C10" w14:textId="77777777" w:rsidR="00790853" w:rsidRPr="008F5BFD" w:rsidRDefault="00790853" w:rsidP="00790853">
      <w:pPr>
        <w:rPr>
          <w:rFonts w:asciiTheme="minorHAnsi" w:eastAsiaTheme="minorHAnsi" w:hAnsiTheme="minorHAnsi"/>
          <w:szCs w:val="24"/>
        </w:rPr>
      </w:pPr>
      <w:r w:rsidRPr="008F5BFD">
        <w:rPr>
          <w:rFonts w:asciiTheme="minorHAnsi" w:eastAsiaTheme="minorHAnsi" w:hAnsiTheme="minorHAnsi"/>
          <w:szCs w:val="24"/>
        </w:rPr>
        <w:tab/>
      </w:r>
    </w:p>
    <w:p w14:paraId="232FC5D9" w14:textId="77777777" w:rsidR="00790853" w:rsidRPr="008F5BFD" w:rsidRDefault="00790853" w:rsidP="00790853">
      <w:pPr>
        <w:ind w:left="720" w:hanging="360"/>
        <w:rPr>
          <w:rFonts w:asciiTheme="minorHAnsi" w:eastAsiaTheme="minorHAnsi" w:hAnsiTheme="minorHAnsi"/>
          <w:szCs w:val="24"/>
        </w:rPr>
      </w:pPr>
      <w:r w:rsidRPr="008F5BFD">
        <w:rPr>
          <w:rFonts w:asciiTheme="minorHAnsi" w:eastAsiaTheme="minorHAnsi" w:hAnsiTheme="minorHAnsi"/>
          <w:szCs w:val="24"/>
        </w:rPr>
        <w:t>F.</w:t>
      </w:r>
      <w:r w:rsidRPr="008F5BFD">
        <w:rPr>
          <w:rFonts w:asciiTheme="minorHAnsi" w:eastAsiaTheme="minorHAnsi" w:hAnsiTheme="minorHAnsi"/>
          <w:szCs w:val="24"/>
        </w:rPr>
        <w:tab/>
      </w:r>
      <w:r w:rsidRPr="008F5BFD">
        <w:rPr>
          <w:rFonts w:asciiTheme="minorHAnsi" w:eastAsiaTheme="minorHAnsi" w:hAnsiTheme="minorHAnsi"/>
          <w:szCs w:val="24"/>
          <w:u w:val="single"/>
        </w:rPr>
        <w:t>PRIORITY FOR PERFORMING REQUESTED SERVICE</w:t>
      </w:r>
      <w:r w:rsidRPr="008F5BFD">
        <w:rPr>
          <w:rFonts w:asciiTheme="minorHAnsi" w:eastAsiaTheme="minorHAnsi" w:hAnsiTheme="minorHAnsi"/>
          <w:szCs w:val="24"/>
        </w:rPr>
        <w:t>:</w:t>
      </w:r>
    </w:p>
    <w:p w14:paraId="7AC5ECF8" w14:textId="77777777" w:rsidR="00790853" w:rsidRPr="008F5BFD" w:rsidRDefault="00790853" w:rsidP="00790853">
      <w:pPr>
        <w:rPr>
          <w:rFonts w:asciiTheme="minorHAnsi" w:eastAsiaTheme="minorHAnsi" w:hAnsiTheme="minorHAnsi"/>
          <w:szCs w:val="24"/>
        </w:rPr>
      </w:pPr>
    </w:p>
    <w:p w14:paraId="1620EFD1" w14:textId="77777777" w:rsidR="00790853" w:rsidRPr="008F5BFD" w:rsidRDefault="00790853" w:rsidP="00790853">
      <w:pPr>
        <w:ind w:left="1080" w:hanging="360"/>
        <w:rPr>
          <w:rFonts w:asciiTheme="minorHAnsi" w:eastAsiaTheme="minorHAnsi" w:hAnsiTheme="minorHAnsi"/>
          <w:szCs w:val="24"/>
        </w:rPr>
      </w:pPr>
      <w:r w:rsidRPr="008F5BFD">
        <w:rPr>
          <w:rFonts w:asciiTheme="minorHAnsi" w:eastAsiaTheme="minorHAnsi" w:hAnsiTheme="minorHAnsi"/>
          <w:szCs w:val="24"/>
        </w:rPr>
        <w:t>1.</w:t>
      </w:r>
      <w:r w:rsidRPr="008F5BFD">
        <w:rPr>
          <w:rFonts w:asciiTheme="minorHAnsi" w:eastAsiaTheme="minorHAnsi" w:hAnsiTheme="minorHAnsi"/>
          <w:szCs w:val="24"/>
        </w:rPr>
        <w:tab/>
        <w:t>First priority is given emergency repairs (repairs where a delay in service delivery may cause severe hardship to the client(s).</w:t>
      </w:r>
    </w:p>
    <w:p w14:paraId="089CD303" w14:textId="77777777" w:rsidR="00790853" w:rsidRPr="008F5BFD" w:rsidRDefault="00790853" w:rsidP="00790853">
      <w:pPr>
        <w:ind w:left="1080" w:hanging="360"/>
        <w:rPr>
          <w:rFonts w:asciiTheme="minorHAnsi" w:eastAsiaTheme="minorHAnsi" w:hAnsiTheme="minorHAnsi"/>
          <w:szCs w:val="24"/>
        </w:rPr>
      </w:pPr>
    </w:p>
    <w:p w14:paraId="0357C268" w14:textId="77777777" w:rsidR="00790853" w:rsidRPr="008F5BFD" w:rsidRDefault="00790853" w:rsidP="00790853">
      <w:pPr>
        <w:ind w:left="1080" w:hanging="360"/>
        <w:rPr>
          <w:rFonts w:asciiTheme="minorHAnsi" w:eastAsiaTheme="minorHAnsi" w:hAnsiTheme="minorHAnsi"/>
          <w:szCs w:val="24"/>
        </w:rPr>
      </w:pPr>
      <w:r w:rsidRPr="008F5BFD">
        <w:rPr>
          <w:rFonts w:asciiTheme="minorHAnsi" w:eastAsiaTheme="minorHAnsi" w:hAnsiTheme="minorHAnsi"/>
          <w:szCs w:val="24"/>
        </w:rPr>
        <w:lastRenderedPageBreak/>
        <w:t>2.</w:t>
      </w:r>
      <w:r w:rsidRPr="008F5BFD">
        <w:rPr>
          <w:rFonts w:asciiTheme="minorHAnsi" w:eastAsiaTheme="minorHAnsi" w:hAnsiTheme="minorHAnsi"/>
          <w:szCs w:val="24"/>
        </w:rPr>
        <w:tab/>
        <w:t>Second priority is given to non-emergent repairs (repairs where a delay in service delivery may cause a hardship, but not severely affect daily living conditions).  Non-emergent repairs will be addressed on a case-by-case basis with priority being given to those persons in greatest economic and social need.</w:t>
      </w:r>
    </w:p>
    <w:p w14:paraId="58C9B89E" w14:textId="77777777" w:rsidR="00790853" w:rsidRPr="008F5BFD" w:rsidRDefault="00790853" w:rsidP="00790853">
      <w:pPr>
        <w:ind w:left="1080" w:hanging="360"/>
        <w:rPr>
          <w:rFonts w:asciiTheme="minorHAnsi" w:eastAsiaTheme="minorHAnsi" w:hAnsiTheme="minorHAnsi"/>
          <w:szCs w:val="24"/>
        </w:rPr>
      </w:pPr>
    </w:p>
    <w:p w14:paraId="4DBC5F03" w14:textId="77777777" w:rsidR="00790853" w:rsidRPr="008F5BFD" w:rsidRDefault="00790853" w:rsidP="00790853">
      <w:pPr>
        <w:ind w:left="1080" w:hanging="360"/>
        <w:rPr>
          <w:rFonts w:asciiTheme="minorHAnsi" w:eastAsiaTheme="minorHAnsi" w:hAnsiTheme="minorHAnsi"/>
          <w:szCs w:val="24"/>
        </w:rPr>
      </w:pPr>
      <w:r w:rsidRPr="008F5BFD">
        <w:rPr>
          <w:rFonts w:asciiTheme="minorHAnsi" w:eastAsiaTheme="minorHAnsi" w:hAnsiTheme="minorHAnsi"/>
          <w:szCs w:val="24"/>
        </w:rPr>
        <w:t>3.</w:t>
      </w:r>
      <w:r w:rsidRPr="008F5BFD">
        <w:rPr>
          <w:rFonts w:asciiTheme="minorHAnsi" w:eastAsiaTheme="minorHAnsi" w:hAnsiTheme="minorHAnsi"/>
          <w:szCs w:val="24"/>
        </w:rPr>
        <w:tab/>
        <w:t>The program will no longer be able to respond to requests for service where the problem creates an inconvenience, but does not pose a hardship to the person making the request.</w:t>
      </w:r>
    </w:p>
    <w:p w14:paraId="4E95D938" w14:textId="77777777" w:rsidR="00790853" w:rsidRPr="008F5BFD" w:rsidRDefault="00790853" w:rsidP="00790853">
      <w:pPr>
        <w:rPr>
          <w:rFonts w:asciiTheme="minorHAnsi" w:eastAsiaTheme="minorHAnsi" w:hAnsiTheme="minorHAnsi"/>
          <w:szCs w:val="24"/>
        </w:rPr>
      </w:pPr>
    </w:p>
    <w:p w14:paraId="65BB1F18" w14:textId="77777777" w:rsidR="00790853" w:rsidRPr="008F5BFD" w:rsidRDefault="00790853" w:rsidP="00790853">
      <w:pPr>
        <w:tabs>
          <w:tab w:val="left" w:pos="450"/>
        </w:tabs>
        <w:rPr>
          <w:rFonts w:asciiTheme="minorHAnsi" w:eastAsiaTheme="minorHAnsi" w:hAnsiTheme="minorHAnsi"/>
          <w:szCs w:val="24"/>
        </w:rPr>
      </w:pPr>
      <w:r w:rsidRPr="008F5BFD">
        <w:rPr>
          <w:rFonts w:asciiTheme="minorHAnsi" w:eastAsiaTheme="minorHAnsi" w:hAnsiTheme="minorHAnsi"/>
          <w:b/>
          <w:szCs w:val="24"/>
        </w:rPr>
        <w:t>III.</w:t>
      </w:r>
      <w:r w:rsidRPr="008F5BFD">
        <w:rPr>
          <w:rFonts w:asciiTheme="minorHAnsi" w:eastAsiaTheme="minorHAnsi" w:hAnsiTheme="minorHAnsi"/>
          <w:b/>
          <w:szCs w:val="24"/>
        </w:rPr>
        <w:tab/>
        <w:t>ELIGIBILITY AND CLIENT CRITERIA:</w:t>
      </w:r>
    </w:p>
    <w:p w14:paraId="56A4CF2F" w14:textId="77777777" w:rsidR="00790853" w:rsidRPr="008F5BFD" w:rsidRDefault="00790853" w:rsidP="00790853">
      <w:pPr>
        <w:rPr>
          <w:rFonts w:asciiTheme="minorHAnsi" w:eastAsiaTheme="minorHAnsi" w:hAnsiTheme="minorHAnsi"/>
          <w:szCs w:val="24"/>
        </w:rPr>
      </w:pPr>
    </w:p>
    <w:p w14:paraId="0BAD1465" w14:textId="77777777" w:rsidR="00790853" w:rsidRPr="008F5BFD" w:rsidRDefault="00790853" w:rsidP="00790853">
      <w:pPr>
        <w:tabs>
          <w:tab w:val="left" w:pos="810"/>
        </w:tabs>
        <w:ind w:left="900" w:hanging="450"/>
        <w:rPr>
          <w:rFonts w:asciiTheme="minorHAnsi" w:eastAsiaTheme="minorHAnsi" w:hAnsiTheme="minorHAnsi"/>
          <w:szCs w:val="24"/>
        </w:rPr>
      </w:pPr>
      <w:r w:rsidRPr="008F5BFD">
        <w:rPr>
          <w:rFonts w:asciiTheme="minorHAnsi" w:eastAsiaTheme="minorHAnsi" w:hAnsiTheme="minorHAnsi"/>
          <w:szCs w:val="24"/>
        </w:rPr>
        <w:t xml:space="preserve"> A.</w:t>
      </w:r>
      <w:r w:rsidRPr="008F5BFD">
        <w:rPr>
          <w:rFonts w:asciiTheme="minorHAnsi" w:eastAsiaTheme="minorHAnsi" w:hAnsiTheme="minorHAnsi"/>
          <w:szCs w:val="24"/>
        </w:rPr>
        <w:tab/>
        <w:t xml:space="preserve"> </w:t>
      </w:r>
      <w:r w:rsidRPr="008F5BFD">
        <w:rPr>
          <w:rFonts w:asciiTheme="minorHAnsi" w:eastAsiaTheme="minorHAnsi" w:hAnsiTheme="minorHAnsi"/>
          <w:szCs w:val="24"/>
          <w:u w:val="single"/>
        </w:rPr>
        <w:t>CLIENT ELIGIBILITY:</w:t>
      </w:r>
    </w:p>
    <w:p w14:paraId="09F423C3" w14:textId="77777777" w:rsidR="00790853" w:rsidRPr="008F5BFD" w:rsidRDefault="00790853" w:rsidP="00790853">
      <w:pPr>
        <w:rPr>
          <w:rFonts w:asciiTheme="minorHAnsi" w:eastAsiaTheme="minorHAnsi" w:hAnsiTheme="minorHAnsi"/>
          <w:szCs w:val="24"/>
        </w:rPr>
      </w:pPr>
    </w:p>
    <w:p w14:paraId="760CA4BC" w14:textId="77777777" w:rsidR="00790853" w:rsidRPr="008F5BFD" w:rsidRDefault="00790853" w:rsidP="00790853">
      <w:pPr>
        <w:ind w:left="1080" w:hanging="270"/>
        <w:rPr>
          <w:rFonts w:asciiTheme="minorHAnsi" w:eastAsiaTheme="minorHAnsi" w:hAnsiTheme="minorHAnsi"/>
          <w:szCs w:val="24"/>
        </w:rPr>
      </w:pPr>
      <w:r w:rsidRPr="008F5BFD">
        <w:rPr>
          <w:rFonts w:asciiTheme="minorHAnsi" w:eastAsiaTheme="minorHAnsi" w:hAnsiTheme="minorHAnsi"/>
          <w:szCs w:val="24"/>
        </w:rPr>
        <w:t>1.</w:t>
      </w:r>
      <w:r w:rsidRPr="008F5BFD">
        <w:rPr>
          <w:rFonts w:asciiTheme="minorHAnsi" w:eastAsiaTheme="minorHAnsi" w:hAnsiTheme="minorHAnsi"/>
          <w:szCs w:val="24"/>
        </w:rPr>
        <w:tab/>
      </w:r>
      <w:r w:rsidRPr="008F5BFD">
        <w:rPr>
          <w:rFonts w:asciiTheme="minorHAnsi" w:eastAsiaTheme="minorHAnsi" w:hAnsiTheme="minorHAnsi"/>
          <w:szCs w:val="24"/>
          <w:u w:val="single"/>
        </w:rPr>
        <w:t>Vulnerability Criteria</w:t>
      </w:r>
      <w:r w:rsidRPr="008F5BFD">
        <w:rPr>
          <w:rFonts w:asciiTheme="minorHAnsi" w:eastAsiaTheme="minorHAnsi" w:hAnsiTheme="minorHAnsi"/>
          <w:szCs w:val="24"/>
        </w:rPr>
        <w:t>: An older person is considered vulnerable if he/she meets the following criteria:</w:t>
      </w:r>
    </w:p>
    <w:p w14:paraId="5E18C9A4" w14:textId="77777777" w:rsidR="00790853" w:rsidRPr="008F5BFD" w:rsidRDefault="00790853" w:rsidP="00790853">
      <w:pPr>
        <w:rPr>
          <w:rFonts w:asciiTheme="minorHAnsi" w:eastAsiaTheme="minorHAnsi" w:hAnsiTheme="minorHAnsi"/>
          <w:szCs w:val="24"/>
        </w:rPr>
      </w:pPr>
    </w:p>
    <w:p w14:paraId="77FC7077" w14:textId="77777777" w:rsidR="00790853" w:rsidRPr="008F5BFD" w:rsidRDefault="00790853" w:rsidP="00790853">
      <w:pPr>
        <w:ind w:left="1350" w:hanging="270"/>
        <w:rPr>
          <w:rFonts w:asciiTheme="minorHAnsi" w:eastAsiaTheme="minorHAnsi" w:hAnsiTheme="minorHAnsi"/>
          <w:szCs w:val="24"/>
        </w:rPr>
      </w:pPr>
      <w:r w:rsidRPr="008F5BFD">
        <w:rPr>
          <w:rFonts w:asciiTheme="minorHAnsi" w:eastAsiaTheme="minorHAnsi" w:hAnsiTheme="minorHAnsi"/>
          <w:szCs w:val="24"/>
        </w:rPr>
        <w:t>a.</w:t>
      </w:r>
      <w:r w:rsidRPr="008F5BFD">
        <w:rPr>
          <w:rFonts w:asciiTheme="minorHAnsi" w:eastAsiaTheme="minorHAnsi" w:hAnsiTheme="minorHAnsi"/>
          <w:szCs w:val="24"/>
        </w:rPr>
        <w:tab/>
        <w:t xml:space="preserve">Is unable to perform one or more of the following activities of daily living listed below without assistance due to physical, cognitive, emotional, psychological or social impairment. </w:t>
      </w:r>
    </w:p>
    <w:p w14:paraId="2A7387E8" w14:textId="77777777" w:rsidR="00790853" w:rsidRPr="008F5BFD" w:rsidRDefault="00790853" w:rsidP="00790853">
      <w:pPr>
        <w:rPr>
          <w:rFonts w:asciiTheme="minorHAnsi" w:eastAsiaTheme="minorHAnsi" w:hAnsiTheme="minorHAnsi"/>
          <w:szCs w:val="24"/>
        </w:rPr>
      </w:pPr>
    </w:p>
    <w:p w14:paraId="2D31A0BB" w14:textId="77777777" w:rsidR="00790853" w:rsidRPr="008F5BFD" w:rsidRDefault="00790853" w:rsidP="00790853">
      <w:pPr>
        <w:pStyle w:val="ListParagraph"/>
        <w:widowControl/>
        <w:numPr>
          <w:ilvl w:val="0"/>
          <w:numId w:val="89"/>
        </w:numPr>
        <w:ind w:left="1620" w:right="-900" w:hanging="270"/>
        <w:rPr>
          <w:rFonts w:asciiTheme="minorHAnsi" w:eastAsiaTheme="minorHAnsi" w:hAnsiTheme="minorHAnsi"/>
          <w:szCs w:val="24"/>
        </w:rPr>
      </w:pPr>
      <w:r w:rsidRPr="008F5BFD">
        <w:rPr>
          <w:rFonts w:asciiTheme="minorHAnsi" w:eastAsiaTheme="minorHAnsi" w:hAnsiTheme="minorHAnsi"/>
          <w:szCs w:val="24"/>
        </w:rPr>
        <w:t>Ambulation</w:t>
      </w:r>
    </w:p>
    <w:p w14:paraId="63EFEA6B" w14:textId="77777777" w:rsidR="00790853" w:rsidRPr="008F5BFD" w:rsidRDefault="00790853" w:rsidP="00790853">
      <w:pPr>
        <w:pStyle w:val="ListParagraph"/>
        <w:widowControl/>
        <w:numPr>
          <w:ilvl w:val="0"/>
          <w:numId w:val="89"/>
        </w:numPr>
        <w:ind w:left="1620" w:right="-900" w:hanging="270"/>
        <w:rPr>
          <w:rFonts w:asciiTheme="minorHAnsi" w:eastAsiaTheme="minorHAnsi" w:hAnsiTheme="minorHAnsi"/>
          <w:szCs w:val="24"/>
        </w:rPr>
      </w:pPr>
      <w:r w:rsidRPr="008F5BFD">
        <w:rPr>
          <w:rFonts w:asciiTheme="minorHAnsi" w:eastAsiaTheme="minorHAnsi" w:hAnsiTheme="minorHAnsi"/>
          <w:szCs w:val="24"/>
        </w:rPr>
        <w:t>Bathing</w:t>
      </w:r>
    </w:p>
    <w:p w14:paraId="0600E577" w14:textId="77777777" w:rsidR="00790853" w:rsidRPr="008F5BFD" w:rsidRDefault="00790853" w:rsidP="00790853">
      <w:pPr>
        <w:pStyle w:val="ListParagraph"/>
        <w:widowControl/>
        <w:numPr>
          <w:ilvl w:val="0"/>
          <w:numId w:val="89"/>
        </w:numPr>
        <w:ind w:left="1620" w:right="-900" w:hanging="270"/>
        <w:rPr>
          <w:rFonts w:asciiTheme="minorHAnsi" w:eastAsiaTheme="minorHAnsi" w:hAnsiTheme="minorHAnsi"/>
          <w:szCs w:val="24"/>
        </w:rPr>
      </w:pPr>
      <w:r w:rsidRPr="008F5BFD">
        <w:rPr>
          <w:rFonts w:asciiTheme="minorHAnsi" w:eastAsiaTheme="minorHAnsi" w:hAnsiTheme="minorHAnsi"/>
          <w:szCs w:val="24"/>
        </w:rPr>
        <w:t>Cooking</w:t>
      </w:r>
    </w:p>
    <w:p w14:paraId="6B6FAA7E" w14:textId="77777777" w:rsidR="00790853" w:rsidRPr="008F5BFD" w:rsidRDefault="00790853" w:rsidP="00790853">
      <w:pPr>
        <w:pStyle w:val="ListParagraph"/>
        <w:widowControl/>
        <w:numPr>
          <w:ilvl w:val="0"/>
          <w:numId w:val="89"/>
        </w:numPr>
        <w:ind w:left="1620" w:right="-900" w:hanging="270"/>
        <w:rPr>
          <w:rFonts w:asciiTheme="minorHAnsi" w:eastAsiaTheme="minorHAnsi" w:hAnsiTheme="minorHAnsi"/>
          <w:szCs w:val="24"/>
        </w:rPr>
      </w:pPr>
      <w:r w:rsidRPr="008F5BFD">
        <w:rPr>
          <w:rFonts w:asciiTheme="minorHAnsi" w:eastAsiaTheme="minorHAnsi" w:hAnsiTheme="minorHAnsi"/>
          <w:szCs w:val="24"/>
        </w:rPr>
        <w:t>Dressing or undressing</w:t>
      </w:r>
    </w:p>
    <w:p w14:paraId="35ECA0AE" w14:textId="77777777" w:rsidR="00790853" w:rsidRPr="008F5BFD" w:rsidRDefault="00790853" w:rsidP="00790853">
      <w:pPr>
        <w:pStyle w:val="ListParagraph"/>
        <w:widowControl/>
        <w:numPr>
          <w:ilvl w:val="0"/>
          <w:numId w:val="89"/>
        </w:numPr>
        <w:ind w:left="1620" w:right="-900" w:hanging="270"/>
        <w:rPr>
          <w:rFonts w:asciiTheme="minorHAnsi" w:eastAsiaTheme="minorHAnsi" w:hAnsiTheme="minorHAnsi"/>
          <w:szCs w:val="24"/>
        </w:rPr>
      </w:pPr>
      <w:r w:rsidRPr="008F5BFD">
        <w:rPr>
          <w:rFonts w:asciiTheme="minorHAnsi" w:eastAsiaTheme="minorHAnsi" w:hAnsiTheme="minorHAnsi"/>
          <w:szCs w:val="24"/>
        </w:rPr>
        <w:t>Eating</w:t>
      </w:r>
    </w:p>
    <w:p w14:paraId="51DD0542" w14:textId="77777777" w:rsidR="00790853" w:rsidRPr="008F5BFD" w:rsidRDefault="00790853" w:rsidP="00790853">
      <w:pPr>
        <w:pStyle w:val="ListParagraph"/>
        <w:widowControl/>
        <w:numPr>
          <w:ilvl w:val="0"/>
          <w:numId w:val="89"/>
        </w:numPr>
        <w:ind w:left="1620" w:right="-900" w:hanging="270"/>
        <w:rPr>
          <w:rFonts w:asciiTheme="minorHAnsi" w:eastAsiaTheme="minorHAnsi" w:hAnsiTheme="minorHAnsi"/>
          <w:szCs w:val="24"/>
        </w:rPr>
      </w:pPr>
      <w:r w:rsidRPr="008F5BFD">
        <w:rPr>
          <w:rFonts w:asciiTheme="minorHAnsi" w:eastAsiaTheme="minorHAnsi" w:hAnsiTheme="minorHAnsi"/>
          <w:szCs w:val="24"/>
        </w:rPr>
        <w:t>Housework</w:t>
      </w:r>
    </w:p>
    <w:p w14:paraId="271F8AD9" w14:textId="77777777" w:rsidR="00790853" w:rsidRPr="008F5BFD" w:rsidRDefault="00790853" w:rsidP="00790853">
      <w:pPr>
        <w:pStyle w:val="ListParagraph"/>
        <w:widowControl/>
        <w:numPr>
          <w:ilvl w:val="0"/>
          <w:numId w:val="89"/>
        </w:numPr>
        <w:ind w:left="1620" w:right="-900" w:hanging="270"/>
        <w:rPr>
          <w:rFonts w:asciiTheme="minorHAnsi" w:eastAsiaTheme="minorHAnsi" w:hAnsiTheme="minorHAnsi"/>
          <w:szCs w:val="24"/>
        </w:rPr>
      </w:pPr>
      <w:r w:rsidRPr="008F5BFD">
        <w:rPr>
          <w:rFonts w:asciiTheme="minorHAnsi" w:eastAsiaTheme="minorHAnsi" w:hAnsiTheme="minorHAnsi"/>
          <w:szCs w:val="24"/>
        </w:rPr>
        <w:t>Laundry</w:t>
      </w:r>
    </w:p>
    <w:p w14:paraId="001E6075" w14:textId="77777777" w:rsidR="00790853" w:rsidRPr="008F5BFD" w:rsidRDefault="00790853" w:rsidP="00790853">
      <w:pPr>
        <w:pStyle w:val="ListParagraph"/>
        <w:widowControl/>
        <w:numPr>
          <w:ilvl w:val="0"/>
          <w:numId w:val="89"/>
        </w:numPr>
        <w:ind w:left="1620" w:right="-900" w:hanging="270"/>
        <w:rPr>
          <w:rFonts w:asciiTheme="minorHAnsi" w:eastAsiaTheme="minorHAnsi" w:hAnsiTheme="minorHAnsi"/>
          <w:szCs w:val="24"/>
        </w:rPr>
      </w:pPr>
      <w:r w:rsidRPr="008F5BFD">
        <w:rPr>
          <w:rFonts w:asciiTheme="minorHAnsi" w:eastAsiaTheme="minorHAnsi" w:hAnsiTheme="minorHAnsi"/>
          <w:szCs w:val="24"/>
        </w:rPr>
        <w:t>Manage medical treatments (prescribed exercises, changes of dressings; injections, etc.)</w:t>
      </w:r>
    </w:p>
    <w:p w14:paraId="28670FC5" w14:textId="77777777" w:rsidR="00790853" w:rsidRPr="008F5BFD" w:rsidRDefault="00790853" w:rsidP="00790853">
      <w:pPr>
        <w:pStyle w:val="ListParagraph"/>
        <w:widowControl/>
        <w:numPr>
          <w:ilvl w:val="0"/>
          <w:numId w:val="89"/>
        </w:numPr>
        <w:ind w:left="1620" w:right="-900" w:hanging="270"/>
        <w:rPr>
          <w:rFonts w:asciiTheme="minorHAnsi" w:eastAsiaTheme="minorHAnsi" w:hAnsiTheme="minorHAnsi"/>
          <w:szCs w:val="24"/>
        </w:rPr>
      </w:pPr>
      <w:r w:rsidRPr="008F5BFD">
        <w:rPr>
          <w:rFonts w:asciiTheme="minorHAnsi" w:eastAsiaTheme="minorHAnsi" w:hAnsiTheme="minorHAnsi"/>
          <w:szCs w:val="24"/>
        </w:rPr>
        <w:t>Manage medications (what to take, when to take, how to store properly, etc.)</w:t>
      </w:r>
    </w:p>
    <w:p w14:paraId="14D4B2F1" w14:textId="77777777" w:rsidR="00790853" w:rsidRPr="008F5BFD" w:rsidRDefault="00790853" w:rsidP="00790853">
      <w:pPr>
        <w:pStyle w:val="ListParagraph"/>
        <w:widowControl/>
        <w:numPr>
          <w:ilvl w:val="0"/>
          <w:numId w:val="89"/>
        </w:numPr>
        <w:ind w:left="1620" w:right="-900" w:hanging="270"/>
        <w:rPr>
          <w:rFonts w:asciiTheme="minorHAnsi" w:eastAsiaTheme="minorHAnsi" w:hAnsiTheme="minorHAnsi"/>
          <w:szCs w:val="24"/>
        </w:rPr>
      </w:pPr>
      <w:r w:rsidRPr="008F5BFD">
        <w:rPr>
          <w:rFonts w:asciiTheme="minorHAnsi" w:eastAsiaTheme="minorHAnsi" w:hAnsiTheme="minorHAnsi"/>
          <w:szCs w:val="24"/>
        </w:rPr>
        <w:t>Manage money (budgeting, check writing, etc.)</w:t>
      </w:r>
    </w:p>
    <w:p w14:paraId="3EE17628" w14:textId="77777777" w:rsidR="00790853" w:rsidRPr="008F5BFD" w:rsidRDefault="00790853" w:rsidP="00790853">
      <w:pPr>
        <w:pStyle w:val="ListParagraph"/>
        <w:widowControl/>
        <w:numPr>
          <w:ilvl w:val="0"/>
          <w:numId w:val="89"/>
        </w:numPr>
        <w:ind w:left="1620" w:right="-900" w:hanging="270"/>
        <w:rPr>
          <w:rFonts w:asciiTheme="minorHAnsi" w:eastAsiaTheme="minorHAnsi" w:hAnsiTheme="minorHAnsi"/>
          <w:szCs w:val="24"/>
        </w:rPr>
      </w:pPr>
      <w:r w:rsidRPr="008F5BFD">
        <w:rPr>
          <w:rFonts w:asciiTheme="minorHAnsi" w:eastAsiaTheme="minorHAnsi" w:hAnsiTheme="minorHAnsi"/>
          <w:szCs w:val="24"/>
        </w:rPr>
        <w:t>Personal hygiene and grooming</w:t>
      </w:r>
    </w:p>
    <w:p w14:paraId="6A7EB59E" w14:textId="77777777" w:rsidR="00790853" w:rsidRPr="008F5BFD" w:rsidRDefault="00790853" w:rsidP="00790853">
      <w:pPr>
        <w:pStyle w:val="ListParagraph"/>
        <w:widowControl/>
        <w:numPr>
          <w:ilvl w:val="0"/>
          <w:numId w:val="89"/>
        </w:numPr>
        <w:ind w:left="1620" w:right="-900" w:hanging="270"/>
        <w:rPr>
          <w:rFonts w:asciiTheme="minorHAnsi" w:eastAsiaTheme="minorHAnsi" w:hAnsiTheme="minorHAnsi"/>
          <w:szCs w:val="24"/>
        </w:rPr>
      </w:pPr>
      <w:r w:rsidRPr="008F5BFD">
        <w:rPr>
          <w:rFonts w:asciiTheme="minorHAnsi" w:eastAsiaTheme="minorHAnsi" w:hAnsiTheme="minorHAnsi"/>
          <w:szCs w:val="24"/>
        </w:rPr>
        <w:t>Shopping</w:t>
      </w:r>
    </w:p>
    <w:p w14:paraId="1A0A6D7B" w14:textId="77777777" w:rsidR="00790853" w:rsidRPr="008F5BFD" w:rsidRDefault="00790853" w:rsidP="00790853">
      <w:pPr>
        <w:pStyle w:val="ListParagraph"/>
        <w:widowControl/>
        <w:numPr>
          <w:ilvl w:val="0"/>
          <w:numId w:val="89"/>
        </w:numPr>
        <w:ind w:left="1620" w:right="-900" w:hanging="270"/>
        <w:rPr>
          <w:rFonts w:asciiTheme="minorHAnsi" w:eastAsiaTheme="minorHAnsi" w:hAnsiTheme="minorHAnsi"/>
          <w:szCs w:val="24"/>
        </w:rPr>
      </w:pPr>
      <w:r w:rsidRPr="008F5BFD">
        <w:rPr>
          <w:rFonts w:asciiTheme="minorHAnsi" w:eastAsiaTheme="minorHAnsi" w:hAnsiTheme="minorHAnsi"/>
          <w:szCs w:val="24"/>
        </w:rPr>
        <w:t>Telephoning</w:t>
      </w:r>
    </w:p>
    <w:p w14:paraId="1D16BD8F" w14:textId="77777777" w:rsidR="00790853" w:rsidRPr="008F5BFD" w:rsidRDefault="00790853" w:rsidP="00790853">
      <w:pPr>
        <w:pStyle w:val="ListParagraph"/>
        <w:widowControl/>
        <w:numPr>
          <w:ilvl w:val="0"/>
          <w:numId w:val="89"/>
        </w:numPr>
        <w:ind w:left="1620" w:right="-900" w:hanging="270"/>
        <w:rPr>
          <w:rFonts w:asciiTheme="minorHAnsi" w:eastAsiaTheme="minorHAnsi" w:hAnsiTheme="minorHAnsi"/>
          <w:szCs w:val="24"/>
        </w:rPr>
      </w:pPr>
      <w:r w:rsidRPr="008F5BFD">
        <w:rPr>
          <w:rFonts w:asciiTheme="minorHAnsi" w:eastAsiaTheme="minorHAnsi" w:hAnsiTheme="minorHAnsi"/>
          <w:szCs w:val="24"/>
        </w:rPr>
        <w:t>Toileting</w:t>
      </w:r>
    </w:p>
    <w:p w14:paraId="0C72E16E" w14:textId="77777777" w:rsidR="00790853" w:rsidRPr="008F5BFD" w:rsidRDefault="00790853" w:rsidP="00790853">
      <w:pPr>
        <w:pStyle w:val="ListParagraph"/>
        <w:widowControl/>
        <w:numPr>
          <w:ilvl w:val="0"/>
          <w:numId w:val="89"/>
        </w:numPr>
        <w:ind w:left="1620" w:right="-900" w:hanging="270"/>
        <w:rPr>
          <w:rFonts w:asciiTheme="minorHAnsi" w:eastAsiaTheme="minorHAnsi" w:hAnsiTheme="minorHAnsi"/>
          <w:szCs w:val="24"/>
        </w:rPr>
      </w:pPr>
      <w:r w:rsidRPr="008F5BFD">
        <w:rPr>
          <w:rFonts w:asciiTheme="minorHAnsi" w:eastAsiaTheme="minorHAnsi" w:hAnsiTheme="minorHAnsi"/>
          <w:szCs w:val="24"/>
        </w:rPr>
        <w:t>Transfer (getting in and out of bed/wheelchair)</w:t>
      </w:r>
    </w:p>
    <w:p w14:paraId="2E3F0191" w14:textId="77777777" w:rsidR="00790853" w:rsidRPr="008F5BFD" w:rsidRDefault="00790853" w:rsidP="00790853">
      <w:pPr>
        <w:pStyle w:val="ListParagraph"/>
        <w:widowControl/>
        <w:numPr>
          <w:ilvl w:val="0"/>
          <w:numId w:val="89"/>
        </w:numPr>
        <w:spacing w:after="120"/>
        <w:ind w:left="1620" w:right="-900" w:hanging="270"/>
        <w:rPr>
          <w:rFonts w:asciiTheme="minorHAnsi" w:eastAsiaTheme="minorHAnsi" w:hAnsiTheme="minorHAnsi"/>
          <w:szCs w:val="24"/>
        </w:rPr>
      </w:pPr>
      <w:r w:rsidRPr="008F5BFD">
        <w:rPr>
          <w:rFonts w:asciiTheme="minorHAnsi" w:eastAsiaTheme="minorHAnsi" w:hAnsiTheme="minorHAnsi"/>
          <w:szCs w:val="24"/>
        </w:rPr>
        <w:t>Transportation</w:t>
      </w:r>
    </w:p>
    <w:p w14:paraId="422BF1E4" w14:textId="77777777" w:rsidR="00790853" w:rsidRPr="008F5BFD" w:rsidRDefault="00790853" w:rsidP="00790853">
      <w:pPr>
        <w:spacing w:after="120"/>
        <w:jc w:val="center"/>
        <w:rPr>
          <w:rFonts w:asciiTheme="minorHAnsi" w:eastAsiaTheme="minorHAnsi" w:hAnsiTheme="minorHAnsi"/>
          <w:szCs w:val="24"/>
        </w:rPr>
      </w:pPr>
      <w:r w:rsidRPr="008F5BFD">
        <w:rPr>
          <w:rFonts w:asciiTheme="minorHAnsi" w:eastAsiaTheme="minorHAnsi" w:hAnsiTheme="minorHAnsi"/>
          <w:szCs w:val="24"/>
        </w:rPr>
        <w:t>OR</w:t>
      </w:r>
    </w:p>
    <w:p w14:paraId="2AEB85FB" w14:textId="77777777" w:rsidR="00790853" w:rsidRPr="008F5BFD" w:rsidRDefault="00790853" w:rsidP="00790853">
      <w:pPr>
        <w:spacing w:after="120"/>
        <w:ind w:left="1350" w:hanging="270"/>
        <w:rPr>
          <w:rFonts w:asciiTheme="minorHAnsi" w:eastAsiaTheme="minorHAnsi" w:hAnsiTheme="minorHAnsi"/>
          <w:szCs w:val="24"/>
        </w:rPr>
      </w:pPr>
      <w:r w:rsidRPr="008F5BFD">
        <w:rPr>
          <w:rFonts w:asciiTheme="minorHAnsi" w:eastAsiaTheme="minorHAnsi" w:hAnsiTheme="minorHAnsi"/>
          <w:szCs w:val="24"/>
        </w:rPr>
        <w:t>b.</w:t>
      </w:r>
      <w:r w:rsidRPr="008F5BFD">
        <w:rPr>
          <w:rFonts w:asciiTheme="minorHAnsi" w:eastAsiaTheme="minorHAnsi" w:hAnsiTheme="minorHAnsi"/>
          <w:szCs w:val="24"/>
        </w:rPr>
        <w:tab/>
        <w:t>Has behavioral or mental health problems that could result in premature institutionalization, or is unable to perform the activities of daily living listed in #1, or is unable to provide for his/her own health and safety primarily due to cognitive, behavioral, psychological/ emotional conditions which inhibit decision-making and threaten the ability to remain independent.</w:t>
      </w:r>
    </w:p>
    <w:p w14:paraId="287FB2F8" w14:textId="77777777" w:rsidR="00790853" w:rsidRPr="008F5BFD" w:rsidRDefault="00790853" w:rsidP="00790853">
      <w:pPr>
        <w:spacing w:after="120"/>
        <w:jc w:val="center"/>
        <w:rPr>
          <w:rFonts w:asciiTheme="minorHAnsi" w:eastAsiaTheme="minorHAnsi" w:hAnsiTheme="minorHAnsi"/>
          <w:szCs w:val="24"/>
        </w:rPr>
      </w:pPr>
      <w:r w:rsidRPr="008F5BFD">
        <w:rPr>
          <w:rFonts w:asciiTheme="minorHAnsi" w:eastAsiaTheme="minorHAnsi" w:hAnsiTheme="minorHAnsi"/>
          <w:szCs w:val="24"/>
        </w:rPr>
        <w:t>AND</w:t>
      </w:r>
    </w:p>
    <w:p w14:paraId="4601A431" w14:textId="77777777" w:rsidR="00790853" w:rsidRPr="008F5BFD" w:rsidRDefault="00790853" w:rsidP="00790853">
      <w:pPr>
        <w:ind w:left="1350" w:hanging="270"/>
        <w:rPr>
          <w:rFonts w:asciiTheme="minorHAnsi" w:eastAsiaTheme="minorHAnsi" w:hAnsiTheme="minorHAnsi"/>
          <w:szCs w:val="24"/>
        </w:rPr>
      </w:pPr>
      <w:r w:rsidRPr="008F5BFD">
        <w:rPr>
          <w:rFonts w:asciiTheme="minorHAnsi" w:eastAsiaTheme="minorHAnsi" w:hAnsiTheme="minorHAnsi"/>
          <w:szCs w:val="24"/>
        </w:rPr>
        <w:lastRenderedPageBreak/>
        <w:t>c.</w:t>
      </w:r>
      <w:r w:rsidRPr="008F5BFD">
        <w:rPr>
          <w:rFonts w:asciiTheme="minorHAnsi" w:eastAsiaTheme="minorHAnsi" w:hAnsiTheme="minorHAnsi"/>
          <w:szCs w:val="24"/>
        </w:rPr>
        <w:tab/>
        <w:t>Lacks an informal support system: Has no family, friends, neighbors or others who are both willing and able to perform the services needed or the informal support system needs to be temporarily or permanently supplemented.</w:t>
      </w:r>
    </w:p>
    <w:p w14:paraId="4804CC4F" w14:textId="77777777" w:rsidR="00790853" w:rsidRPr="008F5BFD" w:rsidRDefault="00790853" w:rsidP="00790853">
      <w:pPr>
        <w:rPr>
          <w:rFonts w:asciiTheme="minorHAnsi" w:eastAsiaTheme="minorHAnsi" w:hAnsiTheme="minorHAnsi"/>
          <w:szCs w:val="24"/>
        </w:rPr>
      </w:pPr>
    </w:p>
    <w:p w14:paraId="7B1ECABD" w14:textId="77777777" w:rsidR="00790853" w:rsidRPr="008F5BFD" w:rsidRDefault="00790853" w:rsidP="00790853">
      <w:pPr>
        <w:widowControl/>
        <w:numPr>
          <w:ilvl w:val="0"/>
          <w:numId w:val="87"/>
        </w:numPr>
        <w:tabs>
          <w:tab w:val="clear" w:pos="2160"/>
          <w:tab w:val="num" w:pos="1080"/>
        </w:tabs>
        <w:ind w:left="1080" w:hanging="270"/>
        <w:rPr>
          <w:rFonts w:asciiTheme="minorHAnsi" w:eastAsiaTheme="minorHAnsi" w:hAnsiTheme="minorHAnsi"/>
          <w:szCs w:val="24"/>
        </w:rPr>
      </w:pPr>
      <w:r w:rsidRPr="008F5BFD">
        <w:rPr>
          <w:rFonts w:asciiTheme="minorHAnsi" w:eastAsiaTheme="minorHAnsi" w:hAnsiTheme="minorHAnsi"/>
          <w:szCs w:val="24"/>
          <w:u w:val="single"/>
        </w:rPr>
        <w:t>SCSA Eligibility and Participation Requirements</w:t>
      </w:r>
      <w:r w:rsidRPr="008F5BFD">
        <w:rPr>
          <w:rFonts w:asciiTheme="minorHAnsi" w:eastAsiaTheme="minorHAnsi" w:hAnsiTheme="minorHAnsi"/>
          <w:szCs w:val="24"/>
        </w:rPr>
        <w:t xml:space="preserve">:  </w:t>
      </w:r>
    </w:p>
    <w:p w14:paraId="67549EE8" w14:textId="77777777" w:rsidR="00790853" w:rsidRPr="008F5BFD" w:rsidRDefault="00790853" w:rsidP="00790853">
      <w:pPr>
        <w:rPr>
          <w:rFonts w:asciiTheme="minorHAnsi" w:eastAsiaTheme="minorHAnsi" w:hAnsiTheme="minorHAnsi"/>
          <w:szCs w:val="24"/>
        </w:rPr>
      </w:pPr>
    </w:p>
    <w:p w14:paraId="34611A00" w14:textId="77777777" w:rsidR="00790853" w:rsidRPr="008F5BFD" w:rsidRDefault="00790853" w:rsidP="00790853">
      <w:pPr>
        <w:ind w:left="1080"/>
        <w:rPr>
          <w:rFonts w:asciiTheme="minorHAnsi" w:eastAsiaTheme="minorHAnsi" w:hAnsiTheme="minorHAnsi"/>
          <w:szCs w:val="24"/>
        </w:rPr>
      </w:pPr>
      <w:r w:rsidRPr="008F5BFD">
        <w:rPr>
          <w:rFonts w:asciiTheme="minorHAnsi" w:eastAsiaTheme="minorHAnsi" w:hAnsiTheme="minorHAnsi"/>
          <w:szCs w:val="24"/>
        </w:rPr>
        <w:t>The Contractor shall provide services, in accordance with RCW 74.38 and WAC 388-71-1000 through 388-71-1035, which are designed to restore individuals to, or maintain them at, the level of independent living they are capable of attaining.</w:t>
      </w:r>
    </w:p>
    <w:p w14:paraId="0C2F452D" w14:textId="77777777" w:rsidR="00790853" w:rsidRPr="008F5BFD" w:rsidRDefault="00790853" w:rsidP="00790853">
      <w:pPr>
        <w:rPr>
          <w:rFonts w:asciiTheme="minorHAnsi" w:eastAsiaTheme="minorHAnsi" w:hAnsiTheme="minorHAnsi"/>
          <w:szCs w:val="24"/>
        </w:rPr>
      </w:pPr>
    </w:p>
    <w:p w14:paraId="0C7D744A" w14:textId="77777777" w:rsidR="00790853" w:rsidRPr="008F5BFD" w:rsidRDefault="00790853" w:rsidP="00790853">
      <w:pPr>
        <w:rPr>
          <w:rFonts w:asciiTheme="minorHAnsi" w:eastAsiaTheme="minorHAnsi" w:hAnsiTheme="minorHAnsi"/>
          <w:szCs w:val="24"/>
        </w:rPr>
      </w:pPr>
    </w:p>
    <w:p w14:paraId="43E3036A" w14:textId="77777777" w:rsidR="00790853" w:rsidRPr="008F5BFD" w:rsidRDefault="00790853" w:rsidP="00790853">
      <w:pPr>
        <w:ind w:firstLine="720"/>
        <w:rPr>
          <w:rFonts w:asciiTheme="minorHAnsi" w:eastAsiaTheme="minorHAnsi" w:hAnsiTheme="minorHAnsi"/>
          <w:szCs w:val="24"/>
        </w:rPr>
      </w:pPr>
      <w:r w:rsidRPr="008F5BFD">
        <w:rPr>
          <w:rFonts w:asciiTheme="minorHAnsi" w:eastAsiaTheme="minorHAnsi" w:hAnsiTheme="minorHAnsi"/>
          <w:szCs w:val="24"/>
        </w:rPr>
        <w:t>To be eligible for SCSA-funded services at no cost, the client must:</w:t>
      </w:r>
      <w:r w:rsidRPr="008F5BFD">
        <w:rPr>
          <w:rFonts w:asciiTheme="minorHAnsi" w:eastAsiaTheme="minorHAnsi" w:hAnsiTheme="minorHAnsi"/>
          <w:szCs w:val="24"/>
        </w:rPr>
        <w:tab/>
      </w:r>
    </w:p>
    <w:p w14:paraId="7706CCC0" w14:textId="77777777" w:rsidR="00790853" w:rsidRPr="008F5BFD" w:rsidRDefault="00790853" w:rsidP="00790853">
      <w:pPr>
        <w:ind w:left="1350" w:hanging="270"/>
        <w:rPr>
          <w:rFonts w:asciiTheme="minorHAnsi" w:eastAsiaTheme="minorHAnsi" w:hAnsiTheme="minorHAnsi"/>
          <w:szCs w:val="24"/>
        </w:rPr>
      </w:pPr>
    </w:p>
    <w:p w14:paraId="5AE9DA62" w14:textId="77777777" w:rsidR="00790853" w:rsidRPr="008F5BFD" w:rsidRDefault="00790853" w:rsidP="00790853">
      <w:pPr>
        <w:widowControl/>
        <w:numPr>
          <w:ilvl w:val="0"/>
          <w:numId w:val="88"/>
        </w:numPr>
        <w:spacing w:after="120"/>
        <w:ind w:left="1350" w:hanging="270"/>
        <w:rPr>
          <w:rFonts w:asciiTheme="minorHAnsi" w:eastAsiaTheme="minorHAnsi" w:hAnsiTheme="minorHAnsi"/>
          <w:szCs w:val="24"/>
        </w:rPr>
      </w:pPr>
      <w:r w:rsidRPr="008F5BFD">
        <w:rPr>
          <w:rFonts w:asciiTheme="minorHAnsi" w:eastAsiaTheme="minorHAnsi" w:hAnsiTheme="minorHAnsi"/>
          <w:szCs w:val="24"/>
        </w:rPr>
        <w:t>Be age sixty-five or older; or sixty or older, and either unemployed, or working twenty hours a week or less.</w:t>
      </w:r>
    </w:p>
    <w:p w14:paraId="586BCC86" w14:textId="77777777" w:rsidR="00790853" w:rsidRPr="008F5BFD" w:rsidRDefault="00790853" w:rsidP="00790853">
      <w:pPr>
        <w:widowControl/>
        <w:numPr>
          <w:ilvl w:val="0"/>
          <w:numId w:val="88"/>
        </w:numPr>
        <w:tabs>
          <w:tab w:val="left" w:pos="2880"/>
        </w:tabs>
        <w:spacing w:after="120"/>
        <w:ind w:left="1350" w:hanging="270"/>
        <w:rPr>
          <w:rFonts w:asciiTheme="minorHAnsi" w:eastAsiaTheme="minorHAnsi" w:hAnsiTheme="minorHAnsi"/>
          <w:szCs w:val="24"/>
        </w:rPr>
      </w:pPr>
      <w:r w:rsidRPr="008F5BFD">
        <w:rPr>
          <w:rFonts w:asciiTheme="minorHAnsi" w:eastAsiaTheme="minorHAnsi" w:hAnsiTheme="minorHAnsi"/>
          <w:szCs w:val="24"/>
        </w:rPr>
        <w:t>Have a physical, mental, or other type of impairment, which without services would prevent the client from remaining in their home;</w:t>
      </w:r>
    </w:p>
    <w:p w14:paraId="3A92123D" w14:textId="77777777" w:rsidR="00790853" w:rsidRPr="008F5BFD" w:rsidRDefault="00790853" w:rsidP="00790853">
      <w:pPr>
        <w:widowControl/>
        <w:numPr>
          <w:ilvl w:val="0"/>
          <w:numId w:val="88"/>
        </w:numPr>
        <w:tabs>
          <w:tab w:val="clear" w:pos="2880"/>
          <w:tab w:val="left" w:pos="1350"/>
        </w:tabs>
        <w:spacing w:after="120"/>
        <w:ind w:left="1350" w:hanging="270"/>
        <w:rPr>
          <w:rFonts w:asciiTheme="minorHAnsi" w:eastAsiaTheme="minorHAnsi" w:hAnsiTheme="minorHAnsi"/>
          <w:szCs w:val="24"/>
        </w:rPr>
      </w:pPr>
      <w:r w:rsidRPr="008F5BFD">
        <w:rPr>
          <w:rFonts w:asciiTheme="minorHAnsi" w:eastAsiaTheme="minorHAnsi" w:hAnsiTheme="minorHAnsi"/>
          <w:szCs w:val="24"/>
        </w:rPr>
        <w:t>Have income at or below forty percent of the State Median Income (SMI) for a family of four, adjusted for family size; and</w:t>
      </w:r>
    </w:p>
    <w:p w14:paraId="10D274AC" w14:textId="77777777" w:rsidR="00790853" w:rsidRPr="008F5BFD" w:rsidRDefault="00790853" w:rsidP="00790853">
      <w:pPr>
        <w:widowControl/>
        <w:numPr>
          <w:ilvl w:val="0"/>
          <w:numId w:val="88"/>
        </w:numPr>
        <w:tabs>
          <w:tab w:val="clear" w:pos="2880"/>
          <w:tab w:val="left" w:pos="1350"/>
        </w:tabs>
        <w:spacing w:after="120"/>
        <w:ind w:left="1350" w:hanging="270"/>
        <w:rPr>
          <w:rFonts w:asciiTheme="minorHAnsi" w:eastAsiaTheme="minorHAnsi" w:hAnsiTheme="minorHAnsi"/>
          <w:szCs w:val="24"/>
        </w:rPr>
      </w:pPr>
      <w:r w:rsidRPr="008F5BFD">
        <w:rPr>
          <w:rFonts w:asciiTheme="minorHAnsi" w:eastAsiaTheme="minorHAnsi" w:hAnsiTheme="minorHAnsi"/>
          <w:szCs w:val="24"/>
        </w:rPr>
        <w:t>Have nonexempt resources (including cash, marketable securities, and real or personal property) not exceeding ten thousand dollars for a single person or fifteen thousand for a family of two, increased by one thousand dollars for each additional family member of the household.  Household means a person living alone or a group of people living together.</w:t>
      </w:r>
      <w:r w:rsidRPr="008F5BFD">
        <w:rPr>
          <w:rFonts w:asciiTheme="minorHAnsi" w:eastAsiaTheme="minorHAnsi" w:hAnsiTheme="minorHAnsi"/>
          <w:szCs w:val="24"/>
        </w:rPr>
        <w:tab/>
      </w:r>
    </w:p>
    <w:p w14:paraId="74D29B09" w14:textId="77777777" w:rsidR="00790853" w:rsidRPr="008F5BFD" w:rsidRDefault="00790853" w:rsidP="00790853">
      <w:pPr>
        <w:widowControl/>
        <w:numPr>
          <w:ilvl w:val="0"/>
          <w:numId w:val="88"/>
        </w:numPr>
        <w:tabs>
          <w:tab w:val="clear" w:pos="2880"/>
          <w:tab w:val="left" w:pos="1350"/>
        </w:tabs>
        <w:spacing w:after="120"/>
        <w:ind w:left="1350" w:hanging="270"/>
        <w:rPr>
          <w:rFonts w:asciiTheme="minorHAnsi" w:eastAsiaTheme="minorHAnsi" w:hAnsiTheme="minorHAnsi"/>
          <w:szCs w:val="24"/>
        </w:rPr>
      </w:pPr>
      <w:r w:rsidRPr="008F5BFD">
        <w:rPr>
          <w:rFonts w:asciiTheme="minorHAnsi" w:eastAsiaTheme="minorHAnsi" w:hAnsiTheme="minorHAnsi"/>
          <w:szCs w:val="24"/>
        </w:rPr>
        <w:t>Have income over forty percent of the State Median Income, the client may be eligible for services on a sliding fee.  The department uses a sliding fee schedule to determine what percentage the department pays for the cost of services.  Client pays the remaining amount, but not more than the usual rate paid for services.</w:t>
      </w:r>
    </w:p>
    <w:p w14:paraId="4E929D15" w14:textId="77777777" w:rsidR="00790853" w:rsidRPr="008F5BFD" w:rsidRDefault="00790853" w:rsidP="00790853">
      <w:pPr>
        <w:widowControl/>
        <w:numPr>
          <w:ilvl w:val="0"/>
          <w:numId w:val="88"/>
        </w:numPr>
        <w:tabs>
          <w:tab w:val="clear" w:pos="2880"/>
          <w:tab w:val="left" w:pos="1350"/>
        </w:tabs>
        <w:ind w:left="1350" w:hanging="270"/>
        <w:rPr>
          <w:rFonts w:asciiTheme="minorHAnsi" w:eastAsiaTheme="minorHAnsi" w:hAnsiTheme="minorHAnsi"/>
          <w:szCs w:val="24"/>
        </w:rPr>
      </w:pPr>
      <w:r w:rsidRPr="008F5BFD">
        <w:rPr>
          <w:rFonts w:asciiTheme="minorHAnsi" w:eastAsiaTheme="minorHAnsi" w:hAnsiTheme="minorHAnsi"/>
          <w:szCs w:val="24"/>
        </w:rPr>
        <w:t>Some services have no charge regardless of income or need requirements.  These services include, but are not limited to, nutrition services, health screening, services under the long-term care ombudsman program and access services.</w:t>
      </w:r>
    </w:p>
    <w:p w14:paraId="69A10F5C" w14:textId="77777777" w:rsidR="00790853" w:rsidRPr="008F5BFD" w:rsidRDefault="00790853" w:rsidP="00790853">
      <w:pPr>
        <w:rPr>
          <w:rFonts w:asciiTheme="minorHAnsi" w:eastAsiaTheme="minorHAnsi" w:hAnsiTheme="minorHAnsi"/>
          <w:szCs w:val="24"/>
        </w:rPr>
      </w:pPr>
    </w:p>
    <w:p w14:paraId="62D7295E" w14:textId="77777777" w:rsidR="00790853" w:rsidRPr="008F5BFD" w:rsidRDefault="00790853" w:rsidP="00790853">
      <w:pPr>
        <w:tabs>
          <w:tab w:val="left" w:pos="1080"/>
        </w:tabs>
        <w:ind w:left="1080" w:hanging="270"/>
        <w:rPr>
          <w:rFonts w:asciiTheme="minorHAnsi" w:eastAsiaTheme="minorHAnsi" w:hAnsiTheme="minorHAnsi"/>
          <w:szCs w:val="24"/>
        </w:rPr>
      </w:pPr>
      <w:r w:rsidRPr="008F5BFD">
        <w:rPr>
          <w:rFonts w:asciiTheme="minorHAnsi" w:eastAsiaTheme="minorHAnsi" w:hAnsiTheme="minorHAnsi"/>
          <w:szCs w:val="24"/>
        </w:rPr>
        <w:t xml:space="preserve">3.   </w:t>
      </w:r>
      <w:r w:rsidRPr="008F5BFD">
        <w:rPr>
          <w:rFonts w:asciiTheme="minorHAnsi" w:eastAsiaTheme="minorHAnsi" w:hAnsiTheme="minorHAnsi"/>
          <w:szCs w:val="24"/>
          <w:u w:val="single"/>
        </w:rPr>
        <w:t>OAA Eligibility Requirements</w:t>
      </w:r>
    </w:p>
    <w:p w14:paraId="735AD908" w14:textId="77777777" w:rsidR="00790853" w:rsidRPr="008F5BFD" w:rsidRDefault="00790853" w:rsidP="00790853">
      <w:pPr>
        <w:rPr>
          <w:rFonts w:asciiTheme="minorHAnsi" w:eastAsiaTheme="minorHAnsi" w:hAnsiTheme="minorHAnsi"/>
          <w:szCs w:val="24"/>
        </w:rPr>
      </w:pPr>
    </w:p>
    <w:p w14:paraId="7F44F898" w14:textId="77777777" w:rsidR="00790853" w:rsidRPr="008F5BFD" w:rsidRDefault="00790853" w:rsidP="00790853">
      <w:pPr>
        <w:tabs>
          <w:tab w:val="left" w:pos="1170"/>
        </w:tabs>
        <w:rPr>
          <w:rFonts w:asciiTheme="minorHAnsi" w:eastAsiaTheme="minorHAnsi" w:hAnsiTheme="minorHAnsi"/>
          <w:szCs w:val="24"/>
        </w:rPr>
      </w:pPr>
      <w:r w:rsidRPr="008F5BFD">
        <w:rPr>
          <w:rFonts w:asciiTheme="minorHAnsi" w:eastAsiaTheme="minorHAnsi" w:hAnsiTheme="minorHAnsi"/>
          <w:szCs w:val="24"/>
        </w:rPr>
        <w:t xml:space="preserve">    </w:t>
      </w:r>
      <w:r w:rsidRPr="008F5BFD">
        <w:rPr>
          <w:rFonts w:asciiTheme="minorHAnsi" w:eastAsiaTheme="minorHAnsi" w:hAnsiTheme="minorHAnsi"/>
          <w:szCs w:val="24"/>
        </w:rPr>
        <w:tab/>
        <w:t>Age 60 and over.</w:t>
      </w:r>
      <w:r w:rsidRPr="008F5BFD">
        <w:rPr>
          <w:rFonts w:asciiTheme="minorHAnsi" w:eastAsiaTheme="minorHAnsi" w:hAnsiTheme="minorHAnsi"/>
          <w:szCs w:val="24"/>
        </w:rPr>
        <w:tab/>
      </w:r>
      <w:r w:rsidRPr="008F5BFD">
        <w:rPr>
          <w:rFonts w:asciiTheme="minorHAnsi" w:eastAsiaTheme="minorHAnsi" w:hAnsiTheme="minorHAnsi"/>
          <w:szCs w:val="24"/>
        </w:rPr>
        <w:tab/>
      </w:r>
    </w:p>
    <w:p w14:paraId="1401E69E" w14:textId="77777777" w:rsidR="00790853" w:rsidRPr="008F5BFD" w:rsidRDefault="00790853" w:rsidP="00790853">
      <w:pPr>
        <w:rPr>
          <w:rFonts w:asciiTheme="minorHAnsi" w:eastAsiaTheme="minorHAnsi" w:hAnsiTheme="minorHAnsi"/>
          <w:szCs w:val="24"/>
        </w:rPr>
      </w:pPr>
    </w:p>
    <w:p w14:paraId="27F8F791" w14:textId="77777777" w:rsidR="00790853" w:rsidRPr="008F5BFD" w:rsidRDefault="00790853" w:rsidP="00790853">
      <w:pPr>
        <w:ind w:left="810" w:hanging="360"/>
        <w:rPr>
          <w:rFonts w:asciiTheme="minorHAnsi" w:eastAsiaTheme="minorHAnsi" w:hAnsiTheme="minorHAnsi"/>
          <w:szCs w:val="24"/>
        </w:rPr>
      </w:pPr>
    </w:p>
    <w:p w14:paraId="153E4A0C" w14:textId="77777777" w:rsidR="00790853" w:rsidRPr="008F5BFD" w:rsidRDefault="00790853" w:rsidP="00790853">
      <w:pPr>
        <w:ind w:left="810" w:hanging="360"/>
        <w:rPr>
          <w:rFonts w:asciiTheme="minorHAnsi" w:eastAsiaTheme="minorHAnsi" w:hAnsiTheme="minorHAnsi"/>
          <w:szCs w:val="24"/>
          <w:u w:val="single"/>
        </w:rPr>
      </w:pPr>
      <w:r w:rsidRPr="008F5BFD">
        <w:rPr>
          <w:rFonts w:asciiTheme="minorHAnsi" w:eastAsiaTheme="minorHAnsi" w:hAnsiTheme="minorHAnsi"/>
          <w:szCs w:val="24"/>
        </w:rPr>
        <w:t>B.</w:t>
      </w:r>
      <w:r w:rsidRPr="008F5BFD">
        <w:rPr>
          <w:rFonts w:asciiTheme="minorHAnsi" w:eastAsiaTheme="minorHAnsi" w:hAnsiTheme="minorHAnsi"/>
          <w:szCs w:val="24"/>
        </w:rPr>
        <w:tab/>
      </w:r>
      <w:r w:rsidRPr="008F5BFD">
        <w:rPr>
          <w:rFonts w:asciiTheme="minorHAnsi" w:eastAsiaTheme="minorHAnsi" w:hAnsiTheme="minorHAnsi"/>
          <w:szCs w:val="24"/>
          <w:u w:val="single"/>
        </w:rPr>
        <w:t>AGENCY ON AGING TARGET POPULATION:</w:t>
      </w:r>
    </w:p>
    <w:p w14:paraId="11AB7612" w14:textId="77777777" w:rsidR="00790853" w:rsidRPr="008F5BFD" w:rsidRDefault="00790853" w:rsidP="00790853">
      <w:pPr>
        <w:rPr>
          <w:rFonts w:asciiTheme="minorHAnsi" w:eastAsiaTheme="minorHAnsi" w:hAnsiTheme="minorHAnsi"/>
          <w:szCs w:val="24"/>
          <w:u w:val="single"/>
        </w:rPr>
      </w:pPr>
    </w:p>
    <w:p w14:paraId="79DD3D7E" w14:textId="77777777" w:rsidR="00790853" w:rsidRPr="008F5BFD" w:rsidRDefault="00790853" w:rsidP="00790853">
      <w:pPr>
        <w:ind w:left="810"/>
        <w:rPr>
          <w:rFonts w:asciiTheme="minorHAnsi" w:eastAsiaTheme="minorHAnsi" w:hAnsiTheme="minorHAnsi"/>
          <w:szCs w:val="24"/>
        </w:rPr>
      </w:pPr>
      <w:r w:rsidRPr="008F5BFD">
        <w:rPr>
          <w:rFonts w:asciiTheme="minorHAnsi" w:eastAsiaTheme="minorHAnsi" w:hAnsiTheme="minorHAnsi"/>
          <w:szCs w:val="24"/>
        </w:rPr>
        <w:t>Further, within that group of individuals that comprise the target population for the program, the Contractor shall give preference to older persons. in greatest economic and social need, including the following:</w:t>
      </w:r>
    </w:p>
    <w:p w14:paraId="378D0A61" w14:textId="77777777" w:rsidR="00790853" w:rsidRPr="008F5BFD" w:rsidRDefault="00790853" w:rsidP="00790853">
      <w:pPr>
        <w:rPr>
          <w:rFonts w:asciiTheme="minorHAnsi" w:eastAsiaTheme="minorHAnsi" w:hAnsiTheme="minorHAnsi"/>
          <w:szCs w:val="24"/>
        </w:rPr>
      </w:pPr>
    </w:p>
    <w:p w14:paraId="38D3EB9A" w14:textId="77777777" w:rsidR="00790853" w:rsidRPr="008F5BFD" w:rsidRDefault="00790853" w:rsidP="00790853">
      <w:pPr>
        <w:spacing w:after="60"/>
        <w:ind w:left="1170" w:hanging="360"/>
        <w:rPr>
          <w:rFonts w:asciiTheme="minorHAnsi" w:eastAsiaTheme="minorHAnsi" w:hAnsiTheme="minorHAnsi"/>
          <w:szCs w:val="24"/>
        </w:rPr>
      </w:pPr>
      <w:r w:rsidRPr="008F5BFD">
        <w:rPr>
          <w:rFonts w:asciiTheme="minorHAnsi" w:eastAsiaTheme="minorHAnsi" w:hAnsiTheme="minorHAnsi"/>
          <w:szCs w:val="24"/>
        </w:rPr>
        <w:lastRenderedPageBreak/>
        <w:t>a.</w:t>
      </w:r>
      <w:r w:rsidRPr="008F5BFD">
        <w:rPr>
          <w:rFonts w:asciiTheme="minorHAnsi" w:eastAsiaTheme="minorHAnsi" w:hAnsiTheme="minorHAnsi"/>
          <w:szCs w:val="24"/>
        </w:rPr>
        <w:tab/>
        <w:t>Low income older person;</w:t>
      </w:r>
    </w:p>
    <w:p w14:paraId="35024DE9" w14:textId="77777777" w:rsidR="00790853" w:rsidRPr="008F5BFD" w:rsidRDefault="00790853" w:rsidP="00790853">
      <w:pPr>
        <w:spacing w:after="60"/>
        <w:ind w:left="1170" w:hanging="360"/>
        <w:rPr>
          <w:rFonts w:asciiTheme="minorHAnsi" w:eastAsiaTheme="minorHAnsi" w:hAnsiTheme="minorHAnsi"/>
          <w:szCs w:val="24"/>
        </w:rPr>
      </w:pPr>
      <w:r w:rsidRPr="008F5BFD">
        <w:rPr>
          <w:rFonts w:asciiTheme="minorHAnsi" w:eastAsiaTheme="minorHAnsi" w:hAnsiTheme="minorHAnsi"/>
          <w:szCs w:val="24"/>
        </w:rPr>
        <w:t>b.</w:t>
      </w:r>
      <w:r w:rsidRPr="008F5BFD">
        <w:rPr>
          <w:rFonts w:asciiTheme="minorHAnsi" w:eastAsiaTheme="minorHAnsi" w:hAnsiTheme="minorHAnsi"/>
          <w:szCs w:val="24"/>
        </w:rPr>
        <w:tab/>
        <w:t>Minority older persons;</w:t>
      </w:r>
    </w:p>
    <w:p w14:paraId="3473AAC1" w14:textId="77777777" w:rsidR="00790853" w:rsidRPr="008F5BFD" w:rsidRDefault="00790853" w:rsidP="00790853">
      <w:pPr>
        <w:spacing w:after="60"/>
        <w:ind w:left="1170" w:hanging="360"/>
        <w:rPr>
          <w:rFonts w:asciiTheme="minorHAnsi" w:eastAsiaTheme="minorHAnsi" w:hAnsiTheme="minorHAnsi"/>
          <w:szCs w:val="24"/>
        </w:rPr>
      </w:pPr>
      <w:r w:rsidRPr="008F5BFD">
        <w:rPr>
          <w:rFonts w:asciiTheme="minorHAnsi" w:eastAsiaTheme="minorHAnsi" w:hAnsiTheme="minorHAnsi"/>
          <w:szCs w:val="24"/>
        </w:rPr>
        <w:t>c.</w:t>
      </w:r>
      <w:r w:rsidRPr="008F5BFD">
        <w:rPr>
          <w:rFonts w:asciiTheme="minorHAnsi" w:eastAsiaTheme="minorHAnsi" w:hAnsiTheme="minorHAnsi"/>
          <w:szCs w:val="24"/>
        </w:rPr>
        <w:tab/>
        <w:t>Persons 75 years of age and older;</w:t>
      </w:r>
    </w:p>
    <w:p w14:paraId="546A700D" w14:textId="77777777" w:rsidR="00790853" w:rsidRPr="008F5BFD" w:rsidRDefault="00790853" w:rsidP="00790853">
      <w:pPr>
        <w:spacing w:after="60"/>
        <w:ind w:left="1170" w:hanging="360"/>
        <w:rPr>
          <w:rFonts w:asciiTheme="minorHAnsi" w:eastAsiaTheme="minorHAnsi" w:hAnsiTheme="minorHAnsi"/>
          <w:szCs w:val="24"/>
        </w:rPr>
      </w:pPr>
      <w:r w:rsidRPr="008F5BFD">
        <w:rPr>
          <w:rFonts w:asciiTheme="minorHAnsi" w:eastAsiaTheme="minorHAnsi" w:hAnsiTheme="minorHAnsi"/>
          <w:szCs w:val="24"/>
        </w:rPr>
        <w:t>d.</w:t>
      </w:r>
      <w:r w:rsidRPr="008F5BFD">
        <w:rPr>
          <w:rFonts w:asciiTheme="minorHAnsi" w:eastAsiaTheme="minorHAnsi" w:hAnsiTheme="minorHAnsi"/>
          <w:szCs w:val="24"/>
        </w:rPr>
        <w:tab/>
        <w:t>Older persons living alone; and</w:t>
      </w:r>
    </w:p>
    <w:p w14:paraId="12597692" w14:textId="77777777" w:rsidR="00790853" w:rsidRPr="008F5BFD" w:rsidRDefault="00790853" w:rsidP="00790853">
      <w:pPr>
        <w:spacing w:after="60"/>
        <w:ind w:left="1170" w:hanging="360"/>
        <w:rPr>
          <w:rFonts w:asciiTheme="minorHAnsi" w:eastAsiaTheme="minorHAnsi" w:hAnsiTheme="minorHAnsi"/>
          <w:szCs w:val="24"/>
        </w:rPr>
      </w:pPr>
      <w:r w:rsidRPr="008F5BFD">
        <w:rPr>
          <w:rFonts w:asciiTheme="minorHAnsi" w:eastAsiaTheme="minorHAnsi" w:hAnsiTheme="minorHAnsi"/>
          <w:szCs w:val="24"/>
        </w:rPr>
        <w:t>e.</w:t>
      </w:r>
      <w:r w:rsidRPr="008F5BFD">
        <w:rPr>
          <w:rFonts w:asciiTheme="minorHAnsi" w:eastAsiaTheme="minorHAnsi" w:hAnsiTheme="minorHAnsi"/>
          <w:szCs w:val="24"/>
        </w:rPr>
        <w:tab/>
        <w:t>Older persons who cannot, or experience difficulty, communicating in English.</w:t>
      </w:r>
    </w:p>
    <w:p w14:paraId="6E425D3C" w14:textId="77777777" w:rsidR="007176FB" w:rsidRPr="008F5BFD" w:rsidRDefault="007176FB" w:rsidP="00367516">
      <w:pPr>
        <w:rPr>
          <w:rFonts w:asciiTheme="minorHAnsi" w:hAnsiTheme="minorHAnsi" w:cstheme="minorHAnsi"/>
        </w:rPr>
      </w:pPr>
    </w:p>
    <w:p w14:paraId="02FFB399" w14:textId="77777777" w:rsidR="007176FB" w:rsidRPr="008F5BFD" w:rsidRDefault="007176FB" w:rsidP="00367516">
      <w:pPr>
        <w:rPr>
          <w:rFonts w:asciiTheme="minorHAnsi" w:hAnsiTheme="minorHAnsi" w:cstheme="minorHAnsi"/>
          <w:b/>
        </w:rPr>
      </w:pPr>
    </w:p>
    <w:p w14:paraId="3DE53B50" w14:textId="027461E8" w:rsidR="00730081" w:rsidRPr="008F5BFD" w:rsidRDefault="00730081" w:rsidP="00367516">
      <w:pPr>
        <w:rPr>
          <w:rFonts w:asciiTheme="minorHAnsi" w:hAnsiTheme="minorHAnsi" w:cstheme="minorHAnsi"/>
          <w:b/>
          <w:sz w:val="40"/>
          <w:szCs w:val="40"/>
        </w:rPr>
      </w:pPr>
    </w:p>
    <w:p w14:paraId="1E2145E7" w14:textId="77777777" w:rsidR="00730081" w:rsidRPr="008F5BFD" w:rsidRDefault="00730081" w:rsidP="00367516">
      <w:pPr>
        <w:rPr>
          <w:rFonts w:asciiTheme="minorHAnsi" w:hAnsiTheme="minorHAnsi" w:cstheme="minorHAnsi"/>
          <w:b/>
          <w:sz w:val="40"/>
          <w:szCs w:val="40"/>
        </w:rPr>
        <w:sectPr w:rsidR="00730081" w:rsidRPr="008F5BFD" w:rsidSect="00AF1401">
          <w:headerReference w:type="even" r:id="rId32"/>
          <w:headerReference w:type="default" r:id="rId33"/>
          <w:footerReference w:type="default" r:id="rId34"/>
          <w:headerReference w:type="first" r:id="rId35"/>
          <w:endnotePr>
            <w:numFmt w:val="decimal"/>
          </w:endnotePr>
          <w:type w:val="nextColumn"/>
          <w:pgSz w:w="12240" w:h="15840" w:code="1"/>
          <w:pgMar w:top="1296" w:right="1152" w:bottom="1296" w:left="1152" w:header="720" w:footer="720" w:gutter="0"/>
          <w:cols w:space="720"/>
          <w:noEndnote/>
          <w:titlePg/>
        </w:sectPr>
      </w:pPr>
    </w:p>
    <w:p w14:paraId="7D838096" w14:textId="77777777" w:rsidR="005159E2" w:rsidRPr="008F5BFD" w:rsidRDefault="005159E2" w:rsidP="005159E2">
      <w:pPr>
        <w:widowControl/>
        <w:spacing w:line="427" w:lineRule="exact"/>
        <w:ind w:left="169"/>
        <w:rPr>
          <w:rFonts w:asciiTheme="minorHAnsi" w:hAnsiTheme="minorHAnsi" w:cstheme="minorHAnsi"/>
          <w:snapToGrid/>
          <w:sz w:val="20"/>
        </w:rPr>
      </w:pPr>
    </w:p>
    <w:p w14:paraId="38E8FA3F" w14:textId="77777777" w:rsidR="005159E2" w:rsidRPr="008F5BFD" w:rsidRDefault="005159E2" w:rsidP="005159E2">
      <w:pPr>
        <w:widowControl/>
        <w:rPr>
          <w:rFonts w:asciiTheme="minorHAnsi" w:hAnsiTheme="minorHAnsi" w:cstheme="minorHAnsi"/>
          <w:snapToGrid/>
          <w:sz w:val="20"/>
        </w:rPr>
      </w:pPr>
    </w:p>
    <w:p w14:paraId="5CD5112F" w14:textId="77777777" w:rsidR="005159E2" w:rsidRPr="008F5BFD" w:rsidRDefault="005159E2" w:rsidP="005159E2">
      <w:pPr>
        <w:widowControl/>
        <w:ind w:right="-360"/>
        <w:rPr>
          <w:rFonts w:asciiTheme="minorHAnsi" w:hAnsiTheme="minorHAnsi" w:cstheme="minorHAnsi"/>
          <w:snapToGrid/>
          <w:szCs w:val="24"/>
        </w:rPr>
      </w:pPr>
    </w:p>
    <w:p w14:paraId="75013128" w14:textId="77777777" w:rsidR="00C72C43" w:rsidRPr="008F5BFD" w:rsidRDefault="00C72C43" w:rsidP="00C72C43">
      <w:pPr>
        <w:rPr>
          <w:rFonts w:asciiTheme="minorHAnsi" w:hAnsiTheme="minorHAnsi" w:cstheme="minorHAnsi"/>
        </w:rPr>
      </w:pPr>
    </w:p>
    <w:p w14:paraId="016CAED5" w14:textId="77777777" w:rsidR="00DB259B" w:rsidRPr="008F5BFD" w:rsidRDefault="00DB259B" w:rsidP="006130AC">
      <w:pPr>
        <w:tabs>
          <w:tab w:val="center" w:pos="4680"/>
        </w:tabs>
        <w:jc w:val="center"/>
        <w:rPr>
          <w:rFonts w:asciiTheme="minorHAnsi" w:hAnsiTheme="minorHAnsi" w:cstheme="minorHAnsi"/>
          <w:b/>
          <w:sz w:val="36"/>
        </w:rPr>
      </w:pPr>
    </w:p>
    <w:p w14:paraId="417BBFE0" w14:textId="77777777" w:rsidR="00DB259B" w:rsidRPr="008F5BFD" w:rsidRDefault="00DB259B" w:rsidP="006130AC">
      <w:pPr>
        <w:tabs>
          <w:tab w:val="center" w:pos="4680"/>
        </w:tabs>
        <w:jc w:val="center"/>
        <w:rPr>
          <w:rFonts w:asciiTheme="minorHAnsi" w:hAnsiTheme="minorHAnsi" w:cstheme="minorHAnsi"/>
          <w:b/>
          <w:sz w:val="36"/>
        </w:rPr>
      </w:pPr>
    </w:p>
    <w:p w14:paraId="437CCB71" w14:textId="77777777" w:rsidR="00DB259B" w:rsidRPr="008F5BFD" w:rsidRDefault="00DB259B" w:rsidP="006130AC">
      <w:pPr>
        <w:tabs>
          <w:tab w:val="center" w:pos="4680"/>
        </w:tabs>
        <w:jc w:val="center"/>
        <w:rPr>
          <w:rFonts w:asciiTheme="minorHAnsi" w:hAnsiTheme="minorHAnsi" w:cstheme="minorHAnsi"/>
          <w:b/>
          <w:sz w:val="36"/>
        </w:rPr>
      </w:pPr>
    </w:p>
    <w:p w14:paraId="259595E7" w14:textId="77777777" w:rsidR="004D2F1B" w:rsidRPr="008F5BFD" w:rsidRDefault="004D2F1B" w:rsidP="002E0AB4">
      <w:pPr>
        <w:pStyle w:val="Heading1"/>
        <w:rPr>
          <w:rFonts w:asciiTheme="minorHAnsi" w:hAnsiTheme="minorHAnsi" w:cstheme="minorHAnsi"/>
          <w:b/>
          <w:sz w:val="36"/>
          <w:szCs w:val="36"/>
        </w:rPr>
      </w:pPr>
      <w:bookmarkStart w:id="126" w:name="_Toc517702712"/>
      <w:bookmarkStart w:id="127" w:name="_Toc47353676"/>
      <w:r w:rsidRPr="008F5BFD">
        <w:rPr>
          <w:rFonts w:asciiTheme="minorHAnsi" w:hAnsiTheme="minorHAnsi" w:cstheme="minorHAnsi"/>
          <w:b/>
          <w:sz w:val="36"/>
          <w:szCs w:val="36"/>
        </w:rPr>
        <w:t xml:space="preserve">EXHIBIT </w:t>
      </w:r>
      <w:r w:rsidR="008C000D" w:rsidRPr="008F5BFD">
        <w:rPr>
          <w:rFonts w:asciiTheme="minorHAnsi" w:hAnsiTheme="minorHAnsi" w:cstheme="minorHAnsi"/>
          <w:b/>
          <w:sz w:val="36"/>
          <w:szCs w:val="36"/>
        </w:rPr>
        <w:t>F</w:t>
      </w:r>
      <w:bookmarkEnd w:id="126"/>
      <w:bookmarkEnd w:id="127"/>
    </w:p>
    <w:p w14:paraId="76A48F50" w14:textId="77777777" w:rsidR="004D2F1B" w:rsidRPr="008F5BFD" w:rsidRDefault="004D2F1B">
      <w:pPr>
        <w:tabs>
          <w:tab w:val="left" w:pos="-1440"/>
        </w:tabs>
        <w:jc w:val="both"/>
        <w:rPr>
          <w:rFonts w:asciiTheme="minorHAnsi" w:hAnsiTheme="minorHAnsi" w:cstheme="minorHAnsi"/>
          <w:b/>
        </w:rPr>
      </w:pPr>
    </w:p>
    <w:p w14:paraId="221AEC72" w14:textId="77777777" w:rsidR="004D2F1B" w:rsidRPr="008F5BFD" w:rsidRDefault="00C72C43" w:rsidP="00C72C43">
      <w:pPr>
        <w:tabs>
          <w:tab w:val="center" w:pos="4680"/>
        </w:tabs>
        <w:jc w:val="center"/>
        <w:rPr>
          <w:rFonts w:asciiTheme="minorHAnsi" w:hAnsiTheme="minorHAnsi" w:cstheme="minorHAnsi"/>
        </w:rPr>
      </w:pPr>
      <w:r w:rsidRPr="008F5BFD">
        <w:rPr>
          <w:rFonts w:asciiTheme="minorHAnsi" w:hAnsiTheme="minorHAnsi" w:cstheme="minorHAnsi"/>
          <w:sz w:val="32"/>
        </w:rPr>
        <w:t>SPECIAL CONDITIONS OF AWARD</w:t>
      </w:r>
    </w:p>
    <w:p w14:paraId="7DED98F8" w14:textId="77777777" w:rsidR="004D2F1B" w:rsidRPr="008F5BFD" w:rsidRDefault="004D2F1B">
      <w:pPr>
        <w:spacing w:line="335" w:lineRule="auto"/>
        <w:ind w:left="720" w:right="360"/>
        <w:jc w:val="center"/>
        <w:rPr>
          <w:rFonts w:asciiTheme="minorHAnsi" w:hAnsiTheme="minorHAnsi" w:cstheme="minorHAnsi"/>
          <w:b/>
        </w:rPr>
      </w:pPr>
    </w:p>
    <w:p w14:paraId="1C4112BD" w14:textId="77777777" w:rsidR="00F86684" w:rsidRPr="008F5BFD" w:rsidRDefault="00F86684" w:rsidP="00680886">
      <w:pPr>
        <w:tabs>
          <w:tab w:val="left" w:pos="-1440"/>
        </w:tabs>
        <w:snapToGrid w:val="0"/>
        <w:jc w:val="center"/>
        <w:rPr>
          <w:rFonts w:asciiTheme="minorHAnsi" w:hAnsiTheme="minorHAnsi" w:cstheme="minorHAnsi"/>
          <w:b/>
          <w:snapToGrid/>
          <w:sz w:val="28"/>
          <w:szCs w:val="28"/>
        </w:rPr>
      </w:pPr>
    </w:p>
    <w:p w14:paraId="0778AA24" w14:textId="77777777" w:rsidR="00F86684" w:rsidRPr="008F5BFD" w:rsidRDefault="00F86684" w:rsidP="00680886">
      <w:pPr>
        <w:tabs>
          <w:tab w:val="left" w:pos="-1440"/>
        </w:tabs>
        <w:snapToGrid w:val="0"/>
        <w:jc w:val="center"/>
        <w:rPr>
          <w:rFonts w:asciiTheme="minorHAnsi" w:hAnsiTheme="minorHAnsi" w:cstheme="minorHAnsi"/>
          <w:b/>
          <w:snapToGrid/>
          <w:sz w:val="28"/>
          <w:szCs w:val="28"/>
        </w:rPr>
      </w:pPr>
    </w:p>
    <w:p w14:paraId="3B23D383" w14:textId="72F69BD4" w:rsidR="00680886" w:rsidRPr="008F5BFD" w:rsidRDefault="00005A14" w:rsidP="002E0AB4">
      <w:pPr>
        <w:pStyle w:val="Heading2"/>
        <w:jc w:val="center"/>
        <w:rPr>
          <w:rFonts w:asciiTheme="minorHAnsi" w:hAnsiTheme="minorHAnsi" w:cstheme="minorHAnsi"/>
          <w:snapToGrid/>
          <w:sz w:val="28"/>
          <w:szCs w:val="28"/>
        </w:rPr>
      </w:pPr>
      <w:bookmarkStart w:id="128" w:name="_Toc517702713"/>
      <w:bookmarkStart w:id="129" w:name="_Toc47353677"/>
      <w:r w:rsidRPr="008F5BFD">
        <w:rPr>
          <w:rFonts w:asciiTheme="minorHAnsi" w:hAnsiTheme="minorHAnsi" w:cstheme="minorHAnsi"/>
          <w:snapToGrid/>
          <w:sz w:val="28"/>
          <w:szCs w:val="28"/>
        </w:rPr>
        <w:t xml:space="preserve">SPECIAL CONDITIONS OF AWARD FOR </w:t>
      </w:r>
      <w:r w:rsidR="00790853" w:rsidRPr="008F5BFD">
        <w:rPr>
          <w:rFonts w:asciiTheme="minorHAnsi" w:hAnsiTheme="minorHAnsi" w:cstheme="minorHAnsi"/>
          <w:snapToGrid/>
          <w:sz w:val="28"/>
          <w:szCs w:val="28"/>
        </w:rPr>
        <w:t>2021</w:t>
      </w:r>
      <w:r w:rsidRPr="008F5BFD">
        <w:rPr>
          <w:rFonts w:asciiTheme="minorHAnsi" w:hAnsiTheme="minorHAnsi" w:cstheme="minorHAnsi"/>
          <w:snapToGrid/>
          <w:sz w:val="28"/>
          <w:szCs w:val="28"/>
        </w:rPr>
        <w:t xml:space="preserve"> OPERATIONS</w:t>
      </w:r>
      <w:bookmarkEnd w:id="128"/>
      <w:bookmarkEnd w:id="129"/>
    </w:p>
    <w:p w14:paraId="6876176A" w14:textId="77777777" w:rsidR="00680886" w:rsidRPr="008F5BFD" w:rsidRDefault="00680886" w:rsidP="00680886">
      <w:pPr>
        <w:snapToGrid w:val="0"/>
        <w:ind w:right="-360"/>
        <w:jc w:val="center"/>
        <w:rPr>
          <w:rFonts w:asciiTheme="minorHAnsi" w:hAnsiTheme="minorHAnsi" w:cstheme="minorHAnsi"/>
          <w:snapToGrid/>
          <w:szCs w:val="24"/>
        </w:rPr>
      </w:pPr>
    </w:p>
    <w:p w14:paraId="156D1AA6" w14:textId="77777777" w:rsidR="003161A1" w:rsidRPr="008F5BFD" w:rsidRDefault="006130AC" w:rsidP="003161A1">
      <w:pPr>
        <w:widowControl/>
        <w:suppressAutoHyphens/>
        <w:snapToGrid w:val="0"/>
        <w:spacing w:after="240"/>
        <w:jc w:val="center"/>
        <w:rPr>
          <w:rFonts w:asciiTheme="minorHAnsi" w:hAnsiTheme="minorHAnsi" w:cstheme="minorHAnsi"/>
          <w:snapToGrid/>
          <w:szCs w:val="24"/>
          <w:lang w:eastAsia="ar-SA"/>
        </w:rPr>
      </w:pPr>
      <w:r w:rsidRPr="008F5BFD">
        <w:rPr>
          <w:rFonts w:asciiTheme="minorHAnsi" w:hAnsiTheme="minorHAnsi" w:cstheme="minorHAnsi"/>
          <w:noProof/>
          <w:snapToGrid/>
          <w:szCs w:val="24"/>
        </w:rPr>
        <mc:AlternateContent>
          <mc:Choice Requires="wps">
            <w:drawing>
              <wp:anchor distT="0" distB="0" distL="114300" distR="114300" simplePos="0" relativeHeight="251658240" behindDoc="0" locked="0" layoutInCell="1" allowOverlap="1" wp14:anchorId="14CD1998" wp14:editId="1B5BAB45">
                <wp:simplePos x="0" y="0"/>
                <wp:positionH relativeFrom="column">
                  <wp:align>center</wp:align>
                </wp:positionH>
                <wp:positionV relativeFrom="paragraph">
                  <wp:posOffset>145415</wp:posOffset>
                </wp:positionV>
                <wp:extent cx="4328795" cy="2117090"/>
                <wp:effectExtent l="19050" t="22225" r="14605" b="2286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8795" cy="2117090"/>
                        </a:xfrm>
                        <a:prstGeom prst="rect">
                          <a:avLst/>
                        </a:prstGeom>
                        <a:solidFill>
                          <a:srgbClr val="FFFFFF"/>
                        </a:solidFill>
                        <a:ln w="28575">
                          <a:solidFill>
                            <a:srgbClr val="000000"/>
                          </a:solidFill>
                          <a:miter lim="800000"/>
                          <a:headEnd/>
                          <a:tailEnd/>
                        </a:ln>
                      </wps:spPr>
                      <wps:txbx>
                        <w:txbxContent>
                          <w:p w14:paraId="4636C397" w14:textId="77777777" w:rsidR="00567393" w:rsidRPr="00A43E57" w:rsidRDefault="00567393" w:rsidP="003161A1">
                            <w:pPr>
                              <w:numPr>
                                <w:ilvl w:val="12"/>
                                <w:numId w:val="0"/>
                              </w:numPr>
                              <w:rPr>
                                <w:sz w:val="28"/>
                                <w:szCs w:val="28"/>
                              </w:rPr>
                            </w:pPr>
                          </w:p>
                          <w:p w14:paraId="3DFA5272" w14:textId="4AEF16DE" w:rsidR="00567393" w:rsidRPr="006130AC" w:rsidRDefault="00567393" w:rsidP="00E40EE5">
                            <w:pPr>
                              <w:numPr>
                                <w:ilvl w:val="12"/>
                                <w:numId w:val="0"/>
                              </w:numPr>
                              <w:rPr>
                                <w:rFonts w:ascii="Calibri" w:hAnsi="Calibri" w:cs="Calibri"/>
                                <w:sz w:val="28"/>
                                <w:szCs w:val="28"/>
                              </w:rPr>
                            </w:pPr>
                            <w:r w:rsidRPr="006130AC">
                              <w:rPr>
                                <w:rFonts w:ascii="Calibri" w:hAnsi="Calibri" w:cs="Calibri"/>
                                <w:b/>
                                <w:sz w:val="28"/>
                                <w:szCs w:val="28"/>
                              </w:rPr>
                              <w:t>NOTE</w:t>
                            </w:r>
                            <w:r w:rsidRPr="006130AC">
                              <w:rPr>
                                <w:rFonts w:ascii="Calibri" w:hAnsi="Calibri" w:cs="Calibri"/>
                                <w:sz w:val="28"/>
                                <w:szCs w:val="28"/>
                              </w:rPr>
                              <w:t xml:space="preserve">: Special Conditions of Award specific to </w:t>
                            </w:r>
                            <w:r>
                              <w:rPr>
                                <w:rFonts w:ascii="Calibri" w:hAnsi="Calibri" w:cs="Calibri"/>
                                <w:sz w:val="28"/>
                                <w:szCs w:val="28"/>
                              </w:rPr>
                              <w:t>an existing</w:t>
                            </w:r>
                            <w:r w:rsidRPr="006130AC">
                              <w:rPr>
                                <w:rFonts w:ascii="Calibri" w:hAnsi="Calibri" w:cs="Calibri"/>
                                <w:sz w:val="28"/>
                                <w:szCs w:val="28"/>
                              </w:rPr>
                              <w:t xml:space="preserve"> Contractor requiring a response in the </w:t>
                            </w:r>
                            <w:r>
                              <w:rPr>
                                <w:rFonts w:ascii="Calibri" w:hAnsi="Calibri" w:cs="Calibri"/>
                                <w:sz w:val="28"/>
                                <w:szCs w:val="28"/>
                              </w:rPr>
                              <w:t>2021</w:t>
                            </w:r>
                            <w:r w:rsidRPr="006130AC">
                              <w:rPr>
                                <w:rFonts w:ascii="Calibri" w:hAnsi="Calibri" w:cs="Calibri"/>
                                <w:sz w:val="28"/>
                                <w:szCs w:val="28"/>
                              </w:rPr>
                              <w:t xml:space="preserve"> </w:t>
                            </w:r>
                            <w:r>
                              <w:rPr>
                                <w:rFonts w:ascii="Calibri" w:hAnsi="Calibri" w:cs="Calibri"/>
                                <w:sz w:val="28"/>
                                <w:szCs w:val="28"/>
                              </w:rPr>
                              <w:t>Request for Proposal Application</w:t>
                            </w:r>
                            <w:r w:rsidRPr="006130AC">
                              <w:rPr>
                                <w:rFonts w:ascii="Calibri" w:hAnsi="Calibri" w:cs="Calibri"/>
                                <w:sz w:val="28"/>
                                <w:szCs w:val="28"/>
                              </w:rPr>
                              <w:t xml:space="preserve"> will be sent to </w:t>
                            </w:r>
                            <w:r>
                              <w:rPr>
                                <w:rFonts w:ascii="Calibri" w:hAnsi="Calibri" w:cs="Calibri"/>
                                <w:sz w:val="28"/>
                                <w:szCs w:val="28"/>
                              </w:rPr>
                              <w:t>that</w:t>
                            </w:r>
                            <w:r w:rsidRPr="006130AC">
                              <w:rPr>
                                <w:rFonts w:ascii="Calibri" w:hAnsi="Calibri" w:cs="Calibri"/>
                                <w:sz w:val="28"/>
                                <w:szCs w:val="28"/>
                              </w:rPr>
                              <w:t xml:space="preserve"> Contractor by email the day the Application is posted on the ALTCEW web site. Failure to respond to </w:t>
                            </w:r>
                            <w:r>
                              <w:rPr>
                                <w:rFonts w:ascii="Calibri" w:hAnsi="Calibri" w:cs="Calibri"/>
                                <w:sz w:val="28"/>
                                <w:szCs w:val="28"/>
                              </w:rPr>
                              <w:t>any</w:t>
                            </w:r>
                            <w:r w:rsidRPr="006130AC">
                              <w:rPr>
                                <w:rFonts w:ascii="Calibri" w:hAnsi="Calibri" w:cs="Calibri"/>
                                <w:sz w:val="28"/>
                                <w:szCs w:val="28"/>
                              </w:rPr>
                              <w:t xml:space="preserve"> Special Conditions of Award will result in the Application being deemed nonresponsive.</w:t>
                            </w:r>
                          </w:p>
                          <w:p w14:paraId="4739AA0B" w14:textId="77777777" w:rsidR="00567393" w:rsidRPr="006130AC" w:rsidRDefault="00567393" w:rsidP="003161A1">
                            <w:pPr>
                              <w:rPr>
                                <w:rFonts w:ascii="Calibri" w:hAnsi="Calibri" w:cs="Calibr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4CD1998" id="_x0000_t202" coordsize="21600,21600" o:spt="202" path="m,l,21600r21600,l21600,xe">
                <v:stroke joinstyle="miter"/>
                <v:path gradientshapeok="t" o:connecttype="rect"/>
              </v:shapetype>
              <v:shape id="Text Box 2" o:spid="_x0000_s1026" type="#_x0000_t202" style="position:absolute;left:0;text-align:left;margin-left:0;margin-top:11.45pt;width:340.85pt;height:166.7pt;z-index:25165824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" strokeweight="2.25pt">
                <v:textbox>
                  <w:txbxContent>
                    <w:p w14:paraId="4636C397" w14:textId="77777777" w:rsidR="00567393" w:rsidRPr="00A43E57" w:rsidRDefault="00567393" w:rsidP="003161A1">
                      <w:pPr>
                        <w:numPr>
                          <w:ilvl w:val="12"/>
                          <w:numId w:val="0"/>
                        </w:numPr>
                        <w:rPr>
                          <w:sz w:val="28"/>
                          <w:szCs w:val="28"/>
                        </w:rPr>
                      </w:pPr>
                    </w:p>
                    <w:p w14:paraId="3DFA5272" w14:textId="4AEF16DE" w:rsidR="00567393" w:rsidRPr="006130AC" w:rsidRDefault="00567393" w:rsidP="00E40EE5">
                      <w:pPr>
                        <w:numPr>
                          <w:ilvl w:val="12"/>
                          <w:numId w:val="0"/>
                        </w:numPr>
                        <w:rPr>
                          <w:rFonts w:ascii="Calibri" w:hAnsi="Calibri" w:cs="Calibri"/>
                          <w:sz w:val="28"/>
                          <w:szCs w:val="28"/>
                        </w:rPr>
                      </w:pPr>
                      <w:r w:rsidRPr="006130AC">
                        <w:rPr>
                          <w:rFonts w:ascii="Calibri" w:hAnsi="Calibri" w:cs="Calibri"/>
                          <w:b/>
                          <w:sz w:val="28"/>
                          <w:szCs w:val="28"/>
                        </w:rPr>
                        <w:t>NOTE</w:t>
                      </w:r>
                      <w:r w:rsidRPr="006130AC">
                        <w:rPr>
                          <w:rFonts w:ascii="Calibri" w:hAnsi="Calibri" w:cs="Calibri"/>
                          <w:sz w:val="28"/>
                          <w:szCs w:val="28"/>
                        </w:rPr>
                        <w:t xml:space="preserve">: Special Conditions of Award specific to </w:t>
                      </w:r>
                      <w:r>
                        <w:rPr>
                          <w:rFonts w:ascii="Calibri" w:hAnsi="Calibri" w:cs="Calibri"/>
                          <w:sz w:val="28"/>
                          <w:szCs w:val="28"/>
                        </w:rPr>
                        <w:t>an existing</w:t>
                      </w:r>
                      <w:r w:rsidRPr="006130AC">
                        <w:rPr>
                          <w:rFonts w:ascii="Calibri" w:hAnsi="Calibri" w:cs="Calibri"/>
                          <w:sz w:val="28"/>
                          <w:szCs w:val="28"/>
                        </w:rPr>
                        <w:t xml:space="preserve"> Contractor requiring a response in the </w:t>
                      </w:r>
                      <w:r>
                        <w:rPr>
                          <w:rFonts w:ascii="Calibri" w:hAnsi="Calibri" w:cs="Calibri"/>
                          <w:sz w:val="28"/>
                          <w:szCs w:val="28"/>
                        </w:rPr>
                        <w:t>2021</w:t>
                      </w:r>
                      <w:r w:rsidRPr="006130AC">
                        <w:rPr>
                          <w:rFonts w:ascii="Calibri" w:hAnsi="Calibri" w:cs="Calibri"/>
                          <w:sz w:val="28"/>
                          <w:szCs w:val="28"/>
                        </w:rPr>
                        <w:t xml:space="preserve"> </w:t>
                      </w:r>
                      <w:r>
                        <w:rPr>
                          <w:rFonts w:ascii="Calibri" w:hAnsi="Calibri" w:cs="Calibri"/>
                          <w:sz w:val="28"/>
                          <w:szCs w:val="28"/>
                        </w:rPr>
                        <w:t>Request for Proposal Application</w:t>
                      </w:r>
                      <w:r w:rsidRPr="006130AC">
                        <w:rPr>
                          <w:rFonts w:ascii="Calibri" w:hAnsi="Calibri" w:cs="Calibri"/>
                          <w:sz w:val="28"/>
                          <w:szCs w:val="28"/>
                        </w:rPr>
                        <w:t xml:space="preserve"> will be sent to </w:t>
                      </w:r>
                      <w:r>
                        <w:rPr>
                          <w:rFonts w:ascii="Calibri" w:hAnsi="Calibri" w:cs="Calibri"/>
                          <w:sz w:val="28"/>
                          <w:szCs w:val="28"/>
                        </w:rPr>
                        <w:t>that</w:t>
                      </w:r>
                      <w:r w:rsidRPr="006130AC">
                        <w:rPr>
                          <w:rFonts w:ascii="Calibri" w:hAnsi="Calibri" w:cs="Calibri"/>
                          <w:sz w:val="28"/>
                          <w:szCs w:val="28"/>
                        </w:rPr>
                        <w:t xml:space="preserve"> Contractor by email the day the Application is posted on the ALTCEW web site. Failure to respond to </w:t>
                      </w:r>
                      <w:r>
                        <w:rPr>
                          <w:rFonts w:ascii="Calibri" w:hAnsi="Calibri" w:cs="Calibri"/>
                          <w:sz w:val="28"/>
                          <w:szCs w:val="28"/>
                        </w:rPr>
                        <w:t>any</w:t>
                      </w:r>
                      <w:r w:rsidRPr="006130AC">
                        <w:rPr>
                          <w:rFonts w:ascii="Calibri" w:hAnsi="Calibri" w:cs="Calibri"/>
                          <w:sz w:val="28"/>
                          <w:szCs w:val="28"/>
                        </w:rPr>
                        <w:t xml:space="preserve"> Special Conditions of Award will result in the Application being deemed nonresponsive.</w:t>
                      </w:r>
                    </w:p>
                    <w:p w14:paraId="4739AA0B" w14:textId="77777777" w:rsidR="00567393" w:rsidRPr="006130AC" w:rsidRDefault="00567393" w:rsidP="003161A1">
                      <w:pPr>
                        <w:rPr>
                          <w:rFonts w:ascii="Calibri" w:hAnsi="Calibri" w:cs="Calibri"/>
                        </w:rPr>
                      </w:pPr>
                    </w:p>
                  </w:txbxContent>
                </v:textbox>
              </v:shape>
            </w:pict>
          </mc:Fallback>
        </mc:AlternateContent>
      </w:r>
    </w:p>
    <w:p w14:paraId="15A3FD51" w14:textId="77777777" w:rsidR="003161A1" w:rsidRPr="008F5BFD" w:rsidRDefault="003161A1" w:rsidP="003161A1">
      <w:pPr>
        <w:widowControl/>
        <w:suppressAutoHyphens/>
        <w:snapToGrid w:val="0"/>
        <w:spacing w:after="240"/>
        <w:rPr>
          <w:rFonts w:asciiTheme="minorHAnsi" w:hAnsiTheme="minorHAnsi" w:cstheme="minorHAnsi"/>
          <w:snapToGrid/>
          <w:szCs w:val="24"/>
          <w:lang w:eastAsia="ar-SA"/>
        </w:rPr>
      </w:pPr>
    </w:p>
    <w:p w14:paraId="4F39C9F1" w14:textId="77777777" w:rsidR="003161A1" w:rsidRPr="008F5BFD" w:rsidRDefault="003161A1" w:rsidP="00680886">
      <w:pPr>
        <w:tabs>
          <w:tab w:val="left" w:pos="4185"/>
        </w:tabs>
        <w:snapToGrid w:val="0"/>
        <w:ind w:left="360"/>
        <w:contextualSpacing/>
        <w:jc w:val="center"/>
        <w:rPr>
          <w:rFonts w:asciiTheme="minorHAnsi" w:hAnsiTheme="minorHAnsi" w:cstheme="minorHAnsi"/>
          <w:b/>
          <w:snapToGrid/>
          <w:szCs w:val="24"/>
        </w:rPr>
      </w:pPr>
    </w:p>
    <w:p w14:paraId="77050142" w14:textId="77777777" w:rsidR="003161A1" w:rsidRPr="008F5BFD" w:rsidRDefault="003161A1" w:rsidP="00680886">
      <w:pPr>
        <w:tabs>
          <w:tab w:val="left" w:pos="4185"/>
        </w:tabs>
        <w:snapToGrid w:val="0"/>
        <w:ind w:left="360"/>
        <w:contextualSpacing/>
        <w:jc w:val="center"/>
        <w:rPr>
          <w:rFonts w:asciiTheme="minorHAnsi" w:hAnsiTheme="minorHAnsi" w:cstheme="minorHAnsi"/>
          <w:b/>
          <w:snapToGrid/>
          <w:szCs w:val="24"/>
        </w:rPr>
      </w:pPr>
    </w:p>
    <w:p w14:paraId="160E3199" w14:textId="77777777" w:rsidR="003161A1" w:rsidRPr="008F5BFD" w:rsidRDefault="003161A1" w:rsidP="00680886">
      <w:pPr>
        <w:tabs>
          <w:tab w:val="left" w:pos="4185"/>
        </w:tabs>
        <w:snapToGrid w:val="0"/>
        <w:ind w:left="360"/>
        <w:contextualSpacing/>
        <w:jc w:val="center"/>
        <w:rPr>
          <w:rFonts w:asciiTheme="minorHAnsi" w:hAnsiTheme="minorHAnsi" w:cstheme="minorHAnsi"/>
          <w:b/>
          <w:snapToGrid/>
          <w:szCs w:val="24"/>
        </w:rPr>
      </w:pPr>
    </w:p>
    <w:p w14:paraId="39916E5C" w14:textId="77777777" w:rsidR="003161A1" w:rsidRPr="008F5BFD" w:rsidRDefault="003161A1" w:rsidP="00680886">
      <w:pPr>
        <w:tabs>
          <w:tab w:val="left" w:pos="4185"/>
        </w:tabs>
        <w:snapToGrid w:val="0"/>
        <w:ind w:left="360"/>
        <w:contextualSpacing/>
        <w:jc w:val="center"/>
        <w:rPr>
          <w:rFonts w:asciiTheme="minorHAnsi" w:hAnsiTheme="minorHAnsi" w:cstheme="minorHAnsi"/>
          <w:b/>
          <w:snapToGrid/>
          <w:szCs w:val="24"/>
        </w:rPr>
      </w:pPr>
    </w:p>
    <w:p w14:paraId="1B43869B" w14:textId="77777777" w:rsidR="003161A1" w:rsidRPr="008F5BFD" w:rsidRDefault="003161A1" w:rsidP="00680886">
      <w:pPr>
        <w:tabs>
          <w:tab w:val="left" w:pos="4185"/>
        </w:tabs>
        <w:snapToGrid w:val="0"/>
        <w:ind w:left="360"/>
        <w:contextualSpacing/>
        <w:jc w:val="center"/>
        <w:rPr>
          <w:rFonts w:asciiTheme="minorHAnsi" w:hAnsiTheme="minorHAnsi" w:cstheme="minorHAnsi"/>
          <w:b/>
          <w:snapToGrid/>
          <w:szCs w:val="24"/>
        </w:rPr>
      </w:pPr>
    </w:p>
    <w:p w14:paraId="088FB138" w14:textId="77777777" w:rsidR="003161A1" w:rsidRPr="008F5BFD" w:rsidRDefault="003161A1" w:rsidP="00680886">
      <w:pPr>
        <w:tabs>
          <w:tab w:val="left" w:pos="4185"/>
        </w:tabs>
        <w:snapToGrid w:val="0"/>
        <w:ind w:left="360"/>
        <w:contextualSpacing/>
        <w:jc w:val="center"/>
        <w:rPr>
          <w:rFonts w:asciiTheme="minorHAnsi" w:hAnsiTheme="minorHAnsi" w:cstheme="minorHAnsi"/>
          <w:b/>
          <w:snapToGrid/>
          <w:szCs w:val="24"/>
        </w:rPr>
      </w:pPr>
    </w:p>
    <w:p w14:paraId="0B8E5AB5" w14:textId="77777777" w:rsidR="003161A1" w:rsidRPr="008F5BFD" w:rsidRDefault="003161A1" w:rsidP="00680886">
      <w:pPr>
        <w:tabs>
          <w:tab w:val="left" w:pos="4185"/>
        </w:tabs>
        <w:snapToGrid w:val="0"/>
        <w:ind w:left="360"/>
        <w:contextualSpacing/>
        <w:jc w:val="center"/>
        <w:rPr>
          <w:rFonts w:asciiTheme="minorHAnsi" w:hAnsiTheme="minorHAnsi" w:cstheme="minorHAnsi"/>
          <w:b/>
          <w:snapToGrid/>
          <w:szCs w:val="24"/>
        </w:rPr>
      </w:pPr>
    </w:p>
    <w:p w14:paraId="6F3A8F6B" w14:textId="77777777" w:rsidR="003161A1" w:rsidRPr="008F5BFD" w:rsidRDefault="003161A1" w:rsidP="00680886">
      <w:pPr>
        <w:tabs>
          <w:tab w:val="left" w:pos="4185"/>
        </w:tabs>
        <w:snapToGrid w:val="0"/>
        <w:ind w:left="360"/>
        <w:contextualSpacing/>
        <w:jc w:val="center"/>
        <w:rPr>
          <w:rFonts w:asciiTheme="minorHAnsi" w:hAnsiTheme="minorHAnsi" w:cstheme="minorHAnsi"/>
          <w:b/>
          <w:snapToGrid/>
          <w:szCs w:val="24"/>
        </w:rPr>
      </w:pPr>
    </w:p>
    <w:p w14:paraId="349CE885" w14:textId="77777777" w:rsidR="003161A1" w:rsidRPr="008F5BFD" w:rsidRDefault="003161A1" w:rsidP="00680886">
      <w:pPr>
        <w:tabs>
          <w:tab w:val="left" w:pos="4185"/>
        </w:tabs>
        <w:snapToGrid w:val="0"/>
        <w:ind w:left="360"/>
        <w:contextualSpacing/>
        <w:jc w:val="center"/>
        <w:rPr>
          <w:rFonts w:asciiTheme="minorHAnsi" w:hAnsiTheme="minorHAnsi" w:cstheme="minorHAnsi"/>
          <w:b/>
          <w:snapToGrid/>
          <w:szCs w:val="24"/>
        </w:rPr>
      </w:pPr>
    </w:p>
    <w:p w14:paraId="0290F87B" w14:textId="77777777" w:rsidR="003161A1" w:rsidRPr="008F5BFD" w:rsidRDefault="003161A1" w:rsidP="00680886">
      <w:pPr>
        <w:tabs>
          <w:tab w:val="left" w:pos="4185"/>
        </w:tabs>
        <w:snapToGrid w:val="0"/>
        <w:ind w:left="360"/>
        <w:contextualSpacing/>
        <w:jc w:val="center"/>
        <w:rPr>
          <w:rFonts w:asciiTheme="minorHAnsi" w:hAnsiTheme="minorHAnsi" w:cstheme="minorHAnsi"/>
          <w:b/>
          <w:snapToGrid/>
          <w:szCs w:val="24"/>
        </w:rPr>
      </w:pPr>
    </w:p>
    <w:p w14:paraId="0E994913" w14:textId="77777777" w:rsidR="003161A1" w:rsidRPr="008F5BFD" w:rsidRDefault="003161A1" w:rsidP="00680886">
      <w:pPr>
        <w:tabs>
          <w:tab w:val="left" w:pos="4185"/>
        </w:tabs>
        <w:snapToGrid w:val="0"/>
        <w:ind w:left="360"/>
        <w:contextualSpacing/>
        <w:jc w:val="center"/>
        <w:rPr>
          <w:rFonts w:asciiTheme="minorHAnsi" w:hAnsiTheme="minorHAnsi" w:cstheme="minorHAnsi"/>
          <w:b/>
          <w:snapToGrid/>
          <w:szCs w:val="24"/>
        </w:rPr>
      </w:pPr>
    </w:p>
    <w:p w14:paraId="29950ED6" w14:textId="77777777" w:rsidR="00680886" w:rsidRPr="00AD5954" w:rsidRDefault="00680886" w:rsidP="00680886">
      <w:pPr>
        <w:tabs>
          <w:tab w:val="left" w:pos="4185"/>
        </w:tabs>
        <w:snapToGrid w:val="0"/>
        <w:ind w:left="360"/>
        <w:contextualSpacing/>
        <w:jc w:val="center"/>
        <w:rPr>
          <w:rFonts w:asciiTheme="minorHAnsi" w:hAnsiTheme="minorHAnsi" w:cstheme="minorHAnsi"/>
          <w:b/>
          <w:snapToGrid/>
          <w:szCs w:val="24"/>
        </w:rPr>
      </w:pPr>
      <w:r w:rsidRPr="008F5BFD">
        <w:rPr>
          <w:rFonts w:asciiTheme="minorHAnsi" w:hAnsiTheme="minorHAnsi" w:cstheme="minorHAnsi"/>
          <w:b/>
          <w:snapToGrid/>
          <w:szCs w:val="24"/>
        </w:rPr>
        <w:t xml:space="preserve">Attach your response to the Technical </w:t>
      </w:r>
      <w:r w:rsidR="00C72C43" w:rsidRPr="008F5BFD">
        <w:rPr>
          <w:rFonts w:asciiTheme="minorHAnsi" w:hAnsiTheme="minorHAnsi" w:cstheme="minorHAnsi"/>
          <w:b/>
          <w:snapToGrid/>
          <w:szCs w:val="24"/>
        </w:rPr>
        <w:t>Application</w:t>
      </w:r>
      <w:r w:rsidRPr="008F5BFD">
        <w:rPr>
          <w:rFonts w:asciiTheme="minorHAnsi" w:hAnsiTheme="minorHAnsi" w:cstheme="minorHAnsi"/>
          <w:b/>
          <w:snapToGrid/>
          <w:szCs w:val="24"/>
        </w:rPr>
        <w:t>.</w:t>
      </w:r>
      <w:bookmarkStart w:id="130" w:name="_GoBack"/>
      <w:bookmarkEnd w:id="130"/>
    </w:p>
    <w:p w14:paraId="5666E34F" w14:textId="77777777" w:rsidR="004A6563" w:rsidRPr="00AD5954" w:rsidRDefault="004A6563">
      <w:pPr>
        <w:tabs>
          <w:tab w:val="left" w:pos="-324"/>
          <w:tab w:val="left" w:pos="37"/>
          <w:tab w:val="left" w:pos="396"/>
          <w:tab w:val="left" w:pos="756"/>
          <w:tab w:val="left" w:pos="1116"/>
          <w:tab w:val="left" w:pos="3636"/>
          <w:tab w:val="left" w:pos="4356"/>
          <w:tab w:val="left" w:pos="5076"/>
          <w:tab w:val="left" w:pos="5796"/>
          <w:tab w:val="left" w:pos="6516"/>
          <w:tab w:val="left" w:pos="7236"/>
          <w:tab w:val="left" w:pos="7956"/>
          <w:tab w:val="left" w:pos="9396"/>
          <w:tab w:val="left" w:pos="10116"/>
          <w:tab w:val="left" w:pos="10836"/>
          <w:tab w:val="left" w:pos="11556"/>
          <w:tab w:val="left" w:pos="12276"/>
          <w:tab w:val="left" w:pos="12996"/>
          <w:tab w:val="left" w:pos="13716"/>
          <w:tab w:val="left" w:pos="14436"/>
          <w:tab w:val="left" w:pos="15156"/>
          <w:tab w:val="left" w:pos="15876"/>
          <w:tab w:val="left" w:pos="16596"/>
          <w:tab w:val="left" w:pos="17316"/>
          <w:tab w:val="left" w:pos="18036"/>
          <w:tab w:val="left" w:pos="18756"/>
        </w:tabs>
        <w:ind w:right="-450"/>
        <w:jc w:val="center"/>
        <w:rPr>
          <w:rFonts w:asciiTheme="minorHAnsi" w:hAnsiTheme="minorHAnsi" w:cstheme="minorHAnsi"/>
          <w:b/>
        </w:rPr>
      </w:pPr>
    </w:p>
    <w:p w14:paraId="442B370C" w14:textId="77777777" w:rsidR="004A6563" w:rsidRPr="00AD5954" w:rsidRDefault="004A6563">
      <w:pPr>
        <w:tabs>
          <w:tab w:val="left" w:pos="-324"/>
          <w:tab w:val="left" w:pos="37"/>
          <w:tab w:val="left" w:pos="396"/>
          <w:tab w:val="left" w:pos="756"/>
          <w:tab w:val="left" w:pos="1116"/>
          <w:tab w:val="left" w:pos="3636"/>
          <w:tab w:val="left" w:pos="4356"/>
          <w:tab w:val="left" w:pos="5076"/>
          <w:tab w:val="left" w:pos="5796"/>
          <w:tab w:val="left" w:pos="6516"/>
          <w:tab w:val="left" w:pos="7236"/>
          <w:tab w:val="left" w:pos="7956"/>
          <w:tab w:val="left" w:pos="9396"/>
          <w:tab w:val="left" w:pos="10116"/>
          <w:tab w:val="left" w:pos="10836"/>
          <w:tab w:val="left" w:pos="11556"/>
          <w:tab w:val="left" w:pos="12276"/>
          <w:tab w:val="left" w:pos="12996"/>
          <w:tab w:val="left" w:pos="13716"/>
          <w:tab w:val="left" w:pos="14436"/>
          <w:tab w:val="left" w:pos="15156"/>
          <w:tab w:val="left" w:pos="15876"/>
          <w:tab w:val="left" w:pos="16596"/>
          <w:tab w:val="left" w:pos="17316"/>
          <w:tab w:val="left" w:pos="18036"/>
          <w:tab w:val="left" w:pos="18756"/>
        </w:tabs>
        <w:ind w:right="-450"/>
        <w:jc w:val="center"/>
        <w:rPr>
          <w:rFonts w:asciiTheme="minorHAnsi" w:hAnsiTheme="minorHAnsi" w:cstheme="minorHAnsi"/>
          <w:b/>
        </w:rPr>
      </w:pPr>
    </w:p>
    <w:p w14:paraId="48EBB009" w14:textId="77777777" w:rsidR="000C142F" w:rsidRPr="00AD5954" w:rsidRDefault="000C142F">
      <w:pPr>
        <w:widowControl/>
        <w:rPr>
          <w:rFonts w:asciiTheme="minorHAnsi" w:hAnsiTheme="minorHAnsi" w:cstheme="minorHAnsi"/>
        </w:rPr>
      </w:pPr>
    </w:p>
    <w:sectPr w:rsidR="000C142F" w:rsidRPr="00AD5954" w:rsidSect="00C72C43">
      <w:headerReference w:type="even" r:id="rId36"/>
      <w:headerReference w:type="default" r:id="rId37"/>
      <w:footerReference w:type="default" r:id="rId38"/>
      <w:headerReference w:type="first" r:id="rId39"/>
      <w:endnotePr>
        <w:numFmt w:val="decimal"/>
      </w:endnotePr>
      <w:type w:val="nextColumn"/>
      <w:pgSz w:w="12240" w:h="15840" w:code="1"/>
      <w:pgMar w:top="1296" w:right="1152" w:bottom="1296" w:left="1152" w:header="720" w:footer="720" w:gutter="0"/>
      <w:cols w:space="720"/>
      <w:noEndnote/>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22" w:author="Soheili-Richards, Faran (DSHS/AAA/ALTCEW)" w:date="2020-07-28T09:21:00Z" w:initials="SF(">
    <w:p w14:paraId="165BF2AD" w14:textId="5C229FA2" w:rsidR="000D3C78" w:rsidRDefault="000D3C78">
      <w:pPr>
        <w:pStyle w:val="CommentText"/>
      </w:pPr>
      <w:r>
        <w:rPr>
          <w:rStyle w:val="CommentReference"/>
        </w:rPr>
        <w:annotationRef/>
      </w:r>
      <w:r>
        <w:t>Diane,</w:t>
      </w:r>
      <w:r w:rsidR="00FE0944">
        <w:t xml:space="preserve"> I added this sentence. </w:t>
      </w:r>
      <w:r>
        <w:t xml:space="preserve"> </w:t>
      </w:r>
      <w:r w:rsidR="00FE0944">
        <w:t>P</w:t>
      </w:r>
      <w:r>
        <w:t>lease check, and correct if needed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65BF2AD"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E1F4EA" w14:textId="77777777" w:rsidR="00567393" w:rsidRDefault="00567393">
      <w:r>
        <w:separator/>
      </w:r>
    </w:p>
  </w:endnote>
  <w:endnote w:type="continuationSeparator" w:id="0">
    <w:p w14:paraId="55C232DB" w14:textId="77777777" w:rsidR="00567393" w:rsidRDefault="005673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hruti">
    <w:panose1 w:val="020B0502040204020203"/>
    <w:charset w:val="01"/>
    <w:family w:val="roman"/>
    <w:notTrueType/>
    <w:pitch w:val="variable"/>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EB1F89" w14:textId="77777777" w:rsidR="00567393" w:rsidRDefault="0056739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5259420" w14:textId="77777777" w:rsidR="00567393" w:rsidRDefault="005673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61051"/>
      <w:docPartObj>
        <w:docPartGallery w:val="Page Numbers (Bottom of Page)"/>
        <w:docPartUnique/>
      </w:docPartObj>
    </w:sdtPr>
    <w:sdtEndPr/>
    <w:sdtContent>
      <w:p w14:paraId="02CAF76B" w14:textId="192DC54F" w:rsidR="00567393" w:rsidRDefault="00567393">
        <w:pPr>
          <w:pStyle w:val="Footer"/>
          <w:jc w:val="center"/>
        </w:pPr>
        <w:r w:rsidRPr="002E0AB4">
          <w:rPr>
            <w:rFonts w:asciiTheme="minorHAnsi" w:hAnsiTheme="minorHAnsi" w:cstheme="minorHAnsi"/>
          </w:rPr>
          <w:fldChar w:fldCharType="begin"/>
        </w:r>
        <w:r w:rsidRPr="002E0AB4">
          <w:rPr>
            <w:rFonts w:asciiTheme="minorHAnsi" w:hAnsiTheme="minorHAnsi" w:cstheme="minorHAnsi"/>
          </w:rPr>
          <w:instrText xml:space="preserve"> PAGE   \* MERGEFORMAT </w:instrText>
        </w:r>
        <w:r w:rsidRPr="002E0AB4">
          <w:rPr>
            <w:rFonts w:asciiTheme="minorHAnsi" w:hAnsiTheme="minorHAnsi" w:cstheme="minorHAnsi"/>
          </w:rPr>
          <w:fldChar w:fldCharType="separate"/>
        </w:r>
        <w:r w:rsidR="008F5BFD">
          <w:rPr>
            <w:rFonts w:asciiTheme="minorHAnsi" w:hAnsiTheme="minorHAnsi" w:cstheme="minorHAnsi"/>
            <w:noProof/>
          </w:rPr>
          <w:t>19</w:t>
        </w:r>
        <w:r w:rsidRPr="002E0AB4">
          <w:rPr>
            <w:rFonts w:asciiTheme="minorHAnsi" w:hAnsiTheme="minorHAnsi" w:cstheme="minorHAnsi"/>
            <w:noProof/>
          </w:rPr>
          <w:fldChar w:fldCharType="end"/>
        </w:r>
      </w:p>
    </w:sdtContent>
  </w:sdt>
  <w:p w14:paraId="3F82660A" w14:textId="77777777" w:rsidR="00567393" w:rsidRDefault="00567393">
    <w:pPr>
      <w:spacing w:line="240" w:lineRule="exact"/>
      <w:jc w:val="center"/>
      <w:rPr>
        <w:sz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rPr>
      <w:id w:val="2161050"/>
      <w:docPartObj>
        <w:docPartGallery w:val="Page Numbers (Bottom of Page)"/>
        <w:docPartUnique/>
      </w:docPartObj>
    </w:sdtPr>
    <w:sdtEndPr/>
    <w:sdtContent>
      <w:p w14:paraId="4C3E8103" w14:textId="7F0095C1" w:rsidR="00567393" w:rsidRPr="00005A14" w:rsidRDefault="00567393">
        <w:pPr>
          <w:pStyle w:val="Footer"/>
          <w:jc w:val="center"/>
          <w:rPr>
            <w:rFonts w:asciiTheme="minorHAnsi" w:hAnsiTheme="minorHAnsi" w:cstheme="minorHAnsi"/>
          </w:rPr>
        </w:pPr>
        <w:r w:rsidRPr="00005A14">
          <w:rPr>
            <w:rFonts w:asciiTheme="minorHAnsi" w:hAnsiTheme="minorHAnsi" w:cstheme="minorHAnsi"/>
          </w:rPr>
          <w:fldChar w:fldCharType="begin"/>
        </w:r>
        <w:r w:rsidRPr="00005A14">
          <w:rPr>
            <w:rFonts w:asciiTheme="minorHAnsi" w:hAnsiTheme="minorHAnsi" w:cstheme="minorHAnsi"/>
          </w:rPr>
          <w:instrText xml:space="preserve"> PAGE   \* MERGEFORMAT </w:instrText>
        </w:r>
        <w:r w:rsidRPr="00005A14">
          <w:rPr>
            <w:rFonts w:asciiTheme="minorHAnsi" w:hAnsiTheme="minorHAnsi" w:cstheme="minorHAnsi"/>
          </w:rPr>
          <w:fldChar w:fldCharType="separate"/>
        </w:r>
        <w:r w:rsidR="008F5BFD">
          <w:rPr>
            <w:rFonts w:asciiTheme="minorHAnsi" w:hAnsiTheme="minorHAnsi" w:cstheme="minorHAnsi"/>
            <w:noProof/>
          </w:rPr>
          <w:t>2</w:t>
        </w:r>
        <w:r w:rsidRPr="00005A14">
          <w:rPr>
            <w:rFonts w:asciiTheme="minorHAnsi" w:hAnsiTheme="minorHAnsi" w:cstheme="minorHAnsi"/>
            <w:noProof/>
          </w:rPr>
          <w:fldChar w:fldCharType="end"/>
        </w:r>
      </w:p>
    </w:sdtContent>
  </w:sdt>
  <w:p w14:paraId="14E831CD" w14:textId="77777777" w:rsidR="00567393" w:rsidRDefault="00567393">
    <w:pPr>
      <w:pStyle w:val="Footer"/>
      <w:ind w:right="360"/>
      <w:jc w:val="center"/>
      <w:rPr>
        <w:sz w:val="20"/>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61053"/>
      <w:docPartObj>
        <w:docPartGallery w:val="Page Numbers (Bottom of Page)"/>
        <w:docPartUnique/>
      </w:docPartObj>
    </w:sdtPr>
    <w:sdtEndPr/>
    <w:sdtContent>
      <w:p w14:paraId="50859D43" w14:textId="6442334F" w:rsidR="00567393" w:rsidRDefault="00567393">
        <w:pPr>
          <w:pStyle w:val="Footer"/>
          <w:jc w:val="center"/>
        </w:pPr>
        <w:r w:rsidRPr="00005A14">
          <w:rPr>
            <w:rFonts w:asciiTheme="minorHAnsi" w:hAnsiTheme="minorHAnsi" w:cstheme="minorHAnsi"/>
          </w:rPr>
          <w:fldChar w:fldCharType="begin"/>
        </w:r>
        <w:r w:rsidRPr="00005A14">
          <w:rPr>
            <w:rFonts w:asciiTheme="minorHAnsi" w:hAnsiTheme="minorHAnsi" w:cstheme="minorHAnsi"/>
          </w:rPr>
          <w:instrText xml:space="preserve"> PAGE   \* MERGEFORMAT </w:instrText>
        </w:r>
        <w:r w:rsidRPr="00005A14">
          <w:rPr>
            <w:rFonts w:asciiTheme="minorHAnsi" w:hAnsiTheme="minorHAnsi" w:cstheme="minorHAnsi"/>
          </w:rPr>
          <w:fldChar w:fldCharType="separate"/>
        </w:r>
        <w:r w:rsidR="008F5BFD">
          <w:rPr>
            <w:rFonts w:asciiTheme="minorHAnsi" w:hAnsiTheme="minorHAnsi" w:cstheme="minorHAnsi"/>
            <w:noProof/>
          </w:rPr>
          <w:t>22</w:t>
        </w:r>
        <w:r w:rsidRPr="00005A14">
          <w:rPr>
            <w:rFonts w:asciiTheme="minorHAnsi" w:hAnsiTheme="minorHAnsi" w:cstheme="minorHAnsi"/>
            <w:noProof/>
          </w:rPr>
          <w:fldChar w:fldCharType="end"/>
        </w:r>
      </w:p>
    </w:sdtContent>
  </w:sdt>
  <w:p w14:paraId="30EEE28A" w14:textId="77777777" w:rsidR="00567393" w:rsidRDefault="00567393">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61052"/>
      <w:docPartObj>
        <w:docPartGallery w:val="Page Numbers (Bottom of Page)"/>
        <w:docPartUnique/>
      </w:docPartObj>
    </w:sdtPr>
    <w:sdtEndPr/>
    <w:sdtContent>
      <w:p w14:paraId="56CAFF84" w14:textId="173866F9" w:rsidR="00567393" w:rsidRDefault="00567393">
        <w:pPr>
          <w:pStyle w:val="Footer"/>
          <w:jc w:val="center"/>
        </w:pPr>
        <w:r w:rsidRPr="00005A14">
          <w:rPr>
            <w:rFonts w:asciiTheme="minorHAnsi" w:hAnsiTheme="minorHAnsi" w:cstheme="minorHAnsi"/>
          </w:rPr>
          <w:fldChar w:fldCharType="begin"/>
        </w:r>
        <w:r w:rsidRPr="00005A14">
          <w:rPr>
            <w:rFonts w:asciiTheme="minorHAnsi" w:hAnsiTheme="minorHAnsi" w:cstheme="minorHAnsi"/>
          </w:rPr>
          <w:instrText xml:space="preserve"> PAGE   \* MERGEFORMAT </w:instrText>
        </w:r>
        <w:r w:rsidRPr="00005A14">
          <w:rPr>
            <w:rFonts w:asciiTheme="minorHAnsi" w:hAnsiTheme="minorHAnsi" w:cstheme="minorHAnsi"/>
          </w:rPr>
          <w:fldChar w:fldCharType="separate"/>
        </w:r>
        <w:r w:rsidR="008F5BFD">
          <w:rPr>
            <w:rFonts w:asciiTheme="minorHAnsi" w:hAnsiTheme="minorHAnsi" w:cstheme="minorHAnsi"/>
            <w:noProof/>
          </w:rPr>
          <w:t>77</w:t>
        </w:r>
        <w:r w:rsidRPr="00005A14">
          <w:rPr>
            <w:rFonts w:asciiTheme="minorHAnsi" w:hAnsiTheme="minorHAnsi" w:cstheme="minorHAnsi"/>
            <w:noProof/>
          </w:rPr>
          <w:fldChar w:fldCharType="end"/>
        </w:r>
      </w:p>
    </w:sdtContent>
  </w:sdt>
  <w:p w14:paraId="44B950B5" w14:textId="77777777" w:rsidR="00567393" w:rsidRDefault="00567393">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61054"/>
      <w:docPartObj>
        <w:docPartGallery w:val="Page Numbers (Bottom of Page)"/>
        <w:docPartUnique/>
      </w:docPartObj>
    </w:sdtPr>
    <w:sdtEndPr>
      <w:rPr>
        <w:rFonts w:asciiTheme="minorHAnsi" w:hAnsiTheme="minorHAnsi" w:cstheme="minorHAnsi"/>
      </w:rPr>
    </w:sdtEndPr>
    <w:sdtContent>
      <w:p w14:paraId="5B4633E0" w14:textId="34AEFA8E" w:rsidR="00567393" w:rsidRPr="00005A14" w:rsidRDefault="00567393">
        <w:pPr>
          <w:pStyle w:val="Footer"/>
          <w:jc w:val="center"/>
          <w:rPr>
            <w:rFonts w:asciiTheme="minorHAnsi" w:hAnsiTheme="minorHAnsi" w:cstheme="minorHAnsi"/>
          </w:rPr>
        </w:pPr>
        <w:r w:rsidRPr="00005A14">
          <w:rPr>
            <w:rFonts w:asciiTheme="minorHAnsi" w:hAnsiTheme="minorHAnsi" w:cstheme="minorHAnsi"/>
          </w:rPr>
          <w:fldChar w:fldCharType="begin"/>
        </w:r>
        <w:r w:rsidRPr="00005A14">
          <w:rPr>
            <w:rFonts w:asciiTheme="minorHAnsi" w:hAnsiTheme="minorHAnsi" w:cstheme="minorHAnsi"/>
          </w:rPr>
          <w:instrText xml:space="preserve"> PAGE   \* MERGEFORMAT </w:instrText>
        </w:r>
        <w:r w:rsidRPr="00005A14">
          <w:rPr>
            <w:rFonts w:asciiTheme="minorHAnsi" w:hAnsiTheme="minorHAnsi" w:cstheme="minorHAnsi"/>
          </w:rPr>
          <w:fldChar w:fldCharType="separate"/>
        </w:r>
        <w:r w:rsidR="008F5BFD">
          <w:rPr>
            <w:rFonts w:asciiTheme="minorHAnsi" w:hAnsiTheme="minorHAnsi" w:cstheme="minorHAnsi"/>
            <w:noProof/>
          </w:rPr>
          <w:t>76</w:t>
        </w:r>
        <w:r w:rsidRPr="00005A14">
          <w:rPr>
            <w:rFonts w:asciiTheme="minorHAnsi" w:hAnsiTheme="minorHAnsi" w:cstheme="minorHAnsi"/>
            <w:noProof/>
          </w:rPr>
          <w:fldChar w:fldCharType="end"/>
        </w:r>
      </w:p>
    </w:sdtContent>
  </w:sdt>
  <w:p w14:paraId="2F40FBCE" w14:textId="77777777" w:rsidR="00567393" w:rsidRDefault="00567393"/>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583422"/>
      <w:docPartObj>
        <w:docPartGallery w:val="Page Numbers (Bottom of Page)"/>
        <w:docPartUnique/>
      </w:docPartObj>
    </w:sdtPr>
    <w:sdtEndPr>
      <w:rPr>
        <w:rFonts w:asciiTheme="minorHAnsi" w:hAnsiTheme="minorHAnsi" w:cstheme="minorHAnsi"/>
        <w:noProof/>
      </w:rPr>
    </w:sdtEndPr>
    <w:sdtContent>
      <w:p w14:paraId="4FE34710" w14:textId="6577C2CE" w:rsidR="00567393" w:rsidRPr="00183403" w:rsidRDefault="00567393">
        <w:pPr>
          <w:pStyle w:val="Footer"/>
          <w:jc w:val="center"/>
          <w:rPr>
            <w:rFonts w:asciiTheme="minorHAnsi" w:hAnsiTheme="minorHAnsi" w:cstheme="minorHAnsi"/>
          </w:rPr>
        </w:pPr>
        <w:r w:rsidRPr="00183403">
          <w:rPr>
            <w:rFonts w:asciiTheme="minorHAnsi" w:hAnsiTheme="minorHAnsi" w:cstheme="minorHAnsi"/>
          </w:rPr>
          <w:fldChar w:fldCharType="begin"/>
        </w:r>
        <w:r w:rsidRPr="00183403">
          <w:rPr>
            <w:rFonts w:asciiTheme="minorHAnsi" w:hAnsiTheme="minorHAnsi" w:cstheme="minorHAnsi"/>
          </w:rPr>
          <w:instrText xml:space="preserve"> PAGE   \* MERGEFORMAT </w:instrText>
        </w:r>
        <w:r w:rsidRPr="00183403">
          <w:rPr>
            <w:rFonts w:asciiTheme="minorHAnsi" w:hAnsiTheme="minorHAnsi" w:cstheme="minorHAnsi"/>
          </w:rPr>
          <w:fldChar w:fldCharType="separate"/>
        </w:r>
        <w:r>
          <w:rPr>
            <w:rFonts w:asciiTheme="minorHAnsi" w:hAnsiTheme="minorHAnsi" w:cstheme="minorHAnsi"/>
            <w:noProof/>
          </w:rPr>
          <w:t>74</w:t>
        </w:r>
        <w:r w:rsidRPr="00183403">
          <w:rPr>
            <w:rFonts w:asciiTheme="minorHAnsi" w:hAnsiTheme="minorHAnsi" w:cstheme="minorHAnsi"/>
            <w:noProof/>
          </w:rPr>
          <w:fldChar w:fldCharType="end"/>
        </w:r>
      </w:p>
    </w:sdtContent>
  </w:sdt>
  <w:p w14:paraId="5D2A08B4" w14:textId="77777777" w:rsidR="00567393" w:rsidRDefault="00567393">
    <w:pPr>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A2E270" w14:textId="77777777" w:rsidR="00567393" w:rsidRDefault="00567393">
      <w:r>
        <w:separator/>
      </w:r>
    </w:p>
  </w:footnote>
  <w:footnote w:type="continuationSeparator" w:id="0">
    <w:p w14:paraId="0999E29B" w14:textId="77777777" w:rsidR="00567393" w:rsidRDefault="005673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D7EDC8" w14:textId="19C555C4" w:rsidR="00567393" w:rsidRDefault="00567393">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A39A77" w14:textId="601FF9EF" w:rsidR="00567393" w:rsidRDefault="00567393">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283EEC" w14:textId="45C42A9A" w:rsidR="00567393" w:rsidRDefault="00567393">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B2B475" w14:textId="21E16D04" w:rsidR="00567393" w:rsidRDefault="005673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C91CE0" w14:textId="4277F159" w:rsidR="00567393" w:rsidRDefault="0056739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2AB8E1" w14:textId="0370CF17" w:rsidR="00567393" w:rsidRDefault="0056739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7A41C4" w14:textId="616D1297" w:rsidR="00567393" w:rsidRDefault="0056739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059C34" w14:textId="306F0AFD" w:rsidR="00567393" w:rsidRDefault="00567393">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D8081B" w14:textId="0E72B3EC" w:rsidR="00567393" w:rsidRDefault="00567393">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CF7D7E" w14:textId="7D5F6572" w:rsidR="00567393" w:rsidRDefault="00567393">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4340B4" w14:textId="4FC3B41C" w:rsidR="00567393" w:rsidRDefault="00567393">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B9425F" w14:textId="2F056779" w:rsidR="00567393" w:rsidRDefault="005673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0"/>
    <w:lvl w:ilvl="0">
      <w:start w:val="1"/>
      <w:numFmt w:val="decimal"/>
      <w:pStyle w:val="Level1"/>
      <w:lvlText w:val="%1."/>
      <w:lvlJc w:val="left"/>
      <w:pPr>
        <w:tabs>
          <w:tab w:val="num" w:pos="720"/>
        </w:tabs>
        <w:ind w:left="72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00000B"/>
    <w:multiLevelType w:val="multilevel"/>
    <w:tmpl w:val="00000000"/>
    <w:lvl w:ilvl="0">
      <w:start w:val="1"/>
      <w:numFmt w:val="upperLetter"/>
      <w:lvlText w:val="%1"/>
      <w:lvlJc w:val="left"/>
    </w:lvl>
    <w:lvl w:ilvl="1">
      <w:start w:val="1"/>
      <w:numFmt w:val="upperLetter"/>
      <w:pStyle w:val="Level2"/>
      <w:lvlText w:val="%2."/>
      <w:lvlJc w:val="left"/>
      <w:pPr>
        <w:tabs>
          <w:tab w:val="num" w:pos="1440"/>
        </w:tabs>
        <w:ind w:left="1440" w:hanging="720"/>
      </w:pPr>
      <w:rPr>
        <w:rFonts w:ascii="Shruti" w:hAnsi="Shruti"/>
        <w:sz w:val="24"/>
      </w:rPr>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 w15:restartNumberingAfterBreak="0">
    <w:nsid w:val="0000000C"/>
    <w:multiLevelType w:val="singleLevel"/>
    <w:tmpl w:val="0000000C"/>
    <w:name w:val="WW8Num21"/>
    <w:lvl w:ilvl="0">
      <w:start w:val="1"/>
      <w:numFmt w:val="bullet"/>
      <w:lvlText w:val=""/>
      <w:lvlJc w:val="left"/>
      <w:pPr>
        <w:tabs>
          <w:tab w:val="num" w:pos="1440"/>
        </w:tabs>
        <w:ind w:left="1440" w:hanging="360"/>
      </w:pPr>
      <w:rPr>
        <w:rFonts w:ascii="Symbol" w:hAnsi="Symbol"/>
      </w:rPr>
    </w:lvl>
  </w:abstractNum>
  <w:abstractNum w:abstractNumId="3" w15:restartNumberingAfterBreak="0">
    <w:nsid w:val="00085323"/>
    <w:multiLevelType w:val="hybridMultilevel"/>
    <w:tmpl w:val="73061DFC"/>
    <w:lvl w:ilvl="0" w:tplc="C1F80022">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37B3B5C"/>
    <w:multiLevelType w:val="hybridMultilevel"/>
    <w:tmpl w:val="56125B3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38C4D47"/>
    <w:multiLevelType w:val="hybridMultilevel"/>
    <w:tmpl w:val="C5723974"/>
    <w:lvl w:ilvl="0" w:tplc="E060752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77E2B26"/>
    <w:multiLevelType w:val="hybridMultilevel"/>
    <w:tmpl w:val="17EE4E2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8990D1C"/>
    <w:multiLevelType w:val="hybridMultilevel"/>
    <w:tmpl w:val="17EE4E2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8DF0190"/>
    <w:multiLevelType w:val="hybridMultilevel"/>
    <w:tmpl w:val="4BAC5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9DD0A5E"/>
    <w:multiLevelType w:val="hybridMultilevel"/>
    <w:tmpl w:val="D156893E"/>
    <w:lvl w:ilvl="0" w:tplc="F6B88AEC">
      <w:start w:val="10"/>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C333944"/>
    <w:multiLevelType w:val="hybridMultilevel"/>
    <w:tmpl w:val="2A6CC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D5B0A7A"/>
    <w:multiLevelType w:val="hybridMultilevel"/>
    <w:tmpl w:val="ADAC4B38"/>
    <w:lvl w:ilvl="0" w:tplc="135C262C">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 w15:restartNumberingAfterBreak="0">
    <w:nsid w:val="11BF082F"/>
    <w:multiLevelType w:val="hybridMultilevel"/>
    <w:tmpl w:val="42D2067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2CB2BBD"/>
    <w:multiLevelType w:val="hybridMultilevel"/>
    <w:tmpl w:val="4DD2CBDC"/>
    <w:lvl w:ilvl="0" w:tplc="6D62E0D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3DB640B"/>
    <w:multiLevelType w:val="hybridMultilevel"/>
    <w:tmpl w:val="ECF4EC8E"/>
    <w:lvl w:ilvl="0" w:tplc="C5BA206C">
      <w:start w:val="4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686369A"/>
    <w:multiLevelType w:val="hybridMultilevel"/>
    <w:tmpl w:val="C212E708"/>
    <w:lvl w:ilvl="0" w:tplc="0409000F">
      <w:start w:val="1"/>
      <w:numFmt w:val="decimal"/>
      <w:lvlText w:val="%1."/>
      <w:lvlJc w:val="left"/>
      <w:pPr>
        <w:ind w:left="-618" w:hanging="360"/>
      </w:pPr>
      <w:rPr>
        <w:rFonts w:hint="default"/>
      </w:rPr>
    </w:lvl>
    <w:lvl w:ilvl="1" w:tplc="04090019">
      <w:start w:val="1"/>
      <w:numFmt w:val="lowerLetter"/>
      <w:lvlText w:val="%2."/>
      <w:lvlJc w:val="left"/>
      <w:pPr>
        <w:ind w:left="102" w:hanging="360"/>
      </w:pPr>
    </w:lvl>
    <w:lvl w:ilvl="2" w:tplc="0409001B">
      <w:start w:val="1"/>
      <w:numFmt w:val="lowerRoman"/>
      <w:lvlText w:val="%3."/>
      <w:lvlJc w:val="right"/>
      <w:pPr>
        <w:ind w:left="822" w:hanging="180"/>
      </w:pPr>
    </w:lvl>
    <w:lvl w:ilvl="3" w:tplc="0409000F" w:tentative="1">
      <w:start w:val="1"/>
      <w:numFmt w:val="decimal"/>
      <w:lvlText w:val="%4."/>
      <w:lvlJc w:val="left"/>
      <w:pPr>
        <w:ind w:left="1542" w:hanging="360"/>
      </w:pPr>
    </w:lvl>
    <w:lvl w:ilvl="4" w:tplc="04090019" w:tentative="1">
      <w:start w:val="1"/>
      <w:numFmt w:val="lowerLetter"/>
      <w:lvlText w:val="%5."/>
      <w:lvlJc w:val="left"/>
      <w:pPr>
        <w:ind w:left="2262" w:hanging="360"/>
      </w:pPr>
    </w:lvl>
    <w:lvl w:ilvl="5" w:tplc="0409001B" w:tentative="1">
      <w:start w:val="1"/>
      <w:numFmt w:val="lowerRoman"/>
      <w:lvlText w:val="%6."/>
      <w:lvlJc w:val="right"/>
      <w:pPr>
        <w:ind w:left="2982" w:hanging="180"/>
      </w:pPr>
    </w:lvl>
    <w:lvl w:ilvl="6" w:tplc="0409000F" w:tentative="1">
      <w:start w:val="1"/>
      <w:numFmt w:val="decimal"/>
      <w:lvlText w:val="%7."/>
      <w:lvlJc w:val="left"/>
      <w:pPr>
        <w:ind w:left="3702" w:hanging="360"/>
      </w:pPr>
    </w:lvl>
    <w:lvl w:ilvl="7" w:tplc="04090019" w:tentative="1">
      <w:start w:val="1"/>
      <w:numFmt w:val="lowerLetter"/>
      <w:lvlText w:val="%8."/>
      <w:lvlJc w:val="left"/>
      <w:pPr>
        <w:ind w:left="4422" w:hanging="360"/>
      </w:pPr>
    </w:lvl>
    <w:lvl w:ilvl="8" w:tplc="0409001B" w:tentative="1">
      <w:start w:val="1"/>
      <w:numFmt w:val="lowerRoman"/>
      <w:lvlText w:val="%9."/>
      <w:lvlJc w:val="right"/>
      <w:pPr>
        <w:ind w:left="5142" w:hanging="180"/>
      </w:pPr>
    </w:lvl>
  </w:abstractNum>
  <w:abstractNum w:abstractNumId="16" w15:restartNumberingAfterBreak="0">
    <w:nsid w:val="17DF7DB5"/>
    <w:multiLevelType w:val="hybridMultilevel"/>
    <w:tmpl w:val="C2F0232C"/>
    <w:lvl w:ilvl="0" w:tplc="C1F800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7F124E1"/>
    <w:multiLevelType w:val="hybridMultilevel"/>
    <w:tmpl w:val="17A470F8"/>
    <w:lvl w:ilvl="0" w:tplc="04090019">
      <w:start w:val="1"/>
      <w:numFmt w:val="lowerLetter"/>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8" w15:restartNumberingAfterBreak="0">
    <w:nsid w:val="18FF25C5"/>
    <w:multiLevelType w:val="hybridMultilevel"/>
    <w:tmpl w:val="8506A57C"/>
    <w:lvl w:ilvl="0" w:tplc="C1F800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9563C59"/>
    <w:multiLevelType w:val="hybridMultilevel"/>
    <w:tmpl w:val="B92439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19A87186"/>
    <w:multiLevelType w:val="singleLevel"/>
    <w:tmpl w:val="D838836C"/>
    <w:lvl w:ilvl="0">
      <w:start w:val="2"/>
      <w:numFmt w:val="decimal"/>
      <w:lvlText w:val="%1."/>
      <w:lvlJc w:val="left"/>
      <w:pPr>
        <w:tabs>
          <w:tab w:val="num" w:pos="2160"/>
        </w:tabs>
        <w:ind w:left="2160" w:hanging="720"/>
      </w:pPr>
      <w:rPr>
        <w:rFonts w:hint="default"/>
      </w:rPr>
    </w:lvl>
  </w:abstractNum>
  <w:abstractNum w:abstractNumId="21" w15:restartNumberingAfterBreak="0">
    <w:nsid w:val="19F57A06"/>
    <w:multiLevelType w:val="singleLevel"/>
    <w:tmpl w:val="088EA6BA"/>
    <w:lvl w:ilvl="0">
      <w:start w:val="1"/>
      <w:numFmt w:val="lowerLetter"/>
      <w:lvlText w:val="%1."/>
      <w:lvlJc w:val="left"/>
      <w:pPr>
        <w:tabs>
          <w:tab w:val="num" w:pos="2880"/>
        </w:tabs>
        <w:ind w:left="2880" w:hanging="720"/>
      </w:pPr>
      <w:rPr>
        <w:rFonts w:hint="default"/>
      </w:rPr>
    </w:lvl>
  </w:abstractNum>
  <w:abstractNum w:abstractNumId="22" w15:restartNumberingAfterBreak="0">
    <w:nsid w:val="1F10734D"/>
    <w:multiLevelType w:val="hybridMultilevel"/>
    <w:tmpl w:val="403EF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1270166"/>
    <w:multiLevelType w:val="hybridMultilevel"/>
    <w:tmpl w:val="A6C45F0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2664B57"/>
    <w:multiLevelType w:val="hybridMultilevel"/>
    <w:tmpl w:val="0BEE0CD2"/>
    <w:lvl w:ilvl="0" w:tplc="4BF457FC">
      <w:start w:val="1"/>
      <w:numFmt w:val="upperLetter"/>
      <w:lvlText w:val="%1."/>
      <w:lvlJc w:val="left"/>
      <w:pPr>
        <w:ind w:hanging="361"/>
      </w:pPr>
      <w:rPr>
        <w:rFonts w:asciiTheme="minorHAnsi" w:eastAsia="Arial" w:hAnsiTheme="minorHAnsi" w:cstheme="minorHAnsi" w:hint="default"/>
        <w:b w:val="0"/>
        <w:bCs/>
        <w:spacing w:val="-6"/>
        <w:sz w:val="24"/>
        <w:szCs w:val="24"/>
      </w:rPr>
    </w:lvl>
    <w:lvl w:ilvl="1" w:tplc="04090015">
      <w:start w:val="1"/>
      <w:numFmt w:val="upperLetter"/>
      <w:lvlText w:val="%2."/>
      <w:lvlJc w:val="left"/>
      <w:pPr>
        <w:ind w:hanging="360"/>
      </w:pPr>
      <w:rPr>
        <w:rFonts w:hint="default"/>
        <w:sz w:val="24"/>
        <w:szCs w:val="24"/>
      </w:rPr>
    </w:lvl>
    <w:lvl w:ilvl="2" w:tplc="E82CA774">
      <w:start w:val="1"/>
      <w:numFmt w:val="bullet"/>
      <w:lvlText w:val="•"/>
      <w:lvlJc w:val="left"/>
      <w:rPr>
        <w:rFonts w:hint="default"/>
      </w:rPr>
    </w:lvl>
    <w:lvl w:ilvl="3" w:tplc="919C90E6">
      <w:start w:val="1"/>
      <w:numFmt w:val="bullet"/>
      <w:lvlText w:val="•"/>
      <w:lvlJc w:val="left"/>
      <w:rPr>
        <w:rFonts w:hint="default"/>
      </w:rPr>
    </w:lvl>
    <w:lvl w:ilvl="4" w:tplc="30F8E7CC">
      <w:start w:val="1"/>
      <w:numFmt w:val="bullet"/>
      <w:lvlText w:val="•"/>
      <w:lvlJc w:val="left"/>
      <w:rPr>
        <w:rFonts w:hint="default"/>
      </w:rPr>
    </w:lvl>
    <w:lvl w:ilvl="5" w:tplc="390C03D0">
      <w:start w:val="1"/>
      <w:numFmt w:val="bullet"/>
      <w:lvlText w:val="•"/>
      <w:lvlJc w:val="left"/>
      <w:rPr>
        <w:rFonts w:hint="default"/>
      </w:rPr>
    </w:lvl>
    <w:lvl w:ilvl="6" w:tplc="A83486E4">
      <w:start w:val="1"/>
      <w:numFmt w:val="bullet"/>
      <w:lvlText w:val="•"/>
      <w:lvlJc w:val="left"/>
      <w:rPr>
        <w:rFonts w:hint="default"/>
      </w:rPr>
    </w:lvl>
    <w:lvl w:ilvl="7" w:tplc="59AA336C">
      <w:start w:val="1"/>
      <w:numFmt w:val="bullet"/>
      <w:lvlText w:val="•"/>
      <w:lvlJc w:val="left"/>
      <w:rPr>
        <w:rFonts w:hint="default"/>
      </w:rPr>
    </w:lvl>
    <w:lvl w:ilvl="8" w:tplc="34C4C05E">
      <w:start w:val="1"/>
      <w:numFmt w:val="bullet"/>
      <w:lvlText w:val="•"/>
      <w:lvlJc w:val="left"/>
      <w:rPr>
        <w:rFonts w:hint="default"/>
      </w:rPr>
    </w:lvl>
  </w:abstractNum>
  <w:abstractNum w:abstractNumId="25" w15:restartNumberingAfterBreak="0">
    <w:nsid w:val="23DD7E87"/>
    <w:multiLevelType w:val="hybridMultilevel"/>
    <w:tmpl w:val="C45806EC"/>
    <w:lvl w:ilvl="0" w:tplc="04090019">
      <w:start w:val="1"/>
      <w:numFmt w:val="lowerLetter"/>
      <w:lvlText w:val="%1."/>
      <w:lvlJc w:val="left"/>
      <w:pPr>
        <w:ind w:left="3060" w:hanging="360"/>
      </w:p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26" w15:restartNumberingAfterBreak="0">
    <w:nsid w:val="244364D8"/>
    <w:multiLevelType w:val="hybridMultilevel"/>
    <w:tmpl w:val="D1B2520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57067BB"/>
    <w:multiLevelType w:val="hybridMultilevel"/>
    <w:tmpl w:val="83BAFB42"/>
    <w:lvl w:ilvl="0" w:tplc="C1F800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70769E7"/>
    <w:multiLevelType w:val="singleLevel"/>
    <w:tmpl w:val="4DD420BC"/>
    <w:lvl w:ilvl="0">
      <w:start w:val="8"/>
      <w:numFmt w:val="upperLetter"/>
      <w:pStyle w:val="Heading6"/>
      <w:lvlText w:val="%1."/>
      <w:lvlJc w:val="left"/>
      <w:pPr>
        <w:tabs>
          <w:tab w:val="num" w:pos="1440"/>
        </w:tabs>
        <w:ind w:left="1440" w:hanging="720"/>
      </w:pPr>
      <w:rPr>
        <w:rFonts w:hint="default"/>
      </w:rPr>
    </w:lvl>
  </w:abstractNum>
  <w:abstractNum w:abstractNumId="29" w15:restartNumberingAfterBreak="0">
    <w:nsid w:val="28C53789"/>
    <w:multiLevelType w:val="hybridMultilevel"/>
    <w:tmpl w:val="70AC0CAA"/>
    <w:lvl w:ilvl="0" w:tplc="917E23B6">
      <w:start w:val="38"/>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AF067B3"/>
    <w:multiLevelType w:val="hybridMultilevel"/>
    <w:tmpl w:val="F1501908"/>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31" w15:restartNumberingAfterBreak="0">
    <w:nsid w:val="2AF77A2E"/>
    <w:multiLevelType w:val="hybridMultilevel"/>
    <w:tmpl w:val="035EA91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B854D19"/>
    <w:multiLevelType w:val="hybridMultilevel"/>
    <w:tmpl w:val="1CD0DE4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C8526AE"/>
    <w:multiLevelType w:val="multilevel"/>
    <w:tmpl w:val="1A741BEA"/>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2CE873EC"/>
    <w:multiLevelType w:val="hybridMultilevel"/>
    <w:tmpl w:val="C8ACE416"/>
    <w:lvl w:ilvl="0" w:tplc="4BA695E8">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D6700E3"/>
    <w:multiLevelType w:val="hybridMultilevel"/>
    <w:tmpl w:val="FF4EDB4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0DA5E4E"/>
    <w:multiLevelType w:val="hybridMultilevel"/>
    <w:tmpl w:val="37C01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0FB4D6D"/>
    <w:multiLevelType w:val="hybridMultilevel"/>
    <w:tmpl w:val="32BA792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2801BCA"/>
    <w:multiLevelType w:val="hybridMultilevel"/>
    <w:tmpl w:val="BB4E133E"/>
    <w:lvl w:ilvl="0" w:tplc="C1F800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3E05D1B"/>
    <w:multiLevelType w:val="hybridMultilevel"/>
    <w:tmpl w:val="8F6811FC"/>
    <w:lvl w:ilvl="0" w:tplc="C1F800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5861562"/>
    <w:multiLevelType w:val="hybridMultilevel"/>
    <w:tmpl w:val="12E4251C"/>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15:restartNumberingAfterBreak="0">
    <w:nsid w:val="377B38E2"/>
    <w:multiLevelType w:val="hybridMultilevel"/>
    <w:tmpl w:val="CB7E4E7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7C24DA5"/>
    <w:multiLevelType w:val="hybridMultilevel"/>
    <w:tmpl w:val="FB6CE586"/>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43" w15:restartNumberingAfterBreak="0">
    <w:nsid w:val="386C4F6C"/>
    <w:multiLevelType w:val="hybridMultilevel"/>
    <w:tmpl w:val="9C96A0AA"/>
    <w:lvl w:ilvl="0" w:tplc="E788DA5C">
      <w:start w:val="1"/>
      <w:numFmt w:val="lowerLetter"/>
      <w:lvlText w:val="%1."/>
      <w:lvlJc w:val="left"/>
      <w:pPr>
        <w:ind w:left="900" w:hanging="45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4" w15:restartNumberingAfterBreak="0">
    <w:nsid w:val="38C05C29"/>
    <w:multiLevelType w:val="hybridMultilevel"/>
    <w:tmpl w:val="95F681B6"/>
    <w:lvl w:ilvl="0" w:tplc="3258E4C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3EC97469"/>
    <w:multiLevelType w:val="hybridMultilevel"/>
    <w:tmpl w:val="4A96F12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43281097"/>
    <w:multiLevelType w:val="hybridMultilevel"/>
    <w:tmpl w:val="45007A2A"/>
    <w:lvl w:ilvl="0" w:tplc="5584079E">
      <w:start w:val="3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4F1058C"/>
    <w:multiLevelType w:val="hybridMultilevel"/>
    <w:tmpl w:val="EF38F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63A5630"/>
    <w:multiLevelType w:val="multilevel"/>
    <w:tmpl w:val="8BDCFC94"/>
    <w:lvl w:ilvl="0">
      <w:start w:val="4"/>
      <w:numFmt w:val="decimal"/>
      <w:lvlText w:val="%1"/>
      <w:lvlJc w:val="left"/>
      <w:pPr>
        <w:ind w:left="420" w:hanging="420"/>
      </w:pPr>
      <w:rPr>
        <w:rFonts w:hint="default"/>
      </w:rPr>
    </w:lvl>
    <w:lvl w:ilvl="1">
      <w:start w:val="1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46A977EC"/>
    <w:multiLevelType w:val="hybridMultilevel"/>
    <w:tmpl w:val="44A26062"/>
    <w:lvl w:ilvl="0" w:tplc="5E623752">
      <w:start w:val="7"/>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46BB2469"/>
    <w:multiLevelType w:val="hybridMultilevel"/>
    <w:tmpl w:val="0C92B3BC"/>
    <w:lvl w:ilvl="0" w:tplc="C97C16E2">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4879180D"/>
    <w:multiLevelType w:val="hybridMultilevel"/>
    <w:tmpl w:val="C86A3694"/>
    <w:lvl w:ilvl="0" w:tplc="7FF45432">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4A1C61BB"/>
    <w:multiLevelType w:val="hybridMultilevel"/>
    <w:tmpl w:val="3412E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4B1B0259"/>
    <w:multiLevelType w:val="hybridMultilevel"/>
    <w:tmpl w:val="9A96E7E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4B750140"/>
    <w:multiLevelType w:val="hybridMultilevel"/>
    <w:tmpl w:val="4C12E222"/>
    <w:lvl w:ilvl="0" w:tplc="1346DACE">
      <w:start w:val="3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4FD02EBC"/>
    <w:multiLevelType w:val="hybridMultilevel"/>
    <w:tmpl w:val="3F82E162"/>
    <w:lvl w:ilvl="0" w:tplc="C1F800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503B2C25"/>
    <w:multiLevelType w:val="hybridMultilevel"/>
    <w:tmpl w:val="F7EE0F6C"/>
    <w:lvl w:ilvl="0" w:tplc="7D78FD80">
      <w:start w:val="3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52CB73CE"/>
    <w:multiLevelType w:val="hybridMultilevel"/>
    <w:tmpl w:val="FD486CC6"/>
    <w:lvl w:ilvl="0" w:tplc="C1F800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540F0F2C"/>
    <w:multiLevelType w:val="hybridMultilevel"/>
    <w:tmpl w:val="D2AC957C"/>
    <w:lvl w:ilvl="0" w:tplc="6492C75C">
      <w:start w:val="1"/>
      <w:numFmt w:val="decimal"/>
      <w:lvlText w:val="%1."/>
      <w:lvlJc w:val="left"/>
      <w:pPr>
        <w:ind w:left="720" w:hanging="360"/>
      </w:pPr>
      <w:rPr>
        <w:b w:val="0"/>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54145CB0"/>
    <w:multiLevelType w:val="hybridMultilevel"/>
    <w:tmpl w:val="3656C81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5461447C"/>
    <w:multiLevelType w:val="hybridMultilevel"/>
    <w:tmpl w:val="3AC04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547E2D2E"/>
    <w:multiLevelType w:val="hybridMultilevel"/>
    <w:tmpl w:val="06C8702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56321376"/>
    <w:multiLevelType w:val="hybridMultilevel"/>
    <w:tmpl w:val="B73E550E"/>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63" w15:restartNumberingAfterBreak="0">
    <w:nsid w:val="569F63D6"/>
    <w:multiLevelType w:val="hybridMultilevel"/>
    <w:tmpl w:val="13CA94B6"/>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58481A80"/>
    <w:multiLevelType w:val="hybridMultilevel"/>
    <w:tmpl w:val="B54A6D98"/>
    <w:lvl w:ilvl="0" w:tplc="04090001">
      <w:start w:val="1"/>
      <w:numFmt w:val="bullet"/>
      <w:lvlText w:val=""/>
      <w:lvlJc w:val="left"/>
      <w:pPr>
        <w:ind w:left="720" w:hanging="360"/>
      </w:pPr>
      <w:rPr>
        <w:rFonts w:ascii="Symbol" w:hAnsi="Symbol" w:hint="default"/>
      </w:rPr>
    </w:lvl>
    <w:lvl w:ilvl="1" w:tplc="04090003">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65" w15:restartNumberingAfterBreak="0">
    <w:nsid w:val="58627B73"/>
    <w:multiLevelType w:val="hybridMultilevel"/>
    <w:tmpl w:val="FE62C43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58A63279"/>
    <w:multiLevelType w:val="hybridMultilevel"/>
    <w:tmpl w:val="256CEA9A"/>
    <w:lvl w:ilvl="0" w:tplc="C1F800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5A215C4F"/>
    <w:multiLevelType w:val="hybridMultilevel"/>
    <w:tmpl w:val="1B980180"/>
    <w:lvl w:ilvl="0" w:tplc="C1F800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5A442666"/>
    <w:multiLevelType w:val="hybridMultilevel"/>
    <w:tmpl w:val="FF4EDB4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5F6C7D64"/>
    <w:multiLevelType w:val="hybridMultilevel"/>
    <w:tmpl w:val="AC14298E"/>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70" w15:restartNumberingAfterBreak="0">
    <w:nsid w:val="5F9060A0"/>
    <w:multiLevelType w:val="hybridMultilevel"/>
    <w:tmpl w:val="27928F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1" w15:restartNumberingAfterBreak="0">
    <w:nsid w:val="60902FDB"/>
    <w:multiLevelType w:val="hybridMultilevel"/>
    <w:tmpl w:val="8F6811FC"/>
    <w:lvl w:ilvl="0" w:tplc="C1F800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62AF1935"/>
    <w:multiLevelType w:val="hybridMultilevel"/>
    <w:tmpl w:val="FF4EDB4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633D5FC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4" w15:restartNumberingAfterBreak="0">
    <w:nsid w:val="64184697"/>
    <w:multiLevelType w:val="hybridMultilevel"/>
    <w:tmpl w:val="E3EC9A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5" w15:restartNumberingAfterBreak="0">
    <w:nsid w:val="67546030"/>
    <w:multiLevelType w:val="hybridMultilevel"/>
    <w:tmpl w:val="C22811BC"/>
    <w:lvl w:ilvl="0" w:tplc="CB3EB86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6774195D"/>
    <w:multiLevelType w:val="hybridMultilevel"/>
    <w:tmpl w:val="7ADA6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69703385"/>
    <w:multiLevelType w:val="hybridMultilevel"/>
    <w:tmpl w:val="EDD0E4AA"/>
    <w:lvl w:ilvl="0" w:tplc="04090019">
      <w:start w:val="1"/>
      <w:numFmt w:val="low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69A65915"/>
    <w:multiLevelType w:val="hybridMultilevel"/>
    <w:tmpl w:val="8F6811FC"/>
    <w:lvl w:ilvl="0" w:tplc="C1F800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69A65D0B"/>
    <w:multiLevelType w:val="hybridMultilevel"/>
    <w:tmpl w:val="86B8DE3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0" w15:restartNumberingAfterBreak="0">
    <w:nsid w:val="6C3B69F4"/>
    <w:multiLevelType w:val="hybridMultilevel"/>
    <w:tmpl w:val="EA5098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6C9F53AB"/>
    <w:multiLevelType w:val="hybridMultilevel"/>
    <w:tmpl w:val="713814D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0" w:hanging="360"/>
      </w:pPr>
      <w:rPr>
        <w:rFonts w:ascii="Wingdings" w:hAnsi="Wingdings" w:hint="default"/>
      </w:rPr>
    </w:lvl>
    <w:lvl w:ilvl="3" w:tplc="04090001" w:tentative="1">
      <w:start w:val="1"/>
      <w:numFmt w:val="bullet"/>
      <w:lvlText w:val=""/>
      <w:lvlJc w:val="left"/>
      <w:pPr>
        <w:ind w:left="720" w:hanging="360"/>
      </w:pPr>
      <w:rPr>
        <w:rFonts w:ascii="Symbol" w:hAnsi="Symbol" w:hint="default"/>
      </w:rPr>
    </w:lvl>
    <w:lvl w:ilvl="4" w:tplc="04090003">
      <w:start w:val="1"/>
      <w:numFmt w:val="bullet"/>
      <w:lvlText w:val="o"/>
      <w:lvlJc w:val="left"/>
      <w:pPr>
        <w:ind w:left="1440" w:hanging="360"/>
      </w:pPr>
      <w:rPr>
        <w:rFonts w:ascii="Courier New" w:hAnsi="Courier New" w:cs="Courier New"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880" w:hanging="360"/>
      </w:pPr>
      <w:rPr>
        <w:rFonts w:ascii="Symbol" w:hAnsi="Symbol" w:hint="default"/>
      </w:rPr>
    </w:lvl>
    <w:lvl w:ilvl="7" w:tplc="04090003" w:tentative="1">
      <w:start w:val="1"/>
      <w:numFmt w:val="bullet"/>
      <w:lvlText w:val="o"/>
      <w:lvlJc w:val="left"/>
      <w:pPr>
        <w:ind w:left="3600" w:hanging="360"/>
      </w:pPr>
      <w:rPr>
        <w:rFonts w:ascii="Courier New" w:hAnsi="Courier New" w:cs="Courier New" w:hint="default"/>
      </w:rPr>
    </w:lvl>
    <w:lvl w:ilvl="8" w:tplc="04090005" w:tentative="1">
      <w:start w:val="1"/>
      <w:numFmt w:val="bullet"/>
      <w:lvlText w:val=""/>
      <w:lvlJc w:val="left"/>
      <w:pPr>
        <w:ind w:left="4320" w:hanging="360"/>
      </w:pPr>
      <w:rPr>
        <w:rFonts w:ascii="Wingdings" w:hAnsi="Wingdings" w:hint="default"/>
      </w:rPr>
    </w:lvl>
  </w:abstractNum>
  <w:abstractNum w:abstractNumId="82" w15:restartNumberingAfterBreak="0">
    <w:nsid w:val="6FFF5AC9"/>
    <w:multiLevelType w:val="hybridMultilevel"/>
    <w:tmpl w:val="43F6A440"/>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3" w15:restartNumberingAfterBreak="0">
    <w:nsid w:val="719003A8"/>
    <w:multiLevelType w:val="hybridMultilevel"/>
    <w:tmpl w:val="CC5CA3F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73B77BE0"/>
    <w:multiLevelType w:val="hybridMultilevel"/>
    <w:tmpl w:val="3656C81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741D3CDE"/>
    <w:multiLevelType w:val="hybridMultilevel"/>
    <w:tmpl w:val="C3343A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784E2342"/>
    <w:multiLevelType w:val="hybridMultilevel"/>
    <w:tmpl w:val="8FE00206"/>
    <w:lvl w:ilvl="0" w:tplc="C1F800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79574F37"/>
    <w:multiLevelType w:val="hybridMultilevel"/>
    <w:tmpl w:val="89A62CD6"/>
    <w:lvl w:ilvl="0" w:tplc="0409000F">
      <w:start w:val="1"/>
      <w:numFmt w:val="decimal"/>
      <w:lvlText w:val="%1."/>
      <w:lvlJc w:val="left"/>
      <w:pPr>
        <w:ind w:left="1800" w:hanging="360"/>
      </w:pPr>
      <w:rPr>
        <w:rFonts w:hint="default"/>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88" w15:restartNumberingAfterBreak="0">
    <w:nsid w:val="7B7F028A"/>
    <w:multiLevelType w:val="hybridMultilevel"/>
    <w:tmpl w:val="317CEB78"/>
    <w:lvl w:ilvl="0" w:tplc="EB5EFE54">
      <w:start w:val="34"/>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2"/>
      <w:lvl w:ilvl="0">
        <w:start w:val="2"/>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28"/>
  </w:num>
  <w:num w:numId="4">
    <w:abstractNumId w:val="80"/>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4"/>
  </w:num>
  <w:num w:numId="7">
    <w:abstractNumId w:val="42"/>
  </w:num>
  <w:num w:numId="8">
    <w:abstractNumId w:val="15"/>
  </w:num>
  <w:num w:numId="9">
    <w:abstractNumId w:val="62"/>
  </w:num>
  <w:num w:numId="10">
    <w:abstractNumId w:val="58"/>
  </w:num>
  <w:num w:numId="11">
    <w:abstractNumId w:val="59"/>
  </w:num>
  <w:num w:numId="12">
    <w:abstractNumId w:val="84"/>
  </w:num>
  <w:num w:numId="13">
    <w:abstractNumId w:val="23"/>
  </w:num>
  <w:num w:numId="14">
    <w:abstractNumId w:val="32"/>
  </w:num>
  <w:num w:numId="15">
    <w:abstractNumId w:val="78"/>
  </w:num>
  <w:num w:numId="16">
    <w:abstractNumId w:val="71"/>
  </w:num>
  <w:num w:numId="17">
    <w:abstractNumId w:val="39"/>
  </w:num>
  <w:num w:numId="18">
    <w:abstractNumId w:val="37"/>
  </w:num>
  <w:num w:numId="19">
    <w:abstractNumId w:val="3"/>
  </w:num>
  <w:num w:numId="20">
    <w:abstractNumId w:val="35"/>
  </w:num>
  <w:num w:numId="21">
    <w:abstractNumId w:val="66"/>
  </w:num>
  <w:num w:numId="22">
    <w:abstractNumId w:val="27"/>
  </w:num>
  <w:num w:numId="23">
    <w:abstractNumId w:val="72"/>
  </w:num>
  <w:num w:numId="24">
    <w:abstractNumId w:val="88"/>
  </w:num>
  <w:num w:numId="25">
    <w:abstractNumId w:val="68"/>
  </w:num>
  <w:num w:numId="26">
    <w:abstractNumId w:val="46"/>
  </w:num>
  <w:num w:numId="27">
    <w:abstractNumId w:val="54"/>
  </w:num>
  <w:num w:numId="28">
    <w:abstractNumId w:val="65"/>
  </w:num>
  <w:num w:numId="29">
    <w:abstractNumId w:val="16"/>
  </w:num>
  <w:num w:numId="30">
    <w:abstractNumId w:val="29"/>
  </w:num>
  <w:num w:numId="31">
    <w:abstractNumId w:val="26"/>
  </w:num>
  <w:num w:numId="32">
    <w:abstractNumId w:val="86"/>
  </w:num>
  <w:num w:numId="33">
    <w:abstractNumId w:val="18"/>
  </w:num>
  <w:num w:numId="34">
    <w:abstractNumId w:val="38"/>
  </w:num>
  <w:num w:numId="35">
    <w:abstractNumId w:val="56"/>
  </w:num>
  <w:num w:numId="36">
    <w:abstractNumId w:val="14"/>
  </w:num>
  <w:num w:numId="37">
    <w:abstractNumId w:val="41"/>
  </w:num>
  <w:num w:numId="38">
    <w:abstractNumId w:val="55"/>
  </w:num>
  <w:num w:numId="39">
    <w:abstractNumId w:val="6"/>
  </w:num>
  <w:num w:numId="40">
    <w:abstractNumId w:val="7"/>
  </w:num>
  <w:num w:numId="41">
    <w:abstractNumId w:val="75"/>
  </w:num>
  <w:num w:numId="42">
    <w:abstractNumId w:val="50"/>
  </w:num>
  <w:num w:numId="43">
    <w:abstractNumId w:val="61"/>
  </w:num>
  <w:num w:numId="44">
    <w:abstractNumId w:val="4"/>
  </w:num>
  <w:num w:numId="45">
    <w:abstractNumId w:val="49"/>
  </w:num>
  <w:num w:numId="46">
    <w:abstractNumId w:val="12"/>
  </w:num>
  <w:num w:numId="47">
    <w:abstractNumId w:val="53"/>
  </w:num>
  <w:num w:numId="48">
    <w:abstractNumId w:val="57"/>
  </w:num>
  <w:num w:numId="49">
    <w:abstractNumId w:val="31"/>
  </w:num>
  <w:num w:numId="50">
    <w:abstractNumId w:val="67"/>
  </w:num>
  <w:num w:numId="51">
    <w:abstractNumId w:val="83"/>
  </w:num>
  <w:num w:numId="52">
    <w:abstractNumId w:val="87"/>
  </w:num>
  <w:num w:numId="53">
    <w:abstractNumId w:val="85"/>
  </w:num>
  <w:num w:numId="54">
    <w:abstractNumId w:val="77"/>
  </w:num>
  <w:num w:numId="55">
    <w:abstractNumId w:val="73"/>
  </w:num>
  <w:num w:numId="56">
    <w:abstractNumId w:val="33"/>
  </w:num>
  <w:num w:numId="57">
    <w:abstractNumId w:val="81"/>
  </w:num>
  <w:num w:numId="58">
    <w:abstractNumId w:val="70"/>
  </w:num>
  <w:num w:numId="59">
    <w:abstractNumId w:val="76"/>
  </w:num>
  <w:num w:numId="60">
    <w:abstractNumId w:val="69"/>
  </w:num>
  <w:num w:numId="61">
    <w:abstractNumId w:val="43"/>
  </w:num>
  <w:num w:numId="62">
    <w:abstractNumId w:val="11"/>
  </w:num>
  <w:num w:numId="63">
    <w:abstractNumId w:val="25"/>
  </w:num>
  <w:num w:numId="64">
    <w:abstractNumId w:val="24"/>
  </w:num>
  <w:num w:numId="65">
    <w:abstractNumId w:val="45"/>
  </w:num>
  <w:num w:numId="66">
    <w:abstractNumId w:val="64"/>
  </w:num>
  <w:num w:numId="67">
    <w:abstractNumId w:val="13"/>
  </w:num>
  <w:num w:numId="68">
    <w:abstractNumId w:val="19"/>
  </w:num>
  <w:num w:numId="69">
    <w:abstractNumId w:val="63"/>
  </w:num>
  <w:num w:numId="70">
    <w:abstractNumId w:val="82"/>
  </w:num>
  <w:num w:numId="71">
    <w:abstractNumId w:val="9"/>
  </w:num>
  <w:num w:numId="72">
    <w:abstractNumId w:val="34"/>
  </w:num>
  <w:num w:numId="73">
    <w:abstractNumId w:val="51"/>
  </w:num>
  <w:num w:numId="74">
    <w:abstractNumId w:val="79"/>
  </w:num>
  <w:num w:numId="75">
    <w:abstractNumId w:val="40"/>
  </w:num>
  <w:num w:numId="76">
    <w:abstractNumId w:val="74"/>
  </w:num>
  <w:num w:numId="77">
    <w:abstractNumId w:val="17"/>
  </w:num>
  <w:num w:numId="78">
    <w:abstractNumId w:val="22"/>
  </w:num>
  <w:num w:numId="79">
    <w:abstractNumId w:val="36"/>
  </w:num>
  <w:num w:numId="80">
    <w:abstractNumId w:val="52"/>
  </w:num>
  <w:num w:numId="81">
    <w:abstractNumId w:val="60"/>
  </w:num>
  <w:num w:numId="82">
    <w:abstractNumId w:val="47"/>
  </w:num>
  <w:num w:numId="83">
    <w:abstractNumId w:val="10"/>
  </w:num>
  <w:num w:numId="84">
    <w:abstractNumId w:val="8"/>
  </w:num>
  <w:num w:numId="85">
    <w:abstractNumId w:val="5"/>
  </w:num>
  <w:num w:numId="86">
    <w:abstractNumId w:val="48"/>
  </w:num>
  <w:num w:numId="87">
    <w:abstractNumId w:val="20"/>
  </w:num>
  <w:num w:numId="88">
    <w:abstractNumId w:val="21"/>
  </w:num>
  <w:num w:numId="89">
    <w:abstractNumId w:val="30"/>
  </w:num>
  <w:numIdMacAtCleanup w:val="84"/>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oheili-Richards, Faran (DSHS/AAA/ALTCEW)">
    <w15:presenceInfo w15:providerId="AD" w15:userId="S-1-5-21-2431200171-2229045319-550352214-3196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80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108"/>
    <w:rsid w:val="0000282D"/>
    <w:rsid w:val="00002BCA"/>
    <w:rsid w:val="0000407B"/>
    <w:rsid w:val="000059CD"/>
    <w:rsid w:val="00005A14"/>
    <w:rsid w:val="00005E7C"/>
    <w:rsid w:val="00010852"/>
    <w:rsid w:val="00012D7A"/>
    <w:rsid w:val="000131DC"/>
    <w:rsid w:val="00013B31"/>
    <w:rsid w:val="00033921"/>
    <w:rsid w:val="0003577E"/>
    <w:rsid w:val="00037A76"/>
    <w:rsid w:val="00052C18"/>
    <w:rsid w:val="000730D4"/>
    <w:rsid w:val="00083F6C"/>
    <w:rsid w:val="000876CF"/>
    <w:rsid w:val="000A1BF7"/>
    <w:rsid w:val="000A2E4D"/>
    <w:rsid w:val="000B23D8"/>
    <w:rsid w:val="000B3F18"/>
    <w:rsid w:val="000C142F"/>
    <w:rsid w:val="000C5B4B"/>
    <w:rsid w:val="000D1ADD"/>
    <w:rsid w:val="000D3C78"/>
    <w:rsid w:val="000D60A0"/>
    <w:rsid w:val="000D6E53"/>
    <w:rsid w:val="000F0E10"/>
    <w:rsid w:val="000F1418"/>
    <w:rsid w:val="00100633"/>
    <w:rsid w:val="001171D1"/>
    <w:rsid w:val="00120967"/>
    <w:rsid w:val="001240D5"/>
    <w:rsid w:val="00131854"/>
    <w:rsid w:val="001329A1"/>
    <w:rsid w:val="001351BF"/>
    <w:rsid w:val="00135B40"/>
    <w:rsid w:val="00137EB5"/>
    <w:rsid w:val="001515CC"/>
    <w:rsid w:val="00156C76"/>
    <w:rsid w:val="001573A1"/>
    <w:rsid w:val="00157DA1"/>
    <w:rsid w:val="00167671"/>
    <w:rsid w:val="00172289"/>
    <w:rsid w:val="0017256B"/>
    <w:rsid w:val="00173728"/>
    <w:rsid w:val="00175204"/>
    <w:rsid w:val="00180B48"/>
    <w:rsid w:val="0018313D"/>
    <w:rsid w:val="00183403"/>
    <w:rsid w:val="00187F7E"/>
    <w:rsid w:val="00192FFC"/>
    <w:rsid w:val="001A70C8"/>
    <w:rsid w:val="001B3214"/>
    <w:rsid w:val="001B49A8"/>
    <w:rsid w:val="001B5B53"/>
    <w:rsid w:val="001B770A"/>
    <w:rsid w:val="001B7A92"/>
    <w:rsid w:val="001C3A50"/>
    <w:rsid w:val="001C780D"/>
    <w:rsid w:val="001D1709"/>
    <w:rsid w:val="001D6096"/>
    <w:rsid w:val="001E2C26"/>
    <w:rsid w:val="001F2357"/>
    <w:rsid w:val="001F5C3B"/>
    <w:rsid w:val="001F6A73"/>
    <w:rsid w:val="00202C64"/>
    <w:rsid w:val="00212E99"/>
    <w:rsid w:val="00213DE8"/>
    <w:rsid w:val="00220FA8"/>
    <w:rsid w:val="00221770"/>
    <w:rsid w:val="00222FDC"/>
    <w:rsid w:val="00224B1D"/>
    <w:rsid w:val="00224B99"/>
    <w:rsid w:val="002320C6"/>
    <w:rsid w:val="00237E9D"/>
    <w:rsid w:val="0024077B"/>
    <w:rsid w:val="002448EE"/>
    <w:rsid w:val="00244B79"/>
    <w:rsid w:val="0026276C"/>
    <w:rsid w:val="00275C65"/>
    <w:rsid w:val="002777C1"/>
    <w:rsid w:val="00277C47"/>
    <w:rsid w:val="002843C8"/>
    <w:rsid w:val="00287074"/>
    <w:rsid w:val="002907D2"/>
    <w:rsid w:val="002923D9"/>
    <w:rsid w:val="00294BCE"/>
    <w:rsid w:val="002A2396"/>
    <w:rsid w:val="002A24AD"/>
    <w:rsid w:val="002B0CCA"/>
    <w:rsid w:val="002B373D"/>
    <w:rsid w:val="002B5A87"/>
    <w:rsid w:val="002C6CEF"/>
    <w:rsid w:val="002C75BF"/>
    <w:rsid w:val="002D67EB"/>
    <w:rsid w:val="002D74B5"/>
    <w:rsid w:val="002E0AB4"/>
    <w:rsid w:val="002E3FE3"/>
    <w:rsid w:val="002F19CE"/>
    <w:rsid w:val="002F1A4F"/>
    <w:rsid w:val="003015C8"/>
    <w:rsid w:val="0031375B"/>
    <w:rsid w:val="00314E59"/>
    <w:rsid w:val="003161A1"/>
    <w:rsid w:val="00316780"/>
    <w:rsid w:val="00317DD1"/>
    <w:rsid w:val="0032255E"/>
    <w:rsid w:val="00324ABC"/>
    <w:rsid w:val="00326D2A"/>
    <w:rsid w:val="00327761"/>
    <w:rsid w:val="003363ED"/>
    <w:rsid w:val="00340036"/>
    <w:rsid w:val="00347596"/>
    <w:rsid w:val="00353A94"/>
    <w:rsid w:val="00361E38"/>
    <w:rsid w:val="00364AE1"/>
    <w:rsid w:val="00367516"/>
    <w:rsid w:val="00370704"/>
    <w:rsid w:val="00370912"/>
    <w:rsid w:val="00376256"/>
    <w:rsid w:val="00391A4D"/>
    <w:rsid w:val="003938B8"/>
    <w:rsid w:val="003A0BC6"/>
    <w:rsid w:val="003B0AD8"/>
    <w:rsid w:val="003B1B8C"/>
    <w:rsid w:val="003B5F73"/>
    <w:rsid w:val="003D0B61"/>
    <w:rsid w:val="003D68BE"/>
    <w:rsid w:val="003E0C51"/>
    <w:rsid w:val="003E4026"/>
    <w:rsid w:val="003E4A86"/>
    <w:rsid w:val="003E5A83"/>
    <w:rsid w:val="003E7D42"/>
    <w:rsid w:val="003F2997"/>
    <w:rsid w:val="003F540D"/>
    <w:rsid w:val="00400831"/>
    <w:rsid w:val="004139F5"/>
    <w:rsid w:val="00416EBA"/>
    <w:rsid w:val="00421820"/>
    <w:rsid w:val="00421C3D"/>
    <w:rsid w:val="00425B9F"/>
    <w:rsid w:val="004328E5"/>
    <w:rsid w:val="00441AC6"/>
    <w:rsid w:val="00441BC1"/>
    <w:rsid w:val="00456B18"/>
    <w:rsid w:val="00462BEC"/>
    <w:rsid w:val="00462D69"/>
    <w:rsid w:val="00463B7F"/>
    <w:rsid w:val="004723AE"/>
    <w:rsid w:val="00482261"/>
    <w:rsid w:val="00485D71"/>
    <w:rsid w:val="0048621D"/>
    <w:rsid w:val="0049075A"/>
    <w:rsid w:val="004A6563"/>
    <w:rsid w:val="004B30ED"/>
    <w:rsid w:val="004B3FC7"/>
    <w:rsid w:val="004B4669"/>
    <w:rsid w:val="004C1493"/>
    <w:rsid w:val="004C1F77"/>
    <w:rsid w:val="004C5167"/>
    <w:rsid w:val="004C7772"/>
    <w:rsid w:val="004D2D0F"/>
    <w:rsid w:val="004D2F1B"/>
    <w:rsid w:val="004D39AE"/>
    <w:rsid w:val="004E00F1"/>
    <w:rsid w:val="004E5B31"/>
    <w:rsid w:val="0051063B"/>
    <w:rsid w:val="00514033"/>
    <w:rsid w:val="005159E2"/>
    <w:rsid w:val="00522435"/>
    <w:rsid w:val="00527863"/>
    <w:rsid w:val="00531B43"/>
    <w:rsid w:val="00535D5D"/>
    <w:rsid w:val="00536A87"/>
    <w:rsid w:val="00537498"/>
    <w:rsid w:val="00541A86"/>
    <w:rsid w:val="00547B54"/>
    <w:rsid w:val="00553B4B"/>
    <w:rsid w:val="00554111"/>
    <w:rsid w:val="00562878"/>
    <w:rsid w:val="00564DC3"/>
    <w:rsid w:val="00567393"/>
    <w:rsid w:val="00571534"/>
    <w:rsid w:val="0057511B"/>
    <w:rsid w:val="00590C9B"/>
    <w:rsid w:val="0059419F"/>
    <w:rsid w:val="005945A4"/>
    <w:rsid w:val="0059573B"/>
    <w:rsid w:val="005976A1"/>
    <w:rsid w:val="005B09CB"/>
    <w:rsid w:val="005B45BD"/>
    <w:rsid w:val="005C7653"/>
    <w:rsid w:val="005D358F"/>
    <w:rsid w:val="005D79D0"/>
    <w:rsid w:val="005E51F3"/>
    <w:rsid w:val="005E6E47"/>
    <w:rsid w:val="00600EDB"/>
    <w:rsid w:val="006010BD"/>
    <w:rsid w:val="00601D2F"/>
    <w:rsid w:val="006047C9"/>
    <w:rsid w:val="006130AC"/>
    <w:rsid w:val="00616785"/>
    <w:rsid w:val="00616B28"/>
    <w:rsid w:val="00617EF2"/>
    <w:rsid w:val="00625C7B"/>
    <w:rsid w:val="00625C7D"/>
    <w:rsid w:val="00630FF0"/>
    <w:rsid w:val="00632153"/>
    <w:rsid w:val="00641285"/>
    <w:rsid w:val="00641A3B"/>
    <w:rsid w:val="00641D22"/>
    <w:rsid w:val="00643B9A"/>
    <w:rsid w:val="00646FC0"/>
    <w:rsid w:val="00651823"/>
    <w:rsid w:val="00652EA7"/>
    <w:rsid w:val="0066155A"/>
    <w:rsid w:val="00672A0A"/>
    <w:rsid w:val="00673967"/>
    <w:rsid w:val="00676489"/>
    <w:rsid w:val="00680886"/>
    <w:rsid w:val="00687DB3"/>
    <w:rsid w:val="00694C7E"/>
    <w:rsid w:val="006954FF"/>
    <w:rsid w:val="00695523"/>
    <w:rsid w:val="00695A04"/>
    <w:rsid w:val="0069718C"/>
    <w:rsid w:val="006B14E2"/>
    <w:rsid w:val="006B1F21"/>
    <w:rsid w:val="006B37C7"/>
    <w:rsid w:val="006C2314"/>
    <w:rsid w:val="006C75E6"/>
    <w:rsid w:val="006D0D60"/>
    <w:rsid w:val="006D13F9"/>
    <w:rsid w:val="006E284D"/>
    <w:rsid w:val="006E6465"/>
    <w:rsid w:val="006E772E"/>
    <w:rsid w:val="006E7A49"/>
    <w:rsid w:val="006F06B4"/>
    <w:rsid w:val="006F557D"/>
    <w:rsid w:val="006F5BFA"/>
    <w:rsid w:val="006F60C6"/>
    <w:rsid w:val="00701DF8"/>
    <w:rsid w:val="0070366B"/>
    <w:rsid w:val="007036E6"/>
    <w:rsid w:val="00707C27"/>
    <w:rsid w:val="0071101A"/>
    <w:rsid w:val="007122EC"/>
    <w:rsid w:val="00714D41"/>
    <w:rsid w:val="00714D5B"/>
    <w:rsid w:val="007176FB"/>
    <w:rsid w:val="00720174"/>
    <w:rsid w:val="0072392E"/>
    <w:rsid w:val="0072401A"/>
    <w:rsid w:val="007269C3"/>
    <w:rsid w:val="00726B51"/>
    <w:rsid w:val="007270F0"/>
    <w:rsid w:val="00727ED6"/>
    <w:rsid w:val="00730081"/>
    <w:rsid w:val="00735899"/>
    <w:rsid w:val="00736A8C"/>
    <w:rsid w:val="00742FAB"/>
    <w:rsid w:val="00745D7A"/>
    <w:rsid w:val="007477E3"/>
    <w:rsid w:val="007565AA"/>
    <w:rsid w:val="0076158C"/>
    <w:rsid w:val="00764598"/>
    <w:rsid w:val="00777C1A"/>
    <w:rsid w:val="00784E34"/>
    <w:rsid w:val="00790853"/>
    <w:rsid w:val="00792A8C"/>
    <w:rsid w:val="007932A5"/>
    <w:rsid w:val="007A399C"/>
    <w:rsid w:val="007A4078"/>
    <w:rsid w:val="007C0C33"/>
    <w:rsid w:val="007C40C6"/>
    <w:rsid w:val="007D0A4A"/>
    <w:rsid w:val="007D2DF0"/>
    <w:rsid w:val="007D3B3A"/>
    <w:rsid w:val="007D539C"/>
    <w:rsid w:val="007D5CEF"/>
    <w:rsid w:val="007E0213"/>
    <w:rsid w:val="007E0C2D"/>
    <w:rsid w:val="007E454F"/>
    <w:rsid w:val="007E654A"/>
    <w:rsid w:val="007E6B27"/>
    <w:rsid w:val="007F05C3"/>
    <w:rsid w:val="007F0E8B"/>
    <w:rsid w:val="00804108"/>
    <w:rsid w:val="00804A23"/>
    <w:rsid w:val="008153BB"/>
    <w:rsid w:val="00815E2B"/>
    <w:rsid w:val="008228CB"/>
    <w:rsid w:val="008266D5"/>
    <w:rsid w:val="00827145"/>
    <w:rsid w:val="00827356"/>
    <w:rsid w:val="00830383"/>
    <w:rsid w:val="008428F9"/>
    <w:rsid w:val="0084794C"/>
    <w:rsid w:val="00867DC1"/>
    <w:rsid w:val="00871508"/>
    <w:rsid w:val="0087272C"/>
    <w:rsid w:val="008730E5"/>
    <w:rsid w:val="00881D8E"/>
    <w:rsid w:val="008820AE"/>
    <w:rsid w:val="008A20F6"/>
    <w:rsid w:val="008A524F"/>
    <w:rsid w:val="008B22A9"/>
    <w:rsid w:val="008B6946"/>
    <w:rsid w:val="008B777D"/>
    <w:rsid w:val="008C000D"/>
    <w:rsid w:val="008C00E9"/>
    <w:rsid w:val="008D0EC7"/>
    <w:rsid w:val="008D1C5E"/>
    <w:rsid w:val="008D2928"/>
    <w:rsid w:val="008D3126"/>
    <w:rsid w:val="008D5614"/>
    <w:rsid w:val="008E113F"/>
    <w:rsid w:val="008E44CB"/>
    <w:rsid w:val="008F2100"/>
    <w:rsid w:val="008F3E75"/>
    <w:rsid w:val="008F5BFD"/>
    <w:rsid w:val="008F7C8D"/>
    <w:rsid w:val="00903B94"/>
    <w:rsid w:val="00904544"/>
    <w:rsid w:val="00905055"/>
    <w:rsid w:val="009148CE"/>
    <w:rsid w:val="00917A11"/>
    <w:rsid w:val="009214ED"/>
    <w:rsid w:val="00924BDC"/>
    <w:rsid w:val="00926F43"/>
    <w:rsid w:val="009414B4"/>
    <w:rsid w:val="00945185"/>
    <w:rsid w:val="0095798E"/>
    <w:rsid w:val="009612F8"/>
    <w:rsid w:val="00962808"/>
    <w:rsid w:val="00964AC1"/>
    <w:rsid w:val="009650FE"/>
    <w:rsid w:val="00973DB0"/>
    <w:rsid w:val="009749BC"/>
    <w:rsid w:val="00977300"/>
    <w:rsid w:val="009802C2"/>
    <w:rsid w:val="009853D2"/>
    <w:rsid w:val="009877EB"/>
    <w:rsid w:val="00995197"/>
    <w:rsid w:val="009A1C48"/>
    <w:rsid w:val="009B391D"/>
    <w:rsid w:val="009D2CAA"/>
    <w:rsid w:val="009D747E"/>
    <w:rsid w:val="009E3A40"/>
    <w:rsid w:val="009F3AC8"/>
    <w:rsid w:val="009F6B32"/>
    <w:rsid w:val="00A02288"/>
    <w:rsid w:val="00A03776"/>
    <w:rsid w:val="00A05417"/>
    <w:rsid w:val="00A139C2"/>
    <w:rsid w:val="00A14AEA"/>
    <w:rsid w:val="00A21CC2"/>
    <w:rsid w:val="00A22630"/>
    <w:rsid w:val="00A2481A"/>
    <w:rsid w:val="00A270D1"/>
    <w:rsid w:val="00A326A9"/>
    <w:rsid w:val="00A33901"/>
    <w:rsid w:val="00A36851"/>
    <w:rsid w:val="00A51BB5"/>
    <w:rsid w:val="00A54984"/>
    <w:rsid w:val="00A57ECD"/>
    <w:rsid w:val="00A66ACD"/>
    <w:rsid w:val="00A75806"/>
    <w:rsid w:val="00A865DB"/>
    <w:rsid w:val="00A903B2"/>
    <w:rsid w:val="00AA6AD6"/>
    <w:rsid w:val="00AB333D"/>
    <w:rsid w:val="00AB39B5"/>
    <w:rsid w:val="00AC59A3"/>
    <w:rsid w:val="00AC7193"/>
    <w:rsid w:val="00AD3E3F"/>
    <w:rsid w:val="00AD3F7C"/>
    <w:rsid w:val="00AD5954"/>
    <w:rsid w:val="00AD604D"/>
    <w:rsid w:val="00AD65FB"/>
    <w:rsid w:val="00AD7764"/>
    <w:rsid w:val="00AE0DA8"/>
    <w:rsid w:val="00AE4EB7"/>
    <w:rsid w:val="00AF1401"/>
    <w:rsid w:val="00AF659A"/>
    <w:rsid w:val="00AF6ABE"/>
    <w:rsid w:val="00B0059C"/>
    <w:rsid w:val="00B036FD"/>
    <w:rsid w:val="00B043BD"/>
    <w:rsid w:val="00B07C81"/>
    <w:rsid w:val="00B149D9"/>
    <w:rsid w:val="00B20578"/>
    <w:rsid w:val="00B233B5"/>
    <w:rsid w:val="00B25D6F"/>
    <w:rsid w:val="00B2737D"/>
    <w:rsid w:val="00B479ED"/>
    <w:rsid w:val="00B5555D"/>
    <w:rsid w:val="00B558EA"/>
    <w:rsid w:val="00B738C0"/>
    <w:rsid w:val="00B77026"/>
    <w:rsid w:val="00B81773"/>
    <w:rsid w:val="00B92303"/>
    <w:rsid w:val="00B94348"/>
    <w:rsid w:val="00BA55BA"/>
    <w:rsid w:val="00BA669D"/>
    <w:rsid w:val="00BB7078"/>
    <w:rsid w:val="00BB76D7"/>
    <w:rsid w:val="00BB7BB5"/>
    <w:rsid w:val="00BB7D6D"/>
    <w:rsid w:val="00BC48F4"/>
    <w:rsid w:val="00BD718B"/>
    <w:rsid w:val="00BE2918"/>
    <w:rsid w:val="00BE43A0"/>
    <w:rsid w:val="00BE4A48"/>
    <w:rsid w:val="00BF0B0B"/>
    <w:rsid w:val="00BF365F"/>
    <w:rsid w:val="00BF3F27"/>
    <w:rsid w:val="00C0694E"/>
    <w:rsid w:val="00C07215"/>
    <w:rsid w:val="00C163CB"/>
    <w:rsid w:val="00C20170"/>
    <w:rsid w:val="00C23869"/>
    <w:rsid w:val="00C2393E"/>
    <w:rsid w:val="00C25B85"/>
    <w:rsid w:val="00C42C06"/>
    <w:rsid w:val="00C50BFB"/>
    <w:rsid w:val="00C51095"/>
    <w:rsid w:val="00C642BC"/>
    <w:rsid w:val="00C67B46"/>
    <w:rsid w:val="00C72C43"/>
    <w:rsid w:val="00C802D1"/>
    <w:rsid w:val="00C8378E"/>
    <w:rsid w:val="00C87761"/>
    <w:rsid w:val="00C87982"/>
    <w:rsid w:val="00C928AE"/>
    <w:rsid w:val="00C92E16"/>
    <w:rsid w:val="00C94D3B"/>
    <w:rsid w:val="00C96A22"/>
    <w:rsid w:val="00CA05BE"/>
    <w:rsid w:val="00CA4B56"/>
    <w:rsid w:val="00CA578D"/>
    <w:rsid w:val="00CB43BB"/>
    <w:rsid w:val="00CB4F49"/>
    <w:rsid w:val="00CC0726"/>
    <w:rsid w:val="00CC2EE7"/>
    <w:rsid w:val="00CC3159"/>
    <w:rsid w:val="00CC4F6C"/>
    <w:rsid w:val="00CC59A1"/>
    <w:rsid w:val="00CC69EB"/>
    <w:rsid w:val="00CD2F19"/>
    <w:rsid w:val="00CD3E17"/>
    <w:rsid w:val="00CD4CC9"/>
    <w:rsid w:val="00CE0301"/>
    <w:rsid w:val="00CE6AF2"/>
    <w:rsid w:val="00CF032A"/>
    <w:rsid w:val="00CF04BF"/>
    <w:rsid w:val="00CF1D3E"/>
    <w:rsid w:val="00CF3BBF"/>
    <w:rsid w:val="00CF682C"/>
    <w:rsid w:val="00CF6DE7"/>
    <w:rsid w:val="00D004E5"/>
    <w:rsid w:val="00D0478D"/>
    <w:rsid w:val="00D11C60"/>
    <w:rsid w:val="00D164D5"/>
    <w:rsid w:val="00D203A0"/>
    <w:rsid w:val="00D2269B"/>
    <w:rsid w:val="00D328C9"/>
    <w:rsid w:val="00D35367"/>
    <w:rsid w:val="00D40C28"/>
    <w:rsid w:val="00D52F87"/>
    <w:rsid w:val="00D54AD1"/>
    <w:rsid w:val="00D556CC"/>
    <w:rsid w:val="00D560C8"/>
    <w:rsid w:val="00D678FF"/>
    <w:rsid w:val="00D67B2B"/>
    <w:rsid w:val="00D83200"/>
    <w:rsid w:val="00D84584"/>
    <w:rsid w:val="00D86CC5"/>
    <w:rsid w:val="00D87AD5"/>
    <w:rsid w:val="00D94BC5"/>
    <w:rsid w:val="00DA2FEE"/>
    <w:rsid w:val="00DA739C"/>
    <w:rsid w:val="00DB259B"/>
    <w:rsid w:val="00DB6650"/>
    <w:rsid w:val="00DB7814"/>
    <w:rsid w:val="00DB79F7"/>
    <w:rsid w:val="00DC1B34"/>
    <w:rsid w:val="00DC6DE4"/>
    <w:rsid w:val="00DD0392"/>
    <w:rsid w:val="00DD18E2"/>
    <w:rsid w:val="00DD223B"/>
    <w:rsid w:val="00DD387E"/>
    <w:rsid w:val="00DD645F"/>
    <w:rsid w:val="00DE53E3"/>
    <w:rsid w:val="00DE6DE2"/>
    <w:rsid w:val="00DF0200"/>
    <w:rsid w:val="00DF2460"/>
    <w:rsid w:val="00DF2683"/>
    <w:rsid w:val="00DF43FD"/>
    <w:rsid w:val="00DF5DE5"/>
    <w:rsid w:val="00E02D0F"/>
    <w:rsid w:val="00E02E13"/>
    <w:rsid w:val="00E039CF"/>
    <w:rsid w:val="00E07E2D"/>
    <w:rsid w:val="00E21D21"/>
    <w:rsid w:val="00E33F6F"/>
    <w:rsid w:val="00E3743B"/>
    <w:rsid w:val="00E40EE5"/>
    <w:rsid w:val="00E41253"/>
    <w:rsid w:val="00E4233A"/>
    <w:rsid w:val="00E45D7F"/>
    <w:rsid w:val="00E47CBF"/>
    <w:rsid w:val="00E613CB"/>
    <w:rsid w:val="00E62274"/>
    <w:rsid w:val="00E62825"/>
    <w:rsid w:val="00E72C12"/>
    <w:rsid w:val="00E74673"/>
    <w:rsid w:val="00E746C0"/>
    <w:rsid w:val="00E74D69"/>
    <w:rsid w:val="00E7594D"/>
    <w:rsid w:val="00E75B6D"/>
    <w:rsid w:val="00E77A08"/>
    <w:rsid w:val="00E80D65"/>
    <w:rsid w:val="00E82F5F"/>
    <w:rsid w:val="00E845CB"/>
    <w:rsid w:val="00E84B46"/>
    <w:rsid w:val="00E86806"/>
    <w:rsid w:val="00E90C9E"/>
    <w:rsid w:val="00E939FE"/>
    <w:rsid w:val="00E95252"/>
    <w:rsid w:val="00EA218F"/>
    <w:rsid w:val="00EA4B53"/>
    <w:rsid w:val="00EA5B4E"/>
    <w:rsid w:val="00EB1F26"/>
    <w:rsid w:val="00EB64B7"/>
    <w:rsid w:val="00EC3646"/>
    <w:rsid w:val="00EC6C80"/>
    <w:rsid w:val="00EC774B"/>
    <w:rsid w:val="00EC79F5"/>
    <w:rsid w:val="00ED0BB5"/>
    <w:rsid w:val="00ED755A"/>
    <w:rsid w:val="00EE0166"/>
    <w:rsid w:val="00EE1E7B"/>
    <w:rsid w:val="00EE2D5F"/>
    <w:rsid w:val="00EE36C4"/>
    <w:rsid w:val="00EF35DF"/>
    <w:rsid w:val="00F02D22"/>
    <w:rsid w:val="00F158BB"/>
    <w:rsid w:val="00F16F8F"/>
    <w:rsid w:val="00F20CB5"/>
    <w:rsid w:val="00F22DB8"/>
    <w:rsid w:val="00F23DEB"/>
    <w:rsid w:val="00F27D68"/>
    <w:rsid w:val="00F33F34"/>
    <w:rsid w:val="00F34D02"/>
    <w:rsid w:val="00F37BD9"/>
    <w:rsid w:val="00F42A57"/>
    <w:rsid w:val="00F43AC8"/>
    <w:rsid w:val="00F44EC3"/>
    <w:rsid w:val="00F47FDD"/>
    <w:rsid w:val="00F526F5"/>
    <w:rsid w:val="00F5319F"/>
    <w:rsid w:val="00F54B8F"/>
    <w:rsid w:val="00F67F20"/>
    <w:rsid w:val="00F83FE0"/>
    <w:rsid w:val="00F86684"/>
    <w:rsid w:val="00F908B6"/>
    <w:rsid w:val="00FA57C8"/>
    <w:rsid w:val="00FB0783"/>
    <w:rsid w:val="00FB6746"/>
    <w:rsid w:val="00FC1318"/>
    <w:rsid w:val="00FC1A29"/>
    <w:rsid w:val="00FC2743"/>
    <w:rsid w:val="00FC5404"/>
    <w:rsid w:val="00FC7470"/>
    <w:rsid w:val="00FD1CCA"/>
    <w:rsid w:val="00FD2C3D"/>
    <w:rsid w:val="00FD326F"/>
    <w:rsid w:val="00FE0944"/>
    <w:rsid w:val="00FE632E"/>
    <w:rsid w:val="00FE7EB9"/>
    <w:rsid w:val="00FF2653"/>
    <w:rsid w:val="00FF40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01"/>
    <o:shapelayout v:ext="edit">
      <o:idmap v:ext="edit" data="1"/>
    </o:shapelayout>
  </w:shapeDefaults>
  <w:decimalSymbol w:val="."/>
  <w:listSeparator w:val=","/>
  <w14:docId w14:val="33EF242D"/>
  <w15:docId w15:val="{26A73586-99DF-459F-9BF9-2289C3A04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1" w:qFormat="1"/>
    <w:lsdException w:name="heading 2" w:qFormat="1"/>
    <w:lsdException w:name="heading 3" w:uiPriority="1" w:qFormat="1"/>
    <w:lsdException w:name="heading 4" w:semiHidden="1" w:uiPriority="1" w:unhideWhenUsed="1" w:qFormat="1"/>
    <w:lsdException w:name="heading 5" w:semiHidden="1" w:uiPriority="9" w:unhideWhenUsed="1" w:qFormat="1"/>
    <w:lsdException w:name="heading 6" w:uiPriority="9"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3B31"/>
    <w:pPr>
      <w:widowControl w:val="0"/>
    </w:pPr>
    <w:rPr>
      <w:snapToGrid w:val="0"/>
      <w:sz w:val="24"/>
    </w:rPr>
  </w:style>
  <w:style w:type="paragraph" w:styleId="Heading1">
    <w:name w:val="heading 1"/>
    <w:basedOn w:val="Normal"/>
    <w:next w:val="Normal"/>
    <w:link w:val="Heading1Char"/>
    <w:uiPriority w:val="1"/>
    <w:qFormat/>
    <w:rsid w:val="00FD326F"/>
    <w:pPr>
      <w:keepNext/>
      <w:widowControl/>
      <w:jc w:val="center"/>
      <w:outlineLvl w:val="0"/>
    </w:pPr>
    <w:rPr>
      <w:snapToGrid/>
    </w:rPr>
  </w:style>
  <w:style w:type="paragraph" w:styleId="Heading2">
    <w:name w:val="heading 2"/>
    <w:aliases w:val="Section Subhead"/>
    <w:basedOn w:val="Normal"/>
    <w:next w:val="Normal"/>
    <w:link w:val="Heading2Char"/>
    <w:qFormat/>
    <w:rsid w:val="00013B31"/>
    <w:pPr>
      <w:keepNext/>
      <w:tabs>
        <w:tab w:val="center" w:pos="4752"/>
      </w:tabs>
      <w:outlineLvl w:val="1"/>
    </w:pPr>
    <w:rPr>
      <w:b/>
      <w:sz w:val="26"/>
    </w:rPr>
  </w:style>
  <w:style w:type="paragraph" w:styleId="Heading3">
    <w:name w:val="heading 3"/>
    <w:basedOn w:val="Normal"/>
    <w:next w:val="Normal"/>
    <w:link w:val="Heading3Char"/>
    <w:uiPriority w:val="1"/>
    <w:qFormat/>
    <w:rsid w:val="00013B31"/>
    <w:pPr>
      <w:keepNext/>
      <w:widowControl/>
      <w:jc w:val="center"/>
      <w:outlineLvl w:val="2"/>
    </w:pPr>
    <w:rPr>
      <w:b/>
      <w:snapToGrid/>
      <w:sz w:val="28"/>
      <w14:shadow w14:blurRad="50800" w14:dist="38100" w14:dir="2700000" w14:sx="100000" w14:sy="100000" w14:kx="0" w14:ky="0" w14:algn="tl">
        <w14:srgbClr w14:val="000000">
          <w14:alpha w14:val="60000"/>
        </w14:srgbClr>
      </w14:shadow>
    </w:rPr>
  </w:style>
  <w:style w:type="paragraph" w:styleId="Heading4">
    <w:name w:val="heading 4"/>
    <w:basedOn w:val="Normal"/>
    <w:next w:val="Normal"/>
    <w:link w:val="Heading4Char"/>
    <w:uiPriority w:val="1"/>
    <w:qFormat/>
    <w:rsid w:val="00FD326F"/>
    <w:pPr>
      <w:keepNext/>
      <w:widowControl/>
      <w:tabs>
        <w:tab w:val="left" w:pos="-1440"/>
        <w:tab w:val="left" w:pos="-720"/>
        <w:tab w:val="righ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288"/>
      <w:outlineLvl w:val="3"/>
    </w:pPr>
    <w:rPr>
      <w:snapToGrid/>
    </w:rPr>
  </w:style>
  <w:style w:type="paragraph" w:styleId="Heading5">
    <w:name w:val="heading 5"/>
    <w:basedOn w:val="Normal"/>
    <w:next w:val="Normal"/>
    <w:link w:val="Heading5Char"/>
    <w:uiPriority w:val="9"/>
    <w:qFormat/>
    <w:rsid w:val="00FD326F"/>
    <w:pPr>
      <w:keepNext/>
      <w:widowControl/>
      <w:tabs>
        <w:tab w:val="left" w:pos="-1440"/>
        <w:tab w:val="left" w:pos="-720"/>
        <w:tab w:val="righ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480" w:right="-288" w:hanging="2880"/>
      <w:outlineLvl w:val="4"/>
    </w:pPr>
    <w:rPr>
      <w:snapToGrid/>
    </w:rPr>
  </w:style>
  <w:style w:type="paragraph" w:styleId="Heading6">
    <w:name w:val="heading 6"/>
    <w:basedOn w:val="Normal"/>
    <w:next w:val="Normal"/>
    <w:link w:val="Heading6Char"/>
    <w:uiPriority w:val="9"/>
    <w:qFormat/>
    <w:rsid w:val="00013B31"/>
    <w:pPr>
      <w:keepNext/>
      <w:widowControl/>
      <w:numPr>
        <w:numId w:val="3"/>
      </w:numPr>
      <w:tabs>
        <w:tab w:val="left" w:pos="720"/>
        <w:tab w:val="left" w:pos="2160"/>
        <w:tab w:val="left" w:pos="2880"/>
        <w:tab w:val="left" w:pos="3600"/>
        <w:tab w:val="left" w:pos="4320"/>
        <w:tab w:val="left" w:pos="5040"/>
        <w:tab w:val="left" w:pos="5760"/>
        <w:tab w:val="left" w:pos="6480"/>
        <w:tab w:val="left" w:pos="7200"/>
        <w:tab w:val="left" w:pos="7920"/>
        <w:tab w:val="left" w:pos="8640"/>
      </w:tabs>
      <w:outlineLvl w:val="5"/>
    </w:pPr>
    <w:rPr>
      <w:b/>
      <w:snapToGrid/>
    </w:rPr>
  </w:style>
  <w:style w:type="paragraph" w:styleId="Heading7">
    <w:name w:val="heading 7"/>
    <w:basedOn w:val="Normal"/>
    <w:next w:val="Normal"/>
    <w:link w:val="Heading7Char"/>
    <w:qFormat/>
    <w:rsid w:val="00013B31"/>
    <w:pPr>
      <w:keepNext/>
      <w:widowControl/>
      <w:tabs>
        <w:tab w:val="left" w:pos="-1440"/>
        <w:tab w:val="left" w:pos="-720"/>
        <w:tab w:val="righ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6"/>
    </w:pPr>
    <w:rPr>
      <w:b/>
      <w:snapToGrid/>
      <w:sz w:val="36"/>
    </w:rPr>
  </w:style>
  <w:style w:type="paragraph" w:styleId="Heading8">
    <w:name w:val="heading 8"/>
    <w:basedOn w:val="Normal"/>
    <w:next w:val="Normal"/>
    <w:link w:val="Heading8Char"/>
    <w:qFormat/>
    <w:rsid w:val="00FD326F"/>
    <w:pPr>
      <w:keepNext/>
      <w:widowControl/>
      <w:tabs>
        <w:tab w:val="left" w:pos="-1440"/>
        <w:tab w:val="left" w:pos="-720"/>
        <w:tab w:val="righ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7"/>
    </w:pPr>
    <w:rPr>
      <w:b/>
      <w:snapToGrid/>
      <w:sz w:val="26"/>
    </w:rPr>
  </w:style>
  <w:style w:type="paragraph" w:styleId="Heading9">
    <w:name w:val="heading 9"/>
    <w:basedOn w:val="Normal"/>
    <w:next w:val="Normal"/>
    <w:link w:val="Heading9Char"/>
    <w:uiPriority w:val="9"/>
    <w:qFormat/>
    <w:rsid w:val="00013B31"/>
    <w:pPr>
      <w:keepNext/>
      <w:widowControl/>
      <w:tabs>
        <w:tab w:val="left" w:pos="-1440"/>
        <w:tab w:val="left" w:pos="-720"/>
        <w:tab w:val="righ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8"/>
    </w:pPr>
    <w:rPr>
      <w:b/>
      <w:snapToGr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013B31"/>
  </w:style>
  <w:style w:type="paragraph" w:customStyle="1" w:styleId="a">
    <w:name w:val="_"/>
    <w:basedOn w:val="Normal"/>
    <w:rsid w:val="00013B31"/>
    <w:pPr>
      <w:ind w:left="2880" w:hanging="720"/>
    </w:pPr>
  </w:style>
  <w:style w:type="paragraph" w:customStyle="1" w:styleId="Level1">
    <w:name w:val="Level 1"/>
    <w:basedOn w:val="Normal"/>
    <w:rsid w:val="00013B31"/>
    <w:pPr>
      <w:numPr>
        <w:numId w:val="1"/>
      </w:numPr>
      <w:ind w:left="720" w:hanging="720"/>
      <w:outlineLvl w:val="0"/>
    </w:pPr>
  </w:style>
  <w:style w:type="paragraph" w:customStyle="1" w:styleId="Level2">
    <w:name w:val="Level 2"/>
    <w:basedOn w:val="Normal"/>
    <w:rsid w:val="00013B31"/>
    <w:pPr>
      <w:numPr>
        <w:ilvl w:val="1"/>
        <w:numId w:val="2"/>
      </w:numPr>
      <w:ind w:left="1440" w:hanging="720"/>
      <w:outlineLvl w:val="1"/>
    </w:pPr>
  </w:style>
  <w:style w:type="paragraph" w:styleId="BodyTextIndent">
    <w:name w:val="Body Text Indent"/>
    <w:basedOn w:val="Normal"/>
    <w:link w:val="BodyTextIndentChar"/>
    <w:rsid w:val="00013B31"/>
    <w:pPr>
      <w:tabs>
        <w:tab w:val="left" w:pos="-1440"/>
        <w:tab w:val="left" w:pos="2520"/>
      </w:tabs>
      <w:ind w:left="2520" w:hanging="360"/>
    </w:pPr>
    <w:rPr>
      <w:b/>
    </w:rPr>
  </w:style>
  <w:style w:type="paragraph" w:styleId="BodyTextIndent2">
    <w:name w:val="Body Text Indent 2"/>
    <w:aliases w:val="under subheading,Body Text Indent 21"/>
    <w:basedOn w:val="Normal"/>
    <w:link w:val="BodyTextIndent2Char"/>
    <w:uiPriority w:val="99"/>
    <w:rsid w:val="00013B31"/>
    <w:pPr>
      <w:tabs>
        <w:tab w:val="left" w:pos="-1440"/>
        <w:tab w:val="left" w:pos="2520"/>
      </w:tabs>
      <w:ind w:left="2520" w:hanging="360"/>
    </w:pPr>
  </w:style>
  <w:style w:type="paragraph" w:styleId="BodyTextIndent3">
    <w:name w:val="Body Text Indent 3"/>
    <w:basedOn w:val="Normal"/>
    <w:link w:val="BodyTextIndent3Char"/>
    <w:uiPriority w:val="99"/>
    <w:rsid w:val="00013B31"/>
    <w:pPr>
      <w:tabs>
        <w:tab w:val="left" w:pos="-1440"/>
      </w:tabs>
      <w:ind w:left="2160" w:hanging="3600"/>
    </w:pPr>
    <w:rPr>
      <w:b/>
    </w:rPr>
  </w:style>
  <w:style w:type="character" w:styleId="PageNumber">
    <w:name w:val="page number"/>
    <w:basedOn w:val="DefaultParagraphFont"/>
    <w:rsid w:val="00013B31"/>
  </w:style>
  <w:style w:type="paragraph" w:styleId="Footer">
    <w:name w:val="footer"/>
    <w:basedOn w:val="Normal"/>
    <w:link w:val="FooterChar"/>
    <w:uiPriority w:val="99"/>
    <w:rsid w:val="00013B31"/>
    <w:pPr>
      <w:widowControl/>
      <w:tabs>
        <w:tab w:val="center" w:pos="4320"/>
        <w:tab w:val="right" w:pos="8640"/>
      </w:tabs>
    </w:pPr>
    <w:rPr>
      <w:snapToGrid/>
    </w:rPr>
  </w:style>
  <w:style w:type="paragraph" w:styleId="Header">
    <w:name w:val="header"/>
    <w:basedOn w:val="Normal"/>
    <w:link w:val="HeaderChar"/>
    <w:uiPriority w:val="99"/>
    <w:rsid w:val="00013B31"/>
    <w:pPr>
      <w:tabs>
        <w:tab w:val="center" w:pos="4320"/>
        <w:tab w:val="right" w:pos="8640"/>
      </w:tabs>
    </w:pPr>
  </w:style>
  <w:style w:type="paragraph" w:styleId="BodyText">
    <w:name w:val="Body Text"/>
    <w:basedOn w:val="Normal"/>
    <w:link w:val="BodyTextChar"/>
    <w:uiPriority w:val="1"/>
    <w:qFormat/>
    <w:rsid w:val="00013B31"/>
    <w:pPr>
      <w:widowControl/>
      <w:tabs>
        <w:tab w:val="left" w:pos="-1296"/>
        <w:tab w:val="left" w:pos="-576"/>
        <w:tab w:val="right" w:leader="dot" w:pos="145"/>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s>
      <w:jc w:val="both"/>
    </w:pPr>
    <w:rPr>
      <w:snapToGrid/>
    </w:rPr>
  </w:style>
  <w:style w:type="paragraph" w:customStyle="1" w:styleId="Level4">
    <w:name w:val="Level 4"/>
    <w:rsid w:val="00013B31"/>
    <w:pPr>
      <w:ind w:left="2880"/>
    </w:pPr>
    <w:rPr>
      <w:snapToGrid w:val="0"/>
      <w:sz w:val="24"/>
    </w:rPr>
  </w:style>
  <w:style w:type="paragraph" w:styleId="ListParagraph">
    <w:name w:val="List Paragraph"/>
    <w:basedOn w:val="Normal"/>
    <w:uiPriority w:val="34"/>
    <w:qFormat/>
    <w:rsid w:val="002E3FE3"/>
    <w:pPr>
      <w:ind w:left="720"/>
      <w:contextualSpacing/>
    </w:pPr>
  </w:style>
  <w:style w:type="table" w:styleId="TableGrid">
    <w:name w:val="Table Grid"/>
    <w:basedOn w:val="TableNormal"/>
    <w:uiPriority w:val="59"/>
    <w:rsid w:val="00BB76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Professional">
    <w:name w:val="Table Professional"/>
    <w:basedOn w:val="TableNormal"/>
    <w:rsid w:val="00BC48F4"/>
    <w:pPr>
      <w:widowControl w:val="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List3">
    <w:name w:val="Table List 3"/>
    <w:basedOn w:val="TableNormal"/>
    <w:rsid w:val="001329A1"/>
    <w:pPr>
      <w:widowControl w:val="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LightShading1">
    <w:name w:val="Light Shading1"/>
    <w:basedOn w:val="TableNormal"/>
    <w:uiPriority w:val="60"/>
    <w:rsid w:val="001329A1"/>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FooterChar">
    <w:name w:val="Footer Char"/>
    <w:basedOn w:val="DefaultParagraphFont"/>
    <w:link w:val="Footer"/>
    <w:uiPriority w:val="99"/>
    <w:rsid w:val="006B14E2"/>
    <w:rPr>
      <w:sz w:val="24"/>
    </w:rPr>
  </w:style>
  <w:style w:type="character" w:styleId="Hyperlink">
    <w:name w:val="Hyperlink"/>
    <w:basedOn w:val="DefaultParagraphFont"/>
    <w:uiPriority w:val="99"/>
    <w:unhideWhenUsed/>
    <w:rsid w:val="00002BCA"/>
    <w:rPr>
      <w:color w:val="0000FF" w:themeColor="hyperlink"/>
      <w:u w:val="single"/>
    </w:rPr>
  </w:style>
  <w:style w:type="paragraph" w:styleId="BalloonText">
    <w:name w:val="Balloon Text"/>
    <w:basedOn w:val="Normal"/>
    <w:link w:val="BalloonTextChar"/>
    <w:uiPriority w:val="99"/>
    <w:semiHidden/>
    <w:unhideWhenUsed/>
    <w:rsid w:val="00A054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5417"/>
    <w:rPr>
      <w:rFonts w:ascii="Segoe UI" w:hAnsi="Segoe UI" w:cs="Segoe UI"/>
      <w:snapToGrid w:val="0"/>
      <w:sz w:val="18"/>
      <w:szCs w:val="18"/>
    </w:rPr>
  </w:style>
  <w:style w:type="paragraph" w:customStyle="1" w:styleId="Default">
    <w:name w:val="Default"/>
    <w:rsid w:val="005976A1"/>
    <w:pPr>
      <w:autoSpaceDE w:val="0"/>
      <w:autoSpaceDN w:val="0"/>
      <w:adjustRightInd w:val="0"/>
    </w:pPr>
    <w:rPr>
      <w:rFonts w:eastAsiaTheme="minorHAnsi"/>
      <w:color w:val="000000"/>
      <w:sz w:val="24"/>
      <w:szCs w:val="24"/>
    </w:rPr>
  </w:style>
  <w:style w:type="character" w:customStyle="1" w:styleId="Heading1Char">
    <w:name w:val="Heading 1 Char"/>
    <w:basedOn w:val="DefaultParagraphFont"/>
    <w:link w:val="Heading1"/>
    <w:uiPriority w:val="1"/>
    <w:rsid w:val="00FD326F"/>
    <w:rPr>
      <w:sz w:val="24"/>
    </w:rPr>
  </w:style>
  <w:style w:type="character" w:customStyle="1" w:styleId="Heading4Char">
    <w:name w:val="Heading 4 Char"/>
    <w:basedOn w:val="DefaultParagraphFont"/>
    <w:link w:val="Heading4"/>
    <w:uiPriority w:val="1"/>
    <w:rsid w:val="00FD326F"/>
    <w:rPr>
      <w:sz w:val="24"/>
    </w:rPr>
  </w:style>
  <w:style w:type="character" w:customStyle="1" w:styleId="Heading5Char">
    <w:name w:val="Heading 5 Char"/>
    <w:basedOn w:val="DefaultParagraphFont"/>
    <w:link w:val="Heading5"/>
    <w:uiPriority w:val="9"/>
    <w:rsid w:val="00FD326F"/>
    <w:rPr>
      <w:sz w:val="24"/>
    </w:rPr>
  </w:style>
  <w:style w:type="character" w:customStyle="1" w:styleId="Heading8Char">
    <w:name w:val="Heading 8 Char"/>
    <w:basedOn w:val="DefaultParagraphFont"/>
    <w:link w:val="Heading8"/>
    <w:rsid w:val="00FD326F"/>
    <w:rPr>
      <w:b/>
      <w:sz w:val="26"/>
    </w:rPr>
  </w:style>
  <w:style w:type="character" w:customStyle="1" w:styleId="Heading2Char">
    <w:name w:val="Heading 2 Char"/>
    <w:aliases w:val="Section Subhead Char"/>
    <w:basedOn w:val="DefaultParagraphFont"/>
    <w:link w:val="Heading2"/>
    <w:uiPriority w:val="9"/>
    <w:rsid w:val="00FD326F"/>
    <w:rPr>
      <w:b/>
      <w:snapToGrid w:val="0"/>
      <w:sz w:val="26"/>
    </w:rPr>
  </w:style>
  <w:style w:type="character" w:customStyle="1" w:styleId="Heading3Char">
    <w:name w:val="Heading 3 Char"/>
    <w:basedOn w:val="DefaultParagraphFont"/>
    <w:link w:val="Heading3"/>
    <w:uiPriority w:val="1"/>
    <w:rsid w:val="00FD326F"/>
    <w:rPr>
      <w:b/>
      <w:sz w:val="28"/>
      <w14:shadow w14:blurRad="50800" w14:dist="38100" w14:dir="2700000" w14:sx="100000" w14:sy="100000" w14:kx="0" w14:ky="0" w14:algn="tl">
        <w14:srgbClr w14:val="000000">
          <w14:alpha w14:val="60000"/>
        </w14:srgbClr>
      </w14:shadow>
    </w:rPr>
  </w:style>
  <w:style w:type="character" w:customStyle="1" w:styleId="Heading6Char">
    <w:name w:val="Heading 6 Char"/>
    <w:basedOn w:val="DefaultParagraphFont"/>
    <w:link w:val="Heading6"/>
    <w:uiPriority w:val="9"/>
    <w:rsid w:val="00FD326F"/>
    <w:rPr>
      <w:b/>
      <w:sz w:val="24"/>
    </w:rPr>
  </w:style>
  <w:style w:type="character" w:customStyle="1" w:styleId="Heading7Char">
    <w:name w:val="Heading 7 Char"/>
    <w:basedOn w:val="DefaultParagraphFont"/>
    <w:link w:val="Heading7"/>
    <w:rsid w:val="00FD326F"/>
    <w:rPr>
      <w:b/>
      <w:sz w:val="36"/>
    </w:rPr>
  </w:style>
  <w:style w:type="character" w:customStyle="1" w:styleId="Heading9Char">
    <w:name w:val="Heading 9 Char"/>
    <w:basedOn w:val="DefaultParagraphFont"/>
    <w:link w:val="Heading9"/>
    <w:uiPriority w:val="9"/>
    <w:rsid w:val="00FD326F"/>
    <w:rPr>
      <w:b/>
      <w:sz w:val="24"/>
    </w:rPr>
  </w:style>
  <w:style w:type="paragraph" w:styleId="BlockText">
    <w:name w:val="Block Text"/>
    <w:basedOn w:val="Normal"/>
    <w:semiHidden/>
    <w:rsid w:val="00FD326F"/>
    <w:pPr>
      <w:widowControl/>
      <w:tabs>
        <w:tab w:val="left" w:pos="-1440"/>
        <w:tab w:val="left" w:pos="-720"/>
        <w:tab w:val="righ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90" w:hanging="720"/>
    </w:pPr>
    <w:rPr>
      <w:snapToGrid/>
    </w:rPr>
  </w:style>
  <w:style w:type="character" w:customStyle="1" w:styleId="BodyTextIndentChar">
    <w:name w:val="Body Text Indent Char"/>
    <w:basedOn w:val="DefaultParagraphFont"/>
    <w:link w:val="BodyTextIndent"/>
    <w:rsid w:val="00FD326F"/>
    <w:rPr>
      <w:b/>
      <w:snapToGrid w:val="0"/>
      <w:sz w:val="24"/>
    </w:rPr>
  </w:style>
  <w:style w:type="character" w:customStyle="1" w:styleId="BodyTextIndent2Char">
    <w:name w:val="Body Text Indent 2 Char"/>
    <w:aliases w:val="under subheading Char,Body Text Indent 21 Char"/>
    <w:basedOn w:val="DefaultParagraphFont"/>
    <w:link w:val="BodyTextIndent2"/>
    <w:uiPriority w:val="99"/>
    <w:rsid w:val="00FD326F"/>
    <w:rPr>
      <w:snapToGrid w:val="0"/>
      <w:sz w:val="24"/>
    </w:rPr>
  </w:style>
  <w:style w:type="character" w:customStyle="1" w:styleId="BodyTextIndent3Char">
    <w:name w:val="Body Text Indent 3 Char"/>
    <w:basedOn w:val="DefaultParagraphFont"/>
    <w:link w:val="BodyTextIndent3"/>
    <w:uiPriority w:val="99"/>
    <w:rsid w:val="00FD326F"/>
    <w:rPr>
      <w:b/>
      <w:snapToGrid w:val="0"/>
      <w:sz w:val="24"/>
    </w:rPr>
  </w:style>
  <w:style w:type="character" w:customStyle="1" w:styleId="HeaderChar">
    <w:name w:val="Header Char"/>
    <w:basedOn w:val="DefaultParagraphFont"/>
    <w:link w:val="Header"/>
    <w:uiPriority w:val="99"/>
    <w:rsid w:val="00FD326F"/>
    <w:rPr>
      <w:snapToGrid w:val="0"/>
      <w:sz w:val="24"/>
    </w:rPr>
  </w:style>
  <w:style w:type="character" w:customStyle="1" w:styleId="BodyTextChar">
    <w:name w:val="Body Text Char"/>
    <w:basedOn w:val="DefaultParagraphFont"/>
    <w:link w:val="BodyText"/>
    <w:uiPriority w:val="1"/>
    <w:rsid w:val="00FD326F"/>
    <w:rPr>
      <w:sz w:val="24"/>
    </w:rPr>
  </w:style>
  <w:style w:type="table" w:customStyle="1" w:styleId="TableGrid1">
    <w:name w:val="Table Grid1"/>
    <w:basedOn w:val="TableNormal"/>
    <w:next w:val="TableGrid"/>
    <w:uiPriority w:val="59"/>
    <w:rsid w:val="00FD326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ection1Text">
    <w:name w:val="Section 1 Text"/>
    <w:basedOn w:val="Normal"/>
    <w:rsid w:val="00FD326F"/>
    <w:pPr>
      <w:spacing w:after="240"/>
      <w:ind w:left="720"/>
    </w:pPr>
    <w:rPr>
      <w:rFonts w:ascii="Arial" w:hAnsi="Arial" w:cs="Arial"/>
      <w:snapToGrid/>
      <w:sz w:val="22"/>
      <w:szCs w:val="24"/>
    </w:rPr>
  </w:style>
  <w:style w:type="paragraph" w:customStyle="1" w:styleId="Section2Text">
    <w:name w:val="Section 2 Text"/>
    <w:basedOn w:val="Normal"/>
    <w:rsid w:val="00FD326F"/>
    <w:pPr>
      <w:spacing w:after="240"/>
      <w:ind w:left="1080"/>
    </w:pPr>
    <w:rPr>
      <w:rFonts w:ascii="Arial" w:hAnsi="Arial" w:cs="Arial"/>
      <w:snapToGrid/>
      <w:sz w:val="22"/>
      <w:szCs w:val="24"/>
    </w:rPr>
  </w:style>
  <w:style w:type="paragraph" w:styleId="NormalWeb">
    <w:name w:val="Normal (Web)"/>
    <w:basedOn w:val="Normal"/>
    <w:unhideWhenUsed/>
    <w:rsid w:val="00FD326F"/>
    <w:pPr>
      <w:widowControl/>
      <w:spacing w:before="100" w:beforeAutospacing="1" w:after="100" w:afterAutospacing="1"/>
    </w:pPr>
    <w:rPr>
      <w:snapToGrid/>
      <w:szCs w:val="24"/>
    </w:rPr>
  </w:style>
  <w:style w:type="paragraph" w:styleId="NoSpacing">
    <w:name w:val="No Spacing"/>
    <w:uiPriority w:val="1"/>
    <w:qFormat/>
    <w:rsid w:val="00FD326F"/>
    <w:rPr>
      <w:rFonts w:asciiTheme="minorHAnsi" w:eastAsiaTheme="minorHAnsi" w:hAnsiTheme="minorHAnsi" w:cstheme="minorBidi"/>
      <w:sz w:val="22"/>
      <w:szCs w:val="22"/>
    </w:rPr>
  </w:style>
  <w:style w:type="numbering" w:customStyle="1" w:styleId="NoList1">
    <w:name w:val="No List1"/>
    <w:next w:val="NoList"/>
    <w:uiPriority w:val="99"/>
    <w:semiHidden/>
    <w:unhideWhenUsed/>
    <w:rsid w:val="00FD326F"/>
  </w:style>
  <w:style w:type="paragraph" w:customStyle="1" w:styleId="TableParagraph">
    <w:name w:val="Table Paragraph"/>
    <w:basedOn w:val="Normal"/>
    <w:uiPriority w:val="1"/>
    <w:qFormat/>
    <w:rsid w:val="00FD326F"/>
    <w:pPr>
      <w:autoSpaceDE w:val="0"/>
      <w:autoSpaceDN w:val="0"/>
      <w:adjustRightInd w:val="0"/>
    </w:pPr>
    <w:rPr>
      <w:snapToGrid/>
      <w:szCs w:val="24"/>
    </w:rPr>
  </w:style>
  <w:style w:type="character" w:styleId="CommentReference">
    <w:name w:val="annotation reference"/>
    <w:basedOn w:val="DefaultParagraphFont"/>
    <w:uiPriority w:val="99"/>
    <w:semiHidden/>
    <w:unhideWhenUsed/>
    <w:rsid w:val="00FD326F"/>
    <w:rPr>
      <w:sz w:val="16"/>
      <w:szCs w:val="16"/>
    </w:rPr>
  </w:style>
  <w:style w:type="paragraph" w:styleId="CommentText">
    <w:name w:val="annotation text"/>
    <w:basedOn w:val="Normal"/>
    <w:link w:val="CommentTextChar"/>
    <w:uiPriority w:val="99"/>
    <w:semiHidden/>
    <w:unhideWhenUsed/>
    <w:rsid w:val="00FD326F"/>
    <w:pPr>
      <w:autoSpaceDE w:val="0"/>
      <w:autoSpaceDN w:val="0"/>
      <w:adjustRightInd w:val="0"/>
    </w:pPr>
    <w:rPr>
      <w:snapToGrid/>
      <w:sz w:val="20"/>
    </w:rPr>
  </w:style>
  <w:style w:type="character" w:customStyle="1" w:styleId="CommentTextChar">
    <w:name w:val="Comment Text Char"/>
    <w:basedOn w:val="DefaultParagraphFont"/>
    <w:link w:val="CommentText"/>
    <w:uiPriority w:val="99"/>
    <w:semiHidden/>
    <w:rsid w:val="00FD326F"/>
  </w:style>
  <w:style w:type="paragraph" w:styleId="CommentSubject">
    <w:name w:val="annotation subject"/>
    <w:basedOn w:val="CommentText"/>
    <w:next w:val="CommentText"/>
    <w:link w:val="CommentSubjectChar"/>
    <w:uiPriority w:val="99"/>
    <w:semiHidden/>
    <w:unhideWhenUsed/>
    <w:rsid w:val="00FD326F"/>
    <w:rPr>
      <w:b/>
      <w:bCs/>
    </w:rPr>
  </w:style>
  <w:style w:type="character" w:customStyle="1" w:styleId="CommentSubjectChar">
    <w:name w:val="Comment Subject Char"/>
    <w:basedOn w:val="CommentTextChar"/>
    <w:link w:val="CommentSubject"/>
    <w:uiPriority w:val="99"/>
    <w:semiHidden/>
    <w:rsid w:val="00FD326F"/>
    <w:rPr>
      <w:b/>
      <w:bCs/>
    </w:rPr>
  </w:style>
  <w:style w:type="paragraph" w:styleId="TOCHeading">
    <w:name w:val="TOC Heading"/>
    <w:basedOn w:val="Heading1"/>
    <w:next w:val="Normal"/>
    <w:uiPriority w:val="39"/>
    <w:unhideWhenUsed/>
    <w:qFormat/>
    <w:rsid w:val="006F557D"/>
    <w:pPr>
      <w:keepLines/>
      <w:spacing w:before="240" w:line="259" w:lineRule="auto"/>
      <w:jc w:val="left"/>
      <w:outlineLvl w:val="9"/>
    </w:pPr>
    <w:rPr>
      <w:rFonts w:asciiTheme="majorHAnsi" w:eastAsiaTheme="majorEastAsia" w:hAnsiTheme="majorHAnsi" w:cstheme="majorBidi"/>
      <w:color w:val="365F91" w:themeColor="accent1" w:themeShade="BF"/>
      <w:sz w:val="32"/>
      <w:szCs w:val="32"/>
    </w:rPr>
  </w:style>
  <w:style w:type="paragraph" w:styleId="TOC2">
    <w:name w:val="toc 2"/>
    <w:basedOn w:val="Normal"/>
    <w:next w:val="Normal"/>
    <w:autoRedefine/>
    <w:uiPriority w:val="39"/>
    <w:unhideWhenUsed/>
    <w:qFormat/>
    <w:rsid w:val="00CF1D3E"/>
    <w:pPr>
      <w:tabs>
        <w:tab w:val="left" w:pos="960"/>
        <w:tab w:val="right" w:leader="dot" w:pos="9926"/>
      </w:tabs>
      <w:spacing w:after="100"/>
      <w:ind w:left="240"/>
    </w:pPr>
    <w:rPr>
      <w:rFonts w:asciiTheme="minorHAnsi" w:hAnsiTheme="minorHAnsi" w:cstheme="minorHAnsi"/>
      <w:noProof/>
      <w:color w:val="000000" w:themeColor="text1"/>
    </w:rPr>
  </w:style>
  <w:style w:type="paragraph" w:styleId="TOC1">
    <w:name w:val="toc 1"/>
    <w:basedOn w:val="Normal"/>
    <w:next w:val="Normal"/>
    <w:autoRedefine/>
    <w:uiPriority w:val="39"/>
    <w:unhideWhenUsed/>
    <w:qFormat/>
    <w:rsid w:val="004B3FC7"/>
    <w:pPr>
      <w:tabs>
        <w:tab w:val="left" w:pos="720"/>
        <w:tab w:val="right" w:leader="dot" w:pos="9926"/>
      </w:tabs>
      <w:spacing w:after="100"/>
    </w:pPr>
    <w:rPr>
      <w:rFonts w:asciiTheme="minorHAnsi" w:hAnsiTheme="minorHAnsi" w:cstheme="minorHAnsi"/>
      <w:b/>
      <w:noProof/>
    </w:rPr>
  </w:style>
  <w:style w:type="paragraph" w:styleId="Subtitle">
    <w:name w:val="Subtitle"/>
    <w:basedOn w:val="Normal"/>
    <w:link w:val="SubtitleChar"/>
    <w:uiPriority w:val="11"/>
    <w:qFormat/>
    <w:rsid w:val="00EC79F5"/>
    <w:pPr>
      <w:widowControl/>
      <w:jc w:val="center"/>
    </w:pPr>
    <w:rPr>
      <w:b/>
      <w:snapToGrid/>
      <w:sz w:val="28"/>
    </w:rPr>
  </w:style>
  <w:style w:type="character" w:customStyle="1" w:styleId="SubtitleChar">
    <w:name w:val="Subtitle Char"/>
    <w:basedOn w:val="DefaultParagraphFont"/>
    <w:link w:val="Subtitle"/>
    <w:uiPriority w:val="11"/>
    <w:rsid w:val="00EC79F5"/>
    <w:rPr>
      <w:b/>
      <w:sz w:val="28"/>
    </w:rPr>
  </w:style>
  <w:style w:type="numbering" w:customStyle="1" w:styleId="NoList2">
    <w:name w:val="No List2"/>
    <w:next w:val="NoList"/>
    <w:uiPriority w:val="99"/>
    <w:semiHidden/>
    <w:unhideWhenUsed/>
    <w:rsid w:val="00B149D9"/>
  </w:style>
  <w:style w:type="table" w:customStyle="1" w:styleId="TableGrid2">
    <w:name w:val="Table Grid2"/>
    <w:basedOn w:val="TableNormal"/>
    <w:next w:val="TableGrid"/>
    <w:uiPriority w:val="59"/>
    <w:rsid w:val="00B149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qFormat/>
    <w:rsid w:val="005159E2"/>
    <w:pPr>
      <w:spacing w:after="100"/>
      <w:ind w:left="480"/>
    </w:pPr>
  </w:style>
  <w:style w:type="numbering" w:customStyle="1" w:styleId="NoList3">
    <w:name w:val="No List3"/>
    <w:next w:val="NoList"/>
    <w:uiPriority w:val="99"/>
    <w:semiHidden/>
    <w:unhideWhenUsed/>
    <w:rsid w:val="005159E2"/>
  </w:style>
  <w:style w:type="table" w:customStyle="1" w:styleId="TableGrid3">
    <w:name w:val="Table Grid3"/>
    <w:basedOn w:val="TableNormal"/>
    <w:next w:val="TableGrid"/>
    <w:uiPriority w:val="59"/>
    <w:rsid w:val="005159E2"/>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itle">
    <w:name w:val="Title"/>
    <w:basedOn w:val="Normal"/>
    <w:link w:val="TitleChar"/>
    <w:qFormat/>
    <w:rsid w:val="005159E2"/>
    <w:pPr>
      <w:widowControl/>
      <w:jc w:val="center"/>
    </w:pPr>
    <w:rPr>
      <w:b/>
      <w:snapToGrid/>
      <w:sz w:val="28"/>
    </w:rPr>
  </w:style>
  <w:style w:type="character" w:customStyle="1" w:styleId="TitleChar">
    <w:name w:val="Title Char"/>
    <w:basedOn w:val="DefaultParagraphFont"/>
    <w:link w:val="Title"/>
    <w:rsid w:val="005159E2"/>
    <w:rPr>
      <w:b/>
      <w:sz w:val="28"/>
    </w:rPr>
  </w:style>
  <w:style w:type="table" w:customStyle="1" w:styleId="TableGrid11">
    <w:name w:val="Table Grid11"/>
    <w:basedOn w:val="TableNormal"/>
    <w:next w:val="TableGrid"/>
    <w:rsid w:val="005159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5159E2"/>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5159E2"/>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5159E2"/>
    <w:pPr>
      <w:widowControl/>
    </w:pPr>
    <w:rPr>
      <w:snapToGrid/>
      <w:sz w:val="20"/>
    </w:rPr>
  </w:style>
  <w:style w:type="character" w:customStyle="1" w:styleId="FootnoteTextChar">
    <w:name w:val="Footnote Text Char"/>
    <w:basedOn w:val="DefaultParagraphFont"/>
    <w:link w:val="FootnoteText"/>
    <w:semiHidden/>
    <w:rsid w:val="005159E2"/>
  </w:style>
  <w:style w:type="paragraph" w:styleId="TOC4">
    <w:name w:val="toc 4"/>
    <w:basedOn w:val="Normal"/>
    <w:next w:val="Normal"/>
    <w:autoRedefine/>
    <w:uiPriority w:val="39"/>
    <w:unhideWhenUsed/>
    <w:qFormat/>
    <w:rsid w:val="005159E2"/>
    <w:pPr>
      <w:widowControl/>
      <w:spacing w:after="100"/>
      <w:ind w:left="720"/>
    </w:pPr>
    <w:rPr>
      <w:snapToGrid/>
    </w:rPr>
  </w:style>
  <w:style w:type="paragraph" w:styleId="TOC5">
    <w:name w:val="toc 5"/>
    <w:basedOn w:val="Normal"/>
    <w:next w:val="Normal"/>
    <w:autoRedefine/>
    <w:uiPriority w:val="39"/>
    <w:unhideWhenUsed/>
    <w:qFormat/>
    <w:rsid w:val="005159E2"/>
    <w:pPr>
      <w:widowControl/>
      <w:spacing w:after="100"/>
      <w:ind w:left="960"/>
    </w:pPr>
    <w:rPr>
      <w:snapToGrid/>
    </w:rPr>
  </w:style>
  <w:style w:type="paragraph" w:styleId="TOC6">
    <w:name w:val="toc 6"/>
    <w:basedOn w:val="Normal"/>
    <w:next w:val="Normal"/>
    <w:autoRedefine/>
    <w:uiPriority w:val="39"/>
    <w:unhideWhenUsed/>
    <w:qFormat/>
    <w:rsid w:val="005159E2"/>
    <w:pPr>
      <w:widowControl/>
      <w:spacing w:after="100"/>
      <w:ind w:left="1200"/>
    </w:pPr>
    <w:rPr>
      <w:snapToGrid/>
    </w:rPr>
  </w:style>
  <w:style w:type="paragraph" w:styleId="TOC7">
    <w:name w:val="toc 7"/>
    <w:basedOn w:val="Normal"/>
    <w:next w:val="Normal"/>
    <w:autoRedefine/>
    <w:uiPriority w:val="39"/>
    <w:unhideWhenUsed/>
    <w:qFormat/>
    <w:rsid w:val="005159E2"/>
    <w:pPr>
      <w:widowControl/>
      <w:spacing w:after="100"/>
      <w:ind w:left="1440"/>
    </w:pPr>
    <w:rPr>
      <w:snapToGrid/>
    </w:rPr>
  </w:style>
  <w:style w:type="paragraph" w:styleId="TOC8">
    <w:name w:val="toc 8"/>
    <w:basedOn w:val="Normal"/>
    <w:next w:val="Normal"/>
    <w:autoRedefine/>
    <w:uiPriority w:val="39"/>
    <w:unhideWhenUsed/>
    <w:rsid w:val="00183403"/>
    <w:pPr>
      <w:widowControl/>
      <w:spacing w:after="100" w:line="259" w:lineRule="auto"/>
      <w:ind w:left="1540"/>
    </w:pPr>
    <w:rPr>
      <w:rFonts w:asciiTheme="minorHAnsi" w:eastAsiaTheme="minorEastAsia" w:hAnsiTheme="minorHAnsi" w:cstheme="minorBidi"/>
      <w:snapToGrid/>
      <w:sz w:val="22"/>
      <w:szCs w:val="22"/>
    </w:rPr>
  </w:style>
  <w:style w:type="paragraph" w:styleId="TOC9">
    <w:name w:val="toc 9"/>
    <w:basedOn w:val="Normal"/>
    <w:next w:val="Normal"/>
    <w:autoRedefine/>
    <w:uiPriority w:val="39"/>
    <w:unhideWhenUsed/>
    <w:rsid w:val="00183403"/>
    <w:pPr>
      <w:widowControl/>
      <w:spacing w:after="100" w:line="259" w:lineRule="auto"/>
      <w:ind w:left="1760"/>
    </w:pPr>
    <w:rPr>
      <w:rFonts w:asciiTheme="minorHAnsi" w:eastAsiaTheme="minorEastAsia" w:hAnsiTheme="minorHAnsi" w:cstheme="minorBidi"/>
      <w:snapToGrid/>
      <w:sz w:val="22"/>
      <w:szCs w:val="22"/>
    </w:rPr>
  </w:style>
  <w:style w:type="character" w:styleId="FollowedHyperlink">
    <w:name w:val="FollowedHyperlink"/>
    <w:basedOn w:val="DefaultParagraphFont"/>
    <w:semiHidden/>
    <w:unhideWhenUsed/>
    <w:rsid w:val="00CF1D3E"/>
    <w:rPr>
      <w:color w:val="800080" w:themeColor="followedHyperlink"/>
      <w:u w:val="single"/>
    </w:rPr>
  </w:style>
  <w:style w:type="paragraph" w:styleId="Revision">
    <w:name w:val="Revision"/>
    <w:hidden/>
    <w:uiPriority w:val="99"/>
    <w:semiHidden/>
    <w:rsid w:val="00790853"/>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6012615">
      <w:bodyDiv w:val="1"/>
      <w:marLeft w:val="0"/>
      <w:marRight w:val="0"/>
      <w:marTop w:val="0"/>
      <w:marBottom w:val="0"/>
      <w:divBdr>
        <w:top w:val="none" w:sz="0" w:space="0" w:color="auto"/>
        <w:left w:val="none" w:sz="0" w:space="0" w:color="auto"/>
        <w:bottom w:val="none" w:sz="0" w:space="0" w:color="auto"/>
        <w:right w:val="none" w:sz="0" w:space="0" w:color="auto"/>
      </w:divBdr>
    </w:div>
    <w:div w:id="930700318">
      <w:bodyDiv w:val="1"/>
      <w:marLeft w:val="0"/>
      <w:marRight w:val="0"/>
      <w:marTop w:val="0"/>
      <w:marBottom w:val="0"/>
      <w:divBdr>
        <w:top w:val="none" w:sz="0" w:space="0" w:color="auto"/>
        <w:left w:val="none" w:sz="0" w:space="0" w:color="auto"/>
        <w:bottom w:val="none" w:sz="0" w:space="0" w:color="auto"/>
        <w:right w:val="none" w:sz="0" w:space="0" w:color="auto"/>
      </w:divBdr>
    </w:div>
    <w:div w:id="1186943309">
      <w:bodyDiv w:val="1"/>
      <w:marLeft w:val="0"/>
      <w:marRight w:val="0"/>
      <w:marTop w:val="0"/>
      <w:marBottom w:val="0"/>
      <w:divBdr>
        <w:top w:val="none" w:sz="0" w:space="0" w:color="auto"/>
        <w:left w:val="none" w:sz="0" w:space="0" w:color="auto"/>
        <w:bottom w:val="none" w:sz="0" w:space="0" w:color="auto"/>
        <w:right w:val="none" w:sz="0" w:space="0" w:color="auto"/>
      </w:divBdr>
    </w:div>
    <w:div w:id="1869560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mailto:John.beck@dshs.wa.gov" TargetMode="External"/><Relationship Id="rId26" Type="http://schemas.openxmlformats.org/officeDocument/2006/relationships/footer" Target="footer5.xml"/><Relationship Id="rId39" Type="http://schemas.openxmlformats.org/officeDocument/2006/relationships/header" Target="header12.xml"/><Relationship Id="rId3" Type="http://schemas.openxmlformats.org/officeDocument/2006/relationships/styles" Target="styles.xml"/><Relationship Id="rId21" Type="http://schemas.openxmlformats.org/officeDocument/2006/relationships/hyperlink" Target="file:///\\dshsgpspo2811a\data\MSFILES\RFIs%20-%20RFPs%20-%20RFQs\RFP%2014\RFP%2012\Whitman%20County%20RFP\www.altcew.org" TargetMode="External"/><Relationship Id="rId34" Type="http://schemas.openxmlformats.org/officeDocument/2006/relationships/footer" Target="footer6.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John.beck@dshs.wa.gov" TargetMode="External"/><Relationship Id="rId25" Type="http://schemas.openxmlformats.org/officeDocument/2006/relationships/header" Target="header6.xml"/><Relationship Id="rId33" Type="http://schemas.openxmlformats.org/officeDocument/2006/relationships/header" Target="header8.xml"/><Relationship Id="rId38"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yperlink" Target="file:///\\dshsgpspo2811a\data\MSFILES\RFIs%20-%20RFPs%20-%20RFQs\RFP%2014\RFP%2012\Whitman%20County%20RFP\www.altcew.org" TargetMode="External"/><Relationship Id="rId20" Type="http://schemas.openxmlformats.org/officeDocument/2006/relationships/hyperlink" Target="mailto:Jennifer.Lichorobiec@dshs.wa.gov" TargetMode="External"/><Relationship Id="rId29" Type="http://schemas.openxmlformats.org/officeDocument/2006/relationships/hyperlink" Target="http://slc.leg.wa.gov/" TargetMode="External"/><Relationship Id="rId41"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4.xml"/><Relationship Id="rId32" Type="http://schemas.openxmlformats.org/officeDocument/2006/relationships/header" Target="header7.xml"/><Relationship Id="rId37" Type="http://schemas.openxmlformats.org/officeDocument/2006/relationships/header" Target="header11.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John.beck@dshs.wa.gov" TargetMode="External"/><Relationship Id="rId23" Type="http://schemas.openxmlformats.org/officeDocument/2006/relationships/header" Target="header5.xml"/><Relationship Id="rId28" Type="http://schemas.openxmlformats.org/officeDocument/2006/relationships/hyperlink" Target="http://slc.leg.wa.gov/" TargetMode="External"/><Relationship Id="rId36" Type="http://schemas.openxmlformats.org/officeDocument/2006/relationships/header" Target="header10.xml"/><Relationship Id="rId10" Type="http://schemas.openxmlformats.org/officeDocument/2006/relationships/footer" Target="footer1.xml"/><Relationship Id="rId19" Type="http://schemas.openxmlformats.org/officeDocument/2006/relationships/hyperlink" Target="http://www.altcew.org" TargetMode="External"/><Relationship Id="rId31"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altcew.org" TargetMode="External"/><Relationship Id="rId22" Type="http://schemas.openxmlformats.org/officeDocument/2006/relationships/header" Target="header4.xml"/><Relationship Id="rId27" Type="http://schemas.openxmlformats.org/officeDocument/2006/relationships/hyperlink" Target="http://www.ojp.usdoj/gov/ocr" TargetMode="External"/><Relationship Id="rId30" Type="http://schemas.openxmlformats.org/officeDocument/2006/relationships/comments" Target="comments.xml"/><Relationship Id="rId35" Type="http://schemas.openxmlformats.org/officeDocument/2006/relationships/header" Target="head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6E3777-146A-42B3-8A6B-90C3F8042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77</Pages>
  <Words>24207</Words>
  <Characters>138560</Characters>
  <Application>Microsoft Office Word</Application>
  <DocSecurity>0</DocSecurity>
  <Lines>1154</Lines>
  <Paragraphs>324</Paragraphs>
  <ScaleCrop>false</ScaleCrop>
  <HeadingPairs>
    <vt:vector size="2" baseType="variant">
      <vt:variant>
        <vt:lpstr>Title</vt:lpstr>
      </vt:variant>
      <vt:variant>
        <vt:i4>1</vt:i4>
      </vt:variant>
    </vt:vector>
  </HeadingPairs>
  <TitlesOfParts>
    <vt:vector size="1" baseType="lpstr">
      <vt:lpstr>Applicant code</vt:lpstr>
    </vt:vector>
  </TitlesOfParts>
  <Company>ALTCEW</Company>
  <LinksUpToDate>false</LinksUpToDate>
  <CharactersWithSpaces>162443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Applicant code</dc:title>
  <dc:creator>George Brower</dc:creator>
  <cp:lastModifiedBy>Leppert, Rhiannon (DSHS/AAA/ALTCEW)</cp:lastModifiedBy>
  <cp:revision>4</cp:revision>
  <cp:lastPrinted>2019-06-10T20:44:00Z</cp:lastPrinted>
  <dcterms:created xsi:type="dcterms:W3CDTF">2020-08-03T20:23:00Z</dcterms:created>
  <dcterms:modified xsi:type="dcterms:W3CDTF">2020-08-03T23:27:00Z</dcterms:modified>
</cp:coreProperties>
</file>