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5D1D" w14:textId="4ED7490A" w:rsidR="004D2F1B" w:rsidRDefault="004D2F1B" w:rsidP="00772FAF">
      <w:pPr>
        <w:rPr>
          <w:rFonts w:cstheme="minorHAnsi"/>
          <w:color w:val="000000" w:themeColor="text1"/>
        </w:rPr>
      </w:pPr>
    </w:p>
    <w:p w14:paraId="3419DC26" w14:textId="33FA65AE" w:rsidR="003D4E55" w:rsidRDefault="003D4E55" w:rsidP="00772FAF">
      <w:pPr>
        <w:rPr>
          <w:rFonts w:cstheme="minorHAnsi"/>
          <w:color w:val="000000" w:themeColor="text1"/>
        </w:rPr>
      </w:pPr>
    </w:p>
    <w:p w14:paraId="281B8A0C" w14:textId="438BACED" w:rsidR="003D4E55" w:rsidRDefault="003D4E55" w:rsidP="00772FAF">
      <w:pPr>
        <w:rPr>
          <w:rFonts w:cstheme="minorHAnsi"/>
          <w:color w:val="000000" w:themeColor="text1"/>
        </w:rPr>
      </w:pPr>
    </w:p>
    <w:p w14:paraId="6075CD46" w14:textId="2250D3B8" w:rsidR="003D4E55" w:rsidRDefault="003D4E55" w:rsidP="00772FAF">
      <w:pPr>
        <w:rPr>
          <w:rFonts w:cstheme="minorHAnsi"/>
          <w:color w:val="000000" w:themeColor="text1"/>
        </w:rPr>
      </w:pPr>
    </w:p>
    <w:p w14:paraId="11D6F2CB" w14:textId="77777777" w:rsidR="003D4E55" w:rsidRPr="00367516" w:rsidRDefault="003D4E55" w:rsidP="00772FAF">
      <w:pPr>
        <w:rPr>
          <w:rFonts w:cstheme="minorHAnsi"/>
          <w:color w:val="000000" w:themeColor="text1"/>
        </w:rPr>
      </w:pPr>
    </w:p>
    <w:p w14:paraId="54191E84" w14:textId="77777777" w:rsidR="004D2F1B" w:rsidRPr="00367516" w:rsidRDefault="004D2F1B" w:rsidP="00772FAF">
      <w:pPr>
        <w:rPr>
          <w:rFonts w:cstheme="minorHAnsi"/>
          <w:color w:val="000000" w:themeColor="text1"/>
        </w:rPr>
      </w:pPr>
    </w:p>
    <w:p w14:paraId="62B486E4" w14:textId="77777777" w:rsidR="004D2F1B" w:rsidRPr="00367516" w:rsidRDefault="004D2F1B" w:rsidP="00772FAF">
      <w:pPr>
        <w:rPr>
          <w:rFonts w:cstheme="minorHAnsi"/>
          <w:color w:val="000000" w:themeColor="text1"/>
        </w:rPr>
      </w:pPr>
    </w:p>
    <w:p w14:paraId="42A7C9F8" w14:textId="77777777" w:rsidR="004D2F1B" w:rsidRPr="00367516" w:rsidRDefault="004D2F1B" w:rsidP="00772FAF">
      <w:pPr>
        <w:rPr>
          <w:rFonts w:cstheme="minorHAnsi"/>
          <w:color w:val="000000" w:themeColor="text1"/>
        </w:rPr>
      </w:pPr>
    </w:p>
    <w:p w14:paraId="39FC1393" w14:textId="77777777" w:rsidR="004D2F1B" w:rsidRPr="00367516" w:rsidRDefault="004D2F1B" w:rsidP="00772FAF">
      <w:pPr>
        <w:rPr>
          <w:rFonts w:cstheme="minorHAnsi"/>
          <w:color w:val="000000" w:themeColor="text1"/>
        </w:rPr>
      </w:pPr>
    </w:p>
    <w:p w14:paraId="1687B822" w14:textId="77777777" w:rsidR="004D2F1B" w:rsidRPr="00367516" w:rsidRDefault="004D2F1B" w:rsidP="00772FAF">
      <w:pPr>
        <w:rPr>
          <w:rFonts w:cstheme="minorHAnsi"/>
          <w:color w:val="000000" w:themeColor="text1"/>
        </w:rPr>
      </w:pPr>
    </w:p>
    <w:p w14:paraId="6FAFBFFF" w14:textId="77777777" w:rsidR="004D2F1B" w:rsidRPr="00367516" w:rsidRDefault="004D2F1B" w:rsidP="00772FAF">
      <w:pPr>
        <w:rPr>
          <w:rFonts w:cstheme="minorHAnsi"/>
          <w:color w:val="000000" w:themeColor="text1"/>
        </w:rPr>
      </w:pPr>
    </w:p>
    <w:p w14:paraId="44659D10" w14:textId="77777777" w:rsidR="004D2F1B" w:rsidRPr="00367516" w:rsidRDefault="004D2F1B" w:rsidP="00772FAF">
      <w:pPr>
        <w:rPr>
          <w:rFonts w:cstheme="minorHAnsi"/>
          <w:color w:val="000000" w:themeColor="text1"/>
        </w:rPr>
      </w:pPr>
    </w:p>
    <w:p w14:paraId="0947395F" w14:textId="77777777" w:rsidR="004D2F1B" w:rsidRPr="00367516" w:rsidRDefault="004D2F1B" w:rsidP="00772FAF">
      <w:pPr>
        <w:tabs>
          <w:tab w:val="center" w:pos="4680"/>
        </w:tabs>
        <w:rPr>
          <w:rFonts w:cstheme="minorHAnsi"/>
          <w:color w:val="000000" w:themeColor="text1"/>
          <w:sz w:val="20"/>
        </w:rPr>
      </w:pPr>
    </w:p>
    <w:p w14:paraId="0C709ABA" w14:textId="77777777" w:rsidR="004D2F1B" w:rsidRPr="00367516" w:rsidRDefault="004D2F1B" w:rsidP="00772FAF">
      <w:pPr>
        <w:tabs>
          <w:tab w:val="center" w:pos="4680"/>
        </w:tabs>
        <w:rPr>
          <w:rFonts w:cstheme="minorHAnsi"/>
          <w:color w:val="000000" w:themeColor="text1"/>
          <w:sz w:val="20"/>
        </w:rPr>
      </w:pPr>
    </w:p>
    <w:p w14:paraId="56EC814C" w14:textId="77777777" w:rsidR="004D2F1B" w:rsidRPr="0072022F" w:rsidRDefault="004D2F1B" w:rsidP="002E0AB4">
      <w:pPr>
        <w:tabs>
          <w:tab w:val="center" w:pos="4680"/>
        </w:tabs>
        <w:jc w:val="center"/>
        <w:rPr>
          <w:rFonts w:cstheme="minorHAnsi"/>
          <w:b/>
          <w:color w:val="000000" w:themeColor="text1"/>
          <w:sz w:val="44"/>
        </w:rPr>
      </w:pPr>
      <w:r w:rsidRPr="0072022F">
        <w:rPr>
          <w:rFonts w:cstheme="minorHAnsi"/>
          <w:b/>
          <w:color w:val="000000" w:themeColor="text1"/>
          <w:sz w:val="44"/>
        </w:rPr>
        <w:t>REQUEST FOR PROPOSAL</w:t>
      </w:r>
    </w:p>
    <w:p w14:paraId="4A29357F" w14:textId="77777777" w:rsidR="004D2F1B" w:rsidRPr="0072022F" w:rsidRDefault="004D2F1B" w:rsidP="002E0AB4">
      <w:pPr>
        <w:jc w:val="center"/>
        <w:rPr>
          <w:rFonts w:cstheme="minorHAnsi"/>
          <w:b/>
          <w:color w:val="000000" w:themeColor="text1"/>
          <w:sz w:val="44"/>
        </w:rPr>
      </w:pPr>
    </w:p>
    <w:p w14:paraId="29F630C4" w14:textId="432C7B9A" w:rsidR="004D2F1B" w:rsidRPr="0072022F" w:rsidRDefault="004616BF" w:rsidP="002E0AB4">
      <w:pPr>
        <w:tabs>
          <w:tab w:val="center" w:pos="4680"/>
        </w:tabs>
        <w:jc w:val="center"/>
        <w:rPr>
          <w:rFonts w:cstheme="minorHAnsi"/>
          <w:b/>
          <w:color w:val="000000" w:themeColor="text1"/>
          <w:sz w:val="44"/>
        </w:rPr>
      </w:pPr>
      <w:r>
        <w:rPr>
          <w:rFonts w:cstheme="minorHAnsi"/>
          <w:b/>
          <w:color w:val="000000" w:themeColor="text1"/>
          <w:sz w:val="44"/>
        </w:rPr>
        <w:t>Adult Day Services and Fee Subsidy Transportation</w:t>
      </w:r>
    </w:p>
    <w:p w14:paraId="64B98AB2" w14:textId="77777777" w:rsidR="004D2F1B" w:rsidRPr="0072022F" w:rsidRDefault="004D2F1B" w:rsidP="002E0AB4">
      <w:pPr>
        <w:jc w:val="center"/>
        <w:rPr>
          <w:rFonts w:cstheme="minorHAnsi"/>
          <w:b/>
          <w:color w:val="000000" w:themeColor="text1"/>
          <w:sz w:val="44"/>
        </w:rPr>
      </w:pPr>
    </w:p>
    <w:p w14:paraId="3D0AB10C" w14:textId="62EEB062" w:rsidR="004D2F1B" w:rsidRPr="0072022F" w:rsidRDefault="004D2F1B" w:rsidP="002E0AB4">
      <w:pPr>
        <w:tabs>
          <w:tab w:val="center" w:pos="4680"/>
        </w:tabs>
        <w:jc w:val="center"/>
        <w:rPr>
          <w:rFonts w:cstheme="minorHAnsi"/>
          <w:b/>
          <w:color w:val="000000" w:themeColor="text1"/>
          <w:sz w:val="44"/>
        </w:rPr>
      </w:pPr>
      <w:r w:rsidRPr="0072022F">
        <w:rPr>
          <w:rFonts w:cstheme="minorHAnsi"/>
          <w:b/>
          <w:color w:val="000000" w:themeColor="text1"/>
          <w:sz w:val="44"/>
        </w:rPr>
        <w:t xml:space="preserve">For </w:t>
      </w:r>
      <w:r w:rsidR="00790853" w:rsidRPr="0072022F">
        <w:rPr>
          <w:rFonts w:cstheme="minorHAnsi"/>
          <w:b/>
          <w:color w:val="000000" w:themeColor="text1"/>
          <w:sz w:val="44"/>
        </w:rPr>
        <w:t>202</w:t>
      </w:r>
      <w:r w:rsidR="00D549C0">
        <w:rPr>
          <w:rFonts w:cstheme="minorHAnsi"/>
          <w:b/>
          <w:color w:val="000000" w:themeColor="text1"/>
          <w:sz w:val="44"/>
        </w:rPr>
        <w:t>3</w:t>
      </w:r>
    </w:p>
    <w:p w14:paraId="5E36DFCA" w14:textId="77777777" w:rsidR="00F42A57" w:rsidRPr="0072022F" w:rsidRDefault="00F42A57" w:rsidP="002E0AB4">
      <w:pPr>
        <w:tabs>
          <w:tab w:val="center" w:pos="4680"/>
        </w:tabs>
        <w:jc w:val="center"/>
        <w:rPr>
          <w:rFonts w:cstheme="minorHAnsi"/>
          <w:b/>
          <w:color w:val="000000" w:themeColor="text1"/>
          <w:sz w:val="44"/>
        </w:rPr>
      </w:pPr>
    </w:p>
    <w:p w14:paraId="15C44638" w14:textId="4DD50A53" w:rsidR="003E06C8" w:rsidRPr="00276B97" w:rsidRDefault="004616BF" w:rsidP="003E06C8">
      <w:pPr>
        <w:jc w:val="center"/>
        <w:rPr>
          <w:rFonts w:cstheme="minorHAnsi"/>
          <w:b/>
          <w:sz w:val="32"/>
          <w:szCs w:val="32"/>
        </w:rPr>
      </w:pPr>
      <w:r>
        <w:rPr>
          <w:rFonts w:cstheme="minorHAnsi"/>
          <w:b/>
          <w:sz w:val="32"/>
          <w:szCs w:val="32"/>
        </w:rPr>
        <w:t>Spokane County</w:t>
      </w:r>
    </w:p>
    <w:p w14:paraId="1C13AF3B" w14:textId="77777777" w:rsidR="004D2F1B" w:rsidRPr="00772FAF" w:rsidRDefault="004D2F1B" w:rsidP="00772FAF">
      <w:pPr>
        <w:rPr>
          <w:rFonts w:cstheme="minorHAnsi"/>
          <w:bCs/>
          <w:color w:val="000000" w:themeColor="text1"/>
        </w:rPr>
      </w:pPr>
    </w:p>
    <w:p w14:paraId="02E370A2" w14:textId="77777777" w:rsidR="004D2F1B" w:rsidRPr="00772FAF" w:rsidRDefault="004D2F1B" w:rsidP="00772FAF">
      <w:pPr>
        <w:rPr>
          <w:rFonts w:cstheme="minorHAnsi"/>
          <w:bCs/>
          <w:color w:val="000000" w:themeColor="text1"/>
        </w:rPr>
      </w:pPr>
    </w:p>
    <w:p w14:paraId="6A64993E" w14:textId="77777777" w:rsidR="004D2F1B" w:rsidRPr="00772FAF" w:rsidRDefault="004D2F1B" w:rsidP="00772FAF">
      <w:pPr>
        <w:rPr>
          <w:rFonts w:cstheme="minorHAnsi"/>
          <w:bCs/>
          <w:color w:val="000000" w:themeColor="text1"/>
        </w:rPr>
      </w:pPr>
    </w:p>
    <w:p w14:paraId="3057C7AD" w14:textId="77777777" w:rsidR="004D2F1B" w:rsidRPr="00772FAF" w:rsidRDefault="004D2F1B" w:rsidP="00772FAF">
      <w:pPr>
        <w:rPr>
          <w:rFonts w:cstheme="minorHAnsi"/>
          <w:bCs/>
          <w:color w:val="000000" w:themeColor="text1"/>
        </w:rPr>
      </w:pPr>
    </w:p>
    <w:p w14:paraId="329414C3" w14:textId="77777777" w:rsidR="004D2F1B" w:rsidRPr="00772FAF" w:rsidRDefault="004D2F1B" w:rsidP="00772FAF">
      <w:pPr>
        <w:rPr>
          <w:rFonts w:cstheme="minorHAnsi"/>
          <w:bCs/>
          <w:color w:val="000000" w:themeColor="text1"/>
        </w:rPr>
      </w:pPr>
    </w:p>
    <w:p w14:paraId="75ED394E" w14:textId="77777777" w:rsidR="004D2F1B" w:rsidRPr="00772FAF" w:rsidRDefault="004D2F1B" w:rsidP="00772FAF">
      <w:pPr>
        <w:rPr>
          <w:rFonts w:cstheme="minorHAnsi"/>
          <w:bCs/>
          <w:color w:val="000000" w:themeColor="text1"/>
        </w:rPr>
      </w:pPr>
    </w:p>
    <w:p w14:paraId="28BC5595" w14:textId="77777777" w:rsidR="004D2F1B" w:rsidRPr="00772FAF" w:rsidRDefault="004D2F1B" w:rsidP="00772FAF">
      <w:pPr>
        <w:rPr>
          <w:rFonts w:cstheme="minorHAnsi"/>
          <w:bCs/>
          <w:color w:val="000000" w:themeColor="text1"/>
        </w:rPr>
      </w:pPr>
    </w:p>
    <w:p w14:paraId="5C2BEC80" w14:textId="77777777" w:rsidR="004D2F1B" w:rsidRPr="00772FAF" w:rsidRDefault="004D2F1B" w:rsidP="00772FAF">
      <w:pPr>
        <w:rPr>
          <w:rFonts w:cstheme="minorHAnsi"/>
          <w:bCs/>
          <w:color w:val="000000" w:themeColor="text1"/>
        </w:rPr>
      </w:pPr>
    </w:p>
    <w:p w14:paraId="1C1CCD42" w14:textId="77777777" w:rsidR="004D2F1B" w:rsidRPr="00772FAF" w:rsidRDefault="004D2F1B" w:rsidP="00772FAF">
      <w:pPr>
        <w:rPr>
          <w:rFonts w:cstheme="minorHAnsi"/>
          <w:bCs/>
          <w:color w:val="000000" w:themeColor="text1"/>
        </w:rPr>
      </w:pPr>
    </w:p>
    <w:p w14:paraId="17FB1FE4" w14:textId="77777777" w:rsidR="004D2F1B" w:rsidRPr="00772FAF" w:rsidRDefault="004D2F1B" w:rsidP="00772FAF">
      <w:pPr>
        <w:rPr>
          <w:rFonts w:cstheme="minorHAnsi"/>
          <w:bCs/>
          <w:color w:val="000000" w:themeColor="text1"/>
        </w:rPr>
      </w:pPr>
    </w:p>
    <w:p w14:paraId="1803292D" w14:textId="77777777" w:rsidR="00827356" w:rsidRPr="00772FAF" w:rsidRDefault="00827356" w:rsidP="00772FAF">
      <w:pPr>
        <w:rPr>
          <w:rFonts w:cstheme="minorHAnsi"/>
          <w:bCs/>
          <w:color w:val="000000" w:themeColor="text1"/>
        </w:rPr>
      </w:pPr>
    </w:p>
    <w:p w14:paraId="4C4F516E" w14:textId="77777777" w:rsidR="00827356" w:rsidRPr="00772FAF" w:rsidRDefault="00827356" w:rsidP="00772FAF">
      <w:pPr>
        <w:rPr>
          <w:rFonts w:cstheme="minorHAnsi"/>
          <w:bCs/>
          <w:color w:val="000000" w:themeColor="text1"/>
        </w:rPr>
      </w:pPr>
    </w:p>
    <w:p w14:paraId="19F3B7A3" w14:textId="77777777" w:rsidR="004D2F1B" w:rsidRPr="00772FAF" w:rsidRDefault="004D2F1B" w:rsidP="00772FAF">
      <w:pPr>
        <w:rPr>
          <w:rFonts w:cstheme="minorHAnsi"/>
          <w:bCs/>
          <w:color w:val="000000" w:themeColor="text1"/>
        </w:rPr>
      </w:pPr>
    </w:p>
    <w:p w14:paraId="07AC8365" w14:textId="77777777" w:rsidR="004D2F1B" w:rsidRPr="00772FAF" w:rsidRDefault="004D2F1B" w:rsidP="00772FAF">
      <w:pPr>
        <w:rPr>
          <w:rFonts w:cstheme="minorHAnsi"/>
          <w:bCs/>
          <w:color w:val="000000" w:themeColor="text1"/>
        </w:rPr>
      </w:pPr>
    </w:p>
    <w:p w14:paraId="00397916" w14:textId="77777777" w:rsidR="004D2F1B" w:rsidRPr="0072022F" w:rsidRDefault="00002BCA" w:rsidP="002E0AB4">
      <w:pPr>
        <w:tabs>
          <w:tab w:val="right" w:pos="9360"/>
        </w:tabs>
        <w:jc w:val="center"/>
        <w:rPr>
          <w:rFonts w:cstheme="minorHAnsi"/>
          <w:color w:val="000000" w:themeColor="text1"/>
          <w:sz w:val="28"/>
        </w:rPr>
      </w:pPr>
      <w:r w:rsidRPr="0072022F">
        <w:rPr>
          <w:rFonts w:cstheme="minorHAnsi"/>
          <w:color w:val="000000" w:themeColor="text1"/>
          <w:sz w:val="28"/>
        </w:rPr>
        <w:t>Aging &amp;</w:t>
      </w:r>
      <w:r w:rsidR="004D2F1B" w:rsidRPr="0072022F">
        <w:rPr>
          <w:rFonts w:cstheme="minorHAnsi"/>
          <w:color w:val="000000" w:themeColor="text1"/>
          <w:sz w:val="28"/>
        </w:rPr>
        <w:t xml:space="preserve"> Long Term Care of Eastern Washington</w:t>
      </w:r>
    </w:p>
    <w:p w14:paraId="189AFB46" w14:textId="77777777" w:rsidR="00772FAF" w:rsidRPr="00C41390" w:rsidRDefault="00EC6C80" w:rsidP="00C41390">
      <w:pPr>
        <w:jc w:val="center"/>
        <w:rPr>
          <w:rFonts w:cstheme="minorHAnsi"/>
        </w:rPr>
      </w:pPr>
      <w:r w:rsidRPr="00C41390">
        <w:rPr>
          <w:rFonts w:cstheme="minorHAnsi"/>
        </w:rPr>
        <w:t>August</w:t>
      </w:r>
      <w:r w:rsidR="000B3F18" w:rsidRPr="00C41390">
        <w:rPr>
          <w:rFonts w:cstheme="minorHAnsi"/>
        </w:rPr>
        <w:t xml:space="preserve"> </w:t>
      </w:r>
      <w:r w:rsidR="00ED3A96" w:rsidRPr="00C41390">
        <w:rPr>
          <w:rFonts w:cstheme="minorHAnsi"/>
        </w:rPr>
        <w:t>202</w:t>
      </w:r>
      <w:r w:rsidR="00D549C0" w:rsidRPr="00C41390">
        <w:rPr>
          <w:rFonts w:cstheme="minorHAnsi"/>
        </w:rPr>
        <w:t>2</w:t>
      </w:r>
    </w:p>
    <w:p w14:paraId="6D08CCFA" w14:textId="77777777" w:rsidR="00772FAF" w:rsidRDefault="00772FAF">
      <w:pPr>
        <w:widowControl/>
        <w:rPr>
          <w:rFonts w:cstheme="minorHAnsi"/>
          <w:color w:val="000000" w:themeColor="text1"/>
        </w:rPr>
      </w:pPr>
      <w:r>
        <w:rPr>
          <w:rFonts w:cstheme="minorHAnsi"/>
          <w:color w:val="000000" w:themeColor="text1"/>
        </w:rPr>
        <w:br w:type="page"/>
      </w:r>
    </w:p>
    <w:sdt>
      <w:sdtPr>
        <w:rPr>
          <w:rFonts w:asciiTheme="minorHAnsi" w:eastAsia="Times New Roman" w:hAnsiTheme="minorHAnsi" w:cs="Times New Roman"/>
          <w:snapToGrid w:val="0"/>
          <w:color w:val="auto"/>
          <w:sz w:val="24"/>
          <w:szCs w:val="20"/>
        </w:rPr>
        <w:id w:val="709003379"/>
        <w:docPartObj>
          <w:docPartGallery w:val="Table of Contents"/>
          <w:docPartUnique/>
        </w:docPartObj>
      </w:sdtPr>
      <w:sdtEndPr>
        <w:rPr>
          <w:b/>
          <w:bCs/>
          <w:noProof/>
        </w:rPr>
      </w:sdtEndPr>
      <w:sdtContent>
        <w:p w14:paraId="12609BA0" w14:textId="3F2BF9F9" w:rsidR="00C41390" w:rsidRPr="00267C6B" w:rsidRDefault="00C41390" w:rsidP="00267C6B">
          <w:pPr>
            <w:pStyle w:val="TOCHeading"/>
            <w:numPr>
              <w:ilvl w:val="0"/>
              <w:numId w:val="0"/>
            </w:numPr>
            <w:ind w:left="432"/>
            <w:jc w:val="center"/>
            <w:rPr>
              <w:rFonts w:asciiTheme="minorHAnsi" w:hAnsiTheme="minorHAnsi" w:cstheme="minorHAnsi"/>
              <w:b/>
              <w:bCs/>
              <w:color w:val="auto"/>
              <w:sz w:val="24"/>
              <w:szCs w:val="24"/>
            </w:rPr>
          </w:pPr>
          <w:r w:rsidRPr="00267C6B">
            <w:rPr>
              <w:rFonts w:asciiTheme="minorHAnsi" w:hAnsiTheme="minorHAnsi" w:cstheme="minorHAnsi"/>
              <w:b/>
              <w:bCs/>
              <w:color w:val="auto"/>
              <w:sz w:val="24"/>
              <w:szCs w:val="24"/>
            </w:rPr>
            <w:t>Table of Contents</w:t>
          </w:r>
        </w:p>
        <w:p w14:paraId="348D721D" w14:textId="14451090" w:rsidR="00505775" w:rsidRDefault="00C41390">
          <w:pPr>
            <w:pStyle w:val="TOC1"/>
            <w:rPr>
              <w:rFonts w:eastAsiaTheme="minorEastAsia" w:cstheme="minorBidi"/>
              <w:b w:val="0"/>
              <w:snapToGrid/>
              <w:sz w:val="22"/>
              <w:szCs w:val="22"/>
            </w:rPr>
          </w:pPr>
          <w:r>
            <w:fldChar w:fldCharType="begin"/>
          </w:r>
          <w:r>
            <w:instrText xml:space="preserve"> TOC \o "1-3" \h \z \u </w:instrText>
          </w:r>
          <w:r>
            <w:fldChar w:fldCharType="separate"/>
          </w:r>
          <w:hyperlink w:anchor="_Toc109805909" w:history="1">
            <w:r w:rsidR="00505775" w:rsidRPr="009C0798">
              <w:rPr>
                <w:rStyle w:val="Hyperlink"/>
                <w:bCs/>
              </w:rPr>
              <w:t>1</w:t>
            </w:r>
            <w:r w:rsidR="00505775">
              <w:rPr>
                <w:rFonts w:eastAsiaTheme="minorEastAsia" w:cstheme="minorBidi"/>
                <w:b w:val="0"/>
                <w:snapToGrid/>
                <w:sz w:val="22"/>
                <w:szCs w:val="22"/>
              </w:rPr>
              <w:tab/>
            </w:r>
            <w:r w:rsidR="00505775" w:rsidRPr="009C0798">
              <w:rPr>
                <w:rStyle w:val="Hyperlink"/>
                <w:bCs/>
              </w:rPr>
              <w:t>INTRODUCTION</w:t>
            </w:r>
            <w:r w:rsidR="00505775">
              <w:rPr>
                <w:webHidden/>
              </w:rPr>
              <w:tab/>
            </w:r>
            <w:r w:rsidR="00505775">
              <w:rPr>
                <w:webHidden/>
              </w:rPr>
              <w:fldChar w:fldCharType="begin"/>
            </w:r>
            <w:r w:rsidR="00505775">
              <w:rPr>
                <w:webHidden/>
              </w:rPr>
              <w:instrText xml:space="preserve"> PAGEREF _Toc109805909 \h </w:instrText>
            </w:r>
            <w:r w:rsidR="00505775">
              <w:rPr>
                <w:webHidden/>
              </w:rPr>
            </w:r>
            <w:r w:rsidR="00505775">
              <w:rPr>
                <w:webHidden/>
              </w:rPr>
              <w:fldChar w:fldCharType="separate"/>
            </w:r>
            <w:r w:rsidR="0028680D">
              <w:rPr>
                <w:webHidden/>
              </w:rPr>
              <w:t>4</w:t>
            </w:r>
            <w:r w:rsidR="00505775">
              <w:rPr>
                <w:webHidden/>
              </w:rPr>
              <w:fldChar w:fldCharType="end"/>
            </w:r>
          </w:hyperlink>
        </w:p>
        <w:p w14:paraId="315F91A9" w14:textId="2F87C7BD" w:rsidR="00505775" w:rsidRDefault="00404B8E">
          <w:pPr>
            <w:pStyle w:val="TOC2"/>
            <w:rPr>
              <w:rFonts w:asciiTheme="minorHAnsi" w:eastAsiaTheme="minorEastAsia" w:hAnsiTheme="minorHAnsi" w:cstheme="minorBidi"/>
              <w:snapToGrid/>
              <w:color w:val="auto"/>
              <w:sz w:val="22"/>
              <w:szCs w:val="22"/>
            </w:rPr>
          </w:pPr>
          <w:hyperlink w:anchor="_Toc109805910" w:history="1">
            <w:r w:rsidR="00505775" w:rsidRPr="009C0798">
              <w:rPr>
                <w:rStyle w:val="Hyperlink"/>
              </w:rPr>
              <w:t>1.1</w:t>
            </w:r>
            <w:r w:rsidR="00505775">
              <w:rPr>
                <w:rFonts w:asciiTheme="minorHAnsi" w:eastAsiaTheme="minorEastAsia" w:hAnsiTheme="minorHAnsi" w:cstheme="minorBidi"/>
                <w:snapToGrid/>
                <w:color w:val="auto"/>
                <w:sz w:val="22"/>
                <w:szCs w:val="22"/>
              </w:rPr>
              <w:tab/>
            </w:r>
            <w:r w:rsidR="00505775" w:rsidRPr="009C0798">
              <w:rPr>
                <w:rStyle w:val="Hyperlink"/>
              </w:rPr>
              <w:t>Purpose and Background</w:t>
            </w:r>
            <w:r w:rsidR="00505775">
              <w:rPr>
                <w:webHidden/>
              </w:rPr>
              <w:tab/>
            </w:r>
            <w:r w:rsidR="00505775">
              <w:rPr>
                <w:webHidden/>
              </w:rPr>
              <w:fldChar w:fldCharType="begin"/>
            </w:r>
            <w:r w:rsidR="00505775">
              <w:rPr>
                <w:webHidden/>
              </w:rPr>
              <w:instrText xml:space="preserve"> PAGEREF _Toc109805910 \h </w:instrText>
            </w:r>
            <w:r w:rsidR="00505775">
              <w:rPr>
                <w:webHidden/>
              </w:rPr>
            </w:r>
            <w:r w:rsidR="00505775">
              <w:rPr>
                <w:webHidden/>
              </w:rPr>
              <w:fldChar w:fldCharType="separate"/>
            </w:r>
            <w:r w:rsidR="0028680D">
              <w:rPr>
                <w:webHidden/>
              </w:rPr>
              <w:t>4</w:t>
            </w:r>
            <w:r w:rsidR="00505775">
              <w:rPr>
                <w:webHidden/>
              </w:rPr>
              <w:fldChar w:fldCharType="end"/>
            </w:r>
          </w:hyperlink>
        </w:p>
        <w:p w14:paraId="3A63D30B" w14:textId="1B829970" w:rsidR="00505775" w:rsidRDefault="00404B8E">
          <w:pPr>
            <w:pStyle w:val="TOC2"/>
            <w:rPr>
              <w:rFonts w:asciiTheme="minorHAnsi" w:eastAsiaTheme="minorEastAsia" w:hAnsiTheme="minorHAnsi" w:cstheme="minorBidi"/>
              <w:snapToGrid/>
              <w:color w:val="auto"/>
              <w:sz w:val="22"/>
              <w:szCs w:val="22"/>
            </w:rPr>
          </w:pPr>
          <w:hyperlink w:anchor="_Toc109805911" w:history="1">
            <w:r w:rsidR="00505775" w:rsidRPr="009C0798">
              <w:rPr>
                <w:rStyle w:val="Hyperlink"/>
              </w:rPr>
              <w:t>1.2</w:t>
            </w:r>
            <w:r w:rsidR="00505775">
              <w:rPr>
                <w:rFonts w:asciiTheme="minorHAnsi" w:eastAsiaTheme="minorEastAsia" w:hAnsiTheme="minorHAnsi" w:cstheme="minorBidi"/>
                <w:snapToGrid/>
                <w:color w:val="auto"/>
                <w:sz w:val="22"/>
                <w:szCs w:val="22"/>
              </w:rPr>
              <w:tab/>
            </w:r>
            <w:r w:rsidR="00505775" w:rsidRPr="009C0798">
              <w:rPr>
                <w:rStyle w:val="Hyperlink"/>
              </w:rPr>
              <w:t>Minimum Qualifications</w:t>
            </w:r>
            <w:r w:rsidR="00505775">
              <w:rPr>
                <w:webHidden/>
              </w:rPr>
              <w:tab/>
            </w:r>
            <w:r w:rsidR="00505775">
              <w:rPr>
                <w:webHidden/>
              </w:rPr>
              <w:fldChar w:fldCharType="begin"/>
            </w:r>
            <w:r w:rsidR="00505775">
              <w:rPr>
                <w:webHidden/>
              </w:rPr>
              <w:instrText xml:space="preserve"> PAGEREF _Toc109805911 \h </w:instrText>
            </w:r>
            <w:r w:rsidR="00505775">
              <w:rPr>
                <w:webHidden/>
              </w:rPr>
            </w:r>
            <w:r w:rsidR="00505775">
              <w:rPr>
                <w:webHidden/>
              </w:rPr>
              <w:fldChar w:fldCharType="separate"/>
            </w:r>
            <w:r w:rsidR="0028680D">
              <w:rPr>
                <w:webHidden/>
              </w:rPr>
              <w:t>5</w:t>
            </w:r>
            <w:r w:rsidR="00505775">
              <w:rPr>
                <w:webHidden/>
              </w:rPr>
              <w:fldChar w:fldCharType="end"/>
            </w:r>
          </w:hyperlink>
        </w:p>
        <w:p w14:paraId="22A40DE3" w14:textId="016841A8" w:rsidR="00505775" w:rsidRDefault="00404B8E">
          <w:pPr>
            <w:pStyle w:val="TOC2"/>
            <w:rPr>
              <w:rFonts w:asciiTheme="minorHAnsi" w:eastAsiaTheme="minorEastAsia" w:hAnsiTheme="minorHAnsi" w:cstheme="minorBidi"/>
              <w:snapToGrid/>
              <w:color w:val="auto"/>
              <w:sz w:val="22"/>
              <w:szCs w:val="22"/>
            </w:rPr>
          </w:pPr>
          <w:hyperlink w:anchor="_Toc109805912" w:history="1">
            <w:r w:rsidR="00505775" w:rsidRPr="009C0798">
              <w:rPr>
                <w:rStyle w:val="Hyperlink"/>
              </w:rPr>
              <w:t>1.3</w:t>
            </w:r>
            <w:r w:rsidR="00505775">
              <w:rPr>
                <w:rFonts w:asciiTheme="minorHAnsi" w:eastAsiaTheme="minorEastAsia" w:hAnsiTheme="minorHAnsi" w:cstheme="minorBidi"/>
                <w:snapToGrid/>
                <w:color w:val="auto"/>
                <w:sz w:val="22"/>
                <w:szCs w:val="22"/>
              </w:rPr>
              <w:tab/>
            </w:r>
            <w:r w:rsidR="00505775" w:rsidRPr="009C0798">
              <w:rPr>
                <w:rStyle w:val="Hyperlink"/>
              </w:rPr>
              <w:t>Funding</w:t>
            </w:r>
            <w:r w:rsidR="00505775">
              <w:rPr>
                <w:webHidden/>
              </w:rPr>
              <w:tab/>
            </w:r>
            <w:r w:rsidR="00505775">
              <w:rPr>
                <w:webHidden/>
              </w:rPr>
              <w:fldChar w:fldCharType="begin"/>
            </w:r>
            <w:r w:rsidR="00505775">
              <w:rPr>
                <w:webHidden/>
              </w:rPr>
              <w:instrText xml:space="preserve"> PAGEREF _Toc109805912 \h </w:instrText>
            </w:r>
            <w:r w:rsidR="00505775">
              <w:rPr>
                <w:webHidden/>
              </w:rPr>
            </w:r>
            <w:r w:rsidR="00505775">
              <w:rPr>
                <w:webHidden/>
              </w:rPr>
              <w:fldChar w:fldCharType="separate"/>
            </w:r>
            <w:r w:rsidR="0028680D">
              <w:rPr>
                <w:webHidden/>
              </w:rPr>
              <w:t>6</w:t>
            </w:r>
            <w:r w:rsidR="00505775">
              <w:rPr>
                <w:webHidden/>
              </w:rPr>
              <w:fldChar w:fldCharType="end"/>
            </w:r>
          </w:hyperlink>
        </w:p>
        <w:p w14:paraId="0AB57C7C" w14:textId="29A72E24" w:rsidR="00505775" w:rsidRDefault="00404B8E">
          <w:pPr>
            <w:pStyle w:val="TOC2"/>
            <w:rPr>
              <w:rFonts w:asciiTheme="minorHAnsi" w:eastAsiaTheme="minorEastAsia" w:hAnsiTheme="minorHAnsi" w:cstheme="minorBidi"/>
              <w:snapToGrid/>
              <w:color w:val="auto"/>
              <w:sz w:val="22"/>
              <w:szCs w:val="22"/>
            </w:rPr>
          </w:pPr>
          <w:hyperlink w:anchor="_Toc109805913" w:history="1">
            <w:r w:rsidR="00505775" w:rsidRPr="009C0798">
              <w:rPr>
                <w:rStyle w:val="Hyperlink"/>
              </w:rPr>
              <w:t>1.4</w:t>
            </w:r>
            <w:r w:rsidR="00505775">
              <w:rPr>
                <w:rFonts w:asciiTheme="minorHAnsi" w:eastAsiaTheme="minorEastAsia" w:hAnsiTheme="minorHAnsi" w:cstheme="minorBidi"/>
                <w:snapToGrid/>
                <w:color w:val="auto"/>
                <w:sz w:val="22"/>
                <w:szCs w:val="22"/>
              </w:rPr>
              <w:tab/>
            </w:r>
            <w:r w:rsidR="00505775" w:rsidRPr="009C0798">
              <w:rPr>
                <w:rStyle w:val="Hyperlink"/>
              </w:rPr>
              <w:t>Period of Performance</w:t>
            </w:r>
            <w:r w:rsidR="00505775">
              <w:rPr>
                <w:webHidden/>
              </w:rPr>
              <w:tab/>
            </w:r>
            <w:r w:rsidR="00505775">
              <w:rPr>
                <w:webHidden/>
              </w:rPr>
              <w:fldChar w:fldCharType="begin"/>
            </w:r>
            <w:r w:rsidR="00505775">
              <w:rPr>
                <w:webHidden/>
              </w:rPr>
              <w:instrText xml:space="preserve"> PAGEREF _Toc109805913 \h </w:instrText>
            </w:r>
            <w:r w:rsidR="00505775">
              <w:rPr>
                <w:webHidden/>
              </w:rPr>
            </w:r>
            <w:r w:rsidR="00505775">
              <w:rPr>
                <w:webHidden/>
              </w:rPr>
              <w:fldChar w:fldCharType="separate"/>
            </w:r>
            <w:r w:rsidR="0028680D">
              <w:rPr>
                <w:webHidden/>
              </w:rPr>
              <w:t>7</w:t>
            </w:r>
            <w:r w:rsidR="00505775">
              <w:rPr>
                <w:webHidden/>
              </w:rPr>
              <w:fldChar w:fldCharType="end"/>
            </w:r>
          </w:hyperlink>
        </w:p>
        <w:p w14:paraId="6F754B4E" w14:textId="18564775" w:rsidR="00505775" w:rsidRDefault="00404B8E">
          <w:pPr>
            <w:pStyle w:val="TOC1"/>
            <w:rPr>
              <w:rFonts w:eastAsiaTheme="minorEastAsia" w:cstheme="minorBidi"/>
              <w:b w:val="0"/>
              <w:snapToGrid/>
              <w:sz w:val="22"/>
              <w:szCs w:val="22"/>
            </w:rPr>
          </w:pPr>
          <w:hyperlink w:anchor="_Toc109805914" w:history="1">
            <w:r w:rsidR="00505775" w:rsidRPr="009C0798">
              <w:rPr>
                <w:rStyle w:val="Hyperlink"/>
                <w:bCs/>
              </w:rPr>
              <w:t>2</w:t>
            </w:r>
            <w:r w:rsidR="00505775">
              <w:rPr>
                <w:rFonts w:eastAsiaTheme="minorEastAsia" w:cstheme="minorBidi"/>
                <w:b w:val="0"/>
                <w:snapToGrid/>
                <w:sz w:val="22"/>
                <w:szCs w:val="22"/>
              </w:rPr>
              <w:tab/>
            </w:r>
            <w:r w:rsidR="00505775" w:rsidRPr="009C0798">
              <w:rPr>
                <w:rStyle w:val="Hyperlink"/>
                <w:bCs/>
              </w:rPr>
              <w:t>GENERAL INFORMATION</w:t>
            </w:r>
            <w:r w:rsidR="00505775">
              <w:rPr>
                <w:webHidden/>
              </w:rPr>
              <w:tab/>
            </w:r>
            <w:r w:rsidR="00505775">
              <w:rPr>
                <w:webHidden/>
              </w:rPr>
              <w:fldChar w:fldCharType="begin"/>
            </w:r>
            <w:r w:rsidR="00505775">
              <w:rPr>
                <w:webHidden/>
              </w:rPr>
              <w:instrText xml:space="preserve"> PAGEREF _Toc109805914 \h </w:instrText>
            </w:r>
            <w:r w:rsidR="00505775">
              <w:rPr>
                <w:webHidden/>
              </w:rPr>
            </w:r>
            <w:r w:rsidR="00505775">
              <w:rPr>
                <w:webHidden/>
              </w:rPr>
              <w:fldChar w:fldCharType="separate"/>
            </w:r>
            <w:r w:rsidR="0028680D">
              <w:rPr>
                <w:webHidden/>
              </w:rPr>
              <w:t>7</w:t>
            </w:r>
            <w:r w:rsidR="00505775">
              <w:rPr>
                <w:webHidden/>
              </w:rPr>
              <w:fldChar w:fldCharType="end"/>
            </w:r>
          </w:hyperlink>
        </w:p>
        <w:p w14:paraId="01D6DA43" w14:textId="39E063DE" w:rsidR="00505775" w:rsidRDefault="00404B8E">
          <w:pPr>
            <w:pStyle w:val="TOC2"/>
            <w:rPr>
              <w:rFonts w:asciiTheme="minorHAnsi" w:eastAsiaTheme="minorEastAsia" w:hAnsiTheme="minorHAnsi" w:cstheme="minorBidi"/>
              <w:snapToGrid/>
              <w:color w:val="auto"/>
              <w:sz w:val="22"/>
              <w:szCs w:val="22"/>
            </w:rPr>
          </w:pPr>
          <w:hyperlink w:anchor="_Toc109805915" w:history="1">
            <w:r w:rsidR="00505775" w:rsidRPr="009C0798">
              <w:rPr>
                <w:rStyle w:val="Hyperlink"/>
              </w:rPr>
              <w:t>2.1</w:t>
            </w:r>
            <w:r w:rsidR="00505775">
              <w:rPr>
                <w:rFonts w:asciiTheme="minorHAnsi" w:eastAsiaTheme="minorEastAsia" w:hAnsiTheme="minorHAnsi" w:cstheme="minorBidi"/>
                <w:snapToGrid/>
                <w:color w:val="auto"/>
                <w:sz w:val="22"/>
                <w:szCs w:val="22"/>
              </w:rPr>
              <w:tab/>
            </w:r>
            <w:r w:rsidR="00505775" w:rsidRPr="009C0798">
              <w:rPr>
                <w:rStyle w:val="Hyperlink"/>
              </w:rPr>
              <w:t>Primary Point of Contact</w:t>
            </w:r>
            <w:r w:rsidR="00505775">
              <w:rPr>
                <w:webHidden/>
              </w:rPr>
              <w:tab/>
            </w:r>
            <w:r w:rsidR="00505775">
              <w:rPr>
                <w:webHidden/>
              </w:rPr>
              <w:fldChar w:fldCharType="begin"/>
            </w:r>
            <w:r w:rsidR="00505775">
              <w:rPr>
                <w:webHidden/>
              </w:rPr>
              <w:instrText xml:space="preserve"> PAGEREF _Toc109805915 \h </w:instrText>
            </w:r>
            <w:r w:rsidR="00505775">
              <w:rPr>
                <w:webHidden/>
              </w:rPr>
            </w:r>
            <w:r w:rsidR="00505775">
              <w:rPr>
                <w:webHidden/>
              </w:rPr>
              <w:fldChar w:fldCharType="separate"/>
            </w:r>
            <w:r w:rsidR="0028680D">
              <w:rPr>
                <w:webHidden/>
              </w:rPr>
              <w:t>7</w:t>
            </w:r>
            <w:r w:rsidR="00505775">
              <w:rPr>
                <w:webHidden/>
              </w:rPr>
              <w:fldChar w:fldCharType="end"/>
            </w:r>
          </w:hyperlink>
        </w:p>
        <w:p w14:paraId="2A7FF79C" w14:textId="4AB8CCA9" w:rsidR="00505775" w:rsidRDefault="00404B8E">
          <w:pPr>
            <w:pStyle w:val="TOC2"/>
            <w:rPr>
              <w:rFonts w:asciiTheme="minorHAnsi" w:eastAsiaTheme="minorEastAsia" w:hAnsiTheme="minorHAnsi" w:cstheme="minorBidi"/>
              <w:snapToGrid/>
              <w:color w:val="auto"/>
              <w:sz w:val="22"/>
              <w:szCs w:val="22"/>
            </w:rPr>
          </w:pPr>
          <w:hyperlink w:anchor="_Toc109805916" w:history="1">
            <w:r w:rsidR="00505775" w:rsidRPr="009C0798">
              <w:rPr>
                <w:rStyle w:val="Hyperlink"/>
              </w:rPr>
              <w:t>2.2</w:t>
            </w:r>
            <w:r w:rsidR="00505775">
              <w:rPr>
                <w:rFonts w:asciiTheme="minorHAnsi" w:eastAsiaTheme="minorEastAsia" w:hAnsiTheme="minorHAnsi" w:cstheme="minorBidi"/>
                <w:snapToGrid/>
                <w:color w:val="auto"/>
                <w:sz w:val="22"/>
                <w:szCs w:val="22"/>
              </w:rPr>
              <w:tab/>
            </w:r>
            <w:r w:rsidR="00505775" w:rsidRPr="009C0798">
              <w:rPr>
                <w:rStyle w:val="Hyperlink"/>
              </w:rPr>
              <w:t>Estimated Schedule of RFP Activities</w:t>
            </w:r>
            <w:r w:rsidR="00505775">
              <w:rPr>
                <w:webHidden/>
              </w:rPr>
              <w:tab/>
            </w:r>
            <w:r w:rsidR="00505775">
              <w:rPr>
                <w:webHidden/>
              </w:rPr>
              <w:fldChar w:fldCharType="begin"/>
            </w:r>
            <w:r w:rsidR="00505775">
              <w:rPr>
                <w:webHidden/>
              </w:rPr>
              <w:instrText xml:space="preserve"> PAGEREF _Toc109805916 \h </w:instrText>
            </w:r>
            <w:r w:rsidR="00505775">
              <w:rPr>
                <w:webHidden/>
              </w:rPr>
            </w:r>
            <w:r w:rsidR="00505775">
              <w:rPr>
                <w:webHidden/>
              </w:rPr>
              <w:fldChar w:fldCharType="separate"/>
            </w:r>
            <w:r w:rsidR="0028680D">
              <w:rPr>
                <w:webHidden/>
              </w:rPr>
              <w:t>7</w:t>
            </w:r>
            <w:r w:rsidR="00505775">
              <w:rPr>
                <w:webHidden/>
              </w:rPr>
              <w:fldChar w:fldCharType="end"/>
            </w:r>
          </w:hyperlink>
        </w:p>
        <w:p w14:paraId="0A4AE927" w14:textId="6F3CA124" w:rsidR="00505775" w:rsidRDefault="00404B8E">
          <w:pPr>
            <w:pStyle w:val="TOC2"/>
            <w:rPr>
              <w:rFonts w:asciiTheme="minorHAnsi" w:eastAsiaTheme="minorEastAsia" w:hAnsiTheme="minorHAnsi" w:cstheme="minorBidi"/>
              <w:snapToGrid/>
              <w:color w:val="auto"/>
              <w:sz w:val="22"/>
              <w:szCs w:val="22"/>
            </w:rPr>
          </w:pPr>
          <w:hyperlink w:anchor="_Toc109805917" w:history="1">
            <w:r w:rsidR="00505775" w:rsidRPr="009C0798">
              <w:rPr>
                <w:rStyle w:val="Hyperlink"/>
              </w:rPr>
              <w:t>2.3</w:t>
            </w:r>
            <w:r w:rsidR="00505775">
              <w:rPr>
                <w:rFonts w:asciiTheme="minorHAnsi" w:eastAsiaTheme="minorEastAsia" w:hAnsiTheme="minorHAnsi" w:cstheme="minorBidi"/>
                <w:snapToGrid/>
                <w:color w:val="auto"/>
                <w:sz w:val="22"/>
                <w:szCs w:val="22"/>
              </w:rPr>
              <w:tab/>
            </w:r>
            <w:r w:rsidR="00505775" w:rsidRPr="009C0798">
              <w:rPr>
                <w:rStyle w:val="Hyperlink"/>
              </w:rPr>
              <w:t>RFP Application Workshop</w:t>
            </w:r>
            <w:r w:rsidR="00505775">
              <w:rPr>
                <w:webHidden/>
              </w:rPr>
              <w:tab/>
            </w:r>
            <w:r w:rsidR="00505775">
              <w:rPr>
                <w:webHidden/>
              </w:rPr>
              <w:fldChar w:fldCharType="begin"/>
            </w:r>
            <w:r w:rsidR="00505775">
              <w:rPr>
                <w:webHidden/>
              </w:rPr>
              <w:instrText xml:space="preserve"> PAGEREF _Toc109805917 \h </w:instrText>
            </w:r>
            <w:r w:rsidR="00505775">
              <w:rPr>
                <w:webHidden/>
              </w:rPr>
            </w:r>
            <w:r w:rsidR="00505775">
              <w:rPr>
                <w:webHidden/>
              </w:rPr>
              <w:fldChar w:fldCharType="separate"/>
            </w:r>
            <w:r w:rsidR="0028680D">
              <w:rPr>
                <w:webHidden/>
              </w:rPr>
              <w:t>8</w:t>
            </w:r>
            <w:r w:rsidR="00505775">
              <w:rPr>
                <w:webHidden/>
              </w:rPr>
              <w:fldChar w:fldCharType="end"/>
            </w:r>
          </w:hyperlink>
        </w:p>
        <w:p w14:paraId="76DF409A" w14:textId="6172D5F9" w:rsidR="00505775" w:rsidRDefault="00404B8E">
          <w:pPr>
            <w:pStyle w:val="TOC2"/>
            <w:rPr>
              <w:rFonts w:asciiTheme="minorHAnsi" w:eastAsiaTheme="minorEastAsia" w:hAnsiTheme="minorHAnsi" w:cstheme="minorBidi"/>
              <w:snapToGrid/>
              <w:color w:val="auto"/>
              <w:sz w:val="22"/>
              <w:szCs w:val="22"/>
            </w:rPr>
          </w:pPr>
          <w:hyperlink w:anchor="_Toc109805918" w:history="1">
            <w:r w:rsidR="00505775" w:rsidRPr="009C0798">
              <w:rPr>
                <w:rStyle w:val="Hyperlink"/>
              </w:rPr>
              <w:t>2.4</w:t>
            </w:r>
            <w:r w:rsidR="00505775">
              <w:rPr>
                <w:rFonts w:asciiTheme="minorHAnsi" w:eastAsiaTheme="minorEastAsia" w:hAnsiTheme="minorHAnsi" w:cstheme="minorBidi"/>
                <w:snapToGrid/>
                <w:color w:val="auto"/>
                <w:sz w:val="22"/>
                <w:szCs w:val="22"/>
              </w:rPr>
              <w:tab/>
            </w:r>
            <w:r w:rsidR="00505775" w:rsidRPr="009C0798">
              <w:rPr>
                <w:rStyle w:val="Hyperlink"/>
              </w:rPr>
              <w:t>Preparation and Submission of Proposals</w:t>
            </w:r>
            <w:r w:rsidR="00505775">
              <w:rPr>
                <w:webHidden/>
              </w:rPr>
              <w:tab/>
            </w:r>
            <w:r w:rsidR="00505775">
              <w:rPr>
                <w:webHidden/>
              </w:rPr>
              <w:fldChar w:fldCharType="begin"/>
            </w:r>
            <w:r w:rsidR="00505775">
              <w:rPr>
                <w:webHidden/>
              </w:rPr>
              <w:instrText xml:space="preserve"> PAGEREF _Toc109805918 \h </w:instrText>
            </w:r>
            <w:r w:rsidR="00505775">
              <w:rPr>
                <w:webHidden/>
              </w:rPr>
            </w:r>
            <w:r w:rsidR="00505775">
              <w:rPr>
                <w:webHidden/>
              </w:rPr>
              <w:fldChar w:fldCharType="separate"/>
            </w:r>
            <w:r w:rsidR="0028680D">
              <w:rPr>
                <w:webHidden/>
              </w:rPr>
              <w:t>8</w:t>
            </w:r>
            <w:r w:rsidR="00505775">
              <w:rPr>
                <w:webHidden/>
              </w:rPr>
              <w:fldChar w:fldCharType="end"/>
            </w:r>
          </w:hyperlink>
        </w:p>
        <w:p w14:paraId="6DBE4010" w14:textId="28A09E9D" w:rsidR="00505775" w:rsidRDefault="00404B8E">
          <w:pPr>
            <w:pStyle w:val="TOC2"/>
            <w:rPr>
              <w:rFonts w:asciiTheme="minorHAnsi" w:eastAsiaTheme="minorEastAsia" w:hAnsiTheme="minorHAnsi" w:cstheme="minorBidi"/>
              <w:snapToGrid/>
              <w:color w:val="auto"/>
              <w:sz w:val="22"/>
              <w:szCs w:val="22"/>
            </w:rPr>
          </w:pPr>
          <w:hyperlink w:anchor="_Toc109805919" w:history="1">
            <w:r w:rsidR="00505775" w:rsidRPr="009C0798">
              <w:rPr>
                <w:rStyle w:val="Hyperlink"/>
              </w:rPr>
              <w:t>2.5</w:t>
            </w:r>
            <w:r w:rsidR="00505775">
              <w:rPr>
                <w:rFonts w:asciiTheme="minorHAnsi" w:eastAsiaTheme="minorEastAsia" w:hAnsiTheme="minorHAnsi" w:cstheme="minorBidi"/>
                <w:snapToGrid/>
                <w:color w:val="auto"/>
                <w:sz w:val="22"/>
                <w:szCs w:val="22"/>
              </w:rPr>
              <w:tab/>
            </w:r>
            <w:r w:rsidR="00505775" w:rsidRPr="009C0798">
              <w:rPr>
                <w:rStyle w:val="Hyperlink"/>
              </w:rPr>
              <w:t>Proposal Content</w:t>
            </w:r>
            <w:r w:rsidR="00505775">
              <w:rPr>
                <w:webHidden/>
              </w:rPr>
              <w:tab/>
            </w:r>
            <w:r w:rsidR="00505775">
              <w:rPr>
                <w:webHidden/>
              </w:rPr>
              <w:fldChar w:fldCharType="begin"/>
            </w:r>
            <w:r w:rsidR="00505775">
              <w:rPr>
                <w:webHidden/>
              </w:rPr>
              <w:instrText xml:space="preserve"> PAGEREF _Toc109805919 \h </w:instrText>
            </w:r>
            <w:r w:rsidR="00505775">
              <w:rPr>
                <w:webHidden/>
              </w:rPr>
            </w:r>
            <w:r w:rsidR="00505775">
              <w:rPr>
                <w:webHidden/>
              </w:rPr>
              <w:fldChar w:fldCharType="separate"/>
            </w:r>
            <w:r w:rsidR="0028680D">
              <w:rPr>
                <w:webHidden/>
              </w:rPr>
              <w:t>9</w:t>
            </w:r>
            <w:r w:rsidR="00505775">
              <w:rPr>
                <w:webHidden/>
              </w:rPr>
              <w:fldChar w:fldCharType="end"/>
            </w:r>
          </w:hyperlink>
        </w:p>
        <w:p w14:paraId="36ACAA36" w14:textId="3700583C" w:rsidR="00505775" w:rsidRDefault="00404B8E">
          <w:pPr>
            <w:pStyle w:val="TOC2"/>
            <w:rPr>
              <w:rFonts w:asciiTheme="minorHAnsi" w:eastAsiaTheme="minorEastAsia" w:hAnsiTheme="minorHAnsi" w:cstheme="minorBidi"/>
              <w:snapToGrid/>
              <w:color w:val="auto"/>
              <w:sz w:val="22"/>
              <w:szCs w:val="22"/>
            </w:rPr>
          </w:pPr>
          <w:hyperlink w:anchor="_Toc109805920" w:history="1">
            <w:r w:rsidR="00505775" w:rsidRPr="009C0798">
              <w:rPr>
                <w:rStyle w:val="Hyperlink"/>
              </w:rPr>
              <w:t>2.6</w:t>
            </w:r>
            <w:r w:rsidR="00505775">
              <w:rPr>
                <w:rFonts w:asciiTheme="minorHAnsi" w:eastAsiaTheme="minorEastAsia" w:hAnsiTheme="minorHAnsi" w:cstheme="minorBidi"/>
                <w:snapToGrid/>
                <w:color w:val="auto"/>
                <w:sz w:val="22"/>
                <w:szCs w:val="22"/>
              </w:rPr>
              <w:tab/>
            </w:r>
            <w:r w:rsidR="00505775" w:rsidRPr="009C0798">
              <w:rPr>
                <w:rStyle w:val="Hyperlink"/>
              </w:rPr>
              <w:t>Proprietary Information / Public Disclosure</w:t>
            </w:r>
            <w:r w:rsidR="00505775">
              <w:rPr>
                <w:webHidden/>
              </w:rPr>
              <w:tab/>
            </w:r>
            <w:r w:rsidR="00505775">
              <w:rPr>
                <w:webHidden/>
              </w:rPr>
              <w:fldChar w:fldCharType="begin"/>
            </w:r>
            <w:r w:rsidR="00505775">
              <w:rPr>
                <w:webHidden/>
              </w:rPr>
              <w:instrText xml:space="preserve"> PAGEREF _Toc109805920 \h </w:instrText>
            </w:r>
            <w:r w:rsidR="00505775">
              <w:rPr>
                <w:webHidden/>
              </w:rPr>
            </w:r>
            <w:r w:rsidR="00505775">
              <w:rPr>
                <w:webHidden/>
              </w:rPr>
              <w:fldChar w:fldCharType="separate"/>
            </w:r>
            <w:r w:rsidR="0028680D">
              <w:rPr>
                <w:webHidden/>
              </w:rPr>
              <w:t>10</w:t>
            </w:r>
            <w:r w:rsidR="00505775">
              <w:rPr>
                <w:webHidden/>
              </w:rPr>
              <w:fldChar w:fldCharType="end"/>
            </w:r>
          </w:hyperlink>
        </w:p>
        <w:p w14:paraId="190AB1F6" w14:textId="45923089" w:rsidR="00505775" w:rsidRDefault="00404B8E">
          <w:pPr>
            <w:pStyle w:val="TOC2"/>
            <w:rPr>
              <w:rFonts w:asciiTheme="minorHAnsi" w:eastAsiaTheme="minorEastAsia" w:hAnsiTheme="minorHAnsi" w:cstheme="minorBidi"/>
              <w:snapToGrid/>
              <w:color w:val="auto"/>
              <w:sz w:val="22"/>
              <w:szCs w:val="22"/>
            </w:rPr>
          </w:pPr>
          <w:hyperlink w:anchor="_Toc109805921" w:history="1">
            <w:r w:rsidR="00505775" w:rsidRPr="009C0798">
              <w:rPr>
                <w:rStyle w:val="Hyperlink"/>
              </w:rPr>
              <w:t>2.7</w:t>
            </w:r>
            <w:r w:rsidR="00505775">
              <w:rPr>
                <w:rFonts w:asciiTheme="minorHAnsi" w:eastAsiaTheme="minorEastAsia" w:hAnsiTheme="minorHAnsi" w:cstheme="minorBidi"/>
                <w:snapToGrid/>
                <w:color w:val="auto"/>
                <w:sz w:val="22"/>
                <w:szCs w:val="22"/>
              </w:rPr>
              <w:tab/>
            </w:r>
            <w:r w:rsidR="00505775" w:rsidRPr="009C0798">
              <w:rPr>
                <w:rStyle w:val="Hyperlink"/>
              </w:rPr>
              <w:t>Revisions to the RFP</w:t>
            </w:r>
            <w:r w:rsidR="00505775">
              <w:rPr>
                <w:webHidden/>
              </w:rPr>
              <w:tab/>
            </w:r>
            <w:r w:rsidR="00505775">
              <w:rPr>
                <w:webHidden/>
              </w:rPr>
              <w:fldChar w:fldCharType="begin"/>
            </w:r>
            <w:r w:rsidR="00505775">
              <w:rPr>
                <w:webHidden/>
              </w:rPr>
              <w:instrText xml:space="preserve"> PAGEREF _Toc109805921 \h </w:instrText>
            </w:r>
            <w:r w:rsidR="00505775">
              <w:rPr>
                <w:webHidden/>
              </w:rPr>
            </w:r>
            <w:r w:rsidR="00505775">
              <w:rPr>
                <w:webHidden/>
              </w:rPr>
              <w:fldChar w:fldCharType="separate"/>
            </w:r>
            <w:r w:rsidR="0028680D">
              <w:rPr>
                <w:webHidden/>
              </w:rPr>
              <w:t>10</w:t>
            </w:r>
            <w:r w:rsidR="00505775">
              <w:rPr>
                <w:webHidden/>
              </w:rPr>
              <w:fldChar w:fldCharType="end"/>
            </w:r>
          </w:hyperlink>
        </w:p>
        <w:p w14:paraId="4A59E3C3" w14:textId="4A7461BA" w:rsidR="00505775" w:rsidRDefault="00404B8E">
          <w:pPr>
            <w:pStyle w:val="TOC2"/>
            <w:rPr>
              <w:rFonts w:asciiTheme="minorHAnsi" w:eastAsiaTheme="minorEastAsia" w:hAnsiTheme="minorHAnsi" w:cstheme="minorBidi"/>
              <w:snapToGrid/>
              <w:color w:val="auto"/>
              <w:sz w:val="22"/>
              <w:szCs w:val="22"/>
            </w:rPr>
          </w:pPr>
          <w:hyperlink w:anchor="_Toc109805922" w:history="1">
            <w:r w:rsidR="00505775" w:rsidRPr="009C0798">
              <w:rPr>
                <w:rStyle w:val="Hyperlink"/>
              </w:rPr>
              <w:t>2.8</w:t>
            </w:r>
            <w:r w:rsidR="00505775">
              <w:rPr>
                <w:rFonts w:asciiTheme="minorHAnsi" w:eastAsiaTheme="minorEastAsia" w:hAnsiTheme="minorHAnsi" w:cstheme="minorBidi"/>
                <w:snapToGrid/>
                <w:color w:val="auto"/>
                <w:sz w:val="22"/>
                <w:szCs w:val="22"/>
              </w:rPr>
              <w:tab/>
            </w:r>
            <w:r w:rsidR="00505775" w:rsidRPr="009C0798">
              <w:rPr>
                <w:rStyle w:val="Hyperlink"/>
              </w:rPr>
              <w:t>Responsiveness to the RFP</w:t>
            </w:r>
            <w:r w:rsidR="00505775">
              <w:rPr>
                <w:webHidden/>
              </w:rPr>
              <w:tab/>
            </w:r>
            <w:r w:rsidR="00505775">
              <w:rPr>
                <w:webHidden/>
              </w:rPr>
              <w:fldChar w:fldCharType="begin"/>
            </w:r>
            <w:r w:rsidR="00505775">
              <w:rPr>
                <w:webHidden/>
              </w:rPr>
              <w:instrText xml:space="preserve"> PAGEREF _Toc109805922 \h </w:instrText>
            </w:r>
            <w:r w:rsidR="00505775">
              <w:rPr>
                <w:webHidden/>
              </w:rPr>
            </w:r>
            <w:r w:rsidR="00505775">
              <w:rPr>
                <w:webHidden/>
              </w:rPr>
              <w:fldChar w:fldCharType="separate"/>
            </w:r>
            <w:r w:rsidR="0028680D">
              <w:rPr>
                <w:webHidden/>
              </w:rPr>
              <w:t>10</w:t>
            </w:r>
            <w:r w:rsidR="00505775">
              <w:rPr>
                <w:webHidden/>
              </w:rPr>
              <w:fldChar w:fldCharType="end"/>
            </w:r>
          </w:hyperlink>
        </w:p>
        <w:p w14:paraId="75838EEC" w14:textId="4696F215" w:rsidR="00505775" w:rsidRDefault="00404B8E">
          <w:pPr>
            <w:pStyle w:val="TOC2"/>
            <w:rPr>
              <w:rFonts w:asciiTheme="minorHAnsi" w:eastAsiaTheme="minorEastAsia" w:hAnsiTheme="minorHAnsi" w:cstheme="minorBidi"/>
              <w:snapToGrid/>
              <w:color w:val="auto"/>
              <w:sz w:val="22"/>
              <w:szCs w:val="22"/>
            </w:rPr>
          </w:pPr>
          <w:hyperlink w:anchor="_Toc109805923" w:history="1">
            <w:r w:rsidR="00505775" w:rsidRPr="009C0798">
              <w:rPr>
                <w:rStyle w:val="Hyperlink"/>
              </w:rPr>
              <w:t>2.9</w:t>
            </w:r>
            <w:r w:rsidR="00505775">
              <w:rPr>
                <w:rFonts w:asciiTheme="minorHAnsi" w:eastAsiaTheme="minorEastAsia" w:hAnsiTheme="minorHAnsi" w:cstheme="minorBidi"/>
                <w:snapToGrid/>
                <w:color w:val="auto"/>
                <w:sz w:val="22"/>
                <w:szCs w:val="22"/>
              </w:rPr>
              <w:tab/>
            </w:r>
            <w:r w:rsidR="00505775" w:rsidRPr="009C0798">
              <w:rPr>
                <w:rStyle w:val="Hyperlink"/>
              </w:rPr>
              <w:t>Minority &amp; Women-Owned Business Participation</w:t>
            </w:r>
            <w:r w:rsidR="00505775">
              <w:rPr>
                <w:webHidden/>
              </w:rPr>
              <w:tab/>
            </w:r>
            <w:r w:rsidR="00505775">
              <w:rPr>
                <w:webHidden/>
              </w:rPr>
              <w:fldChar w:fldCharType="begin"/>
            </w:r>
            <w:r w:rsidR="00505775">
              <w:rPr>
                <w:webHidden/>
              </w:rPr>
              <w:instrText xml:space="preserve"> PAGEREF _Toc109805923 \h </w:instrText>
            </w:r>
            <w:r w:rsidR="00505775">
              <w:rPr>
                <w:webHidden/>
              </w:rPr>
            </w:r>
            <w:r w:rsidR="00505775">
              <w:rPr>
                <w:webHidden/>
              </w:rPr>
              <w:fldChar w:fldCharType="separate"/>
            </w:r>
            <w:r w:rsidR="0028680D">
              <w:rPr>
                <w:webHidden/>
              </w:rPr>
              <w:t>11</w:t>
            </w:r>
            <w:r w:rsidR="00505775">
              <w:rPr>
                <w:webHidden/>
              </w:rPr>
              <w:fldChar w:fldCharType="end"/>
            </w:r>
          </w:hyperlink>
        </w:p>
        <w:p w14:paraId="530EE0D4" w14:textId="38BD4BDF" w:rsidR="00505775" w:rsidRDefault="00404B8E">
          <w:pPr>
            <w:pStyle w:val="TOC2"/>
            <w:rPr>
              <w:rFonts w:asciiTheme="minorHAnsi" w:eastAsiaTheme="minorEastAsia" w:hAnsiTheme="minorHAnsi" w:cstheme="minorBidi"/>
              <w:snapToGrid/>
              <w:color w:val="auto"/>
              <w:sz w:val="22"/>
              <w:szCs w:val="22"/>
            </w:rPr>
          </w:pPr>
          <w:hyperlink w:anchor="_Toc109805924" w:history="1">
            <w:r w:rsidR="00505775" w:rsidRPr="009C0798">
              <w:rPr>
                <w:rStyle w:val="Hyperlink"/>
              </w:rPr>
              <w:t>2.10</w:t>
            </w:r>
            <w:r w:rsidR="00505775">
              <w:rPr>
                <w:rFonts w:asciiTheme="minorHAnsi" w:eastAsiaTheme="minorEastAsia" w:hAnsiTheme="minorHAnsi" w:cstheme="minorBidi"/>
                <w:snapToGrid/>
                <w:color w:val="auto"/>
                <w:sz w:val="22"/>
                <w:szCs w:val="22"/>
              </w:rPr>
              <w:tab/>
            </w:r>
            <w:r w:rsidR="00505775" w:rsidRPr="009C0798">
              <w:rPr>
                <w:rStyle w:val="Hyperlink"/>
              </w:rPr>
              <w:t>Most Favorable Terms</w:t>
            </w:r>
            <w:r w:rsidR="00505775">
              <w:rPr>
                <w:webHidden/>
              </w:rPr>
              <w:tab/>
            </w:r>
            <w:r w:rsidR="00505775">
              <w:rPr>
                <w:webHidden/>
              </w:rPr>
              <w:fldChar w:fldCharType="begin"/>
            </w:r>
            <w:r w:rsidR="00505775">
              <w:rPr>
                <w:webHidden/>
              </w:rPr>
              <w:instrText xml:space="preserve"> PAGEREF _Toc109805924 \h </w:instrText>
            </w:r>
            <w:r w:rsidR="00505775">
              <w:rPr>
                <w:webHidden/>
              </w:rPr>
            </w:r>
            <w:r w:rsidR="00505775">
              <w:rPr>
                <w:webHidden/>
              </w:rPr>
              <w:fldChar w:fldCharType="separate"/>
            </w:r>
            <w:r w:rsidR="0028680D">
              <w:rPr>
                <w:webHidden/>
              </w:rPr>
              <w:t>11</w:t>
            </w:r>
            <w:r w:rsidR="00505775">
              <w:rPr>
                <w:webHidden/>
              </w:rPr>
              <w:fldChar w:fldCharType="end"/>
            </w:r>
          </w:hyperlink>
        </w:p>
        <w:p w14:paraId="7CD410D6" w14:textId="1C8E82CC" w:rsidR="00505775" w:rsidRDefault="00404B8E">
          <w:pPr>
            <w:pStyle w:val="TOC2"/>
            <w:rPr>
              <w:rFonts w:asciiTheme="minorHAnsi" w:eastAsiaTheme="minorEastAsia" w:hAnsiTheme="minorHAnsi" w:cstheme="minorBidi"/>
              <w:snapToGrid/>
              <w:color w:val="auto"/>
              <w:sz w:val="22"/>
              <w:szCs w:val="22"/>
            </w:rPr>
          </w:pPr>
          <w:hyperlink w:anchor="_Toc109805925" w:history="1">
            <w:r w:rsidR="00505775" w:rsidRPr="009C0798">
              <w:rPr>
                <w:rStyle w:val="Hyperlink"/>
              </w:rPr>
              <w:t>2.11</w:t>
            </w:r>
            <w:r w:rsidR="00505775">
              <w:rPr>
                <w:rFonts w:asciiTheme="minorHAnsi" w:eastAsiaTheme="minorEastAsia" w:hAnsiTheme="minorHAnsi" w:cstheme="minorBidi"/>
                <w:snapToGrid/>
                <w:color w:val="auto"/>
                <w:sz w:val="22"/>
                <w:szCs w:val="22"/>
              </w:rPr>
              <w:tab/>
            </w:r>
            <w:r w:rsidR="00505775" w:rsidRPr="009C0798">
              <w:rPr>
                <w:rStyle w:val="Hyperlink"/>
              </w:rPr>
              <w:t>Costs to Propose</w:t>
            </w:r>
            <w:r w:rsidR="00505775">
              <w:rPr>
                <w:webHidden/>
              </w:rPr>
              <w:tab/>
            </w:r>
            <w:r w:rsidR="00505775">
              <w:rPr>
                <w:webHidden/>
              </w:rPr>
              <w:fldChar w:fldCharType="begin"/>
            </w:r>
            <w:r w:rsidR="00505775">
              <w:rPr>
                <w:webHidden/>
              </w:rPr>
              <w:instrText xml:space="preserve"> PAGEREF _Toc109805925 \h </w:instrText>
            </w:r>
            <w:r w:rsidR="00505775">
              <w:rPr>
                <w:webHidden/>
              </w:rPr>
            </w:r>
            <w:r w:rsidR="00505775">
              <w:rPr>
                <w:webHidden/>
              </w:rPr>
              <w:fldChar w:fldCharType="separate"/>
            </w:r>
            <w:r w:rsidR="0028680D">
              <w:rPr>
                <w:webHidden/>
              </w:rPr>
              <w:t>11</w:t>
            </w:r>
            <w:r w:rsidR="00505775">
              <w:rPr>
                <w:webHidden/>
              </w:rPr>
              <w:fldChar w:fldCharType="end"/>
            </w:r>
          </w:hyperlink>
        </w:p>
        <w:p w14:paraId="6E96CA31" w14:textId="0A9D79A0" w:rsidR="00505775" w:rsidRDefault="00404B8E">
          <w:pPr>
            <w:pStyle w:val="TOC2"/>
            <w:rPr>
              <w:rFonts w:asciiTheme="minorHAnsi" w:eastAsiaTheme="minorEastAsia" w:hAnsiTheme="minorHAnsi" w:cstheme="minorBidi"/>
              <w:snapToGrid/>
              <w:color w:val="auto"/>
              <w:sz w:val="22"/>
              <w:szCs w:val="22"/>
            </w:rPr>
          </w:pPr>
          <w:hyperlink w:anchor="_Toc109805926" w:history="1">
            <w:r w:rsidR="00505775" w:rsidRPr="009C0798">
              <w:rPr>
                <w:rStyle w:val="Hyperlink"/>
              </w:rPr>
              <w:t>2.12</w:t>
            </w:r>
            <w:r w:rsidR="00505775">
              <w:rPr>
                <w:rFonts w:asciiTheme="minorHAnsi" w:eastAsiaTheme="minorEastAsia" w:hAnsiTheme="minorHAnsi" w:cstheme="minorBidi"/>
                <w:snapToGrid/>
                <w:color w:val="auto"/>
                <w:sz w:val="22"/>
                <w:szCs w:val="22"/>
              </w:rPr>
              <w:tab/>
            </w:r>
            <w:r w:rsidR="00505775" w:rsidRPr="009C0798">
              <w:rPr>
                <w:rStyle w:val="Hyperlink"/>
              </w:rPr>
              <w:t>No Obligation to Contract</w:t>
            </w:r>
            <w:r w:rsidR="00505775">
              <w:rPr>
                <w:webHidden/>
              </w:rPr>
              <w:tab/>
            </w:r>
            <w:r w:rsidR="00505775">
              <w:rPr>
                <w:webHidden/>
              </w:rPr>
              <w:fldChar w:fldCharType="begin"/>
            </w:r>
            <w:r w:rsidR="00505775">
              <w:rPr>
                <w:webHidden/>
              </w:rPr>
              <w:instrText xml:space="preserve"> PAGEREF _Toc109805926 \h </w:instrText>
            </w:r>
            <w:r w:rsidR="00505775">
              <w:rPr>
                <w:webHidden/>
              </w:rPr>
            </w:r>
            <w:r w:rsidR="00505775">
              <w:rPr>
                <w:webHidden/>
              </w:rPr>
              <w:fldChar w:fldCharType="separate"/>
            </w:r>
            <w:r w:rsidR="0028680D">
              <w:rPr>
                <w:webHidden/>
              </w:rPr>
              <w:t>11</w:t>
            </w:r>
            <w:r w:rsidR="00505775">
              <w:rPr>
                <w:webHidden/>
              </w:rPr>
              <w:fldChar w:fldCharType="end"/>
            </w:r>
          </w:hyperlink>
        </w:p>
        <w:p w14:paraId="29D79BBC" w14:textId="4B149D7A" w:rsidR="00505775" w:rsidRDefault="00404B8E">
          <w:pPr>
            <w:pStyle w:val="TOC2"/>
            <w:rPr>
              <w:rFonts w:asciiTheme="minorHAnsi" w:eastAsiaTheme="minorEastAsia" w:hAnsiTheme="minorHAnsi" w:cstheme="minorBidi"/>
              <w:snapToGrid/>
              <w:color w:val="auto"/>
              <w:sz w:val="22"/>
              <w:szCs w:val="22"/>
            </w:rPr>
          </w:pPr>
          <w:hyperlink w:anchor="_Toc109805927" w:history="1">
            <w:r w:rsidR="00505775" w:rsidRPr="009C0798">
              <w:rPr>
                <w:rStyle w:val="Hyperlink"/>
              </w:rPr>
              <w:t>2.13</w:t>
            </w:r>
            <w:r w:rsidR="00505775">
              <w:rPr>
                <w:rFonts w:asciiTheme="minorHAnsi" w:eastAsiaTheme="minorEastAsia" w:hAnsiTheme="minorHAnsi" w:cstheme="minorBidi"/>
                <w:snapToGrid/>
                <w:color w:val="auto"/>
                <w:sz w:val="22"/>
                <w:szCs w:val="22"/>
              </w:rPr>
              <w:tab/>
            </w:r>
            <w:r w:rsidR="00505775" w:rsidRPr="009C0798">
              <w:rPr>
                <w:rStyle w:val="Hyperlink"/>
              </w:rPr>
              <w:t>Rejection of Proposals</w:t>
            </w:r>
            <w:r w:rsidR="00505775">
              <w:rPr>
                <w:webHidden/>
              </w:rPr>
              <w:tab/>
            </w:r>
            <w:r w:rsidR="00505775">
              <w:rPr>
                <w:webHidden/>
              </w:rPr>
              <w:fldChar w:fldCharType="begin"/>
            </w:r>
            <w:r w:rsidR="00505775">
              <w:rPr>
                <w:webHidden/>
              </w:rPr>
              <w:instrText xml:space="preserve"> PAGEREF _Toc109805927 \h </w:instrText>
            </w:r>
            <w:r w:rsidR="00505775">
              <w:rPr>
                <w:webHidden/>
              </w:rPr>
            </w:r>
            <w:r w:rsidR="00505775">
              <w:rPr>
                <w:webHidden/>
              </w:rPr>
              <w:fldChar w:fldCharType="separate"/>
            </w:r>
            <w:r w:rsidR="0028680D">
              <w:rPr>
                <w:webHidden/>
              </w:rPr>
              <w:t>11</w:t>
            </w:r>
            <w:r w:rsidR="00505775">
              <w:rPr>
                <w:webHidden/>
              </w:rPr>
              <w:fldChar w:fldCharType="end"/>
            </w:r>
          </w:hyperlink>
        </w:p>
        <w:p w14:paraId="4F7E3E5B" w14:textId="60646E23" w:rsidR="00505775" w:rsidRDefault="00404B8E">
          <w:pPr>
            <w:pStyle w:val="TOC1"/>
            <w:rPr>
              <w:rFonts w:eastAsiaTheme="minorEastAsia" w:cstheme="minorBidi"/>
              <w:b w:val="0"/>
              <w:snapToGrid/>
              <w:sz w:val="22"/>
              <w:szCs w:val="22"/>
            </w:rPr>
          </w:pPr>
          <w:hyperlink w:anchor="_Toc109805928" w:history="1">
            <w:r w:rsidR="00505775" w:rsidRPr="009C0798">
              <w:rPr>
                <w:rStyle w:val="Hyperlink"/>
                <w:bCs/>
              </w:rPr>
              <w:t>3</w:t>
            </w:r>
            <w:r w:rsidR="00505775">
              <w:rPr>
                <w:rFonts w:eastAsiaTheme="minorEastAsia" w:cstheme="minorBidi"/>
                <w:b w:val="0"/>
                <w:snapToGrid/>
                <w:sz w:val="22"/>
                <w:szCs w:val="22"/>
              </w:rPr>
              <w:tab/>
            </w:r>
            <w:r w:rsidR="00505775" w:rsidRPr="009C0798">
              <w:rPr>
                <w:rStyle w:val="Hyperlink"/>
                <w:bCs/>
              </w:rPr>
              <w:t>EVALUATION AND CONTRACT AWARD</w:t>
            </w:r>
            <w:r w:rsidR="00505775">
              <w:rPr>
                <w:webHidden/>
              </w:rPr>
              <w:tab/>
            </w:r>
            <w:r w:rsidR="00505775">
              <w:rPr>
                <w:webHidden/>
              </w:rPr>
              <w:fldChar w:fldCharType="begin"/>
            </w:r>
            <w:r w:rsidR="00505775">
              <w:rPr>
                <w:webHidden/>
              </w:rPr>
              <w:instrText xml:space="preserve"> PAGEREF _Toc109805928 \h </w:instrText>
            </w:r>
            <w:r w:rsidR="00505775">
              <w:rPr>
                <w:webHidden/>
              </w:rPr>
            </w:r>
            <w:r w:rsidR="00505775">
              <w:rPr>
                <w:webHidden/>
              </w:rPr>
              <w:fldChar w:fldCharType="separate"/>
            </w:r>
            <w:r w:rsidR="0028680D">
              <w:rPr>
                <w:webHidden/>
              </w:rPr>
              <w:t>11</w:t>
            </w:r>
            <w:r w:rsidR="00505775">
              <w:rPr>
                <w:webHidden/>
              </w:rPr>
              <w:fldChar w:fldCharType="end"/>
            </w:r>
          </w:hyperlink>
        </w:p>
        <w:p w14:paraId="392B18B4" w14:textId="089F94E1" w:rsidR="00505775" w:rsidRDefault="00404B8E">
          <w:pPr>
            <w:pStyle w:val="TOC2"/>
            <w:rPr>
              <w:rFonts w:asciiTheme="minorHAnsi" w:eastAsiaTheme="minorEastAsia" w:hAnsiTheme="minorHAnsi" w:cstheme="minorBidi"/>
              <w:snapToGrid/>
              <w:color w:val="auto"/>
              <w:sz w:val="22"/>
              <w:szCs w:val="22"/>
            </w:rPr>
          </w:pPr>
          <w:hyperlink w:anchor="_Toc109805929" w:history="1">
            <w:r w:rsidR="00505775" w:rsidRPr="009C0798">
              <w:rPr>
                <w:rStyle w:val="Hyperlink"/>
              </w:rPr>
              <w:t>3.1</w:t>
            </w:r>
            <w:r w:rsidR="00505775">
              <w:rPr>
                <w:rFonts w:asciiTheme="minorHAnsi" w:eastAsiaTheme="minorEastAsia" w:hAnsiTheme="minorHAnsi" w:cstheme="minorBidi"/>
                <w:snapToGrid/>
                <w:color w:val="auto"/>
                <w:sz w:val="22"/>
                <w:szCs w:val="22"/>
              </w:rPr>
              <w:tab/>
            </w:r>
            <w:r w:rsidR="00505775" w:rsidRPr="009C0798">
              <w:rPr>
                <w:rStyle w:val="Hyperlink"/>
              </w:rPr>
              <w:t>Evaluation Procedure</w:t>
            </w:r>
            <w:r w:rsidR="00505775">
              <w:rPr>
                <w:webHidden/>
              </w:rPr>
              <w:tab/>
            </w:r>
            <w:r w:rsidR="00505775">
              <w:rPr>
                <w:webHidden/>
              </w:rPr>
              <w:fldChar w:fldCharType="begin"/>
            </w:r>
            <w:r w:rsidR="00505775">
              <w:rPr>
                <w:webHidden/>
              </w:rPr>
              <w:instrText xml:space="preserve"> PAGEREF _Toc109805929 \h </w:instrText>
            </w:r>
            <w:r w:rsidR="00505775">
              <w:rPr>
                <w:webHidden/>
              </w:rPr>
            </w:r>
            <w:r w:rsidR="00505775">
              <w:rPr>
                <w:webHidden/>
              </w:rPr>
              <w:fldChar w:fldCharType="separate"/>
            </w:r>
            <w:r w:rsidR="0028680D">
              <w:rPr>
                <w:webHidden/>
              </w:rPr>
              <w:t>11</w:t>
            </w:r>
            <w:r w:rsidR="00505775">
              <w:rPr>
                <w:webHidden/>
              </w:rPr>
              <w:fldChar w:fldCharType="end"/>
            </w:r>
          </w:hyperlink>
        </w:p>
        <w:p w14:paraId="455F7D98" w14:textId="60D05DBC" w:rsidR="00505775" w:rsidRDefault="00404B8E">
          <w:pPr>
            <w:pStyle w:val="TOC2"/>
            <w:rPr>
              <w:rFonts w:asciiTheme="minorHAnsi" w:eastAsiaTheme="minorEastAsia" w:hAnsiTheme="minorHAnsi" w:cstheme="minorBidi"/>
              <w:snapToGrid/>
              <w:color w:val="auto"/>
              <w:sz w:val="22"/>
              <w:szCs w:val="22"/>
            </w:rPr>
          </w:pPr>
          <w:hyperlink w:anchor="_Toc109805930" w:history="1">
            <w:r w:rsidR="00505775" w:rsidRPr="009C0798">
              <w:rPr>
                <w:rStyle w:val="Hyperlink"/>
              </w:rPr>
              <w:t>3.2</w:t>
            </w:r>
            <w:r w:rsidR="00505775">
              <w:rPr>
                <w:rFonts w:asciiTheme="minorHAnsi" w:eastAsiaTheme="minorEastAsia" w:hAnsiTheme="minorHAnsi" w:cstheme="minorBidi"/>
                <w:snapToGrid/>
                <w:color w:val="auto"/>
                <w:sz w:val="22"/>
                <w:szCs w:val="22"/>
              </w:rPr>
              <w:tab/>
            </w:r>
            <w:r w:rsidR="00505775" w:rsidRPr="009C0798">
              <w:rPr>
                <w:rStyle w:val="Hyperlink"/>
              </w:rPr>
              <w:t>Evaluation Criteria</w:t>
            </w:r>
            <w:r w:rsidR="00505775">
              <w:rPr>
                <w:webHidden/>
              </w:rPr>
              <w:tab/>
            </w:r>
            <w:r w:rsidR="00505775">
              <w:rPr>
                <w:webHidden/>
              </w:rPr>
              <w:fldChar w:fldCharType="begin"/>
            </w:r>
            <w:r w:rsidR="00505775">
              <w:rPr>
                <w:webHidden/>
              </w:rPr>
              <w:instrText xml:space="preserve"> PAGEREF _Toc109805930 \h </w:instrText>
            </w:r>
            <w:r w:rsidR="00505775">
              <w:rPr>
                <w:webHidden/>
              </w:rPr>
            </w:r>
            <w:r w:rsidR="00505775">
              <w:rPr>
                <w:webHidden/>
              </w:rPr>
              <w:fldChar w:fldCharType="separate"/>
            </w:r>
            <w:r w:rsidR="0028680D">
              <w:rPr>
                <w:webHidden/>
              </w:rPr>
              <w:t>12</w:t>
            </w:r>
            <w:r w:rsidR="00505775">
              <w:rPr>
                <w:webHidden/>
              </w:rPr>
              <w:fldChar w:fldCharType="end"/>
            </w:r>
          </w:hyperlink>
        </w:p>
        <w:p w14:paraId="7B61FFA4" w14:textId="50550761" w:rsidR="00505775" w:rsidRDefault="00404B8E">
          <w:pPr>
            <w:pStyle w:val="TOC2"/>
            <w:rPr>
              <w:rFonts w:asciiTheme="minorHAnsi" w:eastAsiaTheme="minorEastAsia" w:hAnsiTheme="minorHAnsi" w:cstheme="minorBidi"/>
              <w:snapToGrid/>
              <w:color w:val="auto"/>
              <w:sz w:val="22"/>
              <w:szCs w:val="22"/>
            </w:rPr>
          </w:pPr>
          <w:hyperlink w:anchor="_Toc109805931" w:history="1">
            <w:r w:rsidR="00505775" w:rsidRPr="009C0798">
              <w:rPr>
                <w:rStyle w:val="Hyperlink"/>
              </w:rPr>
              <w:t>3.3</w:t>
            </w:r>
            <w:r w:rsidR="00505775">
              <w:rPr>
                <w:rFonts w:asciiTheme="minorHAnsi" w:eastAsiaTheme="minorEastAsia" w:hAnsiTheme="minorHAnsi" w:cstheme="minorBidi"/>
                <w:snapToGrid/>
                <w:color w:val="auto"/>
                <w:sz w:val="22"/>
                <w:szCs w:val="22"/>
              </w:rPr>
              <w:tab/>
            </w:r>
            <w:r w:rsidR="00505775" w:rsidRPr="009C0798">
              <w:rPr>
                <w:rStyle w:val="Hyperlink"/>
              </w:rPr>
              <w:t>Site Visits</w:t>
            </w:r>
            <w:r w:rsidR="00505775">
              <w:rPr>
                <w:webHidden/>
              </w:rPr>
              <w:tab/>
            </w:r>
            <w:r w:rsidR="00505775">
              <w:rPr>
                <w:webHidden/>
              </w:rPr>
              <w:fldChar w:fldCharType="begin"/>
            </w:r>
            <w:r w:rsidR="00505775">
              <w:rPr>
                <w:webHidden/>
              </w:rPr>
              <w:instrText xml:space="preserve"> PAGEREF _Toc109805931 \h </w:instrText>
            </w:r>
            <w:r w:rsidR="00505775">
              <w:rPr>
                <w:webHidden/>
              </w:rPr>
            </w:r>
            <w:r w:rsidR="00505775">
              <w:rPr>
                <w:webHidden/>
              </w:rPr>
              <w:fldChar w:fldCharType="separate"/>
            </w:r>
            <w:r w:rsidR="0028680D">
              <w:rPr>
                <w:webHidden/>
              </w:rPr>
              <w:t>12</w:t>
            </w:r>
            <w:r w:rsidR="00505775">
              <w:rPr>
                <w:webHidden/>
              </w:rPr>
              <w:fldChar w:fldCharType="end"/>
            </w:r>
          </w:hyperlink>
        </w:p>
        <w:p w14:paraId="79992518" w14:textId="1776FD5F" w:rsidR="00505775" w:rsidRDefault="00404B8E">
          <w:pPr>
            <w:pStyle w:val="TOC2"/>
            <w:rPr>
              <w:rFonts w:asciiTheme="minorHAnsi" w:eastAsiaTheme="minorEastAsia" w:hAnsiTheme="minorHAnsi" w:cstheme="minorBidi"/>
              <w:snapToGrid/>
              <w:color w:val="auto"/>
              <w:sz w:val="22"/>
              <w:szCs w:val="22"/>
            </w:rPr>
          </w:pPr>
          <w:hyperlink w:anchor="_Toc109805932" w:history="1">
            <w:r w:rsidR="00505775" w:rsidRPr="009C0798">
              <w:rPr>
                <w:rStyle w:val="Hyperlink"/>
              </w:rPr>
              <w:t>3.4</w:t>
            </w:r>
            <w:r w:rsidR="00505775">
              <w:rPr>
                <w:rFonts w:asciiTheme="minorHAnsi" w:eastAsiaTheme="minorEastAsia" w:hAnsiTheme="minorHAnsi" w:cstheme="minorBidi"/>
                <w:snapToGrid/>
                <w:color w:val="auto"/>
                <w:sz w:val="22"/>
                <w:szCs w:val="22"/>
              </w:rPr>
              <w:tab/>
            </w:r>
            <w:r w:rsidR="00505775" w:rsidRPr="009C0798">
              <w:rPr>
                <w:rStyle w:val="Hyperlink"/>
              </w:rPr>
              <w:t>Notification to Applicants</w:t>
            </w:r>
            <w:r w:rsidR="00505775">
              <w:rPr>
                <w:webHidden/>
              </w:rPr>
              <w:tab/>
            </w:r>
            <w:r w:rsidR="00505775">
              <w:rPr>
                <w:webHidden/>
              </w:rPr>
              <w:fldChar w:fldCharType="begin"/>
            </w:r>
            <w:r w:rsidR="00505775">
              <w:rPr>
                <w:webHidden/>
              </w:rPr>
              <w:instrText xml:space="preserve"> PAGEREF _Toc109805932 \h </w:instrText>
            </w:r>
            <w:r w:rsidR="00505775">
              <w:rPr>
                <w:webHidden/>
              </w:rPr>
            </w:r>
            <w:r w:rsidR="00505775">
              <w:rPr>
                <w:webHidden/>
              </w:rPr>
              <w:fldChar w:fldCharType="separate"/>
            </w:r>
            <w:r w:rsidR="0028680D">
              <w:rPr>
                <w:webHidden/>
              </w:rPr>
              <w:t>12</w:t>
            </w:r>
            <w:r w:rsidR="00505775">
              <w:rPr>
                <w:webHidden/>
              </w:rPr>
              <w:fldChar w:fldCharType="end"/>
            </w:r>
          </w:hyperlink>
        </w:p>
        <w:p w14:paraId="033106EE" w14:textId="7BE4B0FE" w:rsidR="00505775" w:rsidRDefault="00404B8E">
          <w:pPr>
            <w:pStyle w:val="TOC2"/>
            <w:rPr>
              <w:rFonts w:asciiTheme="minorHAnsi" w:eastAsiaTheme="minorEastAsia" w:hAnsiTheme="minorHAnsi" w:cstheme="minorBidi"/>
              <w:snapToGrid/>
              <w:color w:val="auto"/>
              <w:sz w:val="22"/>
              <w:szCs w:val="22"/>
            </w:rPr>
          </w:pPr>
          <w:hyperlink w:anchor="_Toc109805933" w:history="1">
            <w:r w:rsidR="00505775" w:rsidRPr="009C0798">
              <w:rPr>
                <w:rStyle w:val="Hyperlink"/>
              </w:rPr>
              <w:t>3.5</w:t>
            </w:r>
            <w:r w:rsidR="00505775">
              <w:rPr>
                <w:rFonts w:asciiTheme="minorHAnsi" w:eastAsiaTheme="minorEastAsia" w:hAnsiTheme="minorHAnsi" w:cstheme="minorBidi"/>
                <w:snapToGrid/>
                <w:color w:val="auto"/>
                <w:sz w:val="22"/>
                <w:szCs w:val="22"/>
              </w:rPr>
              <w:tab/>
            </w:r>
            <w:r w:rsidR="00505775" w:rsidRPr="009C0798">
              <w:rPr>
                <w:rStyle w:val="Hyperlink"/>
              </w:rPr>
              <w:t>Awards at Reduced Funding Level</w:t>
            </w:r>
            <w:r w:rsidR="00505775">
              <w:rPr>
                <w:webHidden/>
              </w:rPr>
              <w:tab/>
            </w:r>
            <w:r w:rsidR="00505775">
              <w:rPr>
                <w:webHidden/>
              </w:rPr>
              <w:fldChar w:fldCharType="begin"/>
            </w:r>
            <w:r w:rsidR="00505775">
              <w:rPr>
                <w:webHidden/>
              </w:rPr>
              <w:instrText xml:space="preserve"> PAGEREF _Toc109805933 \h </w:instrText>
            </w:r>
            <w:r w:rsidR="00505775">
              <w:rPr>
                <w:webHidden/>
              </w:rPr>
            </w:r>
            <w:r w:rsidR="00505775">
              <w:rPr>
                <w:webHidden/>
              </w:rPr>
              <w:fldChar w:fldCharType="separate"/>
            </w:r>
            <w:r w:rsidR="0028680D">
              <w:rPr>
                <w:webHidden/>
              </w:rPr>
              <w:t>12</w:t>
            </w:r>
            <w:r w:rsidR="00505775">
              <w:rPr>
                <w:webHidden/>
              </w:rPr>
              <w:fldChar w:fldCharType="end"/>
            </w:r>
          </w:hyperlink>
        </w:p>
        <w:p w14:paraId="0AE379A8" w14:textId="7C9E64AB" w:rsidR="00505775" w:rsidRDefault="00404B8E">
          <w:pPr>
            <w:pStyle w:val="TOC2"/>
            <w:rPr>
              <w:rFonts w:asciiTheme="minorHAnsi" w:eastAsiaTheme="minorEastAsia" w:hAnsiTheme="minorHAnsi" w:cstheme="minorBidi"/>
              <w:snapToGrid/>
              <w:color w:val="auto"/>
              <w:sz w:val="22"/>
              <w:szCs w:val="22"/>
            </w:rPr>
          </w:pPr>
          <w:hyperlink w:anchor="_Toc109805934" w:history="1">
            <w:r w:rsidR="00505775" w:rsidRPr="009C0798">
              <w:rPr>
                <w:rStyle w:val="Hyperlink"/>
              </w:rPr>
              <w:t>3.6</w:t>
            </w:r>
            <w:r w:rsidR="00505775">
              <w:rPr>
                <w:rFonts w:asciiTheme="minorHAnsi" w:eastAsiaTheme="minorEastAsia" w:hAnsiTheme="minorHAnsi" w:cstheme="minorBidi"/>
                <w:snapToGrid/>
                <w:color w:val="auto"/>
                <w:sz w:val="22"/>
                <w:szCs w:val="22"/>
              </w:rPr>
              <w:tab/>
            </w:r>
            <w:r w:rsidR="00505775" w:rsidRPr="009C0798">
              <w:rPr>
                <w:rStyle w:val="Hyperlink"/>
              </w:rPr>
              <w:t>Appeal Procedure</w:t>
            </w:r>
            <w:r w:rsidR="00505775">
              <w:rPr>
                <w:webHidden/>
              </w:rPr>
              <w:tab/>
            </w:r>
            <w:r w:rsidR="00505775">
              <w:rPr>
                <w:webHidden/>
              </w:rPr>
              <w:fldChar w:fldCharType="begin"/>
            </w:r>
            <w:r w:rsidR="00505775">
              <w:rPr>
                <w:webHidden/>
              </w:rPr>
              <w:instrText xml:space="preserve"> PAGEREF _Toc109805934 \h </w:instrText>
            </w:r>
            <w:r w:rsidR="00505775">
              <w:rPr>
                <w:webHidden/>
              </w:rPr>
            </w:r>
            <w:r w:rsidR="00505775">
              <w:rPr>
                <w:webHidden/>
              </w:rPr>
              <w:fldChar w:fldCharType="separate"/>
            </w:r>
            <w:r w:rsidR="0028680D">
              <w:rPr>
                <w:webHidden/>
              </w:rPr>
              <w:t>12</w:t>
            </w:r>
            <w:r w:rsidR="00505775">
              <w:rPr>
                <w:webHidden/>
              </w:rPr>
              <w:fldChar w:fldCharType="end"/>
            </w:r>
          </w:hyperlink>
        </w:p>
        <w:p w14:paraId="53BEE76B" w14:textId="17F24740" w:rsidR="00505775" w:rsidRDefault="00404B8E">
          <w:pPr>
            <w:pStyle w:val="TOC1"/>
            <w:rPr>
              <w:rFonts w:eastAsiaTheme="minorEastAsia" w:cstheme="minorBidi"/>
              <w:b w:val="0"/>
              <w:snapToGrid/>
              <w:sz w:val="22"/>
              <w:szCs w:val="22"/>
            </w:rPr>
          </w:pPr>
          <w:hyperlink w:anchor="_Toc109805935" w:history="1">
            <w:r w:rsidR="00505775" w:rsidRPr="009C0798">
              <w:rPr>
                <w:rStyle w:val="Hyperlink"/>
                <w:bCs/>
              </w:rPr>
              <w:t>4</w:t>
            </w:r>
            <w:r w:rsidR="00505775">
              <w:rPr>
                <w:rFonts w:eastAsiaTheme="minorEastAsia" w:cstheme="minorBidi"/>
                <w:b w:val="0"/>
                <w:snapToGrid/>
                <w:sz w:val="22"/>
                <w:szCs w:val="22"/>
              </w:rPr>
              <w:tab/>
            </w:r>
            <w:r w:rsidR="00505775" w:rsidRPr="009C0798">
              <w:rPr>
                <w:rStyle w:val="Hyperlink"/>
                <w:bCs/>
              </w:rPr>
              <w:t>CONTRACT TERMS</w:t>
            </w:r>
            <w:r w:rsidR="00505775">
              <w:rPr>
                <w:webHidden/>
              </w:rPr>
              <w:tab/>
            </w:r>
            <w:r w:rsidR="00505775">
              <w:rPr>
                <w:webHidden/>
              </w:rPr>
              <w:fldChar w:fldCharType="begin"/>
            </w:r>
            <w:r w:rsidR="00505775">
              <w:rPr>
                <w:webHidden/>
              </w:rPr>
              <w:instrText xml:space="preserve"> PAGEREF _Toc109805935 \h </w:instrText>
            </w:r>
            <w:r w:rsidR="00505775">
              <w:rPr>
                <w:webHidden/>
              </w:rPr>
            </w:r>
            <w:r w:rsidR="00505775">
              <w:rPr>
                <w:webHidden/>
              </w:rPr>
              <w:fldChar w:fldCharType="separate"/>
            </w:r>
            <w:r w:rsidR="0028680D">
              <w:rPr>
                <w:webHidden/>
              </w:rPr>
              <w:t>13</w:t>
            </w:r>
            <w:r w:rsidR="00505775">
              <w:rPr>
                <w:webHidden/>
              </w:rPr>
              <w:fldChar w:fldCharType="end"/>
            </w:r>
          </w:hyperlink>
        </w:p>
        <w:p w14:paraId="5DC0C5FB" w14:textId="66DC66FD" w:rsidR="00505775" w:rsidRDefault="00404B8E">
          <w:pPr>
            <w:pStyle w:val="TOC2"/>
            <w:rPr>
              <w:rFonts w:asciiTheme="minorHAnsi" w:eastAsiaTheme="minorEastAsia" w:hAnsiTheme="minorHAnsi" w:cstheme="minorBidi"/>
              <w:snapToGrid/>
              <w:color w:val="auto"/>
              <w:sz w:val="22"/>
              <w:szCs w:val="22"/>
            </w:rPr>
          </w:pPr>
          <w:hyperlink w:anchor="_Toc109805936" w:history="1">
            <w:r w:rsidR="00505775" w:rsidRPr="009C0798">
              <w:rPr>
                <w:rStyle w:val="Hyperlink"/>
              </w:rPr>
              <w:t>4.1</w:t>
            </w:r>
            <w:r w:rsidR="00505775">
              <w:rPr>
                <w:rFonts w:asciiTheme="minorHAnsi" w:eastAsiaTheme="minorEastAsia" w:hAnsiTheme="minorHAnsi" w:cstheme="minorBidi"/>
                <w:snapToGrid/>
                <w:color w:val="auto"/>
                <w:sz w:val="22"/>
                <w:szCs w:val="22"/>
              </w:rPr>
              <w:tab/>
            </w:r>
            <w:r w:rsidR="00505775" w:rsidRPr="009C0798">
              <w:rPr>
                <w:rStyle w:val="Hyperlink"/>
              </w:rPr>
              <w:t>Conflict of Interest</w:t>
            </w:r>
            <w:r w:rsidR="00505775">
              <w:rPr>
                <w:webHidden/>
              </w:rPr>
              <w:tab/>
            </w:r>
            <w:r w:rsidR="00505775">
              <w:rPr>
                <w:webHidden/>
              </w:rPr>
              <w:fldChar w:fldCharType="begin"/>
            </w:r>
            <w:r w:rsidR="00505775">
              <w:rPr>
                <w:webHidden/>
              </w:rPr>
              <w:instrText xml:space="preserve"> PAGEREF _Toc109805936 \h </w:instrText>
            </w:r>
            <w:r w:rsidR="00505775">
              <w:rPr>
                <w:webHidden/>
              </w:rPr>
            </w:r>
            <w:r w:rsidR="00505775">
              <w:rPr>
                <w:webHidden/>
              </w:rPr>
              <w:fldChar w:fldCharType="separate"/>
            </w:r>
            <w:r w:rsidR="0028680D">
              <w:rPr>
                <w:webHidden/>
              </w:rPr>
              <w:t>13</w:t>
            </w:r>
            <w:r w:rsidR="00505775">
              <w:rPr>
                <w:webHidden/>
              </w:rPr>
              <w:fldChar w:fldCharType="end"/>
            </w:r>
          </w:hyperlink>
        </w:p>
        <w:p w14:paraId="47782219" w14:textId="1D9839E0" w:rsidR="00505775" w:rsidRDefault="00404B8E">
          <w:pPr>
            <w:pStyle w:val="TOC2"/>
            <w:rPr>
              <w:rFonts w:asciiTheme="minorHAnsi" w:eastAsiaTheme="minorEastAsia" w:hAnsiTheme="minorHAnsi" w:cstheme="minorBidi"/>
              <w:snapToGrid/>
              <w:color w:val="auto"/>
              <w:sz w:val="22"/>
              <w:szCs w:val="22"/>
            </w:rPr>
          </w:pPr>
          <w:hyperlink w:anchor="_Toc109805937" w:history="1">
            <w:r w:rsidR="00505775" w:rsidRPr="009C0798">
              <w:rPr>
                <w:rStyle w:val="Hyperlink"/>
              </w:rPr>
              <w:t>4.2</w:t>
            </w:r>
            <w:r w:rsidR="00505775">
              <w:rPr>
                <w:rFonts w:asciiTheme="minorHAnsi" w:eastAsiaTheme="minorEastAsia" w:hAnsiTheme="minorHAnsi" w:cstheme="minorBidi"/>
                <w:snapToGrid/>
                <w:color w:val="auto"/>
                <w:sz w:val="22"/>
                <w:szCs w:val="22"/>
              </w:rPr>
              <w:tab/>
            </w:r>
            <w:r w:rsidR="00505775" w:rsidRPr="009C0798">
              <w:rPr>
                <w:rStyle w:val="Hyperlink"/>
              </w:rPr>
              <w:t>Assignment</w:t>
            </w:r>
            <w:r w:rsidR="00505775">
              <w:rPr>
                <w:webHidden/>
              </w:rPr>
              <w:tab/>
            </w:r>
            <w:r w:rsidR="00505775">
              <w:rPr>
                <w:webHidden/>
              </w:rPr>
              <w:fldChar w:fldCharType="begin"/>
            </w:r>
            <w:r w:rsidR="00505775">
              <w:rPr>
                <w:webHidden/>
              </w:rPr>
              <w:instrText xml:space="preserve"> PAGEREF _Toc109805937 \h </w:instrText>
            </w:r>
            <w:r w:rsidR="00505775">
              <w:rPr>
                <w:webHidden/>
              </w:rPr>
            </w:r>
            <w:r w:rsidR="00505775">
              <w:rPr>
                <w:webHidden/>
              </w:rPr>
              <w:fldChar w:fldCharType="separate"/>
            </w:r>
            <w:r w:rsidR="0028680D">
              <w:rPr>
                <w:webHidden/>
              </w:rPr>
              <w:t>13</w:t>
            </w:r>
            <w:r w:rsidR="00505775">
              <w:rPr>
                <w:webHidden/>
              </w:rPr>
              <w:fldChar w:fldCharType="end"/>
            </w:r>
          </w:hyperlink>
        </w:p>
        <w:p w14:paraId="66C0F2D8" w14:textId="02656710" w:rsidR="00505775" w:rsidRDefault="00404B8E">
          <w:pPr>
            <w:pStyle w:val="TOC2"/>
            <w:rPr>
              <w:rFonts w:asciiTheme="minorHAnsi" w:eastAsiaTheme="minorEastAsia" w:hAnsiTheme="minorHAnsi" w:cstheme="minorBidi"/>
              <w:snapToGrid/>
              <w:color w:val="auto"/>
              <w:sz w:val="22"/>
              <w:szCs w:val="22"/>
            </w:rPr>
          </w:pPr>
          <w:hyperlink w:anchor="_Toc109805938" w:history="1">
            <w:r w:rsidR="00505775" w:rsidRPr="009C0798">
              <w:rPr>
                <w:rStyle w:val="Hyperlink"/>
              </w:rPr>
              <w:t>4.3</w:t>
            </w:r>
            <w:r w:rsidR="00505775">
              <w:rPr>
                <w:rFonts w:asciiTheme="minorHAnsi" w:eastAsiaTheme="minorEastAsia" w:hAnsiTheme="minorHAnsi" w:cstheme="minorBidi"/>
                <w:snapToGrid/>
                <w:color w:val="auto"/>
                <w:sz w:val="22"/>
                <w:szCs w:val="22"/>
              </w:rPr>
              <w:tab/>
            </w:r>
            <w:r w:rsidR="00505775" w:rsidRPr="009C0798">
              <w:rPr>
                <w:rStyle w:val="Hyperlink"/>
              </w:rPr>
              <w:t>Non-Waiver</w:t>
            </w:r>
            <w:r w:rsidR="00505775">
              <w:rPr>
                <w:webHidden/>
              </w:rPr>
              <w:tab/>
            </w:r>
            <w:r w:rsidR="00505775">
              <w:rPr>
                <w:webHidden/>
              </w:rPr>
              <w:fldChar w:fldCharType="begin"/>
            </w:r>
            <w:r w:rsidR="00505775">
              <w:rPr>
                <w:webHidden/>
              </w:rPr>
              <w:instrText xml:space="preserve"> PAGEREF _Toc109805938 \h </w:instrText>
            </w:r>
            <w:r w:rsidR="00505775">
              <w:rPr>
                <w:webHidden/>
              </w:rPr>
            </w:r>
            <w:r w:rsidR="00505775">
              <w:rPr>
                <w:webHidden/>
              </w:rPr>
              <w:fldChar w:fldCharType="separate"/>
            </w:r>
            <w:r w:rsidR="0028680D">
              <w:rPr>
                <w:webHidden/>
              </w:rPr>
              <w:t>13</w:t>
            </w:r>
            <w:r w:rsidR="00505775">
              <w:rPr>
                <w:webHidden/>
              </w:rPr>
              <w:fldChar w:fldCharType="end"/>
            </w:r>
          </w:hyperlink>
        </w:p>
        <w:p w14:paraId="1331398A" w14:textId="4770FFD9" w:rsidR="00505775" w:rsidRDefault="00404B8E">
          <w:pPr>
            <w:pStyle w:val="TOC2"/>
            <w:rPr>
              <w:rFonts w:asciiTheme="minorHAnsi" w:eastAsiaTheme="minorEastAsia" w:hAnsiTheme="minorHAnsi" w:cstheme="minorBidi"/>
              <w:snapToGrid/>
              <w:color w:val="auto"/>
              <w:sz w:val="22"/>
              <w:szCs w:val="22"/>
            </w:rPr>
          </w:pPr>
          <w:hyperlink w:anchor="_Toc109805939" w:history="1">
            <w:r w:rsidR="00505775" w:rsidRPr="009C0798">
              <w:rPr>
                <w:rStyle w:val="Hyperlink"/>
              </w:rPr>
              <w:t>4.4</w:t>
            </w:r>
            <w:r w:rsidR="00505775">
              <w:rPr>
                <w:rFonts w:asciiTheme="minorHAnsi" w:eastAsiaTheme="minorEastAsia" w:hAnsiTheme="minorHAnsi" w:cstheme="minorBidi"/>
                <w:snapToGrid/>
                <w:color w:val="auto"/>
                <w:sz w:val="22"/>
                <w:szCs w:val="22"/>
              </w:rPr>
              <w:tab/>
            </w:r>
            <w:r w:rsidR="00505775" w:rsidRPr="009C0798">
              <w:rPr>
                <w:rStyle w:val="Hyperlink"/>
              </w:rPr>
              <w:t>Severability</w:t>
            </w:r>
            <w:r w:rsidR="00505775">
              <w:rPr>
                <w:webHidden/>
              </w:rPr>
              <w:tab/>
            </w:r>
            <w:r w:rsidR="00505775">
              <w:rPr>
                <w:webHidden/>
              </w:rPr>
              <w:fldChar w:fldCharType="begin"/>
            </w:r>
            <w:r w:rsidR="00505775">
              <w:rPr>
                <w:webHidden/>
              </w:rPr>
              <w:instrText xml:space="preserve"> PAGEREF _Toc109805939 \h </w:instrText>
            </w:r>
            <w:r w:rsidR="00505775">
              <w:rPr>
                <w:webHidden/>
              </w:rPr>
            </w:r>
            <w:r w:rsidR="00505775">
              <w:rPr>
                <w:webHidden/>
              </w:rPr>
              <w:fldChar w:fldCharType="separate"/>
            </w:r>
            <w:r w:rsidR="0028680D">
              <w:rPr>
                <w:webHidden/>
              </w:rPr>
              <w:t>14</w:t>
            </w:r>
            <w:r w:rsidR="00505775">
              <w:rPr>
                <w:webHidden/>
              </w:rPr>
              <w:fldChar w:fldCharType="end"/>
            </w:r>
          </w:hyperlink>
        </w:p>
        <w:p w14:paraId="62791A47" w14:textId="7A124A57" w:rsidR="00505775" w:rsidRDefault="00404B8E">
          <w:pPr>
            <w:pStyle w:val="TOC2"/>
            <w:rPr>
              <w:rFonts w:asciiTheme="minorHAnsi" w:eastAsiaTheme="minorEastAsia" w:hAnsiTheme="minorHAnsi" w:cstheme="minorBidi"/>
              <w:snapToGrid/>
              <w:color w:val="auto"/>
              <w:sz w:val="22"/>
              <w:szCs w:val="22"/>
            </w:rPr>
          </w:pPr>
          <w:hyperlink w:anchor="_Toc109805940" w:history="1">
            <w:r w:rsidR="00505775" w:rsidRPr="009C0798">
              <w:rPr>
                <w:rStyle w:val="Hyperlink"/>
              </w:rPr>
              <w:t>4.5</w:t>
            </w:r>
            <w:r w:rsidR="00505775">
              <w:rPr>
                <w:rFonts w:asciiTheme="minorHAnsi" w:eastAsiaTheme="minorEastAsia" w:hAnsiTheme="minorHAnsi" w:cstheme="minorBidi"/>
                <w:snapToGrid/>
                <w:color w:val="auto"/>
                <w:sz w:val="22"/>
                <w:szCs w:val="22"/>
              </w:rPr>
              <w:tab/>
            </w:r>
            <w:r w:rsidR="00505775" w:rsidRPr="009C0798">
              <w:rPr>
                <w:rStyle w:val="Hyperlink"/>
              </w:rPr>
              <w:t>Disputes</w:t>
            </w:r>
            <w:r w:rsidR="00505775">
              <w:rPr>
                <w:webHidden/>
              </w:rPr>
              <w:tab/>
            </w:r>
            <w:r w:rsidR="00505775">
              <w:rPr>
                <w:webHidden/>
              </w:rPr>
              <w:fldChar w:fldCharType="begin"/>
            </w:r>
            <w:r w:rsidR="00505775">
              <w:rPr>
                <w:webHidden/>
              </w:rPr>
              <w:instrText xml:space="preserve"> PAGEREF _Toc109805940 \h </w:instrText>
            </w:r>
            <w:r w:rsidR="00505775">
              <w:rPr>
                <w:webHidden/>
              </w:rPr>
            </w:r>
            <w:r w:rsidR="00505775">
              <w:rPr>
                <w:webHidden/>
              </w:rPr>
              <w:fldChar w:fldCharType="separate"/>
            </w:r>
            <w:r w:rsidR="0028680D">
              <w:rPr>
                <w:webHidden/>
              </w:rPr>
              <w:t>14</w:t>
            </w:r>
            <w:r w:rsidR="00505775">
              <w:rPr>
                <w:webHidden/>
              </w:rPr>
              <w:fldChar w:fldCharType="end"/>
            </w:r>
          </w:hyperlink>
        </w:p>
        <w:p w14:paraId="5AF20A01" w14:textId="613A0741" w:rsidR="00505775" w:rsidRDefault="00404B8E">
          <w:pPr>
            <w:pStyle w:val="TOC2"/>
            <w:rPr>
              <w:rFonts w:asciiTheme="minorHAnsi" w:eastAsiaTheme="minorEastAsia" w:hAnsiTheme="minorHAnsi" w:cstheme="minorBidi"/>
              <w:snapToGrid/>
              <w:color w:val="auto"/>
              <w:sz w:val="22"/>
              <w:szCs w:val="22"/>
            </w:rPr>
          </w:pPr>
          <w:hyperlink w:anchor="_Toc109805941" w:history="1">
            <w:r w:rsidR="00505775" w:rsidRPr="009C0798">
              <w:rPr>
                <w:rStyle w:val="Hyperlink"/>
              </w:rPr>
              <w:t>4.6</w:t>
            </w:r>
            <w:r w:rsidR="00505775">
              <w:rPr>
                <w:rFonts w:asciiTheme="minorHAnsi" w:eastAsiaTheme="minorEastAsia" w:hAnsiTheme="minorHAnsi" w:cstheme="minorBidi"/>
                <w:snapToGrid/>
                <w:color w:val="auto"/>
                <w:sz w:val="22"/>
                <w:szCs w:val="22"/>
              </w:rPr>
              <w:tab/>
            </w:r>
            <w:r w:rsidR="00505775" w:rsidRPr="009C0798">
              <w:rPr>
                <w:rStyle w:val="Hyperlink"/>
              </w:rPr>
              <w:t>Nondiscrimination</w:t>
            </w:r>
            <w:r w:rsidR="00505775">
              <w:rPr>
                <w:webHidden/>
              </w:rPr>
              <w:tab/>
            </w:r>
            <w:r w:rsidR="00505775">
              <w:rPr>
                <w:webHidden/>
              </w:rPr>
              <w:fldChar w:fldCharType="begin"/>
            </w:r>
            <w:r w:rsidR="00505775">
              <w:rPr>
                <w:webHidden/>
              </w:rPr>
              <w:instrText xml:space="preserve"> PAGEREF _Toc109805941 \h </w:instrText>
            </w:r>
            <w:r w:rsidR="00505775">
              <w:rPr>
                <w:webHidden/>
              </w:rPr>
            </w:r>
            <w:r w:rsidR="00505775">
              <w:rPr>
                <w:webHidden/>
              </w:rPr>
              <w:fldChar w:fldCharType="separate"/>
            </w:r>
            <w:r w:rsidR="0028680D">
              <w:rPr>
                <w:webHidden/>
              </w:rPr>
              <w:t>14</w:t>
            </w:r>
            <w:r w:rsidR="00505775">
              <w:rPr>
                <w:webHidden/>
              </w:rPr>
              <w:fldChar w:fldCharType="end"/>
            </w:r>
          </w:hyperlink>
        </w:p>
        <w:p w14:paraId="1276BE01" w14:textId="3859F58E" w:rsidR="00505775" w:rsidRDefault="00404B8E">
          <w:pPr>
            <w:pStyle w:val="TOC2"/>
            <w:rPr>
              <w:rFonts w:asciiTheme="minorHAnsi" w:eastAsiaTheme="minorEastAsia" w:hAnsiTheme="minorHAnsi" w:cstheme="minorBidi"/>
              <w:snapToGrid/>
              <w:color w:val="auto"/>
              <w:sz w:val="22"/>
              <w:szCs w:val="22"/>
            </w:rPr>
          </w:pPr>
          <w:hyperlink w:anchor="_Toc109805942" w:history="1">
            <w:r w:rsidR="00505775" w:rsidRPr="009C0798">
              <w:rPr>
                <w:rStyle w:val="Hyperlink"/>
              </w:rPr>
              <w:t>4.7</w:t>
            </w:r>
            <w:r w:rsidR="00505775">
              <w:rPr>
                <w:rFonts w:asciiTheme="minorHAnsi" w:eastAsiaTheme="minorEastAsia" w:hAnsiTheme="minorHAnsi" w:cstheme="minorBidi"/>
                <w:snapToGrid/>
                <w:color w:val="auto"/>
                <w:sz w:val="22"/>
                <w:szCs w:val="22"/>
              </w:rPr>
              <w:tab/>
            </w:r>
            <w:r w:rsidR="00505775" w:rsidRPr="009C0798">
              <w:rPr>
                <w:rStyle w:val="Hyperlink"/>
              </w:rPr>
              <w:t>Liability</w:t>
            </w:r>
            <w:r w:rsidR="00505775">
              <w:rPr>
                <w:webHidden/>
              </w:rPr>
              <w:tab/>
            </w:r>
            <w:r w:rsidR="00505775">
              <w:rPr>
                <w:webHidden/>
              </w:rPr>
              <w:fldChar w:fldCharType="begin"/>
            </w:r>
            <w:r w:rsidR="00505775">
              <w:rPr>
                <w:webHidden/>
              </w:rPr>
              <w:instrText xml:space="preserve"> PAGEREF _Toc109805942 \h </w:instrText>
            </w:r>
            <w:r w:rsidR="00505775">
              <w:rPr>
                <w:webHidden/>
              </w:rPr>
            </w:r>
            <w:r w:rsidR="00505775">
              <w:rPr>
                <w:webHidden/>
              </w:rPr>
              <w:fldChar w:fldCharType="separate"/>
            </w:r>
            <w:r w:rsidR="0028680D">
              <w:rPr>
                <w:webHidden/>
              </w:rPr>
              <w:t>14</w:t>
            </w:r>
            <w:r w:rsidR="00505775">
              <w:rPr>
                <w:webHidden/>
              </w:rPr>
              <w:fldChar w:fldCharType="end"/>
            </w:r>
          </w:hyperlink>
        </w:p>
        <w:p w14:paraId="7063E694" w14:textId="7C69D011" w:rsidR="00505775" w:rsidRDefault="00404B8E">
          <w:pPr>
            <w:pStyle w:val="TOC2"/>
            <w:rPr>
              <w:rFonts w:asciiTheme="minorHAnsi" w:eastAsiaTheme="minorEastAsia" w:hAnsiTheme="minorHAnsi" w:cstheme="minorBidi"/>
              <w:snapToGrid/>
              <w:color w:val="auto"/>
              <w:sz w:val="22"/>
              <w:szCs w:val="22"/>
            </w:rPr>
          </w:pPr>
          <w:hyperlink w:anchor="_Toc109805943" w:history="1">
            <w:r w:rsidR="00505775" w:rsidRPr="009C0798">
              <w:rPr>
                <w:rStyle w:val="Hyperlink"/>
                <w:rFonts w:cstheme="minorHAnsi"/>
                <w:bCs/>
                <w:spacing w:val="-3"/>
                <w:lang w:eastAsia="ar-SA"/>
              </w:rPr>
              <w:t>4.8</w:t>
            </w:r>
            <w:r w:rsidR="00505775">
              <w:rPr>
                <w:rFonts w:asciiTheme="minorHAnsi" w:eastAsiaTheme="minorEastAsia" w:hAnsiTheme="minorHAnsi" w:cstheme="minorBidi"/>
                <w:snapToGrid/>
                <w:color w:val="auto"/>
                <w:sz w:val="22"/>
                <w:szCs w:val="22"/>
              </w:rPr>
              <w:tab/>
            </w:r>
            <w:r w:rsidR="00505775" w:rsidRPr="009C0798">
              <w:rPr>
                <w:rStyle w:val="Hyperlink"/>
              </w:rPr>
              <w:t>Internal Accounting Control</w:t>
            </w:r>
            <w:r w:rsidR="00505775">
              <w:rPr>
                <w:webHidden/>
              </w:rPr>
              <w:tab/>
            </w:r>
            <w:r w:rsidR="00505775">
              <w:rPr>
                <w:webHidden/>
              </w:rPr>
              <w:fldChar w:fldCharType="begin"/>
            </w:r>
            <w:r w:rsidR="00505775">
              <w:rPr>
                <w:webHidden/>
              </w:rPr>
              <w:instrText xml:space="preserve"> PAGEREF _Toc109805943 \h </w:instrText>
            </w:r>
            <w:r w:rsidR="00505775">
              <w:rPr>
                <w:webHidden/>
              </w:rPr>
            </w:r>
            <w:r w:rsidR="00505775">
              <w:rPr>
                <w:webHidden/>
              </w:rPr>
              <w:fldChar w:fldCharType="separate"/>
            </w:r>
            <w:r w:rsidR="0028680D">
              <w:rPr>
                <w:webHidden/>
              </w:rPr>
              <w:t>14</w:t>
            </w:r>
            <w:r w:rsidR="00505775">
              <w:rPr>
                <w:webHidden/>
              </w:rPr>
              <w:fldChar w:fldCharType="end"/>
            </w:r>
          </w:hyperlink>
        </w:p>
        <w:p w14:paraId="4391C123" w14:textId="3A789AA5" w:rsidR="00505775" w:rsidRDefault="00404B8E">
          <w:pPr>
            <w:pStyle w:val="TOC2"/>
            <w:rPr>
              <w:rFonts w:asciiTheme="minorHAnsi" w:eastAsiaTheme="minorEastAsia" w:hAnsiTheme="minorHAnsi" w:cstheme="minorBidi"/>
              <w:snapToGrid/>
              <w:color w:val="auto"/>
              <w:sz w:val="22"/>
              <w:szCs w:val="22"/>
            </w:rPr>
          </w:pPr>
          <w:hyperlink w:anchor="_Toc109805944" w:history="1">
            <w:r w:rsidR="00505775" w:rsidRPr="009C0798">
              <w:rPr>
                <w:rStyle w:val="Hyperlink"/>
              </w:rPr>
              <w:t>4.9</w:t>
            </w:r>
            <w:r w:rsidR="00505775">
              <w:rPr>
                <w:rFonts w:asciiTheme="minorHAnsi" w:eastAsiaTheme="minorEastAsia" w:hAnsiTheme="minorHAnsi" w:cstheme="minorBidi"/>
                <w:snapToGrid/>
                <w:color w:val="auto"/>
                <w:sz w:val="22"/>
                <w:szCs w:val="22"/>
              </w:rPr>
              <w:tab/>
            </w:r>
            <w:r w:rsidR="00505775" w:rsidRPr="009C0798">
              <w:rPr>
                <w:rStyle w:val="Hyperlink"/>
              </w:rPr>
              <w:t>Financial Reporting and Payment Provisions</w:t>
            </w:r>
            <w:r w:rsidR="00505775">
              <w:rPr>
                <w:webHidden/>
              </w:rPr>
              <w:tab/>
            </w:r>
            <w:r w:rsidR="00505775">
              <w:rPr>
                <w:webHidden/>
              </w:rPr>
              <w:fldChar w:fldCharType="begin"/>
            </w:r>
            <w:r w:rsidR="00505775">
              <w:rPr>
                <w:webHidden/>
              </w:rPr>
              <w:instrText xml:space="preserve"> PAGEREF _Toc109805944 \h </w:instrText>
            </w:r>
            <w:r w:rsidR="00505775">
              <w:rPr>
                <w:webHidden/>
              </w:rPr>
            </w:r>
            <w:r w:rsidR="00505775">
              <w:rPr>
                <w:webHidden/>
              </w:rPr>
              <w:fldChar w:fldCharType="separate"/>
            </w:r>
            <w:r w:rsidR="0028680D">
              <w:rPr>
                <w:webHidden/>
              </w:rPr>
              <w:t>14</w:t>
            </w:r>
            <w:r w:rsidR="00505775">
              <w:rPr>
                <w:webHidden/>
              </w:rPr>
              <w:fldChar w:fldCharType="end"/>
            </w:r>
          </w:hyperlink>
        </w:p>
        <w:p w14:paraId="49AB41D8" w14:textId="61237391" w:rsidR="00505775" w:rsidRDefault="00404B8E">
          <w:pPr>
            <w:pStyle w:val="TOC2"/>
            <w:rPr>
              <w:rFonts w:asciiTheme="minorHAnsi" w:eastAsiaTheme="minorEastAsia" w:hAnsiTheme="minorHAnsi" w:cstheme="minorBidi"/>
              <w:snapToGrid/>
              <w:color w:val="auto"/>
              <w:sz w:val="22"/>
              <w:szCs w:val="22"/>
            </w:rPr>
          </w:pPr>
          <w:hyperlink w:anchor="_Toc109805945" w:history="1">
            <w:r w:rsidR="00505775" w:rsidRPr="009C0798">
              <w:rPr>
                <w:rStyle w:val="Hyperlink"/>
              </w:rPr>
              <w:t>4.10</w:t>
            </w:r>
            <w:r w:rsidR="00505775">
              <w:rPr>
                <w:rFonts w:asciiTheme="minorHAnsi" w:eastAsiaTheme="minorEastAsia" w:hAnsiTheme="minorHAnsi" w:cstheme="minorBidi"/>
                <w:snapToGrid/>
                <w:color w:val="auto"/>
                <w:sz w:val="22"/>
                <w:szCs w:val="22"/>
              </w:rPr>
              <w:tab/>
            </w:r>
            <w:r w:rsidR="00505775" w:rsidRPr="009C0798">
              <w:rPr>
                <w:rStyle w:val="Hyperlink"/>
              </w:rPr>
              <w:t>Reporting Requirements</w:t>
            </w:r>
            <w:r w:rsidR="00505775">
              <w:rPr>
                <w:webHidden/>
              </w:rPr>
              <w:tab/>
            </w:r>
            <w:r w:rsidR="00505775">
              <w:rPr>
                <w:webHidden/>
              </w:rPr>
              <w:fldChar w:fldCharType="begin"/>
            </w:r>
            <w:r w:rsidR="00505775">
              <w:rPr>
                <w:webHidden/>
              </w:rPr>
              <w:instrText xml:space="preserve"> PAGEREF _Toc109805945 \h </w:instrText>
            </w:r>
            <w:r w:rsidR="00505775">
              <w:rPr>
                <w:webHidden/>
              </w:rPr>
            </w:r>
            <w:r w:rsidR="00505775">
              <w:rPr>
                <w:webHidden/>
              </w:rPr>
              <w:fldChar w:fldCharType="separate"/>
            </w:r>
            <w:r w:rsidR="0028680D">
              <w:rPr>
                <w:webHidden/>
              </w:rPr>
              <w:t>15</w:t>
            </w:r>
            <w:r w:rsidR="00505775">
              <w:rPr>
                <w:webHidden/>
              </w:rPr>
              <w:fldChar w:fldCharType="end"/>
            </w:r>
          </w:hyperlink>
        </w:p>
        <w:p w14:paraId="4A09C50C" w14:textId="587590D4" w:rsidR="00505775" w:rsidRDefault="00404B8E">
          <w:pPr>
            <w:pStyle w:val="TOC1"/>
            <w:rPr>
              <w:rFonts w:eastAsiaTheme="minorEastAsia" w:cstheme="minorBidi"/>
              <w:b w:val="0"/>
              <w:snapToGrid/>
              <w:sz w:val="22"/>
              <w:szCs w:val="22"/>
            </w:rPr>
          </w:pPr>
          <w:hyperlink w:anchor="_Toc109805946" w:history="1">
            <w:r w:rsidR="00505775" w:rsidRPr="009C0798">
              <w:rPr>
                <w:rStyle w:val="Hyperlink"/>
                <w:bCs/>
              </w:rPr>
              <w:t>5</w:t>
            </w:r>
            <w:r w:rsidR="00505775">
              <w:rPr>
                <w:rFonts w:eastAsiaTheme="minorEastAsia" w:cstheme="minorBidi"/>
                <w:b w:val="0"/>
                <w:snapToGrid/>
                <w:sz w:val="22"/>
                <w:szCs w:val="22"/>
              </w:rPr>
              <w:tab/>
            </w:r>
            <w:r w:rsidR="00505775" w:rsidRPr="009C0798">
              <w:rPr>
                <w:rStyle w:val="Hyperlink"/>
                <w:bCs/>
              </w:rPr>
              <w:t>BUDGET SPECIFICATIONS</w:t>
            </w:r>
            <w:r w:rsidR="00505775">
              <w:rPr>
                <w:webHidden/>
              </w:rPr>
              <w:tab/>
            </w:r>
            <w:r w:rsidR="00505775">
              <w:rPr>
                <w:webHidden/>
              </w:rPr>
              <w:fldChar w:fldCharType="begin"/>
            </w:r>
            <w:r w:rsidR="00505775">
              <w:rPr>
                <w:webHidden/>
              </w:rPr>
              <w:instrText xml:space="preserve"> PAGEREF _Toc109805946 \h </w:instrText>
            </w:r>
            <w:r w:rsidR="00505775">
              <w:rPr>
                <w:webHidden/>
              </w:rPr>
            </w:r>
            <w:r w:rsidR="00505775">
              <w:rPr>
                <w:webHidden/>
              </w:rPr>
              <w:fldChar w:fldCharType="separate"/>
            </w:r>
            <w:r w:rsidR="0028680D">
              <w:rPr>
                <w:webHidden/>
              </w:rPr>
              <w:t>15</w:t>
            </w:r>
            <w:r w:rsidR="00505775">
              <w:rPr>
                <w:webHidden/>
              </w:rPr>
              <w:fldChar w:fldCharType="end"/>
            </w:r>
          </w:hyperlink>
        </w:p>
        <w:p w14:paraId="73D9456F" w14:textId="4ABCCA7D" w:rsidR="00505775" w:rsidRDefault="00404B8E">
          <w:pPr>
            <w:pStyle w:val="TOC2"/>
            <w:rPr>
              <w:rFonts w:asciiTheme="minorHAnsi" w:eastAsiaTheme="minorEastAsia" w:hAnsiTheme="minorHAnsi" w:cstheme="minorBidi"/>
              <w:snapToGrid/>
              <w:color w:val="auto"/>
              <w:sz w:val="22"/>
              <w:szCs w:val="22"/>
            </w:rPr>
          </w:pPr>
          <w:hyperlink w:anchor="_Toc109805947" w:history="1">
            <w:r w:rsidR="00505775" w:rsidRPr="009C0798">
              <w:rPr>
                <w:rStyle w:val="Hyperlink"/>
              </w:rPr>
              <w:t>5.1</w:t>
            </w:r>
            <w:r w:rsidR="00505775">
              <w:rPr>
                <w:rFonts w:asciiTheme="minorHAnsi" w:eastAsiaTheme="minorEastAsia" w:hAnsiTheme="minorHAnsi" w:cstheme="minorBidi"/>
                <w:snapToGrid/>
                <w:color w:val="auto"/>
                <w:sz w:val="22"/>
                <w:szCs w:val="22"/>
              </w:rPr>
              <w:tab/>
            </w:r>
            <w:r w:rsidR="00505775" w:rsidRPr="009C0798">
              <w:rPr>
                <w:rStyle w:val="Hyperlink"/>
              </w:rPr>
              <w:t>Federal and State Regulations</w:t>
            </w:r>
            <w:r w:rsidR="00505775">
              <w:rPr>
                <w:webHidden/>
              </w:rPr>
              <w:tab/>
            </w:r>
            <w:r w:rsidR="00505775">
              <w:rPr>
                <w:webHidden/>
              </w:rPr>
              <w:fldChar w:fldCharType="begin"/>
            </w:r>
            <w:r w:rsidR="00505775">
              <w:rPr>
                <w:webHidden/>
              </w:rPr>
              <w:instrText xml:space="preserve"> PAGEREF _Toc109805947 \h </w:instrText>
            </w:r>
            <w:r w:rsidR="00505775">
              <w:rPr>
                <w:webHidden/>
              </w:rPr>
            </w:r>
            <w:r w:rsidR="00505775">
              <w:rPr>
                <w:webHidden/>
              </w:rPr>
              <w:fldChar w:fldCharType="separate"/>
            </w:r>
            <w:r w:rsidR="0028680D">
              <w:rPr>
                <w:webHidden/>
              </w:rPr>
              <w:t>15</w:t>
            </w:r>
            <w:r w:rsidR="00505775">
              <w:rPr>
                <w:webHidden/>
              </w:rPr>
              <w:fldChar w:fldCharType="end"/>
            </w:r>
          </w:hyperlink>
        </w:p>
        <w:p w14:paraId="714998A0" w14:textId="698EB4FE" w:rsidR="00505775" w:rsidRDefault="00404B8E">
          <w:pPr>
            <w:pStyle w:val="TOC2"/>
            <w:rPr>
              <w:rFonts w:asciiTheme="minorHAnsi" w:eastAsiaTheme="minorEastAsia" w:hAnsiTheme="minorHAnsi" w:cstheme="minorBidi"/>
              <w:snapToGrid/>
              <w:color w:val="auto"/>
              <w:sz w:val="22"/>
              <w:szCs w:val="22"/>
            </w:rPr>
          </w:pPr>
          <w:hyperlink w:anchor="_Toc109805948" w:history="1">
            <w:r w:rsidR="00505775" w:rsidRPr="009C0798">
              <w:rPr>
                <w:rStyle w:val="Hyperlink"/>
              </w:rPr>
              <w:t>5.2</w:t>
            </w:r>
            <w:r w:rsidR="00505775">
              <w:rPr>
                <w:rFonts w:asciiTheme="minorHAnsi" w:eastAsiaTheme="minorEastAsia" w:hAnsiTheme="minorHAnsi" w:cstheme="minorBidi"/>
                <w:snapToGrid/>
                <w:color w:val="auto"/>
                <w:sz w:val="22"/>
                <w:szCs w:val="22"/>
              </w:rPr>
              <w:tab/>
            </w:r>
            <w:r w:rsidR="00505775" w:rsidRPr="009C0798">
              <w:rPr>
                <w:rStyle w:val="Hyperlink"/>
              </w:rPr>
              <w:t>Matching Funding</w:t>
            </w:r>
            <w:r w:rsidR="00505775">
              <w:rPr>
                <w:webHidden/>
              </w:rPr>
              <w:tab/>
            </w:r>
            <w:r w:rsidR="00505775">
              <w:rPr>
                <w:webHidden/>
              </w:rPr>
              <w:fldChar w:fldCharType="begin"/>
            </w:r>
            <w:r w:rsidR="00505775">
              <w:rPr>
                <w:webHidden/>
              </w:rPr>
              <w:instrText xml:space="preserve"> PAGEREF _Toc109805948 \h </w:instrText>
            </w:r>
            <w:r w:rsidR="00505775">
              <w:rPr>
                <w:webHidden/>
              </w:rPr>
            </w:r>
            <w:r w:rsidR="00505775">
              <w:rPr>
                <w:webHidden/>
              </w:rPr>
              <w:fldChar w:fldCharType="separate"/>
            </w:r>
            <w:r w:rsidR="0028680D">
              <w:rPr>
                <w:webHidden/>
              </w:rPr>
              <w:t>16</w:t>
            </w:r>
            <w:r w:rsidR="00505775">
              <w:rPr>
                <w:webHidden/>
              </w:rPr>
              <w:fldChar w:fldCharType="end"/>
            </w:r>
          </w:hyperlink>
        </w:p>
        <w:p w14:paraId="2F712225" w14:textId="1432B517" w:rsidR="00505775" w:rsidRDefault="00404B8E">
          <w:pPr>
            <w:pStyle w:val="TOC2"/>
            <w:rPr>
              <w:rFonts w:asciiTheme="minorHAnsi" w:eastAsiaTheme="minorEastAsia" w:hAnsiTheme="minorHAnsi" w:cstheme="minorBidi"/>
              <w:snapToGrid/>
              <w:color w:val="auto"/>
              <w:sz w:val="22"/>
              <w:szCs w:val="22"/>
            </w:rPr>
          </w:pPr>
          <w:hyperlink w:anchor="_Toc109805949" w:history="1">
            <w:r w:rsidR="00505775" w:rsidRPr="009C0798">
              <w:rPr>
                <w:rStyle w:val="Hyperlink"/>
              </w:rPr>
              <w:t>5.3</w:t>
            </w:r>
            <w:r w:rsidR="00505775">
              <w:rPr>
                <w:rFonts w:asciiTheme="minorHAnsi" w:eastAsiaTheme="minorEastAsia" w:hAnsiTheme="minorHAnsi" w:cstheme="minorBidi"/>
                <w:snapToGrid/>
                <w:color w:val="auto"/>
                <w:sz w:val="22"/>
                <w:szCs w:val="22"/>
              </w:rPr>
              <w:tab/>
            </w:r>
            <w:r w:rsidR="00505775" w:rsidRPr="009C0798">
              <w:rPr>
                <w:rStyle w:val="Hyperlink"/>
              </w:rPr>
              <w:t>Program Income (Donations and Fees)</w:t>
            </w:r>
            <w:r w:rsidR="00505775">
              <w:rPr>
                <w:webHidden/>
              </w:rPr>
              <w:tab/>
            </w:r>
            <w:r w:rsidR="00505775">
              <w:rPr>
                <w:webHidden/>
              </w:rPr>
              <w:fldChar w:fldCharType="begin"/>
            </w:r>
            <w:r w:rsidR="00505775">
              <w:rPr>
                <w:webHidden/>
              </w:rPr>
              <w:instrText xml:space="preserve"> PAGEREF _Toc109805949 \h </w:instrText>
            </w:r>
            <w:r w:rsidR="00505775">
              <w:rPr>
                <w:webHidden/>
              </w:rPr>
            </w:r>
            <w:r w:rsidR="00505775">
              <w:rPr>
                <w:webHidden/>
              </w:rPr>
              <w:fldChar w:fldCharType="separate"/>
            </w:r>
            <w:r w:rsidR="0028680D">
              <w:rPr>
                <w:webHidden/>
              </w:rPr>
              <w:t>16</w:t>
            </w:r>
            <w:r w:rsidR="00505775">
              <w:rPr>
                <w:webHidden/>
              </w:rPr>
              <w:fldChar w:fldCharType="end"/>
            </w:r>
          </w:hyperlink>
        </w:p>
        <w:p w14:paraId="2237AE33" w14:textId="2A895B9B" w:rsidR="00505775" w:rsidRDefault="00404B8E">
          <w:pPr>
            <w:pStyle w:val="TOC2"/>
            <w:rPr>
              <w:rFonts w:asciiTheme="minorHAnsi" w:eastAsiaTheme="minorEastAsia" w:hAnsiTheme="minorHAnsi" w:cstheme="minorBidi"/>
              <w:snapToGrid/>
              <w:color w:val="auto"/>
              <w:sz w:val="22"/>
              <w:szCs w:val="22"/>
            </w:rPr>
          </w:pPr>
          <w:hyperlink w:anchor="_Toc109805950" w:history="1">
            <w:r w:rsidR="00505775" w:rsidRPr="009C0798">
              <w:rPr>
                <w:rStyle w:val="Hyperlink"/>
              </w:rPr>
              <w:t>5.4</w:t>
            </w:r>
            <w:r w:rsidR="00505775">
              <w:rPr>
                <w:rFonts w:asciiTheme="minorHAnsi" w:eastAsiaTheme="minorEastAsia" w:hAnsiTheme="minorHAnsi" w:cstheme="minorBidi"/>
                <w:snapToGrid/>
                <w:color w:val="auto"/>
                <w:sz w:val="22"/>
                <w:szCs w:val="22"/>
              </w:rPr>
              <w:tab/>
            </w:r>
            <w:r w:rsidR="00505775" w:rsidRPr="009C0798">
              <w:rPr>
                <w:rStyle w:val="Hyperlink"/>
              </w:rPr>
              <w:t>Other Resources</w:t>
            </w:r>
            <w:r w:rsidR="00505775">
              <w:rPr>
                <w:webHidden/>
              </w:rPr>
              <w:tab/>
            </w:r>
            <w:r w:rsidR="00505775">
              <w:rPr>
                <w:webHidden/>
              </w:rPr>
              <w:fldChar w:fldCharType="begin"/>
            </w:r>
            <w:r w:rsidR="00505775">
              <w:rPr>
                <w:webHidden/>
              </w:rPr>
              <w:instrText xml:space="preserve"> PAGEREF _Toc109805950 \h </w:instrText>
            </w:r>
            <w:r w:rsidR="00505775">
              <w:rPr>
                <w:webHidden/>
              </w:rPr>
            </w:r>
            <w:r w:rsidR="00505775">
              <w:rPr>
                <w:webHidden/>
              </w:rPr>
              <w:fldChar w:fldCharType="separate"/>
            </w:r>
            <w:r w:rsidR="0028680D">
              <w:rPr>
                <w:webHidden/>
              </w:rPr>
              <w:t>17</w:t>
            </w:r>
            <w:r w:rsidR="00505775">
              <w:rPr>
                <w:webHidden/>
              </w:rPr>
              <w:fldChar w:fldCharType="end"/>
            </w:r>
          </w:hyperlink>
        </w:p>
        <w:p w14:paraId="4D229C50" w14:textId="03B1CB8D" w:rsidR="00505775" w:rsidRDefault="00404B8E">
          <w:pPr>
            <w:pStyle w:val="TOC2"/>
            <w:rPr>
              <w:rFonts w:asciiTheme="minorHAnsi" w:eastAsiaTheme="minorEastAsia" w:hAnsiTheme="minorHAnsi" w:cstheme="minorBidi"/>
              <w:snapToGrid/>
              <w:color w:val="auto"/>
              <w:sz w:val="22"/>
              <w:szCs w:val="22"/>
            </w:rPr>
          </w:pPr>
          <w:hyperlink w:anchor="_Toc109805951" w:history="1">
            <w:r w:rsidR="00505775" w:rsidRPr="009C0798">
              <w:rPr>
                <w:rStyle w:val="Hyperlink"/>
              </w:rPr>
              <w:t>5.5</w:t>
            </w:r>
            <w:r w:rsidR="00505775">
              <w:rPr>
                <w:rFonts w:asciiTheme="minorHAnsi" w:eastAsiaTheme="minorEastAsia" w:hAnsiTheme="minorHAnsi" w:cstheme="minorBidi"/>
                <w:snapToGrid/>
                <w:color w:val="auto"/>
                <w:sz w:val="22"/>
                <w:szCs w:val="22"/>
              </w:rPr>
              <w:tab/>
            </w:r>
            <w:r w:rsidR="00505775" w:rsidRPr="009C0798">
              <w:rPr>
                <w:rStyle w:val="Hyperlink"/>
              </w:rPr>
              <w:t>Capital Asset Purchases</w:t>
            </w:r>
            <w:r w:rsidR="00505775">
              <w:rPr>
                <w:webHidden/>
              </w:rPr>
              <w:tab/>
            </w:r>
            <w:r w:rsidR="00505775">
              <w:rPr>
                <w:webHidden/>
              </w:rPr>
              <w:fldChar w:fldCharType="begin"/>
            </w:r>
            <w:r w:rsidR="00505775">
              <w:rPr>
                <w:webHidden/>
              </w:rPr>
              <w:instrText xml:space="preserve"> PAGEREF _Toc109805951 \h </w:instrText>
            </w:r>
            <w:r w:rsidR="00505775">
              <w:rPr>
                <w:webHidden/>
              </w:rPr>
            </w:r>
            <w:r w:rsidR="00505775">
              <w:rPr>
                <w:webHidden/>
              </w:rPr>
              <w:fldChar w:fldCharType="separate"/>
            </w:r>
            <w:r w:rsidR="0028680D">
              <w:rPr>
                <w:webHidden/>
              </w:rPr>
              <w:t>17</w:t>
            </w:r>
            <w:r w:rsidR="00505775">
              <w:rPr>
                <w:webHidden/>
              </w:rPr>
              <w:fldChar w:fldCharType="end"/>
            </w:r>
          </w:hyperlink>
        </w:p>
        <w:p w14:paraId="43D39555" w14:textId="1B5E0052" w:rsidR="00505775" w:rsidRDefault="00404B8E">
          <w:pPr>
            <w:pStyle w:val="TOC2"/>
            <w:rPr>
              <w:rFonts w:asciiTheme="minorHAnsi" w:eastAsiaTheme="minorEastAsia" w:hAnsiTheme="minorHAnsi" w:cstheme="minorBidi"/>
              <w:snapToGrid/>
              <w:color w:val="auto"/>
              <w:sz w:val="22"/>
              <w:szCs w:val="22"/>
            </w:rPr>
          </w:pPr>
          <w:hyperlink w:anchor="_Toc109805952" w:history="1">
            <w:r w:rsidR="00505775" w:rsidRPr="009C0798">
              <w:rPr>
                <w:rStyle w:val="Hyperlink"/>
              </w:rPr>
              <w:t>5.6</w:t>
            </w:r>
            <w:r w:rsidR="00505775">
              <w:rPr>
                <w:rFonts w:asciiTheme="minorHAnsi" w:eastAsiaTheme="minorEastAsia" w:hAnsiTheme="minorHAnsi" w:cstheme="minorBidi"/>
                <w:snapToGrid/>
                <w:color w:val="auto"/>
                <w:sz w:val="22"/>
                <w:szCs w:val="22"/>
              </w:rPr>
              <w:tab/>
            </w:r>
            <w:r w:rsidR="00505775" w:rsidRPr="009C0798">
              <w:rPr>
                <w:rStyle w:val="Hyperlink"/>
              </w:rPr>
              <w:t>Financial Management System</w:t>
            </w:r>
            <w:r w:rsidR="00505775">
              <w:rPr>
                <w:webHidden/>
              </w:rPr>
              <w:tab/>
            </w:r>
            <w:r w:rsidR="00505775">
              <w:rPr>
                <w:webHidden/>
              </w:rPr>
              <w:fldChar w:fldCharType="begin"/>
            </w:r>
            <w:r w:rsidR="00505775">
              <w:rPr>
                <w:webHidden/>
              </w:rPr>
              <w:instrText xml:space="preserve"> PAGEREF _Toc109805952 \h </w:instrText>
            </w:r>
            <w:r w:rsidR="00505775">
              <w:rPr>
                <w:webHidden/>
              </w:rPr>
            </w:r>
            <w:r w:rsidR="00505775">
              <w:rPr>
                <w:webHidden/>
              </w:rPr>
              <w:fldChar w:fldCharType="separate"/>
            </w:r>
            <w:r w:rsidR="0028680D">
              <w:rPr>
                <w:webHidden/>
              </w:rPr>
              <w:t>18</w:t>
            </w:r>
            <w:r w:rsidR="00505775">
              <w:rPr>
                <w:webHidden/>
              </w:rPr>
              <w:fldChar w:fldCharType="end"/>
            </w:r>
          </w:hyperlink>
        </w:p>
        <w:p w14:paraId="2714C9C7" w14:textId="0E9A87F1" w:rsidR="00505775" w:rsidRDefault="00404B8E">
          <w:pPr>
            <w:pStyle w:val="TOC2"/>
            <w:rPr>
              <w:rFonts w:asciiTheme="minorHAnsi" w:eastAsiaTheme="minorEastAsia" w:hAnsiTheme="minorHAnsi" w:cstheme="minorBidi"/>
              <w:snapToGrid/>
              <w:color w:val="auto"/>
              <w:sz w:val="22"/>
              <w:szCs w:val="22"/>
            </w:rPr>
          </w:pPr>
          <w:hyperlink w:anchor="_Toc109805953" w:history="1">
            <w:r w:rsidR="00505775" w:rsidRPr="009C0798">
              <w:rPr>
                <w:rStyle w:val="Hyperlink"/>
              </w:rPr>
              <w:t>5.7</w:t>
            </w:r>
            <w:r w:rsidR="00505775">
              <w:rPr>
                <w:rFonts w:asciiTheme="minorHAnsi" w:eastAsiaTheme="minorEastAsia" w:hAnsiTheme="minorHAnsi" w:cstheme="minorBidi"/>
                <w:snapToGrid/>
                <w:color w:val="auto"/>
                <w:sz w:val="22"/>
                <w:szCs w:val="22"/>
              </w:rPr>
              <w:tab/>
            </w:r>
            <w:r w:rsidR="00505775" w:rsidRPr="009C0798">
              <w:rPr>
                <w:rStyle w:val="Hyperlink"/>
              </w:rPr>
              <w:t>Record Retention</w:t>
            </w:r>
            <w:r w:rsidR="00505775">
              <w:rPr>
                <w:webHidden/>
              </w:rPr>
              <w:tab/>
            </w:r>
            <w:r w:rsidR="00505775">
              <w:rPr>
                <w:webHidden/>
              </w:rPr>
              <w:fldChar w:fldCharType="begin"/>
            </w:r>
            <w:r w:rsidR="00505775">
              <w:rPr>
                <w:webHidden/>
              </w:rPr>
              <w:instrText xml:space="preserve"> PAGEREF _Toc109805953 \h </w:instrText>
            </w:r>
            <w:r w:rsidR="00505775">
              <w:rPr>
                <w:webHidden/>
              </w:rPr>
            </w:r>
            <w:r w:rsidR="00505775">
              <w:rPr>
                <w:webHidden/>
              </w:rPr>
              <w:fldChar w:fldCharType="separate"/>
            </w:r>
            <w:r w:rsidR="0028680D">
              <w:rPr>
                <w:webHidden/>
              </w:rPr>
              <w:t>18</w:t>
            </w:r>
            <w:r w:rsidR="00505775">
              <w:rPr>
                <w:webHidden/>
              </w:rPr>
              <w:fldChar w:fldCharType="end"/>
            </w:r>
          </w:hyperlink>
        </w:p>
        <w:p w14:paraId="638DA059" w14:textId="03FF33DC" w:rsidR="00505775" w:rsidRDefault="00404B8E">
          <w:pPr>
            <w:pStyle w:val="TOC2"/>
            <w:rPr>
              <w:rFonts w:asciiTheme="minorHAnsi" w:eastAsiaTheme="minorEastAsia" w:hAnsiTheme="minorHAnsi" w:cstheme="minorBidi"/>
              <w:snapToGrid/>
              <w:color w:val="auto"/>
              <w:sz w:val="22"/>
              <w:szCs w:val="22"/>
            </w:rPr>
          </w:pPr>
          <w:hyperlink w:anchor="_Toc109805954" w:history="1">
            <w:r w:rsidR="00505775" w:rsidRPr="009C0798">
              <w:rPr>
                <w:rStyle w:val="Hyperlink"/>
              </w:rPr>
              <w:t>5.8</w:t>
            </w:r>
            <w:r w:rsidR="00505775">
              <w:rPr>
                <w:rFonts w:asciiTheme="minorHAnsi" w:eastAsiaTheme="minorEastAsia" w:hAnsiTheme="minorHAnsi" w:cstheme="minorBidi"/>
                <w:snapToGrid/>
                <w:color w:val="auto"/>
                <w:sz w:val="22"/>
                <w:szCs w:val="22"/>
              </w:rPr>
              <w:tab/>
            </w:r>
            <w:r w:rsidR="00505775" w:rsidRPr="009C0798">
              <w:rPr>
                <w:rStyle w:val="Hyperlink"/>
              </w:rPr>
              <w:t>Financial Records and Monitoring</w:t>
            </w:r>
            <w:r w:rsidR="00505775">
              <w:rPr>
                <w:webHidden/>
              </w:rPr>
              <w:tab/>
            </w:r>
            <w:r w:rsidR="00505775">
              <w:rPr>
                <w:webHidden/>
              </w:rPr>
              <w:fldChar w:fldCharType="begin"/>
            </w:r>
            <w:r w:rsidR="00505775">
              <w:rPr>
                <w:webHidden/>
              </w:rPr>
              <w:instrText xml:space="preserve"> PAGEREF _Toc109805954 \h </w:instrText>
            </w:r>
            <w:r w:rsidR="00505775">
              <w:rPr>
                <w:webHidden/>
              </w:rPr>
            </w:r>
            <w:r w:rsidR="00505775">
              <w:rPr>
                <w:webHidden/>
              </w:rPr>
              <w:fldChar w:fldCharType="separate"/>
            </w:r>
            <w:r w:rsidR="0028680D">
              <w:rPr>
                <w:webHidden/>
              </w:rPr>
              <w:t>18</w:t>
            </w:r>
            <w:r w:rsidR="00505775">
              <w:rPr>
                <w:webHidden/>
              </w:rPr>
              <w:fldChar w:fldCharType="end"/>
            </w:r>
          </w:hyperlink>
        </w:p>
        <w:p w14:paraId="4B4D53FE" w14:textId="589481D3" w:rsidR="00505775" w:rsidRDefault="00404B8E">
          <w:pPr>
            <w:pStyle w:val="TOC1"/>
            <w:rPr>
              <w:rFonts w:eastAsiaTheme="minorEastAsia" w:cstheme="minorBidi"/>
              <w:b w:val="0"/>
              <w:snapToGrid/>
              <w:sz w:val="22"/>
              <w:szCs w:val="22"/>
            </w:rPr>
          </w:pPr>
          <w:hyperlink w:anchor="_Toc109805955" w:history="1">
            <w:r w:rsidR="00505775" w:rsidRPr="009C0798">
              <w:rPr>
                <w:rStyle w:val="Hyperlink"/>
                <w:bCs/>
              </w:rPr>
              <w:t>6</w:t>
            </w:r>
            <w:r w:rsidR="00505775">
              <w:rPr>
                <w:rFonts w:eastAsiaTheme="minorEastAsia" w:cstheme="minorBidi"/>
                <w:b w:val="0"/>
                <w:snapToGrid/>
                <w:sz w:val="22"/>
                <w:szCs w:val="22"/>
              </w:rPr>
              <w:tab/>
            </w:r>
            <w:r w:rsidR="00505775" w:rsidRPr="009C0798">
              <w:rPr>
                <w:rStyle w:val="Hyperlink"/>
                <w:bCs/>
              </w:rPr>
              <w:t>SPECIAL CONDITIONS OF AWARD</w:t>
            </w:r>
            <w:r w:rsidR="00505775">
              <w:rPr>
                <w:webHidden/>
              </w:rPr>
              <w:tab/>
            </w:r>
            <w:r w:rsidR="00505775">
              <w:rPr>
                <w:webHidden/>
              </w:rPr>
              <w:fldChar w:fldCharType="begin"/>
            </w:r>
            <w:r w:rsidR="00505775">
              <w:rPr>
                <w:webHidden/>
              </w:rPr>
              <w:instrText xml:space="preserve"> PAGEREF _Toc109805955 \h </w:instrText>
            </w:r>
            <w:r w:rsidR="00505775">
              <w:rPr>
                <w:webHidden/>
              </w:rPr>
            </w:r>
            <w:r w:rsidR="00505775">
              <w:rPr>
                <w:webHidden/>
              </w:rPr>
              <w:fldChar w:fldCharType="separate"/>
            </w:r>
            <w:r w:rsidR="0028680D">
              <w:rPr>
                <w:webHidden/>
              </w:rPr>
              <w:t>19</w:t>
            </w:r>
            <w:r w:rsidR="00505775">
              <w:rPr>
                <w:webHidden/>
              </w:rPr>
              <w:fldChar w:fldCharType="end"/>
            </w:r>
          </w:hyperlink>
        </w:p>
        <w:p w14:paraId="709C130F" w14:textId="03D949D8" w:rsidR="00505775" w:rsidRDefault="00404B8E">
          <w:pPr>
            <w:pStyle w:val="TOC1"/>
            <w:rPr>
              <w:rFonts w:eastAsiaTheme="minorEastAsia" w:cstheme="minorBidi"/>
              <w:b w:val="0"/>
              <w:snapToGrid/>
              <w:sz w:val="22"/>
              <w:szCs w:val="22"/>
            </w:rPr>
          </w:pPr>
          <w:hyperlink w:anchor="_Toc109805956" w:history="1">
            <w:r w:rsidR="00505775" w:rsidRPr="009C0798">
              <w:rPr>
                <w:rStyle w:val="Hyperlink"/>
              </w:rPr>
              <w:t>EXHIBIT A</w:t>
            </w:r>
            <w:r w:rsidR="00505775">
              <w:rPr>
                <w:webHidden/>
              </w:rPr>
              <w:tab/>
            </w:r>
            <w:r w:rsidR="00505775">
              <w:rPr>
                <w:webHidden/>
              </w:rPr>
              <w:fldChar w:fldCharType="begin"/>
            </w:r>
            <w:r w:rsidR="00505775">
              <w:rPr>
                <w:webHidden/>
              </w:rPr>
              <w:instrText xml:space="preserve"> PAGEREF _Toc109805956 \h </w:instrText>
            </w:r>
            <w:r w:rsidR="00505775">
              <w:rPr>
                <w:webHidden/>
              </w:rPr>
            </w:r>
            <w:r w:rsidR="00505775">
              <w:rPr>
                <w:webHidden/>
              </w:rPr>
              <w:fldChar w:fldCharType="separate"/>
            </w:r>
            <w:r w:rsidR="0028680D">
              <w:rPr>
                <w:webHidden/>
              </w:rPr>
              <w:t>20</w:t>
            </w:r>
            <w:r w:rsidR="00505775">
              <w:rPr>
                <w:webHidden/>
              </w:rPr>
              <w:fldChar w:fldCharType="end"/>
            </w:r>
          </w:hyperlink>
        </w:p>
        <w:p w14:paraId="2E9413D9" w14:textId="758108AD" w:rsidR="00505775" w:rsidRDefault="00404B8E">
          <w:pPr>
            <w:pStyle w:val="TOC2"/>
            <w:rPr>
              <w:rFonts w:asciiTheme="minorHAnsi" w:eastAsiaTheme="minorEastAsia" w:hAnsiTheme="minorHAnsi" w:cstheme="minorBidi"/>
              <w:snapToGrid/>
              <w:color w:val="auto"/>
              <w:sz w:val="22"/>
              <w:szCs w:val="22"/>
            </w:rPr>
          </w:pPr>
          <w:hyperlink w:anchor="_Toc109805957" w:history="1">
            <w:r w:rsidR="00505775" w:rsidRPr="009C0798">
              <w:rPr>
                <w:rStyle w:val="Hyperlink"/>
              </w:rPr>
              <w:t>LETTER OF SUBMITTAL</w:t>
            </w:r>
            <w:r w:rsidR="00505775">
              <w:rPr>
                <w:webHidden/>
              </w:rPr>
              <w:tab/>
            </w:r>
            <w:r w:rsidR="00F77604">
              <w:rPr>
                <w:webHidden/>
              </w:rPr>
              <w:t>20</w:t>
            </w:r>
          </w:hyperlink>
        </w:p>
        <w:p w14:paraId="01CA26CE" w14:textId="7236C3D0" w:rsidR="00505775" w:rsidRDefault="00404B8E">
          <w:pPr>
            <w:pStyle w:val="TOC2"/>
            <w:rPr>
              <w:rFonts w:asciiTheme="minorHAnsi" w:eastAsiaTheme="minorEastAsia" w:hAnsiTheme="minorHAnsi" w:cstheme="minorBidi"/>
              <w:snapToGrid/>
              <w:color w:val="auto"/>
              <w:sz w:val="22"/>
              <w:szCs w:val="22"/>
            </w:rPr>
          </w:pPr>
          <w:hyperlink w:anchor="_Toc109805958" w:history="1">
            <w:r w:rsidR="00505775" w:rsidRPr="009C0798">
              <w:rPr>
                <w:rStyle w:val="Hyperlink"/>
              </w:rPr>
              <w:t>CERTIFICATIONS</w:t>
            </w:r>
            <w:r w:rsidR="00505775">
              <w:rPr>
                <w:webHidden/>
              </w:rPr>
              <w:tab/>
            </w:r>
            <w:r w:rsidR="00F77604">
              <w:rPr>
                <w:webHidden/>
              </w:rPr>
              <w:t>20</w:t>
            </w:r>
          </w:hyperlink>
        </w:p>
        <w:p w14:paraId="433F5E70" w14:textId="3A030337" w:rsidR="00505775" w:rsidRDefault="00404B8E">
          <w:pPr>
            <w:pStyle w:val="TOC2"/>
            <w:rPr>
              <w:rFonts w:asciiTheme="minorHAnsi" w:eastAsiaTheme="minorEastAsia" w:hAnsiTheme="minorHAnsi" w:cstheme="minorBidi"/>
              <w:snapToGrid/>
              <w:color w:val="auto"/>
              <w:sz w:val="22"/>
              <w:szCs w:val="22"/>
            </w:rPr>
          </w:pPr>
          <w:hyperlink w:anchor="_Toc109805959" w:history="1">
            <w:r w:rsidR="00505775" w:rsidRPr="009C0798">
              <w:rPr>
                <w:rStyle w:val="Hyperlink"/>
              </w:rPr>
              <w:t>GENERAL TERMS AND CONDITIONS</w:t>
            </w:r>
            <w:r w:rsidR="00505775">
              <w:rPr>
                <w:webHidden/>
              </w:rPr>
              <w:tab/>
            </w:r>
            <w:r w:rsidR="00F77604">
              <w:rPr>
                <w:webHidden/>
              </w:rPr>
              <w:t>20</w:t>
            </w:r>
          </w:hyperlink>
        </w:p>
        <w:p w14:paraId="7116D1F8" w14:textId="209F2A2D" w:rsidR="00505775" w:rsidRDefault="00404B8E">
          <w:pPr>
            <w:pStyle w:val="TOC1"/>
            <w:rPr>
              <w:rFonts w:eastAsiaTheme="minorEastAsia" w:cstheme="minorBidi"/>
              <w:b w:val="0"/>
              <w:snapToGrid/>
              <w:sz w:val="22"/>
              <w:szCs w:val="22"/>
            </w:rPr>
          </w:pPr>
          <w:hyperlink w:anchor="_Toc109805960" w:history="1">
            <w:r w:rsidR="00505775" w:rsidRPr="009C0798">
              <w:rPr>
                <w:rStyle w:val="Hyperlink"/>
              </w:rPr>
              <w:t>EXHIBIT B</w:t>
            </w:r>
            <w:r w:rsidR="00505775">
              <w:rPr>
                <w:webHidden/>
              </w:rPr>
              <w:tab/>
            </w:r>
            <w:r w:rsidR="0063154C">
              <w:rPr>
                <w:webHidden/>
              </w:rPr>
              <w:t>56</w:t>
            </w:r>
          </w:hyperlink>
        </w:p>
        <w:p w14:paraId="1381FB6D" w14:textId="1521C7FB" w:rsidR="00505775" w:rsidRDefault="00404B8E">
          <w:pPr>
            <w:pStyle w:val="TOC2"/>
            <w:rPr>
              <w:rFonts w:asciiTheme="minorHAnsi" w:eastAsiaTheme="minorEastAsia" w:hAnsiTheme="minorHAnsi" w:cstheme="minorBidi"/>
              <w:snapToGrid/>
              <w:color w:val="auto"/>
              <w:sz w:val="22"/>
              <w:szCs w:val="22"/>
            </w:rPr>
          </w:pPr>
          <w:hyperlink w:anchor="_Toc109805961" w:history="1">
            <w:r w:rsidR="00505775" w:rsidRPr="009C0798">
              <w:rPr>
                <w:rStyle w:val="Hyperlink"/>
                <w:rFonts w:cstheme="minorHAnsi"/>
                <w:bCs/>
              </w:rPr>
              <w:t>TECHNICAL APPLICATION SPECIFICATIONS</w:t>
            </w:r>
            <w:r w:rsidR="00505775">
              <w:rPr>
                <w:webHidden/>
              </w:rPr>
              <w:tab/>
            </w:r>
            <w:r w:rsidR="00F77604">
              <w:rPr>
                <w:webHidden/>
              </w:rPr>
              <w:t>56</w:t>
            </w:r>
          </w:hyperlink>
        </w:p>
        <w:p w14:paraId="7C974076" w14:textId="4C01B489" w:rsidR="00505775" w:rsidRDefault="00404B8E">
          <w:pPr>
            <w:pStyle w:val="TOC1"/>
            <w:rPr>
              <w:rFonts w:eastAsiaTheme="minorEastAsia" w:cstheme="minorBidi"/>
              <w:b w:val="0"/>
              <w:snapToGrid/>
              <w:sz w:val="22"/>
              <w:szCs w:val="22"/>
            </w:rPr>
          </w:pPr>
          <w:hyperlink w:anchor="_Toc109805962" w:history="1">
            <w:r w:rsidR="00505775" w:rsidRPr="009C0798">
              <w:rPr>
                <w:rStyle w:val="Hyperlink"/>
              </w:rPr>
              <w:t>EXHIBIT C</w:t>
            </w:r>
            <w:r w:rsidR="00505775">
              <w:rPr>
                <w:webHidden/>
              </w:rPr>
              <w:tab/>
            </w:r>
            <w:r w:rsidR="00C549FF">
              <w:rPr>
                <w:webHidden/>
              </w:rPr>
              <w:t>62</w:t>
            </w:r>
          </w:hyperlink>
        </w:p>
        <w:p w14:paraId="5190F417" w14:textId="7877C921" w:rsidR="00505775" w:rsidRDefault="00404B8E">
          <w:pPr>
            <w:pStyle w:val="TOC2"/>
            <w:rPr>
              <w:rFonts w:asciiTheme="minorHAnsi" w:eastAsiaTheme="minorEastAsia" w:hAnsiTheme="minorHAnsi" w:cstheme="minorBidi"/>
              <w:snapToGrid/>
              <w:color w:val="auto"/>
              <w:sz w:val="22"/>
              <w:szCs w:val="22"/>
            </w:rPr>
          </w:pPr>
          <w:hyperlink w:anchor="_Toc109805963" w:history="1">
            <w:r w:rsidR="00505775" w:rsidRPr="009C0798">
              <w:rPr>
                <w:rStyle w:val="Hyperlink"/>
              </w:rPr>
              <w:t>BUDGET APPLICATION SPECIFICATIONS</w:t>
            </w:r>
            <w:r w:rsidR="00505775">
              <w:rPr>
                <w:webHidden/>
              </w:rPr>
              <w:tab/>
            </w:r>
            <w:r w:rsidR="00F77604">
              <w:rPr>
                <w:webHidden/>
              </w:rPr>
              <w:t>62</w:t>
            </w:r>
          </w:hyperlink>
        </w:p>
        <w:p w14:paraId="40F0EEB2" w14:textId="266BDD44" w:rsidR="00505775" w:rsidRDefault="00404B8E">
          <w:pPr>
            <w:pStyle w:val="TOC1"/>
            <w:rPr>
              <w:rFonts w:eastAsiaTheme="minorEastAsia" w:cstheme="minorBidi"/>
              <w:b w:val="0"/>
              <w:snapToGrid/>
              <w:sz w:val="22"/>
              <w:szCs w:val="22"/>
            </w:rPr>
          </w:pPr>
          <w:hyperlink w:anchor="_Toc109805964" w:history="1">
            <w:r w:rsidR="00505775" w:rsidRPr="009C0798">
              <w:rPr>
                <w:rStyle w:val="Hyperlink"/>
              </w:rPr>
              <w:t>EXHIBIT D</w:t>
            </w:r>
            <w:r w:rsidR="00505775">
              <w:rPr>
                <w:webHidden/>
              </w:rPr>
              <w:tab/>
            </w:r>
            <w:r w:rsidR="00C549FF">
              <w:rPr>
                <w:webHidden/>
              </w:rPr>
              <w:t>66</w:t>
            </w:r>
          </w:hyperlink>
        </w:p>
        <w:p w14:paraId="7602026B" w14:textId="1314514C" w:rsidR="00505775" w:rsidRDefault="00404B8E">
          <w:pPr>
            <w:pStyle w:val="TOC2"/>
            <w:rPr>
              <w:rFonts w:asciiTheme="minorHAnsi" w:eastAsiaTheme="minorEastAsia" w:hAnsiTheme="minorHAnsi" w:cstheme="minorBidi"/>
              <w:snapToGrid/>
              <w:color w:val="auto"/>
              <w:sz w:val="22"/>
              <w:szCs w:val="22"/>
            </w:rPr>
          </w:pPr>
          <w:hyperlink w:anchor="_Toc109805965" w:history="1">
            <w:r w:rsidR="00505775" w:rsidRPr="009C0798">
              <w:rPr>
                <w:rStyle w:val="Hyperlink"/>
              </w:rPr>
              <w:t>TECHNICAL AND BUDGET APPLICATION FORMS</w:t>
            </w:r>
            <w:r w:rsidR="00505775">
              <w:rPr>
                <w:webHidden/>
              </w:rPr>
              <w:tab/>
            </w:r>
            <w:r w:rsidR="00C549FF">
              <w:rPr>
                <w:webHidden/>
              </w:rPr>
              <w:t>66</w:t>
            </w:r>
          </w:hyperlink>
        </w:p>
        <w:p w14:paraId="4623C851" w14:textId="0D7F910D" w:rsidR="00505775" w:rsidRDefault="00404B8E">
          <w:pPr>
            <w:pStyle w:val="TOC1"/>
            <w:rPr>
              <w:rFonts w:eastAsiaTheme="minorEastAsia" w:cstheme="minorBidi"/>
              <w:b w:val="0"/>
              <w:snapToGrid/>
              <w:sz w:val="22"/>
              <w:szCs w:val="22"/>
            </w:rPr>
          </w:pPr>
          <w:hyperlink w:anchor="_Toc109805966" w:history="1">
            <w:r w:rsidR="00505775" w:rsidRPr="009C0798">
              <w:rPr>
                <w:rStyle w:val="Hyperlink"/>
              </w:rPr>
              <w:t>EXHIBIT E</w:t>
            </w:r>
            <w:r w:rsidR="00505775">
              <w:rPr>
                <w:webHidden/>
              </w:rPr>
              <w:tab/>
            </w:r>
            <w:r w:rsidR="00C549FF">
              <w:rPr>
                <w:webHidden/>
              </w:rPr>
              <w:t>67</w:t>
            </w:r>
          </w:hyperlink>
        </w:p>
        <w:p w14:paraId="65C8B898" w14:textId="71EC5B4A" w:rsidR="00505775" w:rsidRDefault="00404B8E">
          <w:pPr>
            <w:pStyle w:val="TOC2"/>
            <w:rPr>
              <w:rFonts w:asciiTheme="minorHAnsi" w:eastAsiaTheme="minorEastAsia" w:hAnsiTheme="minorHAnsi" w:cstheme="minorBidi"/>
              <w:snapToGrid/>
              <w:color w:val="auto"/>
              <w:sz w:val="22"/>
              <w:szCs w:val="22"/>
            </w:rPr>
          </w:pPr>
          <w:hyperlink w:anchor="_Toc109805967" w:history="1">
            <w:r w:rsidR="00505775" w:rsidRPr="009C0798">
              <w:rPr>
                <w:rStyle w:val="Hyperlink"/>
              </w:rPr>
              <w:t>PROGRAM STANDARDS</w:t>
            </w:r>
            <w:r w:rsidR="00505775">
              <w:rPr>
                <w:webHidden/>
              </w:rPr>
              <w:tab/>
            </w:r>
            <w:r w:rsidR="00F77604">
              <w:rPr>
                <w:webHidden/>
              </w:rPr>
              <w:t>67</w:t>
            </w:r>
          </w:hyperlink>
        </w:p>
        <w:p w14:paraId="605E9202" w14:textId="13770F3C" w:rsidR="00505775" w:rsidRDefault="00404B8E">
          <w:pPr>
            <w:pStyle w:val="TOC1"/>
            <w:rPr>
              <w:rFonts w:eastAsiaTheme="minorEastAsia" w:cstheme="minorBidi"/>
              <w:b w:val="0"/>
              <w:snapToGrid/>
              <w:sz w:val="22"/>
              <w:szCs w:val="22"/>
            </w:rPr>
          </w:pPr>
          <w:hyperlink w:anchor="_Toc109805968" w:history="1">
            <w:r w:rsidR="00505775" w:rsidRPr="009C0798">
              <w:rPr>
                <w:rStyle w:val="Hyperlink"/>
              </w:rPr>
              <w:t>EXHIBIT F</w:t>
            </w:r>
            <w:r w:rsidR="00505775">
              <w:rPr>
                <w:webHidden/>
              </w:rPr>
              <w:tab/>
            </w:r>
            <w:r w:rsidR="00C549FF">
              <w:rPr>
                <w:webHidden/>
              </w:rPr>
              <w:t>79</w:t>
            </w:r>
          </w:hyperlink>
        </w:p>
        <w:p w14:paraId="27143B0F" w14:textId="59903342" w:rsidR="00505775" w:rsidRDefault="00404B8E">
          <w:pPr>
            <w:pStyle w:val="TOC2"/>
            <w:rPr>
              <w:rFonts w:asciiTheme="minorHAnsi" w:eastAsiaTheme="minorEastAsia" w:hAnsiTheme="minorHAnsi" w:cstheme="minorBidi"/>
              <w:snapToGrid/>
              <w:color w:val="auto"/>
              <w:sz w:val="22"/>
              <w:szCs w:val="22"/>
            </w:rPr>
          </w:pPr>
          <w:hyperlink w:anchor="_Toc109805969" w:history="1">
            <w:r w:rsidR="00505775" w:rsidRPr="009C0798">
              <w:rPr>
                <w:rStyle w:val="Hyperlink"/>
              </w:rPr>
              <w:t>SPECIAL CONDITIONS OF AWARD</w:t>
            </w:r>
            <w:r w:rsidR="00505775">
              <w:rPr>
                <w:webHidden/>
              </w:rPr>
              <w:tab/>
            </w:r>
            <w:r w:rsidR="00C549FF">
              <w:rPr>
                <w:webHidden/>
              </w:rPr>
              <w:t>79</w:t>
            </w:r>
          </w:hyperlink>
        </w:p>
        <w:p w14:paraId="1F3EFABB" w14:textId="4E2A6A3E" w:rsidR="00C41390" w:rsidRDefault="00C41390">
          <w:r>
            <w:rPr>
              <w:b/>
              <w:bCs/>
              <w:noProof/>
            </w:rPr>
            <w:fldChar w:fldCharType="end"/>
          </w:r>
        </w:p>
      </w:sdtContent>
    </w:sdt>
    <w:p w14:paraId="126B4C34" w14:textId="77777777" w:rsidR="00505775" w:rsidRDefault="00505775">
      <w:pPr>
        <w:widowControl/>
        <w:rPr>
          <w:rFonts w:cstheme="minorHAnsi"/>
          <w:color w:val="000000" w:themeColor="text1"/>
        </w:rPr>
      </w:pPr>
      <w:bookmarkStart w:id="0" w:name="_INTRODUCTION"/>
      <w:bookmarkEnd w:id="0"/>
      <w:r>
        <w:rPr>
          <w:rFonts w:cstheme="minorHAnsi"/>
          <w:color w:val="000000" w:themeColor="text1"/>
        </w:rPr>
        <w:br w:type="page"/>
      </w:r>
    </w:p>
    <w:p w14:paraId="5223FD04" w14:textId="1C9B71D9" w:rsidR="00F5319F" w:rsidRPr="00C41390" w:rsidRDefault="00404B8E" w:rsidP="003E3279">
      <w:pPr>
        <w:pStyle w:val="Heading1"/>
        <w:numPr>
          <w:ilvl w:val="0"/>
          <w:numId w:val="84"/>
        </w:numPr>
        <w:jc w:val="left"/>
        <w:rPr>
          <w:rFonts w:cstheme="minorHAnsi"/>
          <w:b/>
          <w:bCs/>
        </w:rPr>
      </w:pPr>
      <w:hyperlink w:anchor="_INTRODUCTION" w:history="1">
        <w:bookmarkStart w:id="1" w:name="_Toc109805909"/>
        <w:r w:rsidR="00F5319F" w:rsidRPr="00C41390">
          <w:rPr>
            <w:rStyle w:val="Hyperlink"/>
            <w:rFonts w:cstheme="minorHAnsi"/>
            <w:b/>
            <w:bCs/>
            <w:color w:val="auto"/>
            <w:u w:val="none"/>
          </w:rPr>
          <w:t>INTRODUCTION</w:t>
        </w:r>
        <w:bookmarkEnd w:id="1"/>
      </w:hyperlink>
    </w:p>
    <w:p w14:paraId="49AE6908" w14:textId="77777777" w:rsidR="00F5319F" w:rsidRPr="0072022F" w:rsidRDefault="00F5319F" w:rsidP="00F5319F">
      <w:pPr>
        <w:rPr>
          <w:rFonts w:cstheme="minorHAnsi"/>
          <w:color w:val="000000" w:themeColor="text1"/>
        </w:rPr>
      </w:pPr>
    </w:p>
    <w:bookmarkStart w:id="2" w:name="_Purpose_and_Background"/>
    <w:bookmarkEnd w:id="2"/>
    <w:p w14:paraId="430024EF" w14:textId="299792B3" w:rsidR="00F5319F" w:rsidRPr="00FC7051" w:rsidRDefault="00F52BEA" w:rsidP="00FC7051">
      <w:pPr>
        <w:pStyle w:val="Heading2"/>
      </w:pPr>
      <w:r w:rsidRPr="00FC7051">
        <w:fldChar w:fldCharType="begin"/>
      </w:r>
      <w:r w:rsidRPr="00FC7051">
        <w:instrText xml:space="preserve"> HYPERLINK  \l "_Purpose_and_Background" </w:instrText>
      </w:r>
      <w:r w:rsidRPr="00FC7051">
        <w:fldChar w:fldCharType="separate"/>
      </w:r>
      <w:bookmarkStart w:id="3" w:name="_Toc109805910"/>
      <w:r w:rsidR="00F5319F" w:rsidRPr="00FC7051">
        <w:rPr>
          <w:rStyle w:val="Hyperlink"/>
          <w:color w:val="auto"/>
          <w:u w:val="none"/>
        </w:rPr>
        <w:t>Purpose and Background</w:t>
      </w:r>
      <w:bookmarkEnd w:id="3"/>
      <w:r w:rsidRPr="00FC7051">
        <w:fldChar w:fldCharType="end"/>
      </w:r>
    </w:p>
    <w:p w14:paraId="7795B42C" w14:textId="77777777" w:rsidR="00F5319F" w:rsidRPr="0072022F" w:rsidRDefault="00F5319F" w:rsidP="00F5319F">
      <w:pPr>
        <w:rPr>
          <w:rFonts w:cstheme="minorHAnsi"/>
          <w:color w:val="000000" w:themeColor="text1"/>
        </w:rPr>
      </w:pPr>
    </w:p>
    <w:p w14:paraId="5F8CD091" w14:textId="3B0A4A15" w:rsidR="004616BF" w:rsidRDefault="00E94A1C" w:rsidP="00274E32">
      <w:pPr>
        <w:tabs>
          <w:tab w:val="left" w:pos="-1440"/>
          <w:tab w:val="left" w:pos="1080"/>
        </w:tabs>
        <w:spacing w:after="200"/>
        <w:ind w:left="450"/>
        <w:rPr>
          <w:rFonts w:cstheme="minorHAnsi"/>
        </w:rPr>
      </w:pPr>
      <w:r w:rsidRPr="00FC7470">
        <w:rPr>
          <w:rFonts w:cstheme="minorHAnsi"/>
        </w:rPr>
        <w:t>Aging &amp; Long Term Care of Eastern Washington (ALTCEW) is the designated Area Agency on Aging (AAA) for Planning and Servi</w:t>
      </w:r>
      <w:r>
        <w:rPr>
          <w:rFonts w:cstheme="minorHAnsi"/>
        </w:rPr>
        <w:t>ce Area #11 (PSA#11) including N</w:t>
      </w:r>
      <w:r w:rsidRPr="00FC7470">
        <w:rPr>
          <w:rFonts w:cstheme="minorHAnsi"/>
        </w:rPr>
        <w:t xml:space="preserve">orthern Ferry, Pend Oreille, Spokane, Stevens, and Whitman counties. ALTCEW is initiating this Request for Proposal (RFP) to solicit proposals to provide </w:t>
      </w:r>
      <w:r w:rsidR="004616BF">
        <w:rPr>
          <w:rFonts w:cstheme="minorHAnsi"/>
        </w:rPr>
        <w:t>Adult Day Services and Fee Subsidy Transportation in Spokane County</w:t>
      </w:r>
      <w:r w:rsidR="00B520CA">
        <w:rPr>
          <w:rFonts w:cstheme="minorHAnsi"/>
        </w:rPr>
        <w:t xml:space="preserve">, </w:t>
      </w:r>
      <w:r w:rsidR="004616BF">
        <w:rPr>
          <w:rFonts w:cstheme="minorHAnsi"/>
        </w:rPr>
        <w:t>PSA #11.</w:t>
      </w:r>
    </w:p>
    <w:p w14:paraId="113E297F" w14:textId="18AFF1EC" w:rsidR="004616BF" w:rsidRPr="00AE33B6" w:rsidRDefault="004616BF" w:rsidP="00274E32">
      <w:pPr>
        <w:widowControl/>
        <w:tabs>
          <w:tab w:val="left" w:pos="-1440"/>
          <w:tab w:val="left" w:pos="-719"/>
        </w:tabs>
        <w:spacing w:after="200"/>
        <w:ind w:left="720"/>
        <w:rPr>
          <w:snapToGrid/>
          <w:szCs w:val="24"/>
        </w:rPr>
      </w:pPr>
      <w:r w:rsidRPr="00AE33B6">
        <w:rPr>
          <w:b/>
          <w:snapToGrid/>
          <w:szCs w:val="24"/>
          <w:u w:val="single"/>
        </w:rPr>
        <w:t>Adult Day Services</w:t>
      </w:r>
      <w:r w:rsidRPr="00AE33B6">
        <w:rPr>
          <w:snapToGrid/>
          <w:szCs w:val="24"/>
        </w:rPr>
        <w:t xml:space="preserve"> An adult day services program is a community-based program designed to meet the needs of adults with impairments through individual plans of care.  This type of structured, comprehensive, nonresidential program provides a variety of health, social, and related support services in a protective setting using a team approach.  By supporting families and caregivers, an adult day services program enables the person to live in the community.  An adult day services program assesses the needs of the persons served and offers services to meet those needs.  The persons served attend on a planned basis.</w:t>
      </w:r>
    </w:p>
    <w:p w14:paraId="31B9CA9D" w14:textId="77777777" w:rsidR="004616BF" w:rsidRPr="00AE33B6" w:rsidRDefault="004616BF" w:rsidP="00274E32">
      <w:pPr>
        <w:widowControl/>
        <w:tabs>
          <w:tab w:val="left" w:pos="-1440"/>
          <w:tab w:val="left" w:pos="-719"/>
        </w:tabs>
        <w:spacing w:after="200"/>
        <w:ind w:left="720"/>
        <w:rPr>
          <w:snapToGrid/>
          <w:szCs w:val="24"/>
        </w:rPr>
      </w:pPr>
      <w:r w:rsidRPr="00AE33B6">
        <w:rPr>
          <w:b/>
          <w:snapToGrid/>
          <w:szCs w:val="24"/>
          <w:u w:val="single"/>
        </w:rPr>
        <w:t>Adult Day Care</w:t>
      </w:r>
      <w:r w:rsidRPr="00AE33B6">
        <w:rPr>
          <w:snapToGrid/>
          <w:szCs w:val="24"/>
        </w:rPr>
        <w:t xml:space="preserve"> is a supervised daytime program providing core services.  Core Services are appropriate for adults with medical or disabling conditions that do not require the intervention or services of a registered nurse or licensed rehabilitation therapist acting under the supervision of the client’s physician.</w:t>
      </w:r>
    </w:p>
    <w:p w14:paraId="44822CC5" w14:textId="77777777" w:rsidR="004616BF" w:rsidRPr="00AE33B6" w:rsidRDefault="004616BF" w:rsidP="00274E32">
      <w:pPr>
        <w:widowControl/>
        <w:tabs>
          <w:tab w:val="left" w:pos="-1440"/>
          <w:tab w:val="left" w:pos="-719"/>
        </w:tabs>
        <w:spacing w:after="200"/>
        <w:ind w:left="720"/>
        <w:rPr>
          <w:snapToGrid/>
          <w:szCs w:val="24"/>
        </w:rPr>
      </w:pPr>
      <w:r w:rsidRPr="00AE33B6">
        <w:rPr>
          <w:snapToGrid/>
          <w:szCs w:val="24"/>
        </w:rPr>
        <w:t>The adult day care center must offer and provide on-site the following core services as specified in WAC 388-71-0704.</w:t>
      </w:r>
    </w:p>
    <w:p w14:paraId="50FC4D18" w14:textId="77777777" w:rsidR="004616BF" w:rsidRPr="00AE33B6" w:rsidRDefault="004616BF" w:rsidP="00274E32">
      <w:pPr>
        <w:widowControl/>
        <w:tabs>
          <w:tab w:val="left" w:pos="-1440"/>
          <w:tab w:val="left" w:pos="-719"/>
        </w:tabs>
        <w:spacing w:after="120"/>
        <w:ind w:left="1080" w:hanging="360"/>
        <w:rPr>
          <w:snapToGrid/>
          <w:szCs w:val="24"/>
        </w:rPr>
      </w:pPr>
      <w:r w:rsidRPr="00AE33B6">
        <w:rPr>
          <w:snapToGrid/>
          <w:szCs w:val="24"/>
        </w:rPr>
        <w:t xml:space="preserve">1. </w:t>
      </w:r>
      <w:r w:rsidRPr="00AE33B6">
        <w:rPr>
          <w:snapToGrid/>
          <w:szCs w:val="24"/>
        </w:rPr>
        <w:tab/>
        <w:t>Personal care services;</w:t>
      </w:r>
    </w:p>
    <w:p w14:paraId="7A266F27" w14:textId="77777777" w:rsidR="004616BF" w:rsidRPr="00AE33B6" w:rsidRDefault="004616BF" w:rsidP="00274E32">
      <w:pPr>
        <w:widowControl/>
        <w:tabs>
          <w:tab w:val="left" w:pos="-1440"/>
          <w:tab w:val="left" w:pos="-719"/>
        </w:tabs>
        <w:spacing w:after="120"/>
        <w:ind w:left="1080" w:hanging="360"/>
        <w:rPr>
          <w:snapToGrid/>
          <w:szCs w:val="24"/>
        </w:rPr>
      </w:pPr>
      <w:r w:rsidRPr="00AE33B6">
        <w:rPr>
          <w:snapToGrid/>
          <w:szCs w:val="24"/>
        </w:rPr>
        <w:t xml:space="preserve">2. </w:t>
      </w:r>
      <w:r w:rsidRPr="00AE33B6">
        <w:rPr>
          <w:snapToGrid/>
          <w:szCs w:val="24"/>
        </w:rPr>
        <w:tab/>
        <w:t>Social services;</w:t>
      </w:r>
    </w:p>
    <w:p w14:paraId="2F83186A" w14:textId="77777777" w:rsidR="004616BF" w:rsidRPr="00AE33B6" w:rsidRDefault="004616BF" w:rsidP="00274E32">
      <w:pPr>
        <w:widowControl/>
        <w:tabs>
          <w:tab w:val="left" w:pos="-1440"/>
          <w:tab w:val="left" w:pos="-719"/>
        </w:tabs>
        <w:spacing w:after="120"/>
        <w:ind w:left="1080" w:hanging="360"/>
        <w:rPr>
          <w:snapToGrid/>
          <w:szCs w:val="24"/>
        </w:rPr>
      </w:pPr>
      <w:r w:rsidRPr="00AE33B6">
        <w:rPr>
          <w:snapToGrid/>
          <w:szCs w:val="24"/>
        </w:rPr>
        <w:t>3.</w:t>
      </w:r>
      <w:r w:rsidRPr="00AE33B6">
        <w:rPr>
          <w:snapToGrid/>
          <w:szCs w:val="24"/>
        </w:rPr>
        <w:tab/>
        <w:t>Routine health monitoring;</w:t>
      </w:r>
    </w:p>
    <w:p w14:paraId="534C6E0D" w14:textId="77777777" w:rsidR="004616BF" w:rsidRPr="00AE33B6" w:rsidRDefault="004616BF" w:rsidP="00274E32">
      <w:pPr>
        <w:widowControl/>
        <w:tabs>
          <w:tab w:val="left" w:pos="-1440"/>
          <w:tab w:val="left" w:pos="-719"/>
        </w:tabs>
        <w:spacing w:after="120"/>
        <w:ind w:left="1080" w:hanging="360"/>
        <w:rPr>
          <w:snapToGrid/>
          <w:szCs w:val="24"/>
        </w:rPr>
      </w:pPr>
      <w:r w:rsidRPr="00AE33B6">
        <w:rPr>
          <w:snapToGrid/>
          <w:szCs w:val="24"/>
        </w:rPr>
        <w:t xml:space="preserve">4. </w:t>
      </w:r>
      <w:r w:rsidRPr="00AE33B6">
        <w:rPr>
          <w:snapToGrid/>
          <w:szCs w:val="24"/>
        </w:rPr>
        <w:tab/>
        <w:t>General therapeutic activities;</w:t>
      </w:r>
    </w:p>
    <w:p w14:paraId="3626D6DE" w14:textId="77777777" w:rsidR="004616BF" w:rsidRPr="00AE33B6" w:rsidRDefault="004616BF" w:rsidP="00274E32">
      <w:pPr>
        <w:widowControl/>
        <w:tabs>
          <w:tab w:val="left" w:pos="-1440"/>
          <w:tab w:val="left" w:pos="-719"/>
        </w:tabs>
        <w:spacing w:after="120"/>
        <w:ind w:left="1080" w:hanging="360"/>
        <w:rPr>
          <w:snapToGrid/>
          <w:szCs w:val="24"/>
        </w:rPr>
      </w:pPr>
      <w:r w:rsidRPr="00AE33B6">
        <w:rPr>
          <w:snapToGrid/>
          <w:szCs w:val="24"/>
        </w:rPr>
        <w:t xml:space="preserve">5. </w:t>
      </w:r>
      <w:r w:rsidRPr="00AE33B6">
        <w:rPr>
          <w:snapToGrid/>
          <w:szCs w:val="24"/>
        </w:rPr>
        <w:tab/>
        <w:t>General health education;</w:t>
      </w:r>
    </w:p>
    <w:p w14:paraId="0B0DDCF1" w14:textId="77777777" w:rsidR="004616BF" w:rsidRPr="00AE33B6" w:rsidRDefault="004616BF" w:rsidP="00274E32">
      <w:pPr>
        <w:widowControl/>
        <w:tabs>
          <w:tab w:val="left" w:pos="-1440"/>
          <w:tab w:val="left" w:pos="-719"/>
        </w:tabs>
        <w:spacing w:after="120"/>
        <w:ind w:left="1080" w:hanging="360"/>
        <w:rPr>
          <w:snapToGrid/>
          <w:szCs w:val="24"/>
        </w:rPr>
      </w:pPr>
      <w:r w:rsidRPr="00AE33B6">
        <w:rPr>
          <w:snapToGrid/>
          <w:szCs w:val="24"/>
        </w:rPr>
        <w:t xml:space="preserve">6. </w:t>
      </w:r>
      <w:r w:rsidRPr="00AE33B6">
        <w:rPr>
          <w:snapToGrid/>
          <w:szCs w:val="24"/>
        </w:rPr>
        <w:tab/>
        <w:t>A nutritional meal and snacks as provided under WAC 388-71-0768;</w:t>
      </w:r>
    </w:p>
    <w:p w14:paraId="2DE1B84F" w14:textId="77777777" w:rsidR="004616BF" w:rsidRPr="00AE33B6" w:rsidRDefault="004616BF" w:rsidP="00274E32">
      <w:pPr>
        <w:widowControl/>
        <w:tabs>
          <w:tab w:val="left" w:pos="-1440"/>
          <w:tab w:val="left" w:pos="-719"/>
        </w:tabs>
        <w:spacing w:after="120"/>
        <w:ind w:left="1080" w:hanging="360"/>
        <w:rPr>
          <w:snapToGrid/>
          <w:szCs w:val="24"/>
        </w:rPr>
      </w:pPr>
      <w:r w:rsidRPr="00AE33B6">
        <w:rPr>
          <w:snapToGrid/>
          <w:szCs w:val="24"/>
        </w:rPr>
        <w:t xml:space="preserve">7. </w:t>
      </w:r>
      <w:r w:rsidRPr="00AE33B6">
        <w:rPr>
          <w:snapToGrid/>
          <w:szCs w:val="24"/>
        </w:rPr>
        <w:tab/>
        <w:t>Supervision and/or protection for clients who require supervision or protection for their safety;</w:t>
      </w:r>
    </w:p>
    <w:p w14:paraId="47686F5D" w14:textId="77777777" w:rsidR="004616BF" w:rsidRPr="00AE33B6" w:rsidRDefault="004616BF" w:rsidP="00274E32">
      <w:pPr>
        <w:widowControl/>
        <w:tabs>
          <w:tab w:val="left" w:pos="-1440"/>
          <w:tab w:val="left" w:pos="-719"/>
        </w:tabs>
        <w:spacing w:after="120"/>
        <w:ind w:left="1080" w:hanging="360"/>
        <w:rPr>
          <w:snapToGrid/>
          <w:szCs w:val="24"/>
        </w:rPr>
      </w:pPr>
      <w:r w:rsidRPr="00AE33B6">
        <w:rPr>
          <w:snapToGrid/>
          <w:szCs w:val="24"/>
        </w:rPr>
        <w:t xml:space="preserve">8. </w:t>
      </w:r>
      <w:r w:rsidRPr="00AE33B6">
        <w:rPr>
          <w:snapToGrid/>
          <w:szCs w:val="24"/>
        </w:rPr>
        <w:tab/>
        <w:t>Assistance with arranging transportation to and from the program; and</w:t>
      </w:r>
    </w:p>
    <w:p w14:paraId="0C851343" w14:textId="77777777" w:rsidR="004616BF" w:rsidRPr="00AE33B6" w:rsidRDefault="004616BF" w:rsidP="00274E32">
      <w:pPr>
        <w:widowControl/>
        <w:tabs>
          <w:tab w:val="left" w:pos="-1440"/>
          <w:tab w:val="left" w:pos="-719"/>
        </w:tabs>
        <w:spacing w:after="200"/>
        <w:ind w:left="1080" w:hanging="360"/>
        <w:rPr>
          <w:snapToGrid/>
          <w:szCs w:val="24"/>
        </w:rPr>
      </w:pPr>
      <w:r w:rsidRPr="00AE33B6">
        <w:rPr>
          <w:snapToGrid/>
          <w:szCs w:val="24"/>
        </w:rPr>
        <w:t xml:space="preserve">9. </w:t>
      </w:r>
      <w:r w:rsidRPr="00AE33B6">
        <w:rPr>
          <w:snapToGrid/>
          <w:szCs w:val="24"/>
        </w:rPr>
        <w:tab/>
        <w:t>First Aid and provisions for obtaining or providing care in an emergency.</w:t>
      </w:r>
    </w:p>
    <w:p w14:paraId="0366F9E2" w14:textId="32347BEA" w:rsidR="004616BF" w:rsidRPr="00AE33B6" w:rsidRDefault="004616BF" w:rsidP="00274E32">
      <w:pPr>
        <w:tabs>
          <w:tab w:val="left" w:pos="-1440"/>
          <w:tab w:val="left" w:pos="-719"/>
        </w:tabs>
        <w:spacing w:after="200"/>
        <w:ind w:left="806"/>
        <w:rPr>
          <w:rFonts w:cstheme="minorHAnsi"/>
          <w:szCs w:val="24"/>
        </w:rPr>
      </w:pPr>
      <w:r w:rsidRPr="00AE33B6">
        <w:rPr>
          <w:rFonts w:cstheme="minorHAnsi"/>
          <w:b/>
          <w:szCs w:val="24"/>
          <w:u w:val="single"/>
        </w:rPr>
        <w:t>Adult Day Health</w:t>
      </w:r>
      <w:r w:rsidRPr="00AE33B6">
        <w:rPr>
          <w:rFonts w:cstheme="minorHAnsi"/>
          <w:szCs w:val="24"/>
        </w:rPr>
        <w:t xml:space="preserve"> is a supervised daytime program providing skilled nursing and rehabilitative therapy services in addition to core services.  Adult day health services are only appropriate for adults with medical or disabling conditions that require the intervention or services of a registered nurse, licensed rehabilitative therapist acting under the supervision of the client’s physician, and/or social worker.</w:t>
      </w:r>
    </w:p>
    <w:p w14:paraId="0EFBE434" w14:textId="490C75D5" w:rsidR="004616BF" w:rsidRPr="00AE33B6" w:rsidRDefault="004616BF" w:rsidP="00274E32">
      <w:pPr>
        <w:tabs>
          <w:tab w:val="left" w:pos="-1440"/>
          <w:tab w:val="left" w:pos="-719"/>
        </w:tabs>
        <w:spacing w:after="200"/>
        <w:ind w:left="806"/>
        <w:rPr>
          <w:rFonts w:cstheme="minorHAnsi"/>
          <w:szCs w:val="24"/>
        </w:rPr>
      </w:pPr>
      <w:r w:rsidRPr="00AE33B6">
        <w:rPr>
          <w:rFonts w:cstheme="minorHAnsi"/>
          <w:szCs w:val="24"/>
        </w:rPr>
        <w:lastRenderedPageBreak/>
        <w:t>The adult day health center must offer and provide on-site the following services as specified in WAC 388-71-0706:</w:t>
      </w:r>
    </w:p>
    <w:p w14:paraId="706E49D2" w14:textId="22828073" w:rsidR="004616BF" w:rsidRDefault="004616BF" w:rsidP="00274E32">
      <w:pPr>
        <w:pStyle w:val="ListParagraph"/>
        <w:widowControl/>
        <w:numPr>
          <w:ilvl w:val="0"/>
          <w:numId w:val="68"/>
        </w:numPr>
        <w:tabs>
          <w:tab w:val="left" w:pos="-1440"/>
          <w:tab w:val="left" w:pos="-719"/>
        </w:tabs>
        <w:spacing w:after="120"/>
        <w:ind w:left="1260" w:hanging="450"/>
        <w:contextualSpacing w:val="0"/>
        <w:rPr>
          <w:rFonts w:cstheme="minorHAnsi"/>
          <w:szCs w:val="24"/>
        </w:rPr>
      </w:pPr>
      <w:r w:rsidRPr="00AE33B6">
        <w:rPr>
          <w:rFonts w:cstheme="minorHAnsi"/>
          <w:szCs w:val="24"/>
        </w:rPr>
        <w:t>Skilled nursing services other than routine monitoring with nurse consultation; as specified in WAC 388-71-0712;</w:t>
      </w:r>
    </w:p>
    <w:p w14:paraId="52130090" w14:textId="750FA986" w:rsidR="004616BF" w:rsidRDefault="004616BF" w:rsidP="00274E32">
      <w:pPr>
        <w:pStyle w:val="ListParagraph"/>
        <w:widowControl/>
        <w:numPr>
          <w:ilvl w:val="0"/>
          <w:numId w:val="68"/>
        </w:numPr>
        <w:tabs>
          <w:tab w:val="left" w:pos="-1440"/>
          <w:tab w:val="left" w:pos="-719"/>
        </w:tabs>
        <w:spacing w:after="120"/>
        <w:ind w:left="1252" w:hanging="446"/>
        <w:contextualSpacing w:val="0"/>
        <w:rPr>
          <w:rFonts w:cstheme="minorHAnsi"/>
          <w:szCs w:val="24"/>
        </w:rPr>
      </w:pPr>
      <w:r w:rsidRPr="00AE33B6">
        <w:rPr>
          <w:rFonts w:cstheme="minorHAnsi"/>
          <w:szCs w:val="24"/>
        </w:rPr>
        <w:t>At least one of the following skilled therapy services: physical therapy</w:t>
      </w:r>
      <w:r>
        <w:rPr>
          <w:rFonts w:cstheme="minorHAnsi"/>
          <w:szCs w:val="24"/>
        </w:rPr>
        <w:t xml:space="preserve"> </w:t>
      </w:r>
      <w:r w:rsidRPr="00AE33B6">
        <w:rPr>
          <w:rFonts w:cstheme="minorHAnsi"/>
          <w:szCs w:val="24"/>
        </w:rPr>
        <w:t>occupational therapy, or speech-language pathology or audiology, as those services are defined under chapter 18.74, 18.59, and 18.35 RCW, respectively; and specified in WAC 388-71-0714;</w:t>
      </w:r>
    </w:p>
    <w:p w14:paraId="3E097725" w14:textId="0F79D77E" w:rsidR="004616BF" w:rsidRDefault="004616BF" w:rsidP="00274E32">
      <w:pPr>
        <w:pStyle w:val="ListParagraph"/>
        <w:widowControl/>
        <w:numPr>
          <w:ilvl w:val="0"/>
          <w:numId w:val="68"/>
        </w:numPr>
        <w:tabs>
          <w:tab w:val="left" w:pos="-1440"/>
          <w:tab w:val="left" w:pos="-719"/>
        </w:tabs>
        <w:spacing w:after="120"/>
        <w:ind w:left="1252" w:hanging="446"/>
        <w:contextualSpacing w:val="0"/>
        <w:rPr>
          <w:rFonts w:cstheme="minorHAnsi"/>
          <w:szCs w:val="24"/>
        </w:rPr>
      </w:pPr>
      <w:r w:rsidRPr="00AE33B6">
        <w:rPr>
          <w:rFonts w:cstheme="minorHAnsi"/>
          <w:szCs w:val="24"/>
        </w:rPr>
        <w:t>Psychological or counseling services, including assessing for psycho-social therapy need, dementia, abuse or neglect, and alcohol or drug abuse; making appropriate referrals; and providing brief, intermittent supportive counseling.</w:t>
      </w:r>
    </w:p>
    <w:p w14:paraId="504CC59A" w14:textId="76917EC8" w:rsidR="004616BF" w:rsidRPr="00AE33B6" w:rsidRDefault="004616BF" w:rsidP="00274E32">
      <w:pPr>
        <w:pStyle w:val="ListParagraph"/>
        <w:widowControl/>
        <w:tabs>
          <w:tab w:val="left" w:pos="-1440"/>
          <w:tab w:val="left" w:pos="-719"/>
        </w:tabs>
        <w:spacing w:after="200"/>
        <w:ind w:left="360"/>
        <w:contextualSpacing w:val="0"/>
        <w:rPr>
          <w:rFonts w:cstheme="minorHAnsi"/>
          <w:szCs w:val="24"/>
        </w:rPr>
      </w:pPr>
      <w:r w:rsidRPr="00E84B46">
        <w:rPr>
          <w:rFonts w:cstheme="minorHAnsi"/>
          <w:b/>
          <w:u w:val="single"/>
        </w:rPr>
        <w:t>Fee Subsidy Transportation</w:t>
      </w:r>
      <w:r w:rsidRPr="00E84B46">
        <w:rPr>
          <w:rFonts w:cstheme="minorHAnsi"/>
          <w:b/>
        </w:rPr>
        <w:t>:</w:t>
      </w:r>
      <w:r w:rsidRPr="00E84B46">
        <w:rPr>
          <w:rFonts w:cstheme="minorHAnsi"/>
        </w:rPr>
        <w:t xml:space="preserve"> Uses designated vehicles to transport passengers utilizing special equipment when required or necessary to accommodate those with limited physical mobility.  Services are designed to transport persons 60 and older to and from Adult Day </w:t>
      </w:r>
      <w:r>
        <w:rPr>
          <w:rFonts w:cstheme="minorHAnsi"/>
        </w:rPr>
        <w:t>Services</w:t>
      </w:r>
      <w:r w:rsidRPr="00E84B46">
        <w:rPr>
          <w:rFonts w:cstheme="minorHAnsi"/>
        </w:rPr>
        <w:t xml:space="preserve"> Centers.  Transportation providers are usually paid a fee for service provided</w:t>
      </w:r>
      <w:r>
        <w:rPr>
          <w:rFonts w:cstheme="minorHAnsi"/>
        </w:rPr>
        <w:t>.</w:t>
      </w:r>
    </w:p>
    <w:p w14:paraId="264A13F4" w14:textId="0E6C6A49" w:rsidR="00E94A1C" w:rsidRDefault="00E94A1C" w:rsidP="00274E32">
      <w:pPr>
        <w:tabs>
          <w:tab w:val="left" w:pos="450"/>
        </w:tabs>
        <w:spacing w:after="200"/>
        <w:ind w:left="360"/>
        <w:rPr>
          <w:rFonts w:cstheme="minorHAnsi"/>
          <w:b/>
        </w:rPr>
      </w:pPr>
      <w:r w:rsidRPr="00E463D6">
        <w:rPr>
          <w:rFonts w:cstheme="minorHAnsi"/>
          <w:b/>
        </w:rPr>
        <w:t>Unit of Service Definition:</w:t>
      </w:r>
    </w:p>
    <w:p w14:paraId="095A6A7F" w14:textId="2324C07E" w:rsidR="00CF04BF" w:rsidRPr="003D4E55" w:rsidRDefault="004616BF" w:rsidP="00274E32">
      <w:pPr>
        <w:pStyle w:val="ListParagraph"/>
        <w:numPr>
          <w:ilvl w:val="0"/>
          <w:numId w:val="69"/>
        </w:numPr>
        <w:spacing w:after="120"/>
        <w:ind w:left="806"/>
        <w:contextualSpacing w:val="0"/>
        <w:rPr>
          <w:rFonts w:cstheme="minorHAnsi"/>
          <w:color w:val="000000" w:themeColor="text1"/>
        </w:rPr>
      </w:pPr>
      <w:r w:rsidRPr="004616BF">
        <w:rPr>
          <w:b/>
          <w:bCs/>
          <w:snapToGrid/>
          <w:szCs w:val="24"/>
          <w:u w:val="single"/>
        </w:rPr>
        <w:t>Adult Day Services:</w:t>
      </w:r>
      <w:r>
        <w:rPr>
          <w:snapToGrid/>
          <w:szCs w:val="24"/>
        </w:rPr>
        <w:t xml:space="preserve"> </w:t>
      </w:r>
      <w:r w:rsidRPr="004616BF">
        <w:rPr>
          <w:snapToGrid/>
          <w:szCs w:val="24"/>
        </w:rPr>
        <w:t>One unit of service is an hour of day care or day health services in a supervised, protective, congregate setting for a minimum of 4 hours per day.  Services will be reimbursed at a daily rate.</w:t>
      </w:r>
    </w:p>
    <w:p w14:paraId="1978FBCE" w14:textId="5160C834" w:rsidR="004616BF" w:rsidRPr="004616BF" w:rsidRDefault="004616BF" w:rsidP="00274E32">
      <w:pPr>
        <w:pStyle w:val="ListParagraph"/>
        <w:numPr>
          <w:ilvl w:val="0"/>
          <w:numId w:val="69"/>
        </w:numPr>
        <w:spacing w:after="200"/>
        <w:ind w:left="806"/>
        <w:contextualSpacing w:val="0"/>
        <w:rPr>
          <w:rFonts w:cstheme="minorHAnsi"/>
          <w:color w:val="000000" w:themeColor="text1"/>
        </w:rPr>
      </w:pPr>
      <w:r w:rsidRPr="00E84B46">
        <w:rPr>
          <w:rFonts w:cstheme="minorHAnsi"/>
          <w:b/>
          <w:u w:val="single"/>
        </w:rPr>
        <w:t>Fee Subsidy Transportation:</w:t>
      </w:r>
      <w:r w:rsidRPr="00E84B46">
        <w:rPr>
          <w:rFonts w:cstheme="minorHAnsi"/>
        </w:rPr>
        <w:t xml:space="preserve"> One unit of service is a one passenger, one-way ride from a person's home or requested pick-up point to his/her destination, or return.</w:t>
      </w:r>
    </w:p>
    <w:bookmarkStart w:id="4" w:name="_Minimum_Qualifications"/>
    <w:bookmarkEnd w:id="4"/>
    <w:p w14:paraId="13929F5C" w14:textId="28C54028" w:rsidR="00F5319F" w:rsidRPr="00FC7051" w:rsidRDefault="00F52BEA" w:rsidP="00913147">
      <w:pPr>
        <w:pStyle w:val="Heading2"/>
        <w:rPr>
          <w:rStyle w:val="Hyperlink"/>
          <w:color w:val="auto"/>
          <w:u w:val="none"/>
        </w:rPr>
      </w:pPr>
      <w:r w:rsidRPr="00FC7051">
        <w:rPr>
          <w:rStyle w:val="Hyperlink"/>
          <w:color w:val="auto"/>
          <w:u w:val="none"/>
        </w:rPr>
        <w:fldChar w:fldCharType="begin"/>
      </w:r>
      <w:r w:rsidRPr="00FC7051">
        <w:rPr>
          <w:rStyle w:val="Hyperlink"/>
          <w:color w:val="auto"/>
          <w:u w:val="none"/>
        </w:rPr>
        <w:instrText xml:space="preserve"> HYPERLINK  \l "_Minimum_Qualifications" </w:instrText>
      </w:r>
      <w:r w:rsidRPr="00FC7051">
        <w:rPr>
          <w:rStyle w:val="Hyperlink"/>
          <w:color w:val="auto"/>
          <w:u w:val="none"/>
        </w:rPr>
        <w:fldChar w:fldCharType="separate"/>
      </w:r>
      <w:bookmarkStart w:id="5" w:name="_Toc109805911"/>
      <w:r w:rsidR="00F5319F" w:rsidRPr="00FC7051">
        <w:rPr>
          <w:rStyle w:val="Hyperlink"/>
          <w:color w:val="auto"/>
          <w:u w:val="none"/>
        </w:rPr>
        <w:t>Minimum Qualifications</w:t>
      </w:r>
      <w:bookmarkEnd w:id="5"/>
      <w:r w:rsidRPr="00FC7051">
        <w:rPr>
          <w:rStyle w:val="Hyperlink"/>
          <w:color w:val="auto"/>
          <w:u w:val="none"/>
        </w:rPr>
        <w:fldChar w:fldCharType="end"/>
      </w:r>
    </w:p>
    <w:p w14:paraId="7AF85B05" w14:textId="77777777" w:rsidR="00F5319F" w:rsidRPr="0072022F" w:rsidRDefault="00F5319F" w:rsidP="00F5319F">
      <w:pPr>
        <w:tabs>
          <w:tab w:val="left" w:pos="600"/>
        </w:tabs>
        <w:suppressAutoHyphens/>
        <w:ind w:left="60"/>
        <w:rPr>
          <w:rFonts w:cstheme="minorHAnsi"/>
          <w:snapToGrid/>
          <w:color w:val="000000" w:themeColor="text1"/>
          <w:szCs w:val="24"/>
          <w:lang w:eastAsia="ar-SA"/>
        </w:rPr>
      </w:pPr>
    </w:p>
    <w:p w14:paraId="24C8BD6A" w14:textId="34EA7F5C" w:rsidR="00F5319F" w:rsidRPr="0072022F" w:rsidRDefault="00F5319F" w:rsidP="00274E32">
      <w:pPr>
        <w:tabs>
          <w:tab w:val="left" w:pos="52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Local governments, for-profit, and non-profit (including faith-based) agencies serving PSA</w:t>
      </w:r>
      <w:r w:rsidR="004616BF">
        <w:rPr>
          <w:rFonts w:cstheme="minorHAnsi"/>
          <w:snapToGrid/>
          <w:color w:val="000000" w:themeColor="text1"/>
          <w:szCs w:val="24"/>
          <w:lang w:eastAsia="ar-SA"/>
        </w:rPr>
        <w:t xml:space="preserve"> </w:t>
      </w:r>
      <w:r w:rsidRPr="0072022F">
        <w:rPr>
          <w:rFonts w:cstheme="minorHAnsi"/>
          <w:snapToGrid/>
          <w:color w:val="000000" w:themeColor="text1"/>
          <w:szCs w:val="24"/>
          <w:lang w:eastAsia="ar-SA"/>
        </w:rPr>
        <w:t>#11 are all eligible to apply. Faith-based organizations and churches shall not restrict client participation based on required religious affiliation, activities, or beliefs.</w:t>
      </w:r>
    </w:p>
    <w:p w14:paraId="4B6D947E" w14:textId="77777777" w:rsidR="00F5319F" w:rsidRPr="0072022F" w:rsidRDefault="00F5319F" w:rsidP="00274E32">
      <w:pPr>
        <w:tabs>
          <w:tab w:val="left" w:pos="468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Minimum qualifications are:</w:t>
      </w:r>
    </w:p>
    <w:p w14:paraId="390AA111" w14:textId="23E2D4E6" w:rsidR="00F5319F" w:rsidRPr="0072022F" w:rsidRDefault="00F5319F" w:rsidP="00274E32">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 xml:space="preserve">Applicant has experience in providing applicable services and/or operating programs for adults </w:t>
      </w:r>
      <w:proofErr w:type="gramStart"/>
      <w:r w:rsidRPr="0072022F">
        <w:rPr>
          <w:rFonts w:cstheme="minorHAnsi"/>
          <w:snapToGrid/>
          <w:color w:val="000000" w:themeColor="text1"/>
          <w:szCs w:val="24"/>
        </w:rPr>
        <w:t>age</w:t>
      </w:r>
      <w:proofErr w:type="gramEnd"/>
      <w:r w:rsidRPr="0072022F">
        <w:rPr>
          <w:rFonts w:cstheme="minorHAnsi"/>
          <w:snapToGrid/>
          <w:color w:val="000000" w:themeColor="text1"/>
          <w:szCs w:val="24"/>
        </w:rPr>
        <w:t xml:space="preserve"> 60 and over.</w:t>
      </w:r>
    </w:p>
    <w:p w14:paraId="67D1DD9E" w14:textId="500E534C" w:rsidR="00F5319F" w:rsidRPr="0072022F" w:rsidRDefault="00F5319F" w:rsidP="00274E32">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is in good standing with all of its grantors, funders.</w:t>
      </w:r>
    </w:p>
    <w:p w14:paraId="792FEB6F" w14:textId="509E58FC" w:rsidR="00F5319F" w:rsidRPr="0072022F" w:rsidRDefault="00F5319F" w:rsidP="00274E32">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has experience as a subcontractor and is willing to contract with ALTCEW.</w:t>
      </w:r>
    </w:p>
    <w:p w14:paraId="3E67F6E3" w14:textId="65C8953C" w:rsidR="00F5319F" w:rsidRPr="0072022F" w:rsidRDefault="00F5319F" w:rsidP="00274E32">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 xml:space="preserve">If applicant has current unresolved audit findings or significant deficiencies a corrective action plan </w:t>
      </w:r>
      <w:r w:rsidRPr="0072022F">
        <w:rPr>
          <w:rFonts w:cstheme="minorHAnsi"/>
          <w:snapToGrid/>
          <w:color w:val="000000" w:themeColor="text1"/>
          <w:szCs w:val="24"/>
          <w:u w:val="single"/>
        </w:rPr>
        <w:t>must be submitted</w:t>
      </w:r>
      <w:r w:rsidRPr="0072022F">
        <w:rPr>
          <w:rFonts w:cstheme="minorHAnsi"/>
          <w:snapToGrid/>
          <w:color w:val="000000" w:themeColor="text1"/>
          <w:szCs w:val="24"/>
        </w:rPr>
        <w:t xml:space="preserve"> with the application.</w:t>
      </w:r>
    </w:p>
    <w:p w14:paraId="35773C28" w14:textId="53F973F8" w:rsidR="00F5319F" w:rsidRPr="0072022F" w:rsidRDefault="00F5319F" w:rsidP="00274E32">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has the capacity to operate the program on a cost-reimbursement basis.</w:t>
      </w:r>
    </w:p>
    <w:p w14:paraId="3A4B8E44" w14:textId="5B1208E5" w:rsidR="00F5319F" w:rsidRPr="0072022F" w:rsidRDefault="00F5319F" w:rsidP="00274E32">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is able to comply with state and federal program rules and regulations as applicable.</w:t>
      </w:r>
    </w:p>
    <w:p w14:paraId="7F9DA855" w14:textId="5DEC1AD2" w:rsidR="00F5319F" w:rsidRPr="0072022F" w:rsidRDefault="00F5319F" w:rsidP="00274E32">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has the capacity to successfully deliver the services required by the program.</w:t>
      </w:r>
    </w:p>
    <w:p w14:paraId="5E4FB8B7" w14:textId="77777777" w:rsidR="00F5319F" w:rsidRPr="0072022F" w:rsidRDefault="00F5319F" w:rsidP="00274E32">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lastRenderedPageBreak/>
        <w:t xml:space="preserve">Applicant has experience with measuring and documenting program performance. </w:t>
      </w:r>
    </w:p>
    <w:p w14:paraId="336E3DCA" w14:textId="77777777" w:rsidR="00F5319F" w:rsidRPr="0072022F" w:rsidRDefault="00F5319F" w:rsidP="00274E32">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demonstrates verifiable financial internal controls.</w:t>
      </w:r>
    </w:p>
    <w:p w14:paraId="27454B25" w14:textId="77777777" w:rsidR="00F5319F" w:rsidRPr="0072022F" w:rsidRDefault="00F5319F" w:rsidP="00274E32">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must provide for a separate accounting for funds from different sources, and for a separate reporting of expenditures from each source.</w:t>
      </w:r>
    </w:p>
    <w:p w14:paraId="28609F56" w14:textId="77777777" w:rsidR="00F5319F" w:rsidRPr="0072022F" w:rsidRDefault="00F5319F" w:rsidP="00274E32">
      <w:pPr>
        <w:widowControl/>
        <w:numPr>
          <w:ilvl w:val="0"/>
          <w:numId w:val="7"/>
        </w:numPr>
        <w:suppressAutoHyphens/>
        <w:autoSpaceDE w:val="0"/>
        <w:autoSpaceDN w:val="0"/>
        <w:adjustRightInd w:val="0"/>
        <w:spacing w:after="200"/>
        <w:ind w:left="892" w:hanging="446"/>
        <w:rPr>
          <w:rFonts w:cstheme="minorHAnsi"/>
          <w:snapToGrid/>
          <w:color w:val="000000" w:themeColor="text1"/>
          <w:szCs w:val="24"/>
        </w:rPr>
      </w:pPr>
      <w:r w:rsidRPr="0072022F">
        <w:rPr>
          <w:rFonts w:cstheme="minorHAnsi"/>
          <w:snapToGrid/>
          <w:color w:val="000000" w:themeColor="text1"/>
          <w:szCs w:val="24"/>
        </w:rPr>
        <w:t>Applicant has not been Debarred or proposed for Debarment under 48 CFR part 9.</w:t>
      </w:r>
    </w:p>
    <w:bookmarkStart w:id="6" w:name="_Funding"/>
    <w:bookmarkEnd w:id="6"/>
    <w:p w14:paraId="1DCD785E" w14:textId="1E365CEF" w:rsidR="00F5319F" w:rsidRPr="00FC7051" w:rsidRDefault="00F52BEA" w:rsidP="00913147">
      <w:pPr>
        <w:pStyle w:val="Heading2"/>
        <w:rPr>
          <w:rStyle w:val="Hyperlink"/>
          <w:color w:val="auto"/>
          <w:u w:val="none"/>
        </w:rPr>
      </w:pPr>
      <w:r w:rsidRPr="00FC7051">
        <w:rPr>
          <w:rStyle w:val="Hyperlink"/>
          <w:color w:val="auto"/>
          <w:u w:val="none"/>
        </w:rPr>
        <w:fldChar w:fldCharType="begin"/>
      </w:r>
      <w:r w:rsidRPr="00FC7051">
        <w:rPr>
          <w:rStyle w:val="Hyperlink"/>
          <w:color w:val="auto"/>
          <w:u w:val="none"/>
        </w:rPr>
        <w:instrText xml:space="preserve"> HYPERLINK  \l "_Funding" </w:instrText>
      </w:r>
      <w:r w:rsidRPr="00FC7051">
        <w:rPr>
          <w:rStyle w:val="Hyperlink"/>
          <w:color w:val="auto"/>
          <w:u w:val="none"/>
        </w:rPr>
        <w:fldChar w:fldCharType="separate"/>
      </w:r>
      <w:bookmarkStart w:id="7" w:name="_Toc109805912"/>
      <w:r w:rsidR="00F5319F" w:rsidRPr="00FC7051">
        <w:rPr>
          <w:rStyle w:val="Hyperlink"/>
          <w:color w:val="auto"/>
          <w:u w:val="none"/>
        </w:rPr>
        <w:t>Funding</w:t>
      </w:r>
      <w:bookmarkEnd w:id="7"/>
      <w:r w:rsidRPr="00FC7051">
        <w:rPr>
          <w:rStyle w:val="Hyperlink"/>
          <w:color w:val="auto"/>
          <w:u w:val="none"/>
        </w:rPr>
        <w:fldChar w:fldCharType="end"/>
      </w:r>
    </w:p>
    <w:p w14:paraId="6E8F649E" w14:textId="77777777" w:rsidR="00F5319F" w:rsidRPr="0072022F"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ind w:left="540" w:hanging="720"/>
        <w:rPr>
          <w:rFonts w:cstheme="minorHAnsi"/>
          <w:snapToGrid/>
          <w:color w:val="000000" w:themeColor="text1"/>
          <w:szCs w:val="24"/>
          <w:lang w:eastAsia="ar-SA"/>
        </w:rPr>
      </w:pPr>
    </w:p>
    <w:p w14:paraId="0E1403A1" w14:textId="3A28FB7C" w:rsidR="00F5319F" w:rsidRPr="0072022F" w:rsidRDefault="00F5319F" w:rsidP="00274E32">
      <w:pPr>
        <w:tabs>
          <w:tab w:val="left" w:pos="-1080"/>
        </w:tabs>
        <w:spacing w:after="200"/>
        <w:ind w:left="446" w:right="-86"/>
        <w:rPr>
          <w:rFonts w:cstheme="minorHAnsi"/>
          <w:color w:val="000000" w:themeColor="text1"/>
          <w:szCs w:val="24"/>
        </w:rPr>
      </w:pPr>
      <w:r w:rsidRPr="0072022F">
        <w:rPr>
          <w:rFonts w:cstheme="minorHAnsi"/>
          <w:color w:val="000000" w:themeColor="text1"/>
          <w:szCs w:val="24"/>
        </w:rPr>
        <w:t xml:space="preserve">ALTCEW has utilized its best judgment of the availability of revenues for program operations in </w:t>
      </w:r>
      <w:r w:rsidR="00ED3A96">
        <w:rPr>
          <w:rFonts w:cstheme="minorHAnsi"/>
          <w:color w:val="000000" w:themeColor="text1"/>
          <w:szCs w:val="24"/>
        </w:rPr>
        <w:t>202</w:t>
      </w:r>
      <w:r w:rsidR="004616BF">
        <w:rPr>
          <w:rFonts w:cstheme="minorHAnsi"/>
          <w:color w:val="000000" w:themeColor="text1"/>
          <w:szCs w:val="24"/>
        </w:rPr>
        <w:t>3</w:t>
      </w:r>
      <w:r w:rsidRPr="0072022F">
        <w:rPr>
          <w:rFonts w:cstheme="minorHAnsi"/>
          <w:color w:val="000000" w:themeColor="text1"/>
          <w:szCs w:val="24"/>
        </w:rPr>
        <w:t xml:space="preserve">. </w:t>
      </w:r>
      <w:r w:rsidRPr="0072022F">
        <w:rPr>
          <w:rFonts w:cstheme="minorHAnsi"/>
          <w:color w:val="000000" w:themeColor="text1"/>
          <w:szCs w:val="24"/>
          <w:u w:val="single"/>
        </w:rPr>
        <w:t xml:space="preserve">However, </w:t>
      </w:r>
      <w:r w:rsidR="00970F77">
        <w:rPr>
          <w:rFonts w:cstheme="minorHAnsi"/>
          <w:color w:val="000000" w:themeColor="text1"/>
          <w:szCs w:val="24"/>
          <w:u w:val="single"/>
        </w:rPr>
        <w:t>a</w:t>
      </w:r>
      <w:r w:rsidRPr="0072022F">
        <w:rPr>
          <w:rFonts w:cstheme="minorHAnsi"/>
          <w:color w:val="000000" w:themeColor="text1"/>
          <w:szCs w:val="24"/>
          <w:u w:val="single"/>
        </w:rPr>
        <w:t>pplicants are advised that actual revenues may not exactly coincide with ALTCEW's estimates</w:t>
      </w:r>
      <w:r w:rsidRPr="0072022F">
        <w:rPr>
          <w:rFonts w:cstheme="minorHAnsi"/>
          <w:color w:val="000000" w:themeColor="text1"/>
          <w:szCs w:val="24"/>
        </w:rPr>
        <w:t>. There is no guarantee that programs identified herein, w</w:t>
      </w:r>
      <w:r w:rsidR="00684130" w:rsidRPr="0072022F">
        <w:rPr>
          <w:rFonts w:cstheme="minorHAnsi"/>
          <w:color w:val="000000" w:themeColor="text1"/>
          <w:szCs w:val="24"/>
        </w:rPr>
        <w:t xml:space="preserve">hich are currently funded in </w:t>
      </w:r>
      <w:r w:rsidR="00ED3A96">
        <w:rPr>
          <w:rFonts w:cstheme="minorHAnsi"/>
          <w:color w:val="000000" w:themeColor="text1"/>
          <w:szCs w:val="24"/>
        </w:rPr>
        <w:t>202</w:t>
      </w:r>
      <w:r w:rsidR="004616BF">
        <w:rPr>
          <w:rFonts w:cstheme="minorHAnsi"/>
          <w:color w:val="000000" w:themeColor="text1"/>
          <w:szCs w:val="24"/>
        </w:rPr>
        <w:t>2</w:t>
      </w:r>
      <w:r w:rsidRPr="0072022F">
        <w:rPr>
          <w:rFonts w:cstheme="minorHAnsi"/>
          <w:color w:val="000000" w:themeColor="text1"/>
          <w:szCs w:val="24"/>
        </w:rPr>
        <w:t xml:space="preserve">, will continue to receive such funding. In the event of deviations, ALTCEW will develop revised </w:t>
      </w:r>
      <w:r w:rsidR="00ED3A96">
        <w:rPr>
          <w:rFonts w:cstheme="minorHAnsi"/>
          <w:color w:val="000000" w:themeColor="text1"/>
          <w:szCs w:val="24"/>
        </w:rPr>
        <w:t>202</w:t>
      </w:r>
      <w:r w:rsidR="004616BF">
        <w:rPr>
          <w:rFonts w:cstheme="minorHAnsi"/>
          <w:color w:val="000000" w:themeColor="text1"/>
          <w:szCs w:val="24"/>
        </w:rPr>
        <w:t>3</w:t>
      </w:r>
      <w:r w:rsidRPr="0072022F">
        <w:rPr>
          <w:rFonts w:cstheme="minorHAnsi"/>
          <w:color w:val="000000" w:themeColor="text1"/>
          <w:szCs w:val="24"/>
        </w:rPr>
        <w:t xml:space="preserve"> allocations. Any modifications of these allocations will be accomplished in accordance with the Service Delivery Priorities and Allocations, as described in ALTCEW's </w:t>
      </w:r>
      <w:r w:rsidR="00ED3A96">
        <w:rPr>
          <w:rFonts w:cstheme="minorHAnsi"/>
          <w:color w:val="000000" w:themeColor="text1"/>
          <w:szCs w:val="24"/>
        </w:rPr>
        <w:t>202</w:t>
      </w:r>
      <w:r w:rsidR="00B72674">
        <w:rPr>
          <w:rFonts w:cstheme="minorHAnsi"/>
          <w:color w:val="000000" w:themeColor="text1"/>
          <w:szCs w:val="24"/>
        </w:rPr>
        <w:t>0</w:t>
      </w:r>
      <w:r w:rsidRPr="0072022F">
        <w:rPr>
          <w:rFonts w:cstheme="minorHAnsi"/>
          <w:color w:val="000000" w:themeColor="text1"/>
          <w:szCs w:val="24"/>
        </w:rPr>
        <w:t>-20</w:t>
      </w:r>
      <w:r w:rsidR="00CF04BF" w:rsidRPr="0072022F">
        <w:rPr>
          <w:rFonts w:cstheme="minorHAnsi"/>
          <w:color w:val="000000" w:themeColor="text1"/>
          <w:szCs w:val="24"/>
        </w:rPr>
        <w:t>23</w:t>
      </w:r>
      <w:r w:rsidRPr="0072022F">
        <w:rPr>
          <w:rFonts w:cstheme="minorHAnsi"/>
          <w:color w:val="000000" w:themeColor="text1"/>
          <w:szCs w:val="24"/>
        </w:rPr>
        <w:t xml:space="preserve"> Area Plan on Aging and Long Term Care for PSA #11. A copy of the Area Plan is available on the ALTCEW website.</w:t>
      </w:r>
    </w:p>
    <w:tbl>
      <w:tblPr>
        <w:tblW w:w="48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3653"/>
        <w:gridCol w:w="2278"/>
        <w:gridCol w:w="1771"/>
      </w:tblGrid>
      <w:tr w:rsidR="00201CBB" w:rsidRPr="00FC7470" w14:paraId="73E571E2" w14:textId="77777777" w:rsidTr="004616BF">
        <w:tc>
          <w:tcPr>
            <w:tcW w:w="1034" w:type="pct"/>
            <w:shd w:val="clear" w:color="auto" w:fill="D9D9D9" w:themeFill="background1" w:themeFillShade="D9"/>
          </w:tcPr>
          <w:p w14:paraId="61D2EC79" w14:textId="77777777" w:rsidR="00201CBB" w:rsidRPr="00FC7470" w:rsidRDefault="00201CBB" w:rsidP="004F49BC">
            <w:pPr>
              <w:tabs>
                <w:tab w:val="left" w:pos="-180"/>
                <w:tab w:val="left" w:pos="1080"/>
                <w:tab w:val="left" w:pos="1260"/>
                <w:tab w:val="left" w:pos="1620"/>
                <w:tab w:val="left" w:pos="1980"/>
                <w:tab w:val="left" w:pos="2340"/>
                <w:tab w:val="left" w:pos="2700"/>
                <w:tab w:val="left" w:pos="3060"/>
                <w:tab w:val="left" w:pos="3420"/>
              </w:tabs>
              <w:suppressAutoHyphens/>
              <w:jc w:val="center"/>
              <w:rPr>
                <w:rFonts w:cstheme="minorHAnsi"/>
                <w:snapToGrid/>
                <w:szCs w:val="24"/>
                <w:lang w:eastAsia="ar-SA"/>
              </w:rPr>
            </w:pPr>
            <w:r w:rsidRPr="00FC7470">
              <w:rPr>
                <w:rFonts w:cstheme="minorHAnsi"/>
                <w:szCs w:val="24"/>
              </w:rPr>
              <w:br w:type="page"/>
            </w:r>
            <w:r w:rsidRPr="00FC7470">
              <w:rPr>
                <w:rFonts w:cstheme="minorHAnsi"/>
                <w:snapToGrid/>
                <w:szCs w:val="24"/>
                <w:lang w:eastAsia="ar-SA"/>
              </w:rPr>
              <w:br w:type="page"/>
            </w:r>
            <w:r w:rsidRPr="00FC7470">
              <w:rPr>
                <w:rFonts w:cstheme="minorHAnsi"/>
                <w:b/>
                <w:szCs w:val="24"/>
              </w:rPr>
              <w:t>Geographic Area</w:t>
            </w:r>
          </w:p>
        </w:tc>
        <w:tc>
          <w:tcPr>
            <w:tcW w:w="1881" w:type="pct"/>
            <w:shd w:val="clear" w:color="auto" w:fill="D9D9D9" w:themeFill="background1" w:themeFillShade="D9"/>
          </w:tcPr>
          <w:p w14:paraId="73C6DB02" w14:textId="77777777" w:rsidR="00201CBB" w:rsidRPr="00FC7470" w:rsidRDefault="00201CBB" w:rsidP="004F49BC">
            <w:pPr>
              <w:tabs>
                <w:tab w:val="left" w:pos="-1440"/>
                <w:tab w:val="left" w:pos="0"/>
              </w:tabs>
              <w:jc w:val="center"/>
              <w:rPr>
                <w:rFonts w:cstheme="minorHAnsi"/>
                <w:b/>
                <w:szCs w:val="24"/>
              </w:rPr>
            </w:pPr>
            <w:r w:rsidRPr="00FC7470">
              <w:rPr>
                <w:rFonts w:cstheme="minorHAnsi"/>
                <w:b/>
                <w:szCs w:val="24"/>
              </w:rPr>
              <w:t>Program</w:t>
            </w:r>
          </w:p>
        </w:tc>
        <w:tc>
          <w:tcPr>
            <w:tcW w:w="1173" w:type="pct"/>
            <w:shd w:val="clear" w:color="auto" w:fill="D9D9D9" w:themeFill="background1" w:themeFillShade="D9"/>
          </w:tcPr>
          <w:p w14:paraId="2ECCE200" w14:textId="77777777" w:rsidR="00201CBB" w:rsidRPr="00FC7470" w:rsidRDefault="00201CBB" w:rsidP="004F49BC">
            <w:pPr>
              <w:tabs>
                <w:tab w:val="left" w:pos="-1440"/>
                <w:tab w:val="left" w:pos="0"/>
              </w:tabs>
              <w:jc w:val="center"/>
              <w:rPr>
                <w:rFonts w:cstheme="minorHAnsi"/>
                <w:b/>
                <w:szCs w:val="24"/>
              </w:rPr>
            </w:pPr>
            <w:r w:rsidRPr="00FC7470">
              <w:rPr>
                <w:rFonts w:cstheme="minorHAnsi"/>
                <w:b/>
                <w:szCs w:val="24"/>
              </w:rPr>
              <w:t>Source</w:t>
            </w:r>
          </w:p>
        </w:tc>
        <w:tc>
          <w:tcPr>
            <w:tcW w:w="912" w:type="pct"/>
            <w:shd w:val="clear" w:color="auto" w:fill="D9D9D9" w:themeFill="background1" w:themeFillShade="D9"/>
          </w:tcPr>
          <w:p w14:paraId="0506E0A9" w14:textId="77777777" w:rsidR="00201CBB" w:rsidRPr="00FC7470" w:rsidRDefault="00201CBB" w:rsidP="004F49BC">
            <w:pPr>
              <w:tabs>
                <w:tab w:val="left" w:pos="-1440"/>
                <w:tab w:val="left" w:pos="0"/>
              </w:tabs>
              <w:jc w:val="center"/>
              <w:rPr>
                <w:rFonts w:cstheme="minorHAnsi"/>
                <w:b/>
                <w:szCs w:val="24"/>
              </w:rPr>
            </w:pPr>
            <w:r w:rsidRPr="00FC7470">
              <w:rPr>
                <w:rFonts w:cstheme="minorHAnsi"/>
                <w:b/>
                <w:szCs w:val="24"/>
              </w:rPr>
              <w:t>Allocation</w:t>
            </w:r>
          </w:p>
        </w:tc>
      </w:tr>
      <w:tr w:rsidR="00201CBB" w:rsidRPr="00FC7470" w14:paraId="40DEB0FB" w14:textId="77777777" w:rsidTr="004616BF">
        <w:trPr>
          <w:trHeight w:val="413"/>
        </w:trPr>
        <w:tc>
          <w:tcPr>
            <w:tcW w:w="1034" w:type="pct"/>
            <w:vAlign w:val="center"/>
          </w:tcPr>
          <w:p w14:paraId="444ED7AC" w14:textId="480D372C" w:rsidR="00201CBB" w:rsidRPr="00FC7470" w:rsidRDefault="004616BF" w:rsidP="004F49BC">
            <w:pPr>
              <w:tabs>
                <w:tab w:val="left" w:pos="-180"/>
                <w:tab w:val="left" w:pos="1080"/>
                <w:tab w:val="left" w:pos="1260"/>
                <w:tab w:val="left" w:pos="1620"/>
                <w:tab w:val="left" w:pos="1980"/>
                <w:tab w:val="left" w:pos="2340"/>
                <w:tab w:val="left" w:pos="2700"/>
                <w:tab w:val="left" w:pos="3060"/>
                <w:tab w:val="left" w:pos="3420"/>
              </w:tabs>
              <w:suppressAutoHyphens/>
              <w:rPr>
                <w:rFonts w:cstheme="minorHAnsi"/>
                <w:szCs w:val="24"/>
              </w:rPr>
            </w:pPr>
            <w:r>
              <w:rPr>
                <w:rFonts w:cstheme="minorHAnsi"/>
                <w:szCs w:val="24"/>
              </w:rPr>
              <w:t>Spokane County</w:t>
            </w:r>
          </w:p>
        </w:tc>
        <w:tc>
          <w:tcPr>
            <w:tcW w:w="1881" w:type="pct"/>
            <w:vAlign w:val="center"/>
          </w:tcPr>
          <w:p w14:paraId="1FB4C2F8" w14:textId="0799D897" w:rsidR="00201CBB" w:rsidRPr="00FC7470" w:rsidRDefault="004616BF" w:rsidP="004F49BC">
            <w:pPr>
              <w:tabs>
                <w:tab w:val="left" w:pos="-1440"/>
                <w:tab w:val="left" w:pos="0"/>
              </w:tabs>
              <w:jc w:val="center"/>
              <w:rPr>
                <w:rFonts w:cstheme="minorHAnsi"/>
                <w:szCs w:val="24"/>
              </w:rPr>
            </w:pPr>
            <w:r>
              <w:rPr>
                <w:rFonts w:cstheme="minorHAnsi"/>
                <w:szCs w:val="24"/>
              </w:rPr>
              <w:t>Adult Day Services</w:t>
            </w:r>
          </w:p>
        </w:tc>
        <w:tc>
          <w:tcPr>
            <w:tcW w:w="1173" w:type="pct"/>
            <w:vAlign w:val="center"/>
          </w:tcPr>
          <w:p w14:paraId="74A863A1" w14:textId="77777777" w:rsidR="00201CBB" w:rsidRPr="00FC7470" w:rsidRDefault="00201CBB" w:rsidP="004F49BC">
            <w:pPr>
              <w:tabs>
                <w:tab w:val="left" w:pos="-1440"/>
                <w:tab w:val="left" w:pos="0"/>
              </w:tabs>
              <w:jc w:val="center"/>
              <w:rPr>
                <w:rFonts w:cstheme="minorHAnsi"/>
                <w:szCs w:val="24"/>
              </w:rPr>
            </w:pPr>
            <w:r>
              <w:rPr>
                <w:rFonts w:cstheme="minorHAnsi"/>
                <w:szCs w:val="24"/>
              </w:rPr>
              <w:t>Senior Citizens Services Act (SCSA)</w:t>
            </w:r>
          </w:p>
        </w:tc>
        <w:tc>
          <w:tcPr>
            <w:tcW w:w="912" w:type="pct"/>
            <w:vAlign w:val="center"/>
          </w:tcPr>
          <w:p w14:paraId="7B0318E3" w14:textId="427E46ED" w:rsidR="00201CBB" w:rsidRPr="00FC7470" w:rsidRDefault="00201CBB" w:rsidP="004F49BC">
            <w:pPr>
              <w:tabs>
                <w:tab w:val="left" w:pos="-1440"/>
                <w:tab w:val="left" w:pos="0"/>
              </w:tabs>
              <w:jc w:val="center"/>
              <w:rPr>
                <w:rFonts w:cstheme="minorHAnsi"/>
                <w:szCs w:val="24"/>
              </w:rPr>
            </w:pPr>
            <w:r w:rsidRPr="00FC7470">
              <w:rPr>
                <w:rFonts w:cstheme="minorHAnsi"/>
                <w:szCs w:val="24"/>
              </w:rPr>
              <w:t>$</w:t>
            </w:r>
            <w:r w:rsidR="003D4E55">
              <w:rPr>
                <w:rFonts w:cstheme="minorHAnsi"/>
                <w:szCs w:val="24"/>
              </w:rPr>
              <w:t>118,238</w:t>
            </w:r>
          </w:p>
        </w:tc>
      </w:tr>
      <w:tr w:rsidR="009B7C7A" w:rsidRPr="00FC7470" w14:paraId="3280F631" w14:textId="77777777" w:rsidTr="004616BF">
        <w:trPr>
          <w:trHeight w:val="413"/>
        </w:trPr>
        <w:tc>
          <w:tcPr>
            <w:tcW w:w="1034" w:type="pct"/>
            <w:vAlign w:val="center"/>
          </w:tcPr>
          <w:p w14:paraId="625AE374" w14:textId="490880B7" w:rsidR="009B7C7A" w:rsidRDefault="009B7C7A" w:rsidP="009B7C7A">
            <w:pPr>
              <w:tabs>
                <w:tab w:val="left" w:pos="-180"/>
                <w:tab w:val="left" w:pos="1080"/>
                <w:tab w:val="left" w:pos="1260"/>
                <w:tab w:val="left" w:pos="1620"/>
                <w:tab w:val="left" w:pos="1980"/>
                <w:tab w:val="left" w:pos="2340"/>
                <w:tab w:val="left" w:pos="2700"/>
                <w:tab w:val="left" w:pos="3060"/>
                <w:tab w:val="left" w:pos="3420"/>
              </w:tabs>
              <w:suppressAutoHyphens/>
              <w:rPr>
                <w:rFonts w:cstheme="minorHAnsi"/>
                <w:szCs w:val="24"/>
              </w:rPr>
            </w:pPr>
            <w:r>
              <w:rPr>
                <w:rFonts w:cstheme="minorHAnsi"/>
                <w:szCs w:val="24"/>
              </w:rPr>
              <w:t>Spokane County</w:t>
            </w:r>
          </w:p>
        </w:tc>
        <w:tc>
          <w:tcPr>
            <w:tcW w:w="1881" w:type="pct"/>
            <w:vAlign w:val="center"/>
          </w:tcPr>
          <w:p w14:paraId="53D4C02B" w14:textId="74DE1A0A" w:rsidR="009B7C7A" w:rsidRDefault="009B7C7A" w:rsidP="009B7C7A">
            <w:pPr>
              <w:tabs>
                <w:tab w:val="left" w:pos="-1440"/>
                <w:tab w:val="left" w:pos="0"/>
              </w:tabs>
              <w:jc w:val="center"/>
              <w:rPr>
                <w:rFonts w:cstheme="minorHAnsi"/>
                <w:szCs w:val="24"/>
              </w:rPr>
            </w:pPr>
            <w:r>
              <w:rPr>
                <w:rFonts w:cstheme="minorHAnsi"/>
                <w:szCs w:val="24"/>
              </w:rPr>
              <w:t>Fee Subsidy Transportation</w:t>
            </w:r>
          </w:p>
        </w:tc>
        <w:tc>
          <w:tcPr>
            <w:tcW w:w="1173" w:type="pct"/>
            <w:vAlign w:val="center"/>
          </w:tcPr>
          <w:p w14:paraId="23DD0219" w14:textId="21382C84" w:rsidR="009B7C7A" w:rsidRDefault="009B7C7A" w:rsidP="009B7C7A">
            <w:pPr>
              <w:tabs>
                <w:tab w:val="left" w:pos="-1440"/>
                <w:tab w:val="left" w:pos="0"/>
              </w:tabs>
              <w:jc w:val="center"/>
              <w:rPr>
                <w:rFonts w:cstheme="minorHAnsi"/>
                <w:szCs w:val="24"/>
              </w:rPr>
            </w:pPr>
            <w:r>
              <w:rPr>
                <w:rFonts w:cstheme="minorHAnsi"/>
                <w:szCs w:val="24"/>
              </w:rPr>
              <w:t>Older American Act Title IIIB</w:t>
            </w:r>
          </w:p>
        </w:tc>
        <w:tc>
          <w:tcPr>
            <w:tcW w:w="912" w:type="pct"/>
            <w:vAlign w:val="center"/>
          </w:tcPr>
          <w:p w14:paraId="70A62FB4" w14:textId="3BA950CA" w:rsidR="009B7C7A" w:rsidRPr="00FC7470" w:rsidRDefault="009B7C7A" w:rsidP="009B7C7A">
            <w:pPr>
              <w:tabs>
                <w:tab w:val="left" w:pos="-1440"/>
                <w:tab w:val="left" w:pos="0"/>
              </w:tabs>
              <w:jc w:val="center"/>
              <w:rPr>
                <w:rFonts w:cstheme="minorHAnsi"/>
                <w:szCs w:val="24"/>
              </w:rPr>
            </w:pPr>
            <w:r>
              <w:rPr>
                <w:rFonts w:cstheme="minorHAnsi"/>
                <w:szCs w:val="24"/>
              </w:rPr>
              <w:t>$</w:t>
            </w:r>
            <w:r w:rsidR="003D4E55">
              <w:rPr>
                <w:rFonts w:cstheme="minorHAnsi"/>
                <w:szCs w:val="24"/>
              </w:rPr>
              <w:t>983</w:t>
            </w:r>
          </w:p>
        </w:tc>
      </w:tr>
      <w:tr w:rsidR="009B7C7A" w:rsidRPr="00FC7470" w14:paraId="08390F52" w14:textId="77777777" w:rsidTr="004616BF">
        <w:trPr>
          <w:trHeight w:val="413"/>
        </w:trPr>
        <w:tc>
          <w:tcPr>
            <w:tcW w:w="1034" w:type="pct"/>
            <w:vAlign w:val="center"/>
          </w:tcPr>
          <w:p w14:paraId="29B3D713" w14:textId="60B83445" w:rsidR="009B7C7A" w:rsidRDefault="009B7C7A" w:rsidP="009B7C7A">
            <w:pPr>
              <w:tabs>
                <w:tab w:val="left" w:pos="-180"/>
                <w:tab w:val="left" w:pos="1080"/>
                <w:tab w:val="left" w:pos="1260"/>
                <w:tab w:val="left" w:pos="1620"/>
                <w:tab w:val="left" w:pos="1980"/>
                <w:tab w:val="left" w:pos="2340"/>
                <w:tab w:val="left" w:pos="2700"/>
                <w:tab w:val="left" w:pos="3060"/>
                <w:tab w:val="left" w:pos="3420"/>
              </w:tabs>
              <w:suppressAutoHyphens/>
              <w:rPr>
                <w:rFonts w:cstheme="minorHAnsi"/>
                <w:szCs w:val="24"/>
              </w:rPr>
            </w:pPr>
            <w:r>
              <w:rPr>
                <w:rFonts w:cstheme="minorHAnsi"/>
                <w:szCs w:val="24"/>
              </w:rPr>
              <w:t>Spokane County</w:t>
            </w:r>
          </w:p>
        </w:tc>
        <w:tc>
          <w:tcPr>
            <w:tcW w:w="1881" w:type="pct"/>
            <w:vAlign w:val="center"/>
          </w:tcPr>
          <w:p w14:paraId="734EBBAE" w14:textId="0257BB09" w:rsidR="009B7C7A" w:rsidRDefault="009B7C7A" w:rsidP="009B7C7A">
            <w:pPr>
              <w:tabs>
                <w:tab w:val="left" w:pos="-1440"/>
                <w:tab w:val="left" w:pos="0"/>
              </w:tabs>
              <w:jc w:val="center"/>
              <w:rPr>
                <w:rFonts w:cstheme="minorHAnsi"/>
                <w:szCs w:val="24"/>
              </w:rPr>
            </w:pPr>
            <w:r>
              <w:rPr>
                <w:rFonts w:cstheme="minorHAnsi"/>
                <w:szCs w:val="24"/>
              </w:rPr>
              <w:t>Fee Subsidy Transportation</w:t>
            </w:r>
          </w:p>
        </w:tc>
        <w:tc>
          <w:tcPr>
            <w:tcW w:w="1173" w:type="pct"/>
            <w:vAlign w:val="center"/>
          </w:tcPr>
          <w:p w14:paraId="2E8302DD" w14:textId="11DF803F" w:rsidR="009B7C7A" w:rsidRDefault="009B7C7A" w:rsidP="009B7C7A">
            <w:pPr>
              <w:tabs>
                <w:tab w:val="left" w:pos="-1440"/>
                <w:tab w:val="left" w:pos="0"/>
              </w:tabs>
              <w:jc w:val="center"/>
              <w:rPr>
                <w:rFonts w:cstheme="minorHAnsi"/>
                <w:szCs w:val="24"/>
              </w:rPr>
            </w:pPr>
            <w:r>
              <w:rPr>
                <w:rFonts w:cstheme="minorHAnsi"/>
                <w:szCs w:val="24"/>
              </w:rPr>
              <w:t>Senior Citizens Services Act</w:t>
            </w:r>
          </w:p>
        </w:tc>
        <w:tc>
          <w:tcPr>
            <w:tcW w:w="912" w:type="pct"/>
            <w:vAlign w:val="center"/>
          </w:tcPr>
          <w:p w14:paraId="7311AD7A" w14:textId="2269B5CF" w:rsidR="009B7C7A" w:rsidRPr="00FC7470" w:rsidRDefault="009B7C7A" w:rsidP="009B7C7A">
            <w:pPr>
              <w:tabs>
                <w:tab w:val="left" w:pos="-1440"/>
                <w:tab w:val="left" w:pos="0"/>
              </w:tabs>
              <w:jc w:val="center"/>
              <w:rPr>
                <w:rFonts w:cstheme="minorHAnsi"/>
                <w:szCs w:val="24"/>
              </w:rPr>
            </w:pPr>
            <w:r>
              <w:rPr>
                <w:rFonts w:cstheme="minorHAnsi"/>
                <w:szCs w:val="24"/>
              </w:rPr>
              <w:t>$</w:t>
            </w:r>
            <w:r w:rsidR="003D4E55">
              <w:rPr>
                <w:rFonts w:cstheme="minorHAnsi"/>
                <w:szCs w:val="24"/>
              </w:rPr>
              <w:t>4,080</w:t>
            </w:r>
          </w:p>
        </w:tc>
      </w:tr>
    </w:tbl>
    <w:p w14:paraId="1A551175" w14:textId="76ACD981" w:rsidR="00C96D09" w:rsidRDefault="00C96D09" w:rsidP="00201CBB">
      <w:pPr>
        <w:tabs>
          <w:tab w:val="left" w:pos="-180"/>
          <w:tab w:val="left" w:pos="1080"/>
          <w:tab w:val="left" w:pos="1260"/>
          <w:tab w:val="left" w:pos="1620"/>
          <w:tab w:val="left" w:pos="1980"/>
          <w:tab w:val="left" w:pos="2340"/>
          <w:tab w:val="left" w:pos="2700"/>
          <w:tab w:val="left" w:pos="3060"/>
          <w:tab w:val="left" w:pos="3420"/>
        </w:tabs>
        <w:suppressAutoHyphens/>
        <w:ind w:left="450"/>
        <w:rPr>
          <w:rFonts w:cstheme="minorHAnsi"/>
          <w:snapToGrid/>
          <w:szCs w:val="24"/>
          <w:lang w:eastAsia="ar-SA"/>
        </w:rPr>
      </w:pPr>
    </w:p>
    <w:p w14:paraId="0225462D" w14:textId="77777777" w:rsidR="009B7C7A" w:rsidRPr="00CA4D8A" w:rsidRDefault="009B7C7A" w:rsidP="00274E32">
      <w:pPr>
        <w:tabs>
          <w:tab w:val="left" w:pos="-1080"/>
        </w:tabs>
        <w:spacing w:after="200"/>
        <w:ind w:left="446"/>
        <w:rPr>
          <w:rFonts w:cstheme="minorHAnsi"/>
          <w:szCs w:val="24"/>
        </w:rPr>
      </w:pPr>
      <w:r w:rsidRPr="00CA4D8A">
        <w:rPr>
          <w:rFonts w:cstheme="minorHAnsi"/>
          <w:szCs w:val="24"/>
        </w:rPr>
        <w:t>In addition, matching funds of 15% from the Applicant's organization are required for Older Americans Act (OAA) programs. Federal match may be cash and/or in-kind. State Senior Citizens Services Act (SCSA) funding may be used to match OAA III-B funds.</w:t>
      </w:r>
    </w:p>
    <w:p w14:paraId="444A586D" w14:textId="2B9B00F9" w:rsidR="009B7C7A" w:rsidRPr="00652EA7" w:rsidRDefault="009B7C7A" w:rsidP="00274E32">
      <w:pPr>
        <w:tabs>
          <w:tab w:val="left" w:pos="-1080"/>
        </w:tabs>
        <w:spacing w:after="200"/>
        <w:ind w:left="446"/>
        <w:rPr>
          <w:rFonts w:cstheme="minorHAnsi"/>
          <w:snapToGrid/>
          <w:sz w:val="22"/>
          <w:szCs w:val="22"/>
        </w:rPr>
      </w:pPr>
      <w:r w:rsidRPr="00CA4D8A">
        <w:rPr>
          <w:rFonts w:cstheme="minorHAnsi"/>
          <w:szCs w:val="24"/>
        </w:rPr>
        <w:t xml:space="preserve">No match is required for SCSA funded services.  Adult Day </w:t>
      </w:r>
      <w:r w:rsidR="00C83F13">
        <w:rPr>
          <w:rFonts w:cstheme="minorHAnsi"/>
          <w:szCs w:val="24"/>
        </w:rPr>
        <w:t>Services</w:t>
      </w:r>
      <w:r w:rsidRPr="00CA4D8A">
        <w:rPr>
          <w:rFonts w:cstheme="minorHAnsi"/>
          <w:szCs w:val="24"/>
        </w:rPr>
        <w:t xml:space="preserve"> </w:t>
      </w:r>
      <w:r w:rsidR="00C83F13">
        <w:rPr>
          <w:rFonts w:cstheme="minorHAnsi"/>
          <w:szCs w:val="24"/>
        </w:rPr>
        <w:t>are</w:t>
      </w:r>
      <w:r w:rsidRPr="00CA4D8A">
        <w:rPr>
          <w:rFonts w:cstheme="minorHAnsi"/>
          <w:szCs w:val="24"/>
        </w:rPr>
        <w:t xml:space="preserve"> a means tested program.  Clients must satisfy a resource and income test to qualify, but may be eligible for services at no cost or at a reduced cost on an established sliding fee scale.</w:t>
      </w:r>
      <w:r w:rsidRPr="00652EA7">
        <w:rPr>
          <w:rFonts w:cstheme="minorHAnsi"/>
          <w:szCs w:val="24"/>
        </w:rPr>
        <w:t xml:space="preserve"> </w:t>
      </w:r>
    </w:p>
    <w:p w14:paraId="3804FBC9" w14:textId="4344E2C1" w:rsidR="0003155A" w:rsidRDefault="0003155A" w:rsidP="00274E32">
      <w:pPr>
        <w:tabs>
          <w:tab w:val="left" w:pos="-1440"/>
        </w:tabs>
        <w:snapToGrid w:val="0"/>
        <w:spacing w:after="200"/>
        <w:ind w:left="446"/>
        <w:rPr>
          <w:rFonts w:cstheme="minorHAnsi"/>
          <w:snapToGrid/>
          <w:szCs w:val="24"/>
        </w:rPr>
      </w:pPr>
      <w:r w:rsidRPr="00652EA7">
        <w:rPr>
          <w:rFonts w:cstheme="minorHAnsi"/>
          <w:snapToGrid/>
          <w:szCs w:val="24"/>
        </w:rPr>
        <w:t>Currently, (20</w:t>
      </w:r>
      <w:r>
        <w:rPr>
          <w:rFonts w:cstheme="minorHAnsi"/>
          <w:snapToGrid/>
          <w:szCs w:val="24"/>
        </w:rPr>
        <w:t>22</w:t>
      </w:r>
      <w:r w:rsidRPr="00652EA7">
        <w:rPr>
          <w:rFonts w:cstheme="minorHAnsi"/>
          <w:snapToGrid/>
          <w:szCs w:val="24"/>
        </w:rPr>
        <w:t>) people at or below the following monthly income levels are eligible for services at no cost provided that they also satisfy the resource test set forth in WAC 388-106-1110, with income and resource exemptions listed in WAC 388-106-1115:</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885"/>
      </w:tblGrid>
      <w:tr w:rsidR="0071208B" w:rsidRPr="000D282B" w14:paraId="5D981D01" w14:textId="77777777" w:rsidTr="009A4DDD">
        <w:trPr>
          <w:jc w:val="center"/>
        </w:trPr>
        <w:tc>
          <w:tcPr>
            <w:tcW w:w="2605" w:type="dxa"/>
          </w:tcPr>
          <w:p w14:paraId="3FFC6131" w14:textId="77777777" w:rsidR="0071208B" w:rsidRPr="007744C0" w:rsidRDefault="0071208B" w:rsidP="009A4DDD">
            <w:pPr>
              <w:tabs>
                <w:tab w:val="left" w:pos="-1440"/>
              </w:tabs>
              <w:snapToGrid w:val="0"/>
              <w:rPr>
                <w:rFonts w:cstheme="minorHAnsi"/>
                <w:snapToGrid/>
                <w:szCs w:val="24"/>
              </w:rPr>
            </w:pPr>
            <w:bookmarkStart w:id="8" w:name="_Hlk108775242"/>
            <w:r w:rsidRPr="007744C0">
              <w:rPr>
                <w:rFonts w:cstheme="minorHAnsi"/>
                <w:snapToGrid/>
                <w:szCs w:val="24"/>
              </w:rPr>
              <w:t>1 Person Household</w:t>
            </w:r>
          </w:p>
        </w:tc>
        <w:tc>
          <w:tcPr>
            <w:tcW w:w="810" w:type="dxa"/>
          </w:tcPr>
          <w:p w14:paraId="50295B15" w14:textId="45724363" w:rsidR="0071208B" w:rsidRPr="007744C0" w:rsidRDefault="0071208B" w:rsidP="009A4DDD">
            <w:pPr>
              <w:tabs>
                <w:tab w:val="left" w:pos="-1440"/>
              </w:tabs>
              <w:snapToGrid w:val="0"/>
              <w:rPr>
                <w:rFonts w:cstheme="minorHAnsi"/>
                <w:snapToGrid/>
                <w:szCs w:val="24"/>
              </w:rPr>
            </w:pPr>
            <w:r w:rsidRPr="007744C0">
              <w:rPr>
                <w:rFonts w:cstheme="minorHAnsi"/>
                <w:snapToGrid/>
                <w:szCs w:val="24"/>
              </w:rPr>
              <w:t>$1,</w:t>
            </w:r>
            <w:r w:rsidR="00602B2E">
              <w:rPr>
                <w:rFonts w:cstheme="minorHAnsi"/>
                <w:snapToGrid/>
                <w:szCs w:val="24"/>
              </w:rPr>
              <w:t>856</w:t>
            </w:r>
          </w:p>
        </w:tc>
      </w:tr>
      <w:tr w:rsidR="0071208B" w:rsidRPr="000D282B" w14:paraId="02300B49" w14:textId="77777777" w:rsidTr="009A4DDD">
        <w:trPr>
          <w:jc w:val="center"/>
        </w:trPr>
        <w:tc>
          <w:tcPr>
            <w:tcW w:w="2605" w:type="dxa"/>
          </w:tcPr>
          <w:p w14:paraId="2F9D8A2D" w14:textId="77777777" w:rsidR="0071208B" w:rsidRPr="007744C0" w:rsidRDefault="0071208B" w:rsidP="009A4DDD">
            <w:pPr>
              <w:tabs>
                <w:tab w:val="left" w:pos="-1440"/>
              </w:tabs>
              <w:snapToGrid w:val="0"/>
              <w:rPr>
                <w:rFonts w:cstheme="minorHAnsi"/>
                <w:snapToGrid/>
                <w:szCs w:val="24"/>
              </w:rPr>
            </w:pPr>
            <w:r w:rsidRPr="007744C0">
              <w:rPr>
                <w:rFonts w:cstheme="minorHAnsi"/>
                <w:snapToGrid/>
                <w:szCs w:val="24"/>
              </w:rPr>
              <w:t>2 Person Household</w:t>
            </w:r>
          </w:p>
        </w:tc>
        <w:tc>
          <w:tcPr>
            <w:tcW w:w="810" w:type="dxa"/>
          </w:tcPr>
          <w:p w14:paraId="49CABFE2" w14:textId="2E25B93F" w:rsidR="0071208B" w:rsidRPr="007744C0" w:rsidRDefault="0071208B" w:rsidP="009A4DDD">
            <w:pPr>
              <w:tabs>
                <w:tab w:val="left" w:pos="-1440"/>
              </w:tabs>
              <w:snapToGrid w:val="0"/>
              <w:rPr>
                <w:rFonts w:cstheme="minorHAnsi"/>
                <w:snapToGrid/>
                <w:szCs w:val="24"/>
              </w:rPr>
            </w:pPr>
            <w:r w:rsidRPr="007744C0">
              <w:rPr>
                <w:rFonts w:cstheme="minorHAnsi"/>
                <w:snapToGrid/>
                <w:szCs w:val="24"/>
              </w:rPr>
              <w:t>$2,</w:t>
            </w:r>
            <w:r w:rsidR="00602B2E">
              <w:rPr>
                <w:rFonts w:cstheme="minorHAnsi"/>
                <w:snapToGrid/>
                <w:szCs w:val="24"/>
              </w:rPr>
              <w:t>427</w:t>
            </w:r>
          </w:p>
        </w:tc>
      </w:tr>
      <w:tr w:rsidR="0071208B" w:rsidRPr="000D282B" w14:paraId="457FA6EC" w14:textId="77777777" w:rsidTr="009A4DDD">
        <w:trPr>
          <w:jc w:val="center"/>
        </w:trPr>
        <w:tc>
          <w:tcPr>
            <w:tcW w:w="2605" w:type="dxa"/>
          </w:tcPr>
          <w:p w14:paraId="082D9C41" w14:textId="77777777" w:rsidR="0071208B" w:rsidRPr="007744C0" w:rsidRDefault="0071208B" w:rsidP="009A4DDD">
            <w:pPr>
              <w:tabs>
                <w:tab w:val="left" w:pos="-1440"/>
              </w:tabs>
              <w:snapToGrid w:val="0"/>
              <w:rPr>
                <w:rFonts w:cstheme="minorHAnsi"/>
                <w:snapToGrid/>
                <w:szCs w:val="24"/>
              </w:rPr>
            </w:pPr>
            <w:r w:rsidRPr="007744C0">
              <w:rPr>
                <w:rFonts w:cstheme="minorHAnsi"/>
                <w:snapToGrid/>
                <w:szCs w:val="24"/>
              </w:rPr>
              <w:t>3 Person Household</w:t>
            </w:r>
          </w:p>
        </w:tc>
        <w:tc>
          <w:tcPr>
            <w:tcW w:w="810" w:type="dxa"/>
          </w:tcPr>
          <w:p w14:paraId="58D02DF3" w14:textId="6D6F6B42" w:rsidR="0071208B" w:rsidRPr="007744C0" w:rsidRDefault="0071208B" w:rsidP="009A4DDD">
            <w:pPr>
              <w:tabs>
                <w:tab w:val="left" w:pos="-1440"/>
              </w:tabs>
              <w:snapToGrid w:val="0"/>
              <w:rPr>
                <w:rFonts w:cstheme="minorHAnsi"/>
                <w:snapToGrid/>
                <w:szCs w:val="24"/>
              </w:rPr>
            </w:pPr>
            <w:r w:rsidRPr="007744C0">
              <w:rPr>
                <w:rFonts w:cstheme="minorHAnsi"/>
                <w:snapToGrid/>
                <w:szCs w:val="24"/>
              </w:rPr>
              <w:t>$</w:t>
            </w:r>
            <w:r w:rsidR="00602B2E">
              <w:rPr>
                <w:rFonts w:cstheme="minorHAnsi"/>
                <w:snapToGrid/>
                <w:szCs w:val="24"/>
              </w:rPr>
              <w:t>2,998</w:t>
            </w:r>
          </w:p>
        </w:tc>
      </w:tr>
      <w:tr w:rsidR="0071208B" w:rsidRPr="000D282B" w14:paraId="026DD605" w14:textId="77777777" w:rsidTr="009A4DDD">
        <w:trPr>
          <w:jc w:val="center"/>
        </w:trPr>
        <w:tc>
          <w:tcPr>
            <w:tcW w:w="2605" w:type="dxa"/>
          </w:tcPr>
          <w:p w14:paraId="4D338C9E" w14:textId="77777777" w:rsidR="0071208B" w:rsidRPr="007744C0" w:rsidRDefault="0071208B" w:rsidP="009A4DDD">
            <w:pPr>
              <w:tabs>
                <w:tab w:val="left" w:pos="-1440"/>
              </w:tabs>
              <w:snapToGrid w:val="0"/>
              <w:rPr>
                <w:rFonts w:cstheme="minorHAnsi"/>
                <w:snapToGrid/>
                <w:szCs w:val="24"/>
              </w:rPr>
            </w:pPr>
            <w:r w:rsidRPr="007744C0">
              <w:rPr>
                <w:rFonts w:cstheme="minorHAnsi"/>
                <w:snapToGrid/>
                <w:szCs w:val="24"/>
              </w:rPr>
              <w:t>4 Person Household</w:t>
            </w:r>
          </w:p>
        </w:tc>
        <w:tc>
          <w:tcPr>
            <w:tcW w:w="810" w:type="dxa"/>
          </w:tcPr>
          <w:p w14:paraId="4DA65DEB" w14:textId="315AB9EF" w:rsidR="0071208B" w:rsidRPr="007744C0" w:rsidRDefault="0071208B" w:rsidP="009A4DDD">
            <w:pPr>
              <w:tabs>
                <w:tab w:val="left" w:pos="-1440"/>
              </w:tabs>
              <w:snapToGrid w:val="0"/>
              <w:rPr>
                <w:rFonts w:cstheme="minorHAnsi"/>
                <w:snapToGrid/>
                <w:szCs w:val="24"/>
              </w:rPr>
            </w:pPr>
            <w:r w:rsidRPr="007744C0">
              <w:rPr>
                <w:rFonts w:cstheme="minorHAnsi"/>
                <w:snapToGrid/>
                <w:szCs w:val="24"/>
              </w:rPr>
              <w:t>$3,</w:t>
            </w:r>
            <w:r w:rsidR="00602B2E">
              <w:rPr>
                <w:rFonts w:cstheme="minorHAnsi"/>
                <w:snapToGrid/>
                <w:szCs w:val="24"/>
              </w:rPr>
              <w:t>750</w:t>
            </w:r>
          </w:p>
        </w:tc>
      </w:tr>
      <w:bookmarkEnd w:id="8"/>
    </w:tbl>
    <w:p w14:paraId="44BBD52A" w14:textId="74ED77EF" w:rsidR="0071208B" w:rsidRDefault="0071208B" w:rsidP="00274E32">
      <w:pPr>
        <w:tabs>
          <w:tab w:val="left" w:pos="-1440"/>
        </w:tabs>
        <w:snapToGrid w:val="0"/>
        <w:spacing w:after="200"/>
        <w:ind w:left="446"/>
        <w:rPr>
          <w:rFonts w:cstheme="minorHAnsi"/>
          <w:snapToGrid/>
          <w:szCs w:val="24"/>
        </w:rPr>
      </w:pPr>
    </w:p>
    <w:p w14:paraId="551EF732" w14:textId="77777777" w:rsidR="0071208B" w:rsidRPr="00652EA7" w:rsidRDefault="0071208B" w:rsidP="00274E32">
      <w:pPr>
        <w:tabs>
          <w:tab w:val="left" w:pos="-1440"/>
        </w:tabs>
        <w:snapToGrid w:val="0"/>
        <w:spacing w:after="200"/>
        <w:ind w:left="446"/>
        <w:rPr>
          <w:rFonts w:cstheme="minorHAnsi"/>
          <w:snapToGrid/>
          <w:szCs w:val="24"/>
        </w:rPr>
      </w:pPr>
    </w:p>
    <w:p w14:paraId="54C59407" w14:textId="77777777" w:rsidR="00CE2D67" w:rsidRDefault="00CE2D67" w:rsidP="00201CBB">
      <w:pPr>
        <w:tabs>
          <w:tab w:val="left" w:pos="-180"/>
          <w:tab w:val="left" w:pos="1080"/>
          <w:tab w:val="left" w:pos="1260"/>
          <w:tab w:val="left" w:pos="1620"/>
          <w:tab w:val="left" w:pos="1980"/>
          <w:tab w:val="left" w:pos="2340"/>
          <w:tab w:val="left" w:pos="2700"/>
          <w:tab w:val="left" w:pos="3060"/>
          <w:tab w:val="left" w:pos="3420"/>
        </w:tabs>
        <w:suppressAutoHyphens/>
        <w:ind w:left="450"/>
        <w:rPr>
          <w:rFonts w:cstheme="minorHAnsi"/>
          <w:snapToGrid/>
          <w:szCs w:val="24"/>
          <w:lang w:eastAsia="ar-SA"/>
        </w:rPr>
      </w:pPr>
    </w:p>
    <w:p w14:paraId="6EB456DA" w14:textId="2E816993" w:rsidR="00C96D09" w:rsidRDefault="00C96D09" w:rsidP="00C96D09">
      <w:pPr>
        <w:tabs>
          <w:tab w:val="left" w:pos="-1080"/>
        </w:tabs>
        <w:ind w:left="450"/>
        <w:rPr>
          <w:rFonts w:cstheme="minorHAnsi"/>
          <w:szCs w:val="24"/>
        </w:rPr>
      </w:pPr>
      <w:bookmarkStart w:id="9" w:name="_Hlk109200148"/>
      <w:r w:rsidRPr="000558E8">
        <w:rPr>
          <w:rFonts w:cstheme="minorHAnsi"/>
          <w:i/>
          <w:iCs/>
          <w:szCs w:val="24"/>
        </w:rPr>
        <w:t>In addition to the funds made available in this document, there are additional funds available in 202</w:t>
      </w:r>
      <w:r w:rsidR="004616BF">
        <w:rPr>
          <w:rFonts w:cstheme="minorHAnsi"/>
          <w:i/>
          <w:iCs/>
          <w:szCs w:val="24"/>
        </w:rPr>
        <w:t>3</w:t>
      </w:r>
      <w:r w:rsidRPr="000558E8">
        <w:rPr>
          <w:rFonts w:cstheme="minorHAnsi"/>
          <w:i/>
          <w:iCs/>
          <w:szCs w:val="24"/>
        </w:rPr>
        <w:t xml:space="preserve"> related to the COVID-19 pandemic.  Please refer to the document titled</w:t>
      </w:r>
      <w:r w:rsidRPr="000558E8">
        <w:rPr>
          <w:rFonts w:cstheme="minorHAnsi"/>
          <w:szCs w:val="24"/>
        </w:rPr>
        <w:t xml:space="preserve"> ADDITIONAL FUNDS AVAILABLE RELATED TO COVID-19 PANDEMIC </w:t>
      </w:r>
      <w:r w:rsidRPr="000558E8">
        <w:rPr>
          <w:rFonts w:cstheme="minorHAnsi"/>
          <w:i/>
          <w:iCs/>
          <w:szCs w:val="24"/>
        </w:rPr>
        <w:t>on the</w:t>
      </w:r>
      <w:r w:rsidRPr="000558E8">
        <w:rPr>
          <w:rFonts w:cstheme="minorHAnsi"/>
          <w:szCs w:val="24"/>
        </w:rPr>
        <w:t xml:space="preserve"> ALTCEW </w:t>
      </w:r>
      <w:r w:rsidRPr="000558E8">
        <w:rPr>
          <w:rFonts w:cstheme="minorHAnsi"/>
          <w:i/>
          <w:iCs/>
          <w:szCs w:val="24"/>
        </w:rPr>
        <w:t>website</w:t>
      </w:r>
      <w:r>
        <w:rPr>
          <w:rFonts w:cstheme="minorHAnsi"/>
          <w:szCs w:val="24"/>
        </w:rPr>
        <w:t>.</w:t>
      </w:r>
    </w:p>
    <w:p w14:paraId="35BC0232" w14:textId="77777777" w:rsidR="00DC17AF" w:rsidRPr="00FC7470" w:rsidRDefault="00DC17AF" w:rsidP="00C96D09">
      <w:pPr>
        <w:tabs>
          <w:tab w:val="left" w:pos="-1080"/>
        </w:tabs>
        <w:ind w:left="450"/>
        <w:rPr>
          <w:rFonts w:cstheme="minorHAnsi"/>
          <w:szCs w:val="24"/>
        </w:rPr>
      </w:pPr>
    </w:p>
    <w:bookmarkStart w:id="10" w:name="_Period_of_Performance"/>
    <w:bookmarkEnd w:id="9"/>
    <w:bookmarkEnd w:id="10"/>
    <w:p w14:paraId="36602290" w14:textId="727B3F90" w:rsidR="00F5319F" w:rsidRPr="00FC7051" w:rsidRDefault="00F52BEA" w:rsidP="00913147">
      <w:pPr>
        <w:pStyle w:val="Heading2"/>
        <w:rPr>
          <w:rStyle w:val="Hyperlink"/>
          <w:color w:val="auto"/>
          <w:u w:val="none"/>
        </w:rPr>
      </w:pPr>
      <w:r w:rsidRPr="00FC7051">
        <w:rPr>
          <w:rStyle w:val="Hyperlink"/>
          <w:color w:val="auto"/>
          <w:u w:val="none"/>
        </w:rPr>
        <w:fldChar w:fldCharType="begin"/>
      </w:r>
      <w:r w:rsidRPr="00FC7051">
        <w:rPr>
          <w:rStyle w:val="Hyperlink"/>
          <w:color w:val="auto"/>
          <w:u w:val="none"/>
        </w:rPr>
        <w:instrText xml:space="preserve"> HYPERLINK  \l "_Period_of_Performance" </w:instrText>
      </w:r>
      <w:r w:rsidRPr="00FC7051">
        <w:rPr>
          <w:rStyle w:val="Hyperlink"/>
          <w:color w:val="auto"/>
          <w:u w:val="none"/>
        </w:rPr>
        <w:fldChar w:fldCharType="separate"/>
      </w:r>
      <w:bookmarkStart w:id="11" w:name="_Toc109805913"/>
      <w:r w:rsidR="00F5319F" w:rsidRPr="00FC7051">
        <w:rPr>
          <w:rStyle w:val="Hyperlink"/>
          <w:color w:val="auto"/>
          <w:u w:val="none"/>
        </w:rPr>
        <w:t>Period of Performance</w:t>
      </w:r>
      <w:bookmarkEnd w:id="11"/>
      <w:r w:rsidRPr="00FC7051">
        <w:rPr>
          <w:rStyle w:val="Hyperlink"/>
          <w:color w:val="auto"/>
          <w:u w:val="none"/>
        </w:rPr>
        <w:fldChar w:fldCharType="end"/>
      </w:r>
    </w:p>
    <w:p w14:paraId="211AB8CB" w14:textId="77777777" w:rsidR="00F5319F" w:rsidRPr="0072022F"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 w:val="20"/>
          <w:szCs w:val="24"/>
          <w:lang w:eastAsia="ar-SA"/>
        </w:rPr>
      </w:pPr>
    </w:p>
    <w:p w14:paraId="367D9A19" w14:textId="46B3B5C4" w:rsidR="00F158BB" w:rsidRDefault="00F5319F" w:rsidP="00274E32">
      <w:pPr>
        <w:suppressAutoHyphens/>
        <w:overflowPunct w:val="0"/>
        <w:autoSpaceDE w:val="0"/>
        <w:spacing w:after="200"/>
        <w:ind w:left="446"/>
        <w:textAlignment w:val="baseline"/>
        <w:rPr>
          <w:rFonts w:cstheme="minorHAnsi"/>
          <w:snapToGrid/>
          <w:color w:val="000000" w:themeColor="text1"/>
          <w:spacing w:val="-2"/>
          <w:szCs w:val="24"/>
          <w:lang w:eastAsia="ar-SA"/>
        </w:rPr>
      </w:pPr>
      <w:r w:rsidRPr="0072022F">
        <w:rPr>
          <w:rFonts w:cstheme="minorHAnsi"/>
          <w:snapToGrid/>
          <w:color w:val="000000" w:themeColor="text1"/>
          <w:spacing w:val="-2"/>
          <w:szCs w:val="24"/>
          <w:lang w:eastAsia="ar-SA"/>
        </w:rPr>
        <w:t xml:space="preserve">The period of performance of any contract resulting from this RFP is scheduled to begin on </w:t>
      </w:r>
      <w:r w:rsidR="00784E34" w:rsidRPr="0072022F">
        <w:rPr>
          <w:rFonts w:cstheme="minorHAnsi"/>
          <w:snapToGrid/>
          <w:color w:val="000000" w:themeColor="text1"/>
          <w:spacing w:val="-2"/>
          <w:szCs w:val="24"/>
          <w:u w:val="single"/>
          <w:lang w:eastAsia="ar-SA"/>
        </w:rPr>
        <w:t xml:space="preserve">January 1, </w:t>
      </w:r>
      <w:r w:rsidR="00ED3A96">
        <w:rPr>
          <w:rFonts w:cstheme="minorHAnsi"/>
          <w:snapToGrid/>
          <w:color w:val="000000" w:themeColor="text1"/>
          <w:spacing w:val="-2"/>
          <w:szCs w:val="24"/>
          <w:u w:val="single"/>
          <w:lang w:eastAsia="ar-SA"/>
        </w:rPr>
        <w:t>202</w:t>
      </w:r>
      <w:r w:rsidR="004616BF">
        <w:rPr>
          <w:rFonts w:cstheme="minorHAnsi"/>
          <w:snapToGrid/>
          <w:color w:val="000000" w:themeColor="text1"/>
          <w:spacing w:val="-2"/>
          <w:szCs w:val="24"/>
          <w:u w:val="single"/>
          <w:lang w:eastAsia="ar-SA"/>
        </w:rPr>
        <w:t>3</w:t>
      </w:r>
      <w:r w:rsidRPr="0072022F">
        <w:rPr>
          <w:rFonts w:cstheme="minorHAnsi"/>
          <w:snapToGrid/>
          <w:color w:val="000000" w:themeColor="text1"/>
          <w:spacing w:val="-2"/>
          <w:szCs w:val="24"/>
          <w:u w:val="single"/>
          <w:lang w:eastAsia="ar-SA"/>
        </w:rPr>
        <w:t xml:space="preserve"> </w:t>
      </w:r>
      <w:r w:rsidRPr="0072022F">
        <w:rPr>
          <w:rFonts w:cstheme="minorHAnsi"/>
          <w:snapToGrid/>
          <w:color w:val="000000" w:themeColor="text1"/>
          <w:spacing w:val="-2"/>
          <w:szCs w:val="24"/>
          <w:lang w:eastAsia="ar-SA"/>
        </w:rPr>
        <w:t xml:space="preserve">and to end on </w:t>
      </w:r>
      <w:r w:rsidRPr="0072022F">
        <w:rPr>
          <w:rFonts w:cstheme="minorHAnsi"/>
          <w:snapToGrid/>
          <w:color w:val="000000" w:themeColor="text1"/>
          <w:spacing w:val="-2"/>
          <w:szCs w:val="24"/>
          <w:u w:val="single"/>
          <w:lang w:eastAsia="ar-SA"/>
        </w:rPr>
        <w:t xml:space="preserve">December 31, </w:t>
      </w:r>
      <w:r w:rsidR="00ED3A96">
        <w:rPr>
          <w:rFonts w:cstheme="minorHAnsi"/>
          <w:snapToGrid/>
          <w:color w:val="000000" w:themeColor="text1"/>
          <w:spacing w:val="-2"/>
          <w:szCs w:val="24"/>
          <w:u w:val="single"/>
          <w:lang w:eastAsia="ar-SA"/>
        </w:rPr>
        <w:t>202</w:t>
      </w:r>
      <w:r w:rsidR="004616BF">
        <w:rPr>
          <w:rFonts w:cstheme="minorHAnsi"/>
          <w:snapToGrid/>
          <w:color w:val="000000" w:themeColor="text1"/>
          <w:spacing w:val="-2"/>
          <w:szCs w:val="24"/>
          <w:u w:val="single"/>
          <w:lang w:eastAsia="ar-SA"/>
        </w:rPr>
        <w:t>3</w:t>
      </w:r>
      <w:r w:rsidRPr="0072022F">
        <w:rPr>
          <w:rFonts w:cstheme="minorHAnsi"/>
          <w:snapToGrid/>
          <w:color w:val="000000" w:themeColor="text1"/>
          <w:spacing w:val="-2"/>
          <w:szCs w:val="24"/>
          <w:u w:val="single"/>
          <w:lang w:eastAsia="ar-SA"/>
        </w:rPr>
        <w:t xml:space="preserve">, </w:t>
      </w:r>
      <w:r w:rsidRPr="0072022F">
        <w:rPr>
          <w:rFonts w:cstheme="minorHAnsi"/>
          <w:snapToGrid/>
          <w:color w:val="000000" w:themeColor="text1"/>
          <w:spacing w:val="-2"/>
          <w:szCs w:val="24"/>
          <w:lang w:eastAsia="ar-SA"/>
        </w:rPr>
        <w:t>with the potential for annual contract extensions up to an additional 36</w:t>
      </w:r>
      <w:r w:rsidR="008F7C8D" w:rsidRPr="0072022F">
        <w:rPr>
          <w:rFonts w:cstheme="minorHAnsi"/>
          <w:snapToGrid/>
          <w:color w:val="000000" w:themeColor="text1"/>
          <w:spacing w:val="-2"/>
          <w:szCs w:val="24"/>
          <w:lang w:eastAsia="ar-SA"/>
        </w:rPr>
        <w:t xml:space="preserve"> months.  Extension of this contract for an additional time period is subject to the availability of funding, the continued high priority of need for a specific program and method of service of operations, no major performance difficulties with service contracts from other funding source in the past five (5) years, service provider is in good standing with ALTCEW, service provider’s willingness to accept a contract extension, and mutual agreement between ALTCEW and service provider on contractual provisions</w:t>
      </w:r>
      <w:r w:rsidR="007932A5" w:rsidRPr="0072022F">
        <w:rPr>
          <w:rFonts w:cstheme="minorHAnsi"/>
          <w:snapToGrid/>
          <w:color w:val="000000" w:themeColor="text1"/>
          <w:spacing w:val="-2"/>
          <w:szCs w:val="24"/>
          <w:lang w:eastAsia="ar-SA"/>
        </w:rPr>
        <w:t>, including compensation.</w:t>
      </w:r>
    </w:p>
    <w:bookmarkStart w:id="12" w:name="_GENERAL_INFORMATION"/>
    <w:bookmarkEnd w:id="12"/>
    <w:p w14:paraId="5F4CF0E4" w14:textId="66DB8B01" w:rsidR="00F5319F" w:rsidRPr="00C41390" w:rsidRDefault="00F52BEA" w:rsidP="000E18BA">
      <w:pPr>
        <w:pStyle w:val="Heading1"/>
        <w:jc w:val="left"/>
        <w:rPr>
          <w:rStyle w:val="Hyperlink"/>
          <w:rFonts w:cstheme="minorHAnsi"/>
          <w:b/>
          <w:bCs/>
          <w:color w:val="auto"/>
          <w:u w:val="none"/>
        </w:rPr>
      </w:pPr>
      <w:r w:rsidRPr="00C41390">
        <w:rPr>
          <w:rStyle w:val="Hyperlink"/>
          <w:rFonts w:cstheme="minorHAnsi"/>
          <w:b/>
          <w:bCs/>
          <w:color w:val="auto"/>
          <w:u w:val="none"/>
        </w:rPr>
        <w:fldChar w:fldCharType="begin"/>
      </w:r>
      <w:r w:rsidRPr="00C41390">
        <w:rPr>
          <w:rStyle w:val="Hyperlink"/>
          <w:rFonts w:cstheme="minorHAnsi"/>
          <w:b/>
          <w:bCs/>
          <w:color w:val="auto"/>
          <w:u w:val="none"/>
        </w:rPr>
        <w:instrText xml:space="preserve"> HYPERLINK  \l "_GENERAL_INFORMATION" </w:instrText>
      </w:r>
      <w:r w:rsidRPr="00C41390">
        <w:rPr>
          <w:rStyle w:val="Hyperlink"/>
          <w:rFonts w:cstheme="minorHAnsi"/>
          <w:b/>
          <w:bCs/>
          <w:color w:val="auto"/>
          <w:u w:val="none"/>
        </w:rPr>
        <w:fldChar w:fldCharType="separate"/>
      </w:r>
      <w:bookmarkStart w:id="13" w:name="_Toc109805914"/>
      <w:r w:rsidR="00F5319F" w:rsidRPr="00C41390">
        <w:rPr>
          <w:rStyle w:val="Hyperlink"/>
          <w:rFonts w:cstheme="minorHAnsi"/>
          <w:b/>
          <w:bCs/>
          <w:color w:val="auto"/>
          <w:u w:val="none"/>
        </w:rPr>
        <w:t>GENERAL INFORMATION</w:t>
      </w:r>
      <w:bookmarkEnd w:id="13"/>
      <w:r w:rsidRPr="00C41390">
        <w:rPr>
          <w:rStyle w:val="Hyperlink"/>
          <w:rFonts w:cstheme="minorHAnsi"/>
          <w:b/>
          <w:bCs/>
          <w:color w:val="auto"/>
          <w:u w:val="none"/>
        </w:rPr>
        <w:fldChar w:fldCharType="end"/>
      </w:r>
    </w:p>
    <w:p w14:paraId="25C2514B" w14:textId="77777777" w:rsidR="00F5319F" w:rsidRPr="0072022F" w:rsidRDefault="00F5319F" w:rsidP="00F5319F">
      <w:pPr>
        <w:rPr>
          <w:rFonts w:cstheme="minorHAnsi"/>
          <w:color w:val="000000" w:themeColor="text1"/>
        </w:rPr>
      </w:pPr>
    </w:p>
    <w:bookmarkStart w:id="14" w:name="_Toc490054204"/>
    <w:bookmarkStart w:id="15" w:name="_Toc490054655"/>
    <w:bookmarkStart w:id="16" w:name="_Toc490055051"/>
    <w:bookmarkStart w:id="17" w:name="_Toc490055167"/>
    <w:bookmarkStart w:id="18" w:name="_Toc490114572"/>
    <w:bookmarkStart w:id="19" w:name="_Toc490114628"/>
    <w:bookmarkStart w:id="20" w:name="_Toc490116246"/>
    <w:bookmarkStart w:id="21" w:name="_Toc490116475"/>
    <w:bookmarkStart w:id="22" w:name="_Toc490123433"/>
    <w:bookmarkStart w:id="23" w:name="_Toc490128075"/>
    <w:bookmarkStart w:id="24" w:name="_Toc490128514"/>
    <w:bookmarkStart w:id="25" w:name="_Toc490135377"/>
    <w:bookmarkStart w:id="26" w:name="_Toc490135441"/>
    <w:bookmarkStart w:id="27" w:name="_Toc490135505"/>
    <w:bookmarkStart w:id="28" w:name="_Toc490135636"/>
    <w:bookmarkStart w:id="29" w:name="_Toc515626596"/>
    <w:bookmarkStart w:id="30" w:name="_Toc515627014"/>
    <w:bookmarkStart w:id="31" w:name="_Toc515627139"/>
    <w:bookmarkStart w:id="32" w:name="_Toc515627659"/>
    <w:bookmarkStart w:id="33" w:name="_Primary_Point_of"/>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2AB56464" w14:textId="678D5F28" w:rsidR="00F5319F" w:rsidRPr="00FC7051" w:rsidRDefault="00F52BEA" w:rsidP="00FC7051">
      <w:pPr>
        <w:pStyle w:val="Heading2"/>
        <w:rPr>
          <w:rStyle w:val="Hyperlink"/>
          <w:color w:val="auto"/>
          <w:u w:val="none"/>
        </w:rPr>
      </w:pPr>
      <w:r w:rsidRPr="00FC7051">
        <w:rPr>
          <w:rStyle w:val="Hyperlink"/>
          <w:color w:val="auto"/>
          <w:u w:val="none"/>
        </w:rPr>
        <w:fldChar w:fldCharType="begin"/>
      </w:r>
      <w:r w:rsidRPr="00FC7051">
        <w:rPr>
          <w:rStyle w:val="Hyperlink"/>
          <w:color w:val="auto"/>
          <w:u w:val="none"/>
        </w:rPr>
        <w:instrText xml:space="preserve"> HYPERLINK  \l "_Primary_Point_of" </w:instrText>
      </w:r>
      <w:r w:rsidRPr="00FC7051">
        <w:rPr>
          <w:rStyle w:val="Hyperlink"/>
          <w:color w:val="auto"/>
          <w:u w:val="none"/>
        </w:rPr>
        <w:fldChar w:fldCharType="separate"/>
      </w:r>
      <w:bookmarkStart w:id="34" w:name="_Toc109805915"/>
      <w:r w:rsidR="00F5319F" w:rsidRPr="00FC7051">
        <w:rPr>
          <w:rStyle w:val="Hyperlink"/>
          <w:color w:val="auto"/>
          <w:u w:val="none"/>
        </w:rPr>
        <w:t>Primary Point of Contact</w:t>
      </w:r>
      <w:bookmarkEnd w:id="34"/>
      <w:r w:rsidRPr="00FC7051">
        <w:rPr>
          <w:rStyle w:val="Hyperlink"/>
          <w:color w:val="auto"/>
          <w:u w:val="none"/>
        </w:rPr>
        <w:fldChar w:fldCharType="end"/>
      </w:r>
    </w:p>
    <w:p w14:paraId="0BD9285F" w14:textId="77777777" w:rsidR="00F5319F" w:rsidRPr="0072022F" w:rsidRDefault="00F5319F" w:rsidP="00F5319F">
      <w:pPr>
        <w:rPr>
          <w:rFonts w:cstheme="minorHAnsi"/>
          <w:color w:val="000000" w:themeColor="text1"/>
          <w:lang w:eastAsia="ar-SA"/>
        </w:rPr>
      </w:pPr>
    </w:p>
    <w:p w14:paraId="24EE8866" w14:textId="496A60A2" w:rsidR="00F54B8F" w:rsidRPr="0072022F" w:rsidRDefault="00F54B8F" w:rsidP="00274E32">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 xml:space="preserve">The </w:t>
      </w:r>
      <w:r w:rsidR="00F52BEA">
        <w:rPr>
          <w:rFonts w:cstheme="minorHAnsi"/>
          <w:snapToGrid/>
          <w:color w:val="000000" w:themeColor="text1"/>
          <w:szCs w:val="24"/>
          <w:lang w:eastAsia="ar-SA"/>
        </w:rPr>
        <w:t>Accounting &amp; Contracts Director</w:t>
      </w:r>
      <w:r w:rsidRPr="0072022F">
        <w:rPr>
          <w:rFonts w:cstheme="minorHAnsi"/>
          <w:snapToGrid/>
          <w:color w:val="000000" w:themeColor="text1"/>
          <w:szCs w:val="24"/>
          <w:lang w:eastAsia="ar-SA"/>
        </w:rPr>
        <w:t xml:space="preserve"> is the primary point of contact at ALTCEW for this procurement. All communication related to this procurement between Applicants and ALTCEW, upon receipt of this RFP, shall be with the </w:t>
      </w:r>
      <w:r w:rsidR="00F52BEA">
        <w:rPr>
          <w:rFonts w:cstheme="minorHAnsi"/>
          <w:snapToGrid/>
          <w:color w:val="000000" w:themeColor="text1"/>
          <w:szCs w:val="24"/>
          <w:lang w:eastAsia="ar-SA"/>
        </w:rPr>
        <w:t>Accounting &amp; Contracts Director</w:t>
      </w:r>
      <w:r w:rsidRPr="0072022F">
        <w:rPr>
          <w:rFonts w:cstheme="minorHAnsi"/>
          <w:snapToGrid/>
          <w:color w:val="000000" w:themeColor="text1"/>
          <w:szCs w:val="24"/>
          <w:lang w:eastAsia="ar-SA"/>
        </w:rPr>
        <w:t xml:space="preserve"> as follows:</w:t>
      </w:r>
    </w:p>
    <w:tbl>
      <w:tblPr>
        <w:tblW w:w="0" w:type="auto"/>
        <w:jc w:val="center"/>
        <w:tblLayout w:type="fixed"/>
        <w:tblLook w:val="0000" w:firstRow="0" w:lastRow="0" w:firstColumn="0" w:lastColumn="0" w:noHBand="0" w:noVBand="0"/>
      </w:tblPr>
      <w:tblGrid>
        <w:gridCol w:w="3434"/>
        <w:gridCol w:w="5431"/>
      </w:tblGrid>
      <w:tr w:rsidR="00367516" w:rsidRPr="0072022F" w14:paraId="1B034D10" w14:textId="77777777" w:rsidTr="00224B1D">
        <w:trPr>
          <w:trHeight w:val="288"/>
          <w:jc w:val="center"/>
        </w:trPr>
        <w:tc>
          <w:tcPr>
            <w:tcW w:w="3434" w:type="dxa"/>
          </w:tcPr>
          <w:p w14:paraId="30A62193" w14:textId="77777777" w:rsidR="00F54B8F" w:rsidRPr="0072022F" w:rsidRDefault="00F54B8F" w:rsidP="00D23B9F">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Name</w:t>
            </w:r>
          </w:p>
        </w:tc>
        <w:tc>
          <w:tcPr>
            <w:tcW w:w="5431" w:type="dxa"/>
          </w:tcPr>
          <w:p w14:paraId="7062D7F2" w14:textId="6C6FFF47" w:rsidR="00F54B8F" w:rsidRPr="0072022F" w:rsidRDefault="00B72674" w:rsidP="00D23B9F">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Pr>
                <w:rFonts w:cstheme="minorHAnsi"/>
                <w:snapToGrid/>
                <w:color w:val="000000" w:themeColor="text1"/>
                <w:szCs w:val="24"/>
                <w:lang w:eastAsia="ar-SA"/>
              </w:rPr>
              <w:t>Erin Williams</w:t>
            </w:r>
            <w:r w:rsidR="00E75B6D" w:rsidRPr="0072022F">
              <w:rPr>
                <w:rFonts w:cstheme="minorHAnsi"/>
                <w:snapToGrid/>
                <w:color w:val="000000" w:themeColor="text1"/>
                <w:szCs w:val="24"/>
                <w:lang w:eastAsia="ar-SA"/>
              </w:rPr>
              <w:t xml:space="preserve">, </w:t>
            </w:r>
            <w:r w:rsidR="00201CBB">
              <w:rPr>
                <w:rFonts w:cstheme="minorHAnsi"/>
                <w:snapToGrid/>
                <w:color w:val="000000" w:themeColor="text1"/>
                <w:szCs w:val="24"/>
                <w:lang w:eastAsia="ar-SA"/>
              </w:rPr>
              <w:t xml:space="preserve">Accounting </w:t>
            </w:r>
            <w:r w:rsidR="003E06C8">
              <w:rPr>
                <w:rFonts w:cstheme="minorHAnsi"/>
                <w:snapToGrid/>
                <w:color w:val="000000" w:themeColor="text1"/>
                <w:szCs w:val="24"/>
                <w:lang w:eastAsia="ar-SA"/>
              </w:rPr>
              <w:t xml:space="preserve">&amp; </w:t>
            </w:r>
            <w:r w:rsidR="00201CBB">
              <w:rPr>
                <w:rFonts w:cstheme="minorHAnsi"/>
                <w:snapToGrid/>
                <w:color w:val="000000" w:themeColor="text1"/>
                <w:szCs w:val="24"/>
                <w:lang w:eastAsia="ar-SA"/>
              </w:rPr>
              <w:t>Contracts Director</w:t>
            </w:r>
          </w:p>
        </w:tc>
      </w:tr>
      <w:tr w:rsidR="00367516" w:rsidRPr="0072022F" w14:paraId="0EFCDA1B" w14:textId="77777777" w:rsidTr="00224B1D">
        <w:trPr>
          <w:trHeight w:val="302"/>
          <w:jc w:val="center"/>
        </w:trPr>
        <w:tc>
          <w:tcPr>
            <w:tcW w:w="3434" w:type="dxa"/>
          </w:tcPr>
          <w:p w14:paraId="68B012E3" w14:textId="77777777" w:rsidR="00F54B8F" w:rsidRPr="0072022F" w:rsidRDefault="00F54B8F" w:rsidP="00D23B9F">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Address</w:t>
            </w:r>
          </w:p>
        </w:tc>
        <w:tc>
          <w:tcPr>
            <w:tcW w:w="5431" w:type="dxa"/>
          </w:tcPr>
          <w:p w14:paraId="45D17185" w14:textId="19B47873" w:rsidR="00F54B8F" w:rsidRPr="0072022F" w:rsidRDefault="00F54B8F" w:rsidP="00D23B9F">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1222 North Post</w:t>
            </w:r>
            <w:r w:rsidR="0023162C" w:rsidRPr="0072022F">
              <w:rPr>
                <w:rFonts w:cstheme="minorHAnsi"/>
                <w:snapToGrid/>
                <w:color w:val="000000" w:themeColor="text1"/>
                <w:szCs w:val="24"/>
                <w:lang w:eastAsia="ar-SA"/>
              </w:rPr>
              <w:t xml:space="preserve"> Street</w:t>
            </w:r>
          </w:p>
        </w:tc>
      </w:tr>
      <w:tr w:rsidR="00367516" w:rsidRPr="0072022F" w14:paraId="114952C4" w14:textId="77777777" w:rsidTr="00224B1D">
        <w:trPr>
          <w:trHeight w:val="287"/>
          <w:jc w:val="center"/>
        </w:trPr>
        <w:tc>
          <w:tcPr>
            <w:tcW w:w="3434" w:type="dxa"/>
          </w:tcPr>
          <w:p w14:paraId="1547E8AC" w14:textId="77777777" w:rsidR="00F54B8F" w:rsidRPr="0072022F" w:rsidRDefault="00F54B8F" w:rsidP="00D23B9F">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City, State, Zip Code</w:t>
            </w:r>
          </w:p>
        </w:tc>
        <w:tc>
          <w:tcPr>
            <w:tcW w:w="5431" w:type="dxa"/>
          </w:tcPr>
          <w:p w14:paraId="02B5BE11" w14:textId="77777777" w:rsidR="00F54B8F" w:rsidRPr="0072022F" w:rsidRDefault="00F54B8F" w:rsidP="00D23B9F">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Spokane, WA 99201-2518</w:t>
            </w:r>
          </w:p>
        </w:tc>
      </w:tr>
      <w:tr w:rsidR="00367516" w:rsidRPr="0072022F" w14:paraId="6C485BA4" w14:textId="77777777" w:rsidTr="00224B1D">
        <w:trPr>
          <w:trHeight w:val="302"/>
          <w:jc w:val="center"/>
        </w:trPr>
        <w:tc>
          <w:tcPr>
            <w:tcW w:w="3434" w:type="dxa"/>
          </w:tcPr>
          <w:p w14:paraId="44F8F2B6" w14:textId="77777777" w:rsidR="00F54B8F" w:rsidRPr="0072022F" w:rsidRDefault="00F54B8F" w:rsidP="00D23B9F">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Phone Number</w:t>
            </w:r>
          </w:p>
        </w:tc>
        <w:tc>
          <w:tcPr>
            <w:tcW w:w="5431" w:type="dxa"/>
          </w:tcPr>
          <w:p w14:paraId="1D8401DE" w14:textId="5A3BCAF9" w:rsidR="00F54B8F" w:rsidRPr="0072022F" w:rsidRDefault="009749BC" w:rsidP="00D23B9F">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 xml:space="preserve">509.458.2509 Ext </w:t>
            </w:r>
            <w:r w:rsidR="00E75B6D" w:rsidRPr="0072022F">
              <w:rPr>
                <w:rFonts w:cstheme="minorHAnsi"/>
                <w:snapToGrid/>
                <w:color w:val="000000" w:themeColor="text1"/>
                <w:szCs w:val="24"/>
                <w:lang w:eastAsia="ar-SA"/>
              </w:rPr>
              <w:t>302</w:t>
            </w:r>
          </w:p>
        </w:tc>
      </w:tr>
      <w:tr w:rsidR="00367516" w:rsidRPr="0072022F" w14:paraId="3E6A06BD" w14:textId="77777777" w:rsidTr="00224B1D">
        <w:trPr>
          <w:trHeight w:val="287"/>
          <w:jc w:val="center"/>
        </w:trPr>
        <w:tc>
          <w:tcPr>
            <w:tcW w:w="3434" w:type="dxa"/>
          </w:tcPr>
          <w:p w14:paraId="2EF0930C" w14:textId="77777777" w:rsidR="00F54B8F" w:rsidRPr="0072022F" w:rsidRDefault="00F54B8F" w:rsidP="00D23B9F">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E-Mail Address</w:t>
            </w:r>
          </w:p>
        </w:tc>
        <w:tc>
          <w:tcPr>
            <w:tcW w:w="5431" w:type="dxa"/>
          </w:tcPr>
          <w:p w14:paraId="5E45FF8F" w14:textId="045FB485" w:rsidR="00F54B8F" w:rsidRPr="0072022F" w:rsidRDefault="00404B8E" w:rsidP="00D23B9F">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hyperlink r:id="rId8" w:history="1">
              <w:r w:rsidR="003E06C8">
                <w:rPr>
                  <w:rStyle w:val="Hyperlink"/>
                  <w:rFonts w:cstheme="minorHAnsi"/>
                  <w:snapToGrid/>
                  <w:lang w:eastAsia="ar-SA"/>
                </w:rPr>
                <w:t>erin.williams@dshs.wa.gov</w:t>
              </w:r>
            </w:hyperlink>
          </w:p>
        </w:tc>
      </w:tr>
    </w:tbl>
    <w:p w14:paraId="1970BD5F" w14:textId="7750ECDA" w:rsidR="00E94A1C" w:rsidRPr="0072022F" w:rsidRDefault="00F54B8F" w:rsidP="00D23B9F">
      <w:pPr>
        <w:tabs>
          <w:tab w:val="left" w:pos="-180"/>
          <w:tab w:val="left" w:pos="1080"/>
          <w:tab w:val="left" w:pos="1260"/>
          <w:tab w:val="left" w:pos="1620"/>
          <w:tab w:val="left" w:pos="1980"/>
          <w:tab w:val="left" w:pos="2340"/>
          <w:tab w:val="left" w:pos="2700"/>
          <w:tab w:val="left" w:pos="3060"/>
          <w:tab w:val="left" w:pos="3420"/>
        </w:tabs>
        <w:suppressAutoHyphens/>
        <w:spacing w:before="200" w:after="200"/>
        <w:ind w:left="450" w:right="126"/>
        <w:rPr>
          <w:rFonts w:cstheme="minorHAnsi"/>
          <w:snapToGrid/>
          <w:color w:val="000000" w:themeColor="text1"/>
          <w:szCs w:val="24"/>
          <w:lang w:eastAsia="ar-SA"/>
        </w:rPr>
      </w:pPr>
      <w:r w:rsidRPr="0072022F">
        <w:rPr>
          <w:rFonts w:cstheme="minorHAnsi"/>
          <w:snapToGrid/>
          <w:color w:val="000000" w:themeColor="text1"/>
          <w:szCs w:val="24"/>
          <w:lang w:eastAsia="ar-SA"/>
        </w:rPr>
        <w:t xml:space="preserve">Any other communication will be considered unofficial and non-binding on ALTCEW.  Contractors are to rely on written statements issued by the </w:t>
      </w:r>
      <w:r w:rsidR="00F52BEA">
        <w:rPr>
          <w:rFonts w:cstheme="minorHAnsi"/>
          <w:snapToGrid/>
          <w:color w:val="000000" w:themeColor="text1"/>
          <w:szCs w:val="24"/>
          <w:lang w:eastAsia="ar-SA"/>
        </w:rPr>
        <w:t>Accounting &amp; Contracts Director</w:t>
      </w:r>
      <w:r w:rsidRPr="0072022F">
        <w:rPr>
          <w:rFonts w:cstheme="minorHAnsi"/>
          <w:snapToGrid/>
          <w:color w:val="000000" w:themeColor="text1"/>
          <w:szCs w:val="24"/>
          <w:lang w:eastAsia="ar-SA"/>
        </w:rPr>
        <w:t xml:space="preserve">.  </w:t>
      </w:r>
    </w:p>
    <w:bookmarkStart w:id="35" w:name="_Estimated_Schedule_of"/>
    <w:bookmarkStart w:id="36" w:name="_Toc515972177"/>
    <w:bookmarkEnd w:id="35"/>
    <w:p w14:paraId="32F19F7C" w14:textId="0BD2F92A" w:rsidR="004616BF" w:rsidRPr="00FC7051" w:rsidRDefault="00F52BEA" w:rsidP="00913147">
      <w:pPr>
        <w:pStyle w:val="Heading2"/>
        <w:rPr>
          <w:rStyle w:val="Hyperlink"/>
          <w:color w:val="auto"/>
          <w:u w:val="none"/>
        </w:rPr>
      </w:pPr>
      <w:r w:rsidRPr="00FC7051">
        <w:rPr>
          <w:rStyle w:val="Hyperlink"/>
          <w:color w:val="auto"/>
          <w:u w:val="none"/>
        </w:rPr>
        <w:fldChar w:fldCharType="begin"/>
      </w:r>
      <w:r w:rsidRPr="00FC7051">
        <w:rPr>
          <w:rStyle w:val="Hyperlink"/>
          <w:color w:val="auto"/>
          <w:u w:val="none"/>
        </w:rPr>
        <w:instrText xml:space="preserve"> HYPERLINK  \l "_Estimated_Schedule_of" </w:instrText>
      </w:r>
      <w:r w:rsidRPr="00FC7051">
        <w:rPr>
          <w:rStyle w:val="Hyperlink"/>
          <w:color w:val="auto"/>
          <w:u w:val="none"/>
        </w:rPr>
        <w:fldChar w:fldCharType="separate"/>
      </w:r>
      <w:bookmarkStart w:id="37" w:name="_Toc109805916"/>
      <w:r w:rsidR="00F54B8F" w:rsidRPr="00FC7051">
        <w:rPr>
          <w:rStyle w:val="Hyperlink"/>
          <w:color w:val="auto"/>
          <w:u w:val="none"/>
        </w:rPr>
        <w:t>Estimated Schedule of RFP Activities</w:t>
      </w:r>
      <w:bookmarkEnd w:id="36"/>
      <w:bookmarkEnd w:id="37"/>
      <w:r w:rsidRPr="00FC7051">
        <w:rPr>
          <w:rStyle w:val="Hyperlink"/>
          <w:color w:val="auto"/>
          <w:u w:val="none"/>
        </w:rPr>
        <w:fldChar w:fldCharType="end"/>
      </w:r>
    </w:p>
    <w:p w14:paraId="4A22261D" w14:textId="77777777" w:rsidR="00F54B8F" w:rsidRPr="0072022F" w:rsidRDefault="00F54B8F" w:rsidP="00D23B9F">
      <w:pPr>
        <w:rPr>
          <w:snapToGrid/>
          <w:lang w:eastAsia="ar-SA"/>
        </w:rPr>
      </w:pPr>
    </w:p>
    <w:tbl>
      <w:tblPr>
        <w:tblW w:w="5168" w:type="pct"/>
        <w:jc w:val="center"/>
        <w:tblLook w:val="04A0" w:firstRow="1" w:lastRow="0" w:firstColumn="1" w:lastColumn="0" w:noHBand="0" w:noVBand="1"/>
      </w:tblPr>
      <w:tblGrid>
        <w:gridCol w:w="6193"/>
        <w:gridCol w:w="4215"/>
      </w:tblGrid>
      <w:tr w:rsidR="00367516" w:rsidRPr="00D23B9F" w14:paraId="2256B00E" w14:textId="77777777" w:rsidTr="004616BF">
        <w:trPr>
          <w:jc w:val="center"/>
        </w:trPr>
        <w:tc>
          <w:tcPr>
            <w:tcW w:w="2975" w:type="pct"/>
            <w:tcBorders>
              <w:top w:val="single" w:sz="4" w:space="0" w:color="000000"/>
              <w:left w:val="single" w:sz="4" w:space="0" w:color="000000"/>
              <w:bottom w:val="single" w:sz="4" w:space="0" w:color="000000"/>
              <w:right w:val="nil"/>
            </w:tcBorders>
            <w:hideMark/>
          </w:tcPr>
          <w:p w14:paraId="1B1D0F96" w14:textId="2B8B5468" w:rsidR="00AE4EB7" w:rsidRPr="00D23B9F" w:rsidRDefault="00AE4EB7" w:rsidP="00D23B9F">
            <w:pPr>
              <w:rPr>
                <w:rFonts w:eastAsiaTheme="minorHAnsi"/>
                <w:snapToGrid/>
                <w:sz w:val="22"/>
                <w:szCs w:val="18"/>
                <w:lang w:eastAsia="ar-SA"/>
              </w:rPr>
            </w:pPr>
            <w:r w:rsidRPr="00D23B9F">
              <w:rPr>
                <w:rFonts w:eastAsiaTheme="minorHAnsi"/>
                <w:snapToGrid/>
                <w:sz w:val="22"/>
                <w:szCs w:val="18"/>
                <w:lang w:eastAsia="ar-SA"/>
              </w:rPr>
              <w:t>Issue RFP Applications</w:t>
            </w:r>
          </w:p>
        </w:tc>
        <w:tc>
          <w:tcPr>
            <w:tcW w:w="2025" w:type="pct"/>
            <w:tcBorders>
              <w:top w:val="single" w:sz="4" w:space="0" w:color="000000"/>
              <w:left w:val="single" w:sz="4" w:space="0" w:color="000000"/>
              <w:bottom w:val="single" w:sz="4" w:space="0" w:color="000000"/>
              <w:right w:val="single" w:sz="4" w:space="0" w:color="000000"/>
            </w:tcBorders>
            <w:hideMark/>
          </w:tcPr>
          <w:p w14:paraId="44EBBA4B" w14:textId="7523213A" w:rsidR="00AE4EB7" w:rsidRPr="00D23B9F" w:rsidRDefault="00790853" w:rsidP="00D23B9F">
            <w:pPr>
              <w:rPr>
                <w:rFonts w:eastAsiaTheme="minorHAnsi"/>
                <w:snapToGrid/>
                <w:sz w:val="22"/>
                <w:szCs w:val="18"/>
                <w:lang w:eastAsia="ar-SA"/>
              </w:rPr>
            </w:pPr>
            <w:r w:rsidRPr="00D23B9F">
              <w:rPr>
                <w:rFonts w:eastAsiaTheme="minorHAnsi"/>
                <w:snapToGrid/>
                <w:sz w:val="22"/>
                <w:szCs w:val="18"/>
                <w:lang w:eastAsia="ar-SA"/>
              </w:rPr>
              <w:t xml:space="preserve">August </w:t>
            </w:r>
            <w:r w:rsidR="00BB1C81" w:rsidRPr="00D23B9F">
              <w:rPr>
                <w:rFonts w:eastAsiaTheme="minorHAnsi"/>
                <w:snapToGrid/>
                <w:sz w:val="22"/>
                <w:szCs w:val="18"/>
                <w:lang w:eastAsia="ar-SA"/>
              </w:rPr>
              <w:t>1,</w:t>
            </w:r>
            <w:r w:rsidRPr="00D23B9F">
              <w:rPr>
                <w:rFonts w:eastAsiaTheme="minorHAnsi"/>
                <w:snapToGrid/>
                <w:sz w:val="22"/>
                <w:szCs w:val="18"/>
                <w:lang w:eastAsia="ar-SA"/>
              </w:rPr>
              <w:t xml:space="preserve"> </w:t>
            </w:r>
            <w:r w:rsidR="00ED3A96" w:rsidRPr="00D23B9F">
              <w:rPr>
                <w:rFonts w:eastAsiaTheme="minorHAnsi"/>
                <w:snapToGrid/>
                <w:sz w:val="22"/>
                <w:szCs w:val="18"/>
                <w:lang w:eastAsia="ar-SA"/>
              </w:rPr>
              <w:t>202</w:t>
            </w:r>
            <w:r w:rsidR="004616BF" w:rsidRPr="00D23B9F">
              <w:rPr>
                <w:rFonts w:eastAsiaTheme="minorHAnsi"/>
                <w:snapToGrid/>
                <w:sz w:val="22"/>
                <w:szCs w:val="18"/>
                <w:lang w:eastAsia="ar-SA"/>
              </w:rPr>
              <w:t>2</w:t>
            </w:r>
          </w:p>
        </w:tc>
      </w:tr>
      <w:tr w:rsidR="00367516" w:rsidRPr="00D23B9F" w14:paraId="4DD2DC09" w14:textId="77777777" w:rsidTr="004616BF">
        <w:trPr>
          <w:jc w:val="center"/>
        </w:trPr>
        <w:tc>
          <w:tcPr>
            <w:tcW w:w="2975" w:type="pct"/>
            <w:tcBorders>
              <w:top w:val="single" w:sz="4" w:space="0" w:color="000000"/>
              <w:left w:val="single" w:sz="4" w:space="0" w:color="000000"/>
              <w:bottom w:val="single" w:sz="4" w:space="0" w:color="000000"/>
              <w:right w:val="nil"/>
            </w:tcBorders>
            <w:hideMark/>
          </w:tcPr>
          <w:p w14:paraId="72ACD6A2" w14:textId="183AD183" w:rsidR="00AE4EB7" w:rsidRPr="00D23B9F" w:rsidRDefault="00AE4EB7" w:rsidP="00AE4EB7">
            <w:pPr>
              <w:widowControl/>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D23B9F">
              <w:rPr>
                <w:rFonts w:eastAsiaTheme="minorHAnsi" w:cstheme="minorHAnsi"/>
                <w:snapToGrid/>
                <w:color w:val="000000" w:themeColor="text1"/>
                <w:sz w:val="22"/>
                <w:szCs w:val="18"/>
                <w:lang w:eastAsia="ar-SA"/>
              </w:rPr>
              <w:t>Bidders Conference/Technical Assistance Workshop</w:t>
            </w:r>
            <w:r w:rsidR="00684130" w:rsidRPr="00D23B9F">
              <w:rPr>
                <w:rFonts w:eastAsiaTheme="minorHAnsi" w:cstheme="minorHAnsi"/>
                <w:snapToGrid/>
                <w:color w:val="000000" w:themeColor="text1"/>
                <w:sz w:val="22"/>
                <w:szCs w:val="18"/>
                <w:lang w:eastAsia="ar-SA"/>
              </w:rPr>
              <w:t xml:space="preserve"> </w:t>
            </w:r>
            <w:r w:rsidR="00684130" w:rsidRPr="00D23B9F">
              <w:rPr>
                <w:rFonts w:eastAsiaTheme="minorHAnsi" w:cstheme="minorHAnsi"/>
                <w:i/>
                <w:iCs/>
                <w:snapToGrid/>
                <w:color w:val="000000" w:themeColor="text1"/>
                <w:sz w:val="22"/>
                <w:szCs w:val="18"/>
                <w:lang w:eastAsia="ar-SA"/>
              </w:rPr>
              <w:t>via Zoom meeting</w:t>
            </w:r>
          </w:p>
        </w:tc>
        <w:tc>
          <w:tcPr>
            <w:tcW w:w="2025" w:type="pct"/>
            <w:tcBorders>
              <w:top w:val="single" w:sz="4" w:space="0" w:color="000000"/>
              <w:left w:val="single" w:sz="4" w:space="0" w:color="000000"/>
              <w:bottom w:val="single" w:sz="4" w:space="0" w:color="000000"/>
              <w:right w:val="single" w:sz="4" w:space="0" w:color="000000"/>
            </w:tcBorders>
            <w:vAlign w:val="center"/>
            <w:hideMark/>
          </w:tcPr>
          <w:p w14:paraId="6BB304FA" w14:textId="7FF6772A" w:rsidR="00AE4EB7" w:rsidRPr="00D23B9F" w:rsidRDefault="00AE4EB7" w:rsidP="00D23B9F">
            <w:pPr>
              <w:widowControl/>
              <w:tabs>
                <w:tab w:val="left" w:pos="-720"/>
                <w:tab w:val="left" w:pos="360"/>
                <w:tab w:val="left" w:pos="720"/>
                <w:tab w:val="left" w:pos="1080"/>
                <w:tab w:val="left" w:pos="1440"/>
                <w:tab w:val="left" w:pos="1800"/>
                <w:tab w:val="left" w:pos="2160"/>
                <w:tab w:val="left" w:pos="2520"/>
                <w:tab w:val="left" w:pos="2880"/>
              </w:tabs>
              <w:suppressAutoHyphens/>
              <w:snapToGrid w:val="0"/>
              <w:ind w:left="167" w:hanging="167"/>
              <w:rPr>
                <w:rFonts w:eastAsiaTheme="minorHAnsi" w:cstheme="minorHAnsi"/>
                <w:snapToGrid/>
                <w:color w:val="000000" w:themeColor="text1"/>
                <w:sz w:val="22"/>
                <w:szCs w:val="18"/>
                <w:lang w:eastAsia="ar-SA"/>
              </w:rPr>
            </w:pPr>
            <w:r w:rsidRPr="00D23B9F">
              <w:rPr>
                <w:rFonts w:eastAsiaTheme="minorHAnsi" w:cstheme="minorHAnsi"/>
                <w:snapToGrid/>
                <w:color w:val="000000" w:themeColor="text1"/>
                <w:sz w:val="22"/>
                <w:szCs w:val="18"/>
                <w:lang w:eastAsia="ar-SA"/>
              </w:rPr>
              <w:t xml:space="preserve">August </w:t>
            </w:r>
            <w:r w:rsidR="004616BF" w:rsidRPr="00D23B9F">
              <w:rPr>
                <w:rFonts w:eastAsiaTheme="minorHAnsi" w:cstheme="minorHAnsi"/>
                <w:snapToGrid/>
                <w:color w:val="000000" w:themeColor="text1"/>
                <w:sz w:val="22"/>
                <w:szCs w:val="18"/>
                <w:lang w:eastAsia="ar-SA"/>
              </w:rPr>
              <w:t>5</w:t>
            </w:r>
            <w:r w:rsidRPr="00D23B9F">
              <w:rPr>
                <w:rFonts w:eastAsiaTheme="minorHAnsi" w:cstheme="minorHAnsi"/>
                <w:snapToGrid/>
                <w:color w:val="000000" w:themeColor="text1"/>
                <w:sz w:val="22"/>
                <w:szCs w:val="18"/>
                <w:lang w:eastAsia="ar-SA"/>
              </w:rPr>
              <w:t xml:space="preserve">, </w:t>
            </w:r>
            <w:r w:rsidR="00ED3A96" w:rsidRPr="00D23B9F">
              <w:rPr>
                <w:rFonts w:eastAsiaTheme="minorHAnsi" w:cstheme="minorHAnsi"/>
                <w:snapToGrid/>
                <w:color w:val="000000" w:themeColor="text1"/>
                <w:sz w:val="22"/>
                <w:szCs w:val="18"/>
                <w:lang w:eastAsia="ar-SA"/>
              </w:rPr>
              <w:t>202</w:t>
            </w:r>
            <w:r w:rsidR="004616BF" w:rsidRPr="00D23B9F">
              <w:rPr>
                <w:rFonts w:eastAsiaTheme="minorHAnsi" w:cstheme="minorHAnsi"/>
                <w:snapToGrid/>
                <w:color w:val="000000" w:themeColor="text1"/>
                <w:sz w:val="22"/>
                <w:szCs w:val="18"/>
                <w:lang w:eastAsia="ar-SA"/>
              </w:rPr>
              <w:t>2</w:t>
            </w:r>
            <w:r w:rsidR="00D23B9F">
              <w:rPr>
                <w:rFonts w:eastAsiaTheme="minorHAnsi" w:cstheme="minorHAnsi"/>
                <w:snapToGrid/>
                <w:color w:val="000000" w:themeColor="text1"/>
                <w:sz w:val="22"/>
                <w:szCs w:val="18"/>
                <w:lang w:eastAsia="ar-SA"/>
              </w:rPr>
              <w:br/>
            </w:r>
            <w:r w:rsidR="002D67EB" w:rsidRPr="00D23B9F">
              <w:rPr>
                <w:rFonts w:eastAsiaTheme="minorHAnsi" w:cstheme="minorHAnsi"/>
                <w:snapToGrid/>
                <w:color w:val="000000" w:themeColor="text1"/>
                <w:sz w:val="22"/>
                <w:szCs w:val="18"/>
                <w:lang w:eastAsia="ar-SA"/>
              </w:rPr>
              <w:t xml:space="preserve">at 10:00 am </w:t>
            </w:r>
          </w:p>
        </w:tc>
      </w:tr>
      <w:tr w:rsidR="00367516" w:rsidRPr="00D23B9F" w14:paraId="7B82440D" w14:textId="77777777" w:rsidTr="004616BF">
        <w:trPr>
          <w:jc w:val="center"/>
        </w:trPr>
        <w:tc>
          <w:tcPr>
            <w:tcW w:w="2975" w:type="pct"/>
            <w:tcBorders>
              <w:top w:val="single" w:sz="4" w:space="0" w:color="000000"/>
              <w:left w:val="single" w:sz="4" w:space="0" w:color="000000"/>
              <w:bottom w:val="single" w:sz="4" w:space="0" w:color="000000"/>
              <w:right w:val="nil"/>
            </w:tcBorders>
            <w:hideMark/>
          </w:tcPr>
          <w:p w14:paraId="2D5030CB" w14:textId="77777777" w:rsidR="00F54B8F" w:rsidRPr="00D23B9F"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D23B9F">
              <w:rPr>
                <w:rFonts w:eastAsiaTheme="minorHAnsi" w:cstheme="minorHAnsi"/>
                <w:snapToGrid/>
                <w:color w:val="000000" w:themeColor="text1"/>
                <w:sz w:val="22"/>
                <w:szCs w:val="18"/>
                <w:lang w:eastAsia="ar-SA"/>
              </w:rPr>
              <w:t>Proposals due to ALTCEW</w:t>
            </w:r>
          </w:p>
        </w:tc>
        <w:tc>
          <w:tcPr>
            <w:tcW w:w="2025" w:type="pct"/>
            <w:tcBorders>
              <w:top w:val="single" w:sz="4" w:space="0" w:color="000000"/>
              <w:left w:val="single" w:sz="4" w:space="0" w:color="000000"/>
              <w:bottom w:val="single" w:sz="4" w:space="0" w:color="000000"/>
              <w:right w:val="single" w:sz="4" w:space="0" w:color="000000"/>
            </w:tcBorders>
            <w:hideMark/>
          </w:tcPr>
          <w:p w14:paraId="786CA852" w14:textId="374FA981" w:rsidR="00F54B8F" w:rsidRPr="00D23B9F" w:rsidRDefault="004616BF" w:rsidP="00790853">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D23B9F">
              <w:rPr>
                <w:rFonts w:cstheme="minorHAnsi"/>
                <w:sz w:val="22"/>
                <w:szCs w:val="18"/>
                <w:lang w:eastAsia="ar-SA"/>
              </w:rPr>
              <w:t xml:space="preserve">September 2, 2022 at 3:00 pm </w:t>
            </w:r>
          </w:p>
        </w:tc>
      </w:tr>
      <w:tr w:rsidR="004616BF" w:rsidRPr="00D23B9F" w14:paraId="14F8499C" w14:textId="77777777" w:rsidTr="004616BF">
        <w:trPr>
          <w:jc w:val="center"/>
        </w:trPr>
        <w:tc>
          <w:tcPr>
            <w:tcW w:w="2975" w:type="pct"/>
            <w:tcBorders>
              <w:top w:val="single" w:sz="4" w:space="0" w:color="000000"/>
              <w:left w:val="single" w:sz="4" w:space="0" w:color="000000"/>
              <w:bottom w:val="single" w:sz="4" w:space="0" w:color="000000"/>
              <w:right w:val="nil"/>
            </w:tcBorders>
            <w:hideMark/>
          </w:tcPr>
          <w:p w14:paraId="4F79A713" w14:textId="77777777" w:rsidR="004616BF" w:rsidRPr="00D23B9F" w:rsidRDefault="004616BF" w:rsidP="004616BF">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D23B9F">
              <w:rPr>
                <w:rFonts w:eastAsiaTheme="minorHAnsi" w:cstheme="minorHAnsi"/>
                <w:snapToGrid/>
                <w:color w:val="000000" w:themeColor="text1"/>
                <w:sz w:val="22"/>
                <w:szCs w:val="18"/>
                <w:lang w:eastAsia="ar-SA"/>
              </w:rPr>
              <w:t>Staff evaluation of Proposals</w:t>
            </w:r>
          </w:p>
        </w:tc>
        <w:tc>
          <w:tcPr>
            <w:tcW w:w="2025" w:type="pct"/>
            <w:tcBorders>
              <w:top w:val="single" w:sz="4" w:space="0" w:color="000000"/>
              <w:left w:val="single" w:sz="4" w:space="0" w:color="000000"/>
              <w:bottom w:val="single" w:sz="4" w:space="0" w:color="000000"/>
              <w:right w:val="single" w:sz="4" w:space="0" w:color="000000"/>
            </w:tcBorders>
            <w:hideMark/>
          </w:tcPr>
          <w:p w14:paraId="090B6397" w14:textId="2EBD0EE6" w:rsidR="004616BF" w:rsidRPr="00D23B9F" w:rsidRDefault="004616BF" w:rsidP="004616BF">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D23B9F">
              <w:rPr>
                <w:rFonts w:cstheme="minorHAnsi"/>
                <w:sz w:val="22"/>
                <w:szCs w:val="18"/>
                <w:lang w:eastAsia="ar-SA"/>
              </w:rPr>
              <w:t>September 2-9, 2022</w:t>
            </w:r>
          </w:p>
        </w:tc>
      </w:tr>
      <w:tr w:rsidR="004616BF" w:rsidRPr="00D23B9F" w14:paraId="0114E79A" w14:textId="77777777" w:rsidTr="004616BF">
        <w:trPr>
          <w:jc w:val="center"/>
        </w:trPr>
        <w:tc>
          <w:tcPr>
            <w:tcW w:w="2975" w:type="pct"/>
            <w:tcBorders>
              <w:top w:val="single" w:sz="4" w:space="0" w:color="000000"/>
              <w:left w:val="single" w:sz="4" w:space="0" w:color="000000"/>
              <w:bottom w:val="single" w:sz="4" w:space="0" w:color="000000"/>
              <w:right w:val="nil"/>
            </w:tcBorders>
          </w:tcPr>
          <w:p w14:paraId="142CB087" w14:textId="18DF1697" w:rsidR="004616BF" w:rsidRPr="00D23B9F" w:rsidRDefault="004616BF" w:rsidP="004616BF">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D23B9F">
              <w:rPr>
                <w:rFonts w:eastAsiaTheme="minorHAnsi" w:cstheme="minorHAnsi"/>
                <w:snapToGrid/>
                <w:color w:val="000000" w:themeColor="text1"/>
                <w:sz w:val="22"/>
                <w:szCs w:val="18"/>
                <w:lang w:eastAsia="ar-SA"/>
              </w:rPr>
              <w:t>Ad Hoc Committee Review</w:t>
            </w:r>
          </w:p>
        </w:tc>
        <w:tc>
          <w:tcPr>
            <w:tcW w:w="2025" w:type="pct"/>
            <w:tcBorders>
              <w:top w:val="single" w:sz="4" w:space="0" w:color="000000"/>
              <w:left w:val="single" w:sz="4" w:space="0" w:color="000000"/>
              <w:bottom w:val="single" w:sz="4" w:space="0" w:color="000000"/>
              <w:right w:val="single" w:sz="4" w:space="0" w:color="000000"/>
            </w:tcBorders>
          </w:tcPr>
          <w:p w14:paraId="117CF021" w14:textId="7A78159A" w:rsidR="004616BF" w:rsidRPr="00D23B9F" w:rsidRDefault="004616BF" w:rsidP="004616BF">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D23B9F">
              <w:rPr>
                <w:rFonts w:cstheme="minorHAnsi"/>
                <w:sz w:val="22"/>
                <w:szCs w:val="18"/>
                <w:lang w:eastAsia="ar-SA"/>
              </w:rPr>
              <w:t>September 27 –30, 2022</w:t>
            </w:r>
          </w:p>
        </w:tc>
      </w:tr>
      <w:tr w:rsidR="004616BF" w:rsidRPr="00D23B9F" w14:paraId="45933B7F" w14:textId="77777777" w:rsidTr="004616BF">
        <w:trPr>
          <w:jc w:val="center"/>
        </w:trPr>
        <w:tc>
          <w:tcPr>
            <w:tcW w:w="2975" w:type="pct"/>
            <w:tcBorders>
              <w:top w:val="single" w:sz="4" w:space="0" w:color="000000"/>
              <w:left w:val="single" w:sz="4" w:space="0" w:color="000000"/>
              <w:bottom w:val="single" w:sz="4" w:space="0" w:color="000000"/>
              <w:right w:val="nil"/>
            </w:tcBorders>
            <w:hideMark/>
          </w:tcPr>
          <w:p w14:paraId="1A05A89C" w14:textId="77777777" w:rsidR="004616BF" w:rsidRPr="00D23B9F" w:rsidRDefault="004616BF" w:rsidP="004616BF">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D23B9F">
              <w:rPr>
                <w:rFonts w:eastAsiaTheme="minorHAnsi" w:cstheme="minorHAnsi"/>
                <w:snapToGrid/>
                <w:color w:val="000000" w:themeColor="text1"/>
                <w:sz w:val="22"/>
                <w:szCs w:val="18"/>
                <w:lang w:eastAsia="ar-SA"/>
              </w:rPr>
              <w:t xml:space="preserve">Ad Hoc presents funding recommendations to PMC </w:t>
            </w:r>
          </w:p>
        </w:tc>
        <w:tc>
          <w:tcPr>
            <w:tcW w:w="2025" w:type="pct"/>
            <w:tcBorders>
              <w:top w:val="single" w:sz="4" w:space="0" w:color="000000"/>
              <w:left w:val="single" w:sz="4" w:space="0" w:color="000000"/>
              <w:bottom w:val="single" w:sz="4" w:space="0" w:color="000000"/>
              <w:right w:val="single" w:sz="4" w:space="0" w:color="000000"/>
            </w:tcBorders>
            <w:hideMark/>
          </w:tcPr>
          <w:p w14:paraId="66221BD9" w14:textId="39B2CB22" w:rsidR="004616BF" w:rsidRPr="00D23B9F" w:rsidRDefault="004616BF" w:rsidP="004616BF">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D23B9F">
              <w:rPr>
                <w:rFonts w:cstheme="minorHAnsi"/>
                <w:sz w:val="22"/>
                <w:szCs w:val="18"/>
                <w:lang w:eastAsia="ar-SA"/>
              </w:rPr>
              <w:t>October 21, 2022</w:t>
            </w:r>
          </w:p>
        </w:tc>
      </w:tr>
      <w:tr w:rsidR="004616BF" w:rsidRPr="00D23B9F" w14:paraId="4BDC186D" w14:textId="77777777" w:rsidTr="004616BF">
        <w:trPr>
          <w:jc w:val="center"/>
        </w:trPr>
        <w:tc>
          <w:tcPr>
            <w:tcW w:w="2975" w:type="pct"/>
            <w:tcBorders>
              <w:top w:val="single" w:sz="4" w:space="0" w:color="000000"/>
              <w:left w:val="single" w:sz="4" w:space="0" w:color="000000"/>
              <w:bottom w:val="single" w:sz="4" w:space="0" w:color="000000"/>
              <w:right w:val="nil"/>
            </w:tcBorders>
            <w:hideMark/>
          </w:tcPr>
          <w:p w14:paraId="3C5E4942" w14:textId="77777777" w:rsidR="004616BF" w:rsidRPr="00D23B9F" w:rsidRDefault="004616BF" w:rsidP="004616BF">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D23B9F">
              <w:rPr>
                <w:rFonts w:eastAsiaTheme="minorHAnsi" w:cstheme="minorHAnsi"/>
                <w:snapToGrid/>
                <w:color w:val="000000" w:themeColor="text1"/>
                <w:sz w:val="22"/>
                <w:szCs w:val="18"/>
                <w:lang w:eastAsia="ar-SA"/>
              </w:rPr>
              <w:t>Announce “Apparent Successful Applicants” and send notification via email to unsuccessful Applicants</w:t>
            </w:r>
          </w:p>
        </w:tc>
        <w:tc>
          <w:tcPr>
            <w:tcW w:w="2025" w:type="pct"/>
            <w:tcBorders>
              <w:top w:val="single" w:sz="4" w:space="0" w:color="000000"/>
              <w:left w:val="single" w:sz="4" w:space="0" w:color="000000"/>
              <w:bottom w:val="single" w:sz="4" w:space="0" w:color="000000"/>
              <w:right w:val="single" w:sz="4" w:space="0" w:color="000000"/>
            </w:tcBorders>
            <w:vAlign w:val="center"/>
            <w:hideMark/>
          </w:tcPr>
          <w:p w14:paraId="082D45D1" w14:textId="1B81D037" w:rsidR="004616BF" w:rsidRPr="00D23B9F" w:rsidRDefault="004616BF" w:rsidP="004616BF">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D23B9F">
              <w:rPr>
                <w:rFonts w:cstheme="minorHAnsi"/>
                <w:sz w:val="22"/>
                <w:szCs w:val="18"/>
                <w:lang w:eastAsia="ar-SA"/>
              </w:rPr>
              <w:t>October 21, 2022</w:t>
            </w:r>
          </w:p>
        </w:tc>
      </w:tr>
      <w:tr w:rsidR="004616BF" w:rsidRPr="00D23B9F" w14:paraId="66EB9916" w14:textId="77777777" w:rsidTr="004616BF">
        <w:trPr>
          <w:jc w:val="center"/>
        </w:trPr>
        <w:tc>
          <w:tcPr>
            <w:tcW w:w="2975" w:type="pct"/>
            <w:tcBorders>
              <w:top w:val="single" w:sz="4" w:space="0" w:color="000000"/>
              <w:left w:val="single" w:sz="4" w:space="0" w:color="000000"/>
              <w:bottom w:val="single" w:sz="4" w:space="0" w:color="000000"/>
              <w:right w:val="nil"/>
            </w:tcBorders>
            <w:hideMark/>
          </w:tcPr>
          <w:p w14:paraId="55A1DB99" w14:textId="77777777" w:rsidR="004616BF" w:rsidRPr="00D23B9F" w:rsidRDefault="004616BF" w:rsidP="004616BF">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D23B9F">
              <w:rPr>
                <w:rFonts w:eastAsiaTheme="minorHAnsi" w:cstheme="minorHAnsi"/>
                <w:snapToGrid/>
                <w:color w:val="000000" w:themeColor="text1"/>
                <w:sz w:val="22"/>
                <w:szCs w:val="18"/>
                <w:lang w:eastAsia="ar-SA"/>
              </w:rPr>
              <w:t>Appeal Period</w:t>
            </w:r>
          </w:p>
        </w:tc>
        <w:tc>
          <w:tcPr>
            <w:tcW w:w="2025" w:type="pct"/>
            <w:tcBorders>
              <w:top w:val="single" w:sz="4" w:space="0" w:color="000000"/>
              <w:left w:val="single" w:sz="4" w:space="0" w:color="000000"/>
              <w:bottom w:val="single" w:sz="4" w:space="0" w:color="000000"/>
              <w:right w:val="single" w:sz="4" w:space="0" w:color="000000"/>
            </w:tcBorders>
            <w:hideMark/>
          </w:tcPr>
          <w:p w14:paraId="3D7259CB" w14:textId="1063F0F5" w:rsidR="004616BF" w:rsidRPr="00D23B9F" w:rsidRDefault="004616BF" w:rsidP="004616BF">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D23B9F">
              <w:rPr>
                <w:rFonts w:cstheme="minorHAnsi"/>
                <w:sz w:val="22"/>
                <w:szCs w:val="18"/>
                <w:lang w:eastAsia="ar-SA"/>
              </w:rPr>
              <w:t>October 21-31, 2022</w:t>
            </w:r>
          </w:p>
        </w:tc>
      </w:tr>
      <w:tr w:rsidR="004616BF" w:rsidRPr="00D23B9F" w14:paraId="19382C8D" w14:textId="77777777" w:rsidTr="004616BF">
        <w:trPr>
          <w:jc w:val="center"/>
        </w:trPr>
        <w:tc>
          <w:tcPr>
            <w:tcW w:w="2975" w:type="pct"/>
            <w:tcBorders>
              <w:top w:val="single" w:sz="4" w:space="0" w:color="000000"/>
              <w:left w:val="single" w:sz="4" w:space="0" w:color="000000"/>
              <w:bottom w:val="single" w:sz="4" w:space="0" w:color="000000"/>
              <w:right w:val="nil"/>
            </w:tcBorders>
            <w:hideMark/>
          </w:tcPr>
          <w:p w14:paraId="775CC0BF" w14:textId="77777777" w:rsidR="004616BF" w:rsidRPr="00D23B9F" w:rsidRDefault="004616BF" w:rsidP="004616BF">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D23B9F">
              <w:rPr>
                <w:rFonts w:eastAsiaTheme="minorHAnsi" w:cstheme="minorHAnsi"/>
                <w:snapToGrid/>
                <w:color w:val="000000" w:themeColor="text1"/>
                <w:sz w:val="22"/>
                <w:szCs w:val="18"/>
                <w:lang w:eastAsia="ar-SA"/>
              </w:rPr>
              <w:lastRenderedPageBreak/>
              <w:t>PMC presents funding recommendations to Governing Board (GB)</w:t>
            </w:r>
          </w:p>
        </w:tc>
        <w:tc>
          <w:tcPr>
            <w:tcW w:w="2025" w:type="pct"/>
            <w:tcBorders>
              <w:top w:val="single" w:sz="4" w:space="0" w:color="000000"/>
              <w:left w:val="single" w:sz="4" w:space="0" w:color="000000"/>
              <w:bottom w:val="single" w:sz="4" w:space="0" w:color="000000"/>
              <w:right w:val="single" w:sz="4" w:space="0" w:color="000000"/>
            </w:tcBorders>
            <w:vAlign w:val="center"/>
            <w:hideMark/>
          </w:tcPr>
          <w:p w14:paraId="3C5B64D6" w14:textId="2D11E1B3" w:rsidR="004616BF" w:rsidRPr="00D23B9F" w:rsidRDefault="004616BF" w:rsidP="004616BF">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D23B9F">
              <w:rPr>
                <w:rFonts w:eastAsiaTheme="minorHAnsi" w:cstheme="minorHAnsi"/>
                <w:snapToGrid/>
                <w:color w:val="000000" w:themeColor="text1"/>
                <w:sz w:val="22"/>
                <w:szCs w:val="18"/>
                <w:lang w:eastAsia="ar-SA"/>
              </w:rPr>
              <w:t>November 4, 2022</w:t>
            </w:r>
          </w:p>
        </w:tc>
      </w:tr>
      <w:tr w:rsidR="004616BF" w:rsidRPr="00D23B9F" w14:paraId="640A4E01" w14:textId="77777777" w:rsidTr="004616BF">
        <w:trPr>
          <w:jc w:val="center"/>
        </w:trPr>
        <w:tc>
          <w:tcPr>
            <w:tcW w:w="2975" w:type="pct"/>
            <w:tcBorders>
              <w:top w:val="single" w:sz="4" w:space="0" w:color="000000"/>
              <w:left w:val="single" w:sz="4" w:space="0" w:color="000000"/>
              <w:bottom w:val="single" w:sz="4" w:space="0" w:color="000000"/>
              <w:right w:val="nil"/>
            </w:tcBorders>
            <w:hideMark/>
          </w:tcPr>
          <w:p w14:paraId="1B11E9A7" w14:textId="77777777" w:rsidR="004616BF" w:rsidRPr="00D23B9F" w:rsidRDefault="004616BF" w:rsidP="004616BF">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D23B9F">
              <w:rPr>
                <w:rFonts w:eastAsiaTheme="minorHAnsi" w:cstheme="minorHAnsi"/>
                <w:snapToGrid/>
                <w:color w:val="000000" w:themeColor="text1"/>
                <w:sz w:val="22"/>
                <w:szCs w:val="18"/>
                <w:lang w:eastAsia="ar-SA"/>
              </w:rPr>
              <w:t>Negotiate Contracts</w:t>
            </w:r>
          </w:p>
        </w:tc>
        <w:tc>
          <w:tcPr>
            <w:tcW w:w="2025" w:type="pct"/>
            <w:tcBorders>
              <w:top w:val="single" w:sz="4" w:space="0" w:color="000000"/>
              <w:left w:val="single" w:sz="4" w:space="0" w:color="000000"/>
              <w:bottom w:val="single" w:sz="4" w:space="0" w:color="000000"/>
              <w:right w:val="single" w:sz="4" w:space="0" w:color="000000"/>
            </w:tcBorders>
            <w:hideMark/>
          </w:tcPr>
          <w:p w14:paraId="193D69A3" w14:textId="1C697D45" w:rsidR="004616BF" w:rsidRPr="00D23B9F" w:rsidRDefault="004616BF" w:rsidP="004616BF">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D23B9F">
              <w:rPr>
                <w:rFonts w:cstheme="minorHAnsi"/>
                <w:sz w:val="22"/>
                <w:szCs w:val="18"/>
                <w:lang w:eastAsia="ar-SA"/>
              </w:rPr>
              <w:t>November 5, 2022– December 31, 2022</w:t>
            </w:r>
          </w:p>
        </w:tc>
      </w:tr>
    </w:tbl>
    <w:p w14:paraId="67257DA2" w14:textId="762AEB89" w:rsidR="00D61C0E" w:rsidRDefault="00D61C0E">
      <w:pPr>
        <w:widowControl/>
        <w:rPr>
          <w:rFonts w:cstheme="minorHAnsi"/>
          <w:snapToGrid/>
          <w:color w:val="000000" w:themeColor="text1"/>
          <w:szCs w:val="24"/>
          <w:lang w:eastAsia="ar-SA"/>
        </w:rPr>
      </w:pPr>
    </w:p>
    <w:p w14:paraId="3BEFDBB6" w14:textId="77777777" w:rsidR="00F54B8F" w:rsidRPr="0072022F" w:rsidRDefault="00F54B8F" w:rsidP="00D61C0E">
      <w:pPr>
        <w:tabs>
          <w:tab w:val="left" w:pos="1080"/>
          <w:tab w:val="left" w:pos="1620"/>
        </w:tabs>
        <w:suppressAutoHyphens/>
        <w:spacing w:after="200"/>
        <w:ind w:left="446"/>
        <w:rPr>
          <w:rFonts w:cstheme="minorHAnsi"/>
          <w:snapToGrid/>
          <w:color w:val="000000" w:themeColor="text1"/>
          <w:szCs w:val="24"/>
          <w:lang w:eastAsia="ar-SA"/>
        </w:rPr>
      </w:pPr>
      <w:r w:rsidRPr="0072022F">
        <w:rPr>
          <w:rFonts w:cstheme="minorHAnsi"/>
          <w:snapToGrid/>
          <w:color w:val="000000" w:themeColor="text1"/>
          <w:szCs w:val="24"/>
          <w:lang w:eastAsia="ar-SA"/>
        </w:rPr>
        <w:t>ALTCEW reserves the right to revise the above schedule. Any revisions will be posted on the ALTCEW website.</w:t>
      </w:r>
    </w:p>
    <w:p w14:paraId="751ECD28" w14:textId="356146FB" w:rsidR="00F54B8F" w:rsidRPr="000E18BA" w:rsidRDefault="00F54B8F" w:rsidP="00913147">
      <w:pPr>
        <w:pStyle w:val="Heading2"/>
        <w:rPr>
          <w:rStyle w:val="Hyperlink"/>
          <w:color w:val="auto"/>
          <w:u w:val="none"/>
        </w:rPr>
      </w:pPr>
      <w:bookmarkStart w:id="38" w:name="_RFP_Application_Workshop"/>
      <w:bookmarkEnd w:id="38"/>
      <w:r w:rsidRPr="000E18BA">
        <w:rPr>
          <w:rStyle w:val="Hyperlink"/>
          <w:color w:val="auto"/>
          <w:u w:val="none"/>
        </w:rPr>
        <w:t xml:space="preserve"> </w:t>
      </w:r>
      <w:bookmarkStart w:id="39" w:name="_Toc515972178"/>
      <w:r w:rsidR="00F52BEA" w:rsidRPr="000E18BA">
        <w:rPr>
          <w:rStyle w:val="Hyperlink"/>
          <w:color w:val="auto"/>
          <w:u w:val="none"/>
        </w:rPr>
        <w:fldChar w:fldCharType="begin"/>
      </w:r>
      <w:r w:rsidR="00F52BEA" w:rsidRPr="000E18BA">
        <w:rPr>
          <w:rStyle w:val="Hyperlink"/>
          <w:color w:val="auto"/>
          <w:u w:val="none"/>
        </w:rPr>
        <w:instrText xml:space="preserve"> HYPERLINK  \l "_RFP_Application_Workshop" </w:instrText>
      </w:r>
      <w:r w:rsidR="00F52BEA" w:rsidRPr="000E18BA">
        <w:rPr>
          <w:rStyle w:val="Hyperlink"/>
          <w:color w:val="auto"/>
          <w:u w:val="none"/>
        </w:rPr>
        <w:fldChar w:fldCharType="separate"/>
      </w:r>
      <w:bookmarkStart w:id="40" w:name="_Toc109805917"/>
      <w:r w:rsidRPr="000E18BA">
        <w:rPr>
          <w:rStyle w:val="Hyperlink"/>
          <w:color w:val="auto"/>
          <w:u w:val="none"/>
        </w:rPr>
        <w:t>RFP Application Workshop</w:t>
      </w:r>
      <w:bookmarkEnd w:id="39"/>
      <w:bookmarkEnd w:id="40"/>
      <w:r w:rsidR="00F52BEA" w:rsidRPr="000E18BA">
        <w:rPr>
          <w:rStyle w:val="Hyperlink"/>
          <w:color w:val="auto"/>
          <w:u w:val="none"/>
        </w:rPr>
        <w:fldChar w:fldCharType="end"/>
      </w:r>
      <w:r w:rsidRPr="000E18BA">
        <w:rPr>
          <w:rStyle w:val="Hyperlink"/>
          <w:color w:val="auto"/>
          <w:u w:val="none"/>
        </w:rPr>
        <w:t xml:space="preserve"> </w:t>
      </w:r>
    </w:p>
    <w:p w14:paraId="39B178A2" w14:textId="77777777" w:rsidR="00F54B8F" w:rsidRPr="0072022F" w:rsidRDefault="00F54B8F" w:rsidP="00F54B8F">
      <w:pPr>
        <w:tabs>
          <w:tab w:val="left" w:pos="-180"/>
          <w:tab w:val="left" w:pos="900"/>
          <w:tab w:val="left" w:pos="1260"/>
          <w:tab w:val="left" w:pos="1620"/>
          <w:tab w:val="left" w:pos="1980"/>
          <w:tab w:val="left" w:pos="2340"/>
          <w:tab w:val="left" w:pos="2700"/>
          <w:tab w:val="left" w:pos="3060"/>
          <w:tab w:val="left" w:pos="3420"/>
        </w:tabs>
        <w:suppressAutoHyphens/>
        <w:rPr>
          <w:rFonts w:cstheme="minorHAnsi"/>
          <w:snapToGrid/>
          <w:color w:val="000000" w:themeColor="text1"/>
          <w:szCs w:val="24"/>
          <w:lang w:eastAsia="ar-SA"/>
        </w:rPr>
      </w:pPr>
    </w:p>
    <w:p w14:paraId="30EB97B9" w14:textId="2BB3697C" w:rsidR="00AE4EB7" w:rsidRPr="0072022F" w:rsidRDefault="000730D4" w:rsidP="00D23B9F">
      <w:pPr>
        <w:tabs>
          <w:tab w:val="left" w:pos="-180"/>
          <w:tab w:val="left" w:pos="1080"/>
          <w:tab w:val="left" w:pos="1267"/>
          <w:tab w:val="left" w:pos="1620"/>
          <w:tab w:val="left" w:pos="1980"/>
          <w:tab w:val="left" w:pos="2340"/>
          <w:tab w:val="left" w:pos="2700"/>
          <w:tab w:val="left" w:pos="3067"/>
          <w:tab w:val="left" w:pos="3427"/>
        </w:tabs>
        <w:suppressAutoHyphens/>
        <w:spacing w:after="200"/>
        <w:ind w:left="450"/>
        <w:rPr>
          <w:rFonts w:cstheme="minorHAnsi"/>
          <w:b/>
          <w:i/>
          <w:snapToGrid/>
          <w:color w:val="000000" w:themeColor="text1"/>
          <w:szCs w:val="24"/>
          <w:lang w:eastAsia="ar-SA"/>
        </w:rPr>
      </w:pPr>
      <w:r w:rsidRPr="0072022F">
        <w:rPr>
          <w:rFonts w:cstheme="minorHAnsi"/>
          <w:snapToGrid/>
          <w:color w:val="000000" w:themeColor="text1"/>
          <w:szCs w:val="24"/>
          <w:lang w:eastAsia="ar-SA"/>
        </w:rPr>
        <w:t>A</w:t>
      </w:r>
      <w:r w:rsidR="00AE4EB7" w:rsidRPr="0072022F">
        <w:rPr>
          <w:rFonts w:cstheme="minorHAnsi"/>
          <w:snapToGrid/>
          <w:color w:val="000000" w:themeColor="text1"/>
          <w:szCs w:val="24"/>
          <w:lang w:eastAsia="ar-SA"/>
        </w:rPr>
        <w:t xml:space="preserve"> </w:t>
      </w:r>
      <w:r w:rsidR="002D67EB" w:rsidRPr="0072022F">
        <w:rPr>
          <w:rFonts w:cstheme="minorHAnsi"/>
          <w:snapToGrid/>
          <w:color w:val="000000" w:themeColor="text1"/>
          <w:szCs w:val="24"/>
          <w:lang w:eastAsia="ar-SA"/>
        </w:rPr>
        <w:t xml:space="preserve">Bidders Conference </w:t>
      </w:r>
      <w:r w:rsidR="00AE4EB7" w:rsidRPr="0072022F">
        <w:rPr>
          <w:rFonts w:cstheme="minorHAnsi"/>
          <w:snapToGrid/>
          <w:color w:val="000000" w:themeColor="text1"/>
          <w:szCs w:val="24"/>
          <w:lang w:eastAsia="ar-SA"/>
        </w:rPr>
        <w:t xml:space="preserve">is scheduled to be held on August </w:t>
      </w:r>
      <w:r w:rsidR="004616BF">
        <w:rPr>
          <w:rFonts w:cstheme="minorHAnsi"/>
          <w:snapToGrid/>
          <w:color w:val="000000" w:themeColor="text1"/>
          <w:szCs w:val="24"/>
          <w:lang w:eastAsia="ar-SA"/>
        </w:rPr>
        <w:t>5</w:t>
      </w:r>
      <w:r w:rsidR="00AE4EB7" w:rsidRPr="0072022F">
        <w:rPr>
          <w:rFonts w:cstheme="minorHAnsi"/>
          <w:snapToGrid/>
          <w:color w:val="000000" w:themeColor="text1"/>
          <w:szCs w:val="24"/>
          <w:lang w:eastAsia="ar-SA"/>
        </w:rPr>
        <w:t xml:space="preserve">, </w:t>
      </w:r>
      <w:r w:rsidR="00535821">
        <w:rPr>
          <w:rFonts w:cstheme="minorHAnsi"/>
          <w:snapToGrid/>
          <w:color w:val="000000" w:themeColor="text1"/>
          <w:szCs w:val="24"/>
          <w:lang w:eastAsia="ar-SA"/>
        </w:rPr>
        <w:t>202</w:t>
      </w:r>
      <w:r w:rsidR="004616BF">
        <w:rPr>
          <w:rFonts w:cstheme="minorHAnsi"/>
          <w:snapToGrid/>
          <w:color w:val="000000" w:themeColor="text1"/>
          <w:szCs w:val="24"/>
          <w:lang w:eastAsia="ar-SA"/>
        </w:rPr>
        <w:t>2</w:t>
      </w:r>
      <w:r w:rsidR="00535821">
        <w:rPr>
          <w:rFonts w:cstheme="minorHAnsi"/>
          <w:snapToGrid/>
          <w:color w:val="000000" w:themeColor="text1"/>
          <w:szCs w:val="24"/>
          <w:lang w:eastAsia="ar-SA"/>
        </w:rPr>
        <w:t>,</w:t>
      </w:r>
      <w:r w:rsidR="00AE4EB7" w:rsidRPr="0072022F">
        <w:rPr>
          <w:rFonts w:cstheme="minorHAnsi"/>
          <w:snapToGrid/>
          <w:color w:val="000000" w:themeColor="text1"/>
          <w:szCs w:val="24"/>
          <w:lang w:eastAsia="ar-SA"/>
        </w:rPr>
        <w:t xml:space="preserve"> </w:t>
      </w:r>
      <w:r w:rsidR="002D67EB" w:rsidRPr="0072022F">
        <w:rPr>
          <w:rFonts w:cstheme="minorHAnsi"/>
          <w:snapToGrid/>
          <w:color w:val="000000" w:themeColor="text1"/>
          <w:szCs w:val="24"/>
          <w:lang w:eastAsia="ar-SA"/>
        </w:rPr>
        <w:t>at</w:t>
      </w:r>
      <w:r w:rsidR="00AE4EB7" w:rsidRPr="0072022F">
        <w:rPr>
          <w:rFonts w:cstheme="minorHAnsi"/>
          <w:snapToGrid/>
          <w:color w:val="000000" w:themeColor="text1"/>
          <w:szCs w:val="24"/>
          <w:lang w:eastAsia="ar-SA"/>
        </w:rPr>
        <w:t xml:space="preserve"> </w:t>
      </w:r>
      <w:r w:rsidR="00AE4EB7" w:rsidRPr="0072022F">
        <w:rPr>
          <w:rFonts w:eastAsiaTheme="minorHAnsi" w:cstheme="minorHAnsi"/>
          <w:snapToGrid/>
          <w:color w:val="000000" w:themeColor="text1"/>
          <w:szCs w:val="24"/>
          <w:lang w:eastAsia="ar-SA"/>
        </w:rPr>
        <w:t>10:00 am</w:t>
      </w:r>
      <w:r w:rsidR="002D67EB" w:rsidRPr="0072022F">
        <w:rPr>
          <w:rFonts w:eastAsiaTheme="minorHAnsi" w:cstheme="minorHAnsi"/>
          <w:snapToGrid/>
          <w:color w:val="000000" w:themeColor="text1"/>
          <w:szCs w:val="24"/>
          <w:lang w:eastAsia="ar-SA"/>
        </w:rPr>
        <w:t xml:space="preserve"> with a Technical Assistance Workshop to </w:t>
      </w:r>
      <w:r w:rsidR="002D67EB" w:rsidRPr="0072022F">
        <w:rPr>
          <w:rFonts w:eastAsiaTheme="minorHAnsi" w:cstheme="minorHAnsi"/>
          <w:snapToGrid/>
          <w:szCs w:val="24"/>
          <w:lang w:eastAsia="ar-SA"/>
        </w:rPr>
        <w:t>follow</w:t>
      </w:r>
      <w:r w:rsidR="00790853" w:rsidRPr="0072022F">
        <w:rPr>
          <w:rFonts w:cstheme="minorHAnsi"/>
          <w:snapToGrid/>
          <w:szCs w:val="24"/>
          <w:lang w:eastAsia="ar-SA"/>
        </w:rPr>
        <w:t xml:space="preserve"> via Zoom</w:t>
      </w:r>
      <w:r w:rsidR="00AE4EB7" w:rsidRPr="0072022F">
        <w:rPr>
          <w:rFonts w:cstheme="minorHAnsi"/>
          <w:snapToGrid/>
          <w:szCs w:val="24"/>
          <w:lang w:eastAsia="ar-SA"/>
        </w:rPr>
        <w:t xml:space="preserve">. </w:t>
      </w:r>
      <w:r w:rsidR="00AE4EB7" w:rsidRPr="0072022F">
        <w:rPr>
          <w:rFonts w:cstheme="minorHAnsi"/>
          <w:snapToGrid/>
          <w:color w:val="000000" w:themeColor="text1"/>
          <w:szCs w:val="24"/>
          <w:lang w:eastAsia="ar-SA"/>
        </w:rPr>
        <w:t xml:space="preserve">It is </w:t>
      </w:r>
      <w:r w:rsidR="00535821">
        <w:rPr>
          <w:rFonts w:cstheme="minorHAnsi"/>
          <w:snapToGrid/>
          <w:color w:val="000000" w:themeColor="text1"/>
          <w:szCs w:val="24"/>
          <w:lang w:eastAsia="ar-SA"/>
        </w:rPr>
        <w:t xml:space="preserve">highly recommended </w:t>
      </w:r>
      <w:r w:rsidR="00AE4EB7" w:rsidRPr="0072022F">
        <w:rPr>
          <w:rFonts w:cstheme="minorHAnsi"/>
          <w:snapToGrid/>
          <w:color w:val="000000" w:themeColor="text1"/>
          <w:szCs w:val="24"/>
          <w:lang w:eastAsia="ar-SA"/>
        </w:rPr>
        <w:t xml:space="preserve">for RFP applicants to attend the </w:t>
      </w:r>
      <w:r w:rsidR="002D67EB" w:rsidRPr="0072022F">
        <w:rPr>
          <w:rFonts w:cstheme="minorHAnsi"/>
          <w:snapToGrid/>
          <w:color w:val="000000" w:themeColor="text1"/>
          <w:szCs w:val="24"/>
          <w:lang w:eastAsia="ar-SA"/>
        </w:rPr>
        <w:t xml:space="preserve">Bidders Conference </w:t>
      </w:r>
      <w:r w:rsidR="00AE4EB7" w:rsidRPr="0072022F">
        <w:rPr>
          <w:rFonts w:cstheme="minorHAnsi"/>
          <w:snapToGrid/>
          <w:color w:val="000000" w:themeColor="text1"/>
          <w:szCs w:val="24"/>
          <w:lang w:eastAsia="ar-SA"/>
        </w:rPr>
        <w:t xml:space="preserve">and </w:t>
      </w:r>
      <w:r w:rsidR="002D67EB" w:rsidRPr="0072022F">
        <w:rPr>
          <w:rFonts w:cstheme="minorHAnsi"/>
          <w:snapToGrid/>
          <w:color w:val="000000" w:themeColor="text1"/>
          <w:szCs w:val="24"/>
          <w:lang w:eastAsia="ar-SA"/>
        </w:rPr>
        <w:t>Technical Assistance Workshop</w:t>
      </w:r>
      <w:r w:rsidR="00AE4EB7" w:rsidRPr="0072022F">
        <w:rPr>
          <w:rFonts w:cstheme="minorHAnsi"/>
          <w:snapToGrid/>
          <w:color w:val="000000" w:themeColor="text1"/>
          <w:szCs w:val="24"/>
          <w:lang w:eastAsia="ar-SA"/>
        </w:rPr>
        <w:t xml:space="preserve">. It is suggested that attendees bring copies of the RFP to use as a reference during the workshop. The individual(s) attending should be those actively involved in preparing the application.  </w:t>
      </w:r>
    </w:p>
    <w:bookmarkStart w:id="41" w:name="_Preparation_and_Submission"/>
    <w:bookmarkStart w:id="42" w:name="_Toc515972179"/>
    <w:bookmarkEnd w:id="41"/>
    <w:p w14:paraId="69BA1BD0" w14:textId="22F2B051" w:rsidR="00F54B8F" w:rsidRPr="000E18BA" w:rsidRDefault="00F52BEA" w:rsidP="00913147">
      <w:pPr>
        <w:pStyle w:val="Heading2"/>
        <w:rPr>
          <w:rStyle w:val="Hyperlink"/>
          <w:color w:val="auto"/>
          <w:u w:val="none"/>
        </w:rPr>
      </w:pPr>
      <w:r w:rsidRPr="000E18BA">
        <w:rPr>
          <w:rStyle w:val="Hyperlink"/>
          <w:color w:val="auto"/>
          <w:u w:val="none"/>
        </w:rPr>
        <w:fldChar w:fldCharType="begin"/>
      </w:r>
      <w:r w:rsidRPr="000E18BA">
        <w:rPr>
          <w:rStyle w:val="Hyperlink"/>
          <w:color w:val="auto"/>
          <w:u w:val="none"/>
        </w:rPr>
        <w:instrText xml:space="preserve"> HYPERLINK  \l "_Preparation_and_Submission" </w:instrText>
      </w:r>
      <w:r w:rsidRPr="000E18BA">
        <w:rPr>
          <w:rStyle w:val="Hyperlink"/>
          <w:color w:val="auto"/>
          <w:u w:val="none"/>
        </w:rPr>
        <w:fldChar w:fldCharType="separate"/>
      </w:r>
      <w:bookmarkStart w:id="43" w:name="_Toc109805918"/>
      <w:r w:rsidR="00F54B8F" w:rsidRPr="000E18BA">
        <w:rPr>
          <w:rStyle w:val="Hyperlink"/>
          <w:color w:val="auto"/>
          <w:u w:val="none"/>
        </w:rPr>
        <w:t>Preparation and Submission of Proposals</w:t>
      </w:r>
      <w:bookmarkEnd w:id="42"/>
      <w:bookmarkEnd w:id="43"/>
      <w:r w:rsidRPr="000E18BA">
        <w:rPr>
          <w:rStyle w:val="Hyperlink"/>
          <w:color w:val="auto"/>
          <w:u w:val="none"/>
        </w:rPr>
        <w:fldChar w:fldCharType="end"/>
      </w:r>
    </w:p>
    <w:p w14:paraId="23C9D84D" w14:textId="77777777" w:rsidR="00F54B8F" w:rsidRPr="0072022F" w:rsidRDefault="00F54B8F" w:rsidP="00F54B8F">
      <w:pPr>
        <w:tabs>
          <w:tab w:val="left" w:pos="-720"/>
          <w:tab w:val="left" w:pos="0"/>
        </w:tabs>
        <w:suppressAutoHyphens/>
        <w:rPr>
          <w:rFonts w:cstheme="minorHAnsi"/>
          <w:snapToGrid/>
          <w:color w:val="000000" w:themeColor="text1"/>
          <w:szCs w:val="24"/>
          <w:lang w:eastAsia="ar-SA"/>
        </w:rPr>
      </w:pPr>
    </w:p>
    <w:p w14:paraId="117BBE5E" w14:textId="77777777" w:rsidR="00F54B8F" w:rsidRPr="0072022F" w:rsidRDefault="00F54B8F" w:rsidP="00F54B8F">
      <w:pPr>
        <w:tabs>
          <w:tab w:val="left" w:pos="-180"/>
          <w:tab w:val="left" w:pos="540"/>
          <w:tab w:val="left" w:pos="1080"/>
          <w:tab w:val="left" w:pos="1260"/>
        </w:tabs>
        <w:suppressAutoHyphens/>
        <w:overflowPunct w:val="0"/>
        <w:autoSpaceDE w:val="0"/>
        <w:ind w:left="450"/>
        <w:textAlignment w:val="baseline"/>
        <w:rPr>
          <w:rFonts w:cstheme="minorHAnsi"/>
          <w:b/>
          <w:snapToGrid/>
          <w:color w:val="000000" w:themeColor="text1"/>
          <w:szCs w:val="24"/>
          <w:u w:val="single"/>
          <w:lang w:eastAsia="ar-SA"/>
        </w:rPr>
      </w:pPr>
      <w:r w:rsidRPr="0072022F">
        <w:rPr>
          <w:rFonts w:cstheme="minorHAnsi"/>
          <w:b/>
          <w:snapToGrid/>
          <w:color w:val="000000" w:themeColor="text1"/>
          <w:szCs w:val="24"/>
          <w:u w:val="single"/>
          <w:lang w:eastAsia="ar-SA"/>
        </w:rPr>
        <w:t xml:space="preserve">Preparation </w:t>
      </w:r>
    </w:p>
    <w:p w14:paraId="5342DF0F" w14:textId="77777777" w:rsidR="00F54B8F" w:rsidRPr="0072022F" w:rsidRDefault="00F54B8F" w:rsidP="00F54B8F">
      <w:pPr>
        <w:tabs>
          <w:tab w:val="left" w:pos="540"/>
          <w:tab w:val="left" w:pos="1080"/>
        </w:tabs>
        <w:suppressAutoHyphens/>
        <w:ind w:left="450"/>
        <w:rPr>
          <w:rFonts w:cstheme="minorHAnsi"/>
          <w:snapToGrid/>
          <w:color w:val="000000" w:themeColor="text1"/>
          <w:szCs w:val="24"/>
          <w:lang w:eastAsia="ar-SA"/>
        </w:rPr>
      </w:pPr>
    </w:p>
    <w:p w14:paraId="47742428" w14:textId="4F99CCEB" w:rsidR="00F54B8F" w:rsidRPr="0072022F" w:rsidRDefault="00F54B8F" w:rsidP="00D23B9F">
      <w:pPr>
        <w:tabs>
          <w:tab w:val="left" w:pos="-180"/>
          <w:tab w:val="left" w:pos="540"/>
          <w:tab w:val="left" w:pos="1080"/>
          <w:tab w:val="left" w:pos="1260"/>
          <w:tab w:val="left" w:pos="1620"/>
        </w:tabs>
        <w:suppressAutoHyphens/>
        <w:spacing w:after="200"/>
        <w:ind w:left="450"/>
        <w:rPr>
          <w:rFonts w:cstheme="minorHAnsi"/>
          <w:color w:val="000000" w:themeColor="text1"/>
        </w:rPr>
      </w:pPr>
      <w:r w:rsidRPr="0072022F">
        <w:rPr>
          <w:rFonts w:cstheme="minorHAnsi"/>
          <w:snapToGrid/>
          <w:color w:val="000000" w:themeColor="text1"/>
          <w:szCs w:val="24"/>
          <w:lang w:eastAsia="ar-SA"/>
        </w:rPr>
        <w:t xml:space="preserve">All proposals shall be typed or printed in ink, prepared using the RFP application provided by ALTCEW and available on the ALTCEW web site at </w:t>
      </w:r>
      <w:bookmarkStart w:id="44" w:name="_Hlk77325926"/>
      <w:r w:rsidR="00201CBB">
        <w:rPr>
          <w:rFonts w:cstheme="minorHAnsi"/>
          <w:snapToGrid/>
          <w:lang w:eastAsia="ar-SA"/>
        </w:rPr>
        <w:fldChar w:fldCharType="begin"/>
      </w:r>
      <w:r w:rsidR="00201CBB">
        <w:rPr>
          <w:rFonts w:cstheme="minorHAnsi"/>
          <w:snapToGrid/>
          <w:lang w:eastAsia="ar-SA"/>
        </w:rPr>
        <w:instrText xml:space="preserve"> HYPERLINK "http://www.altcew.org/" </w:instrText>
      </w:r>
      <w:r w:rsidR="00201CBB">
        <w:rPr>
          <w:rFonts w:cstheme="minorHAnsi"/>
          <w:snapToGrid/>
          <w:lang w:eastAsia="ar-SA"/>
        </w:rPr>
        <w:fldChar w:fldCharType="separate"/>
      </w:r>
      <w:r w:rsidRPr="00201CBB">
        <w:rPr>
          <w:rStyle w:val="Hyperlink"/>
          <w:rFonts w:cstheme="minorHAnsi"/>
          <w:snapToGrid/>
          <w:lang w:eastAsia="ar-SA"/>
        </w:rPr>
        <w:t>www.altcew.org</w:t>
      </w:r>
      <w:r w:rsidRPr="00201CBB">
        <w:rPr>
          <w:rStyle w:val="Hyperlink"/>
          <w:rFonts w:cstheme="minorHAnsi"/>
        </w:rPr>
        <w:t>.</w:t>
      </w:r>
      <w:r w:rsidR="00201CBB">
        <w:rPr>
          <w:rFonts w:cstheme="minorHAnsi"/>
          <w:snapToGrid/>
          <w:lang w:eastAsia="ar-SA"/>
        </w:rPr>
        <w:fldChar w:fldCharType="end"/>
      </w:r>
      <w:bookmarkEnd w:id="44"/>
    </w:p>
    <w:p w14:paraId="70F8D37E" w14:textId="44D92794" w:rsidR="00F54B8F" w:rsidRPr="0072022F" w:rsidRDefault="00F54B8F" w:rsidP="00D23B9F">
      <w:pPr>
        <w:widowControl/>
        <w:spacing w:after="200"/>
        <w:ind w:firstLine="446"/>
        <w:rPr>
          <w:rFonts w:cstheme="minorHAnsi"/>
          <w:snapToGrid/>
          <w:color w:val="000000" w:themeColor="text1"/>
          <w:szCs w:val="24"/>
          <w:lang w:eastAsia="ar-SA"/>
        </w:rPr>
      </w:pPr>
      <w:r w:rsidRPr="0072022F">
        <w:rPr>
          <w:rFonts w:cstheme="minorHAnsi"/>
          <w:snapToGrid/>
          <w:color w:val="000000" w:themeColor="text1"/>
          <w:szCs w:val="24"/>
          <w:lang w:eastAsia="ar-SA"/>
        </w:rPr>
        <w:t>Proposals shall be submitted using the following format:</w:t>
      </w:r>
    </w:p>
    <w:p w14:paraId="14D67E57" w14:textId="77777777" w:rsidR="00F54B8F" w:rsidRPr="0072022F" w:rsidRDefault="00F54B8F" w:rsidP="00D23B9F">
      <w:pPr>
        <w:pStyle w:val="ListParagraph"/>
        <w:numPr>
          <w:ilvl w:val="0"/>
          <w:numId w:val="8"/>
        </w:numPr>
        <w:tabs>
          <w:tab w:val="left" w:pos="-720"/>
          <w:tab w:val="left" w:pos="0"/>
          <w:tab w:val="left" w:pos="2160"/>
        </w:tabs>
        <w:suppressAutoHyphens/>
        <w:spacing w:after="60"/>
        <w:ind w:left="892" w:hanging="446"/>
        <w:contextualSpacing w:val="0"/>
        <w:rPr>
          <w:rFonts w:cstheme="minorHAnsi"/>
          <w:snapToGrid/>
          <w:color w:val="000000" w:themeColor="text1"/>
          <w:szCs w:val="24"/>
          <w:lang w:eastAsia="ar-SA"/>
        </w:rPr>
      </w:pPr>
      <w:r w:rsidRPr="0072022F">
        <w:rPr>
          <w:rFonts w:cstheme="minorHAnsi"/>
          <w:snapToGrid/>
          <w:color w:val="000000" w:themeColor="text1"/>
          <w:szCs w:val="24"/>
          <w:lang w:eastAsia="ar-SA"/>
        </w:rPr>
        <w:t>Eight and one-half by eleven (8 1/2 x 11) inch paper</w:t>
      </w:r>
    </w:p>
    <w:p w14:paraId="03B982EF" w14:textId="77777777" w:rsidR="00F54B8F" w:rsidRPr="0072022F" w:rsidRDefault="00F54B8F" w:rsidP="00D23B9F">
      <w:pPr>
        <w:pStyle w:val="ListParagraph"/>
        <w:numPr>
          <w:ilvl w:val="0"/>
          <w:numId w:val="8"/>
        </w:numPr>
        <w:tabs>
          <w:tab w:val="left" w:pos="-720"/>
          <w:tab w:val="left" w:pos="0"/>
          <w:tab w:val="left" w:pos="2160"/>
        </w:tabs>
        <w:suppressAutoHyphens/>
        <w:spacing w:after="60"/>
        <w:ind w:left="892" w:hanging="446"/>
        <w:contextualSpacing w:val="0"/>
        <w:rPr>
          <w:rFonts w:cstheme="minorHAnsi"/>
          <w:snapToGrid/>
          <w:color w:val="000000" w:themeColor="text1"/>
          <w:szCs w:val="24"/>
          <w:lang w:eastAsia="ar-SA"/>
        </w:rPr>
      </w:pPr>
      <w:r w:rsidRPr="0072022F">
        <w:rPr>
          <w:rFonts w:cstheme="minorHAnsi"/>
          <w:snapToGrid/>
          <w:color w:val="000000" w:themeColor="text1"/>
          <w:szCs w:val="24"/>
          <w:lang w:eastAsia="ar-SA"/>
        </w:rPr>
        <w:t xml:space="preserve">12 point font </w:t>
      </w:r>
    </w:p>
    <w:p w14:paraId="7EE0CE8E" w14:textId="77777777" w:rsidR="00F54B8F" w:rsidRPr="0072022F" w:rsidRDefault="00F54B8F" w:rsidP="00D23B9F">
      <w:pPr>
        <w:pStyle w:val="ListParagraph"/>
        <w:numPr>
          <w:ilvl w:val="0"/>
          <w:numId w:val="8"/>
        </w:numPr>
        <w:tabs>
          <w:tab w:val="left" w:pos="-720"/>
          <w:tab w:val="left" w:pos="0"/>
          <w:tab w:val="left" w:pos="2160"/>
        </w:tabs>
        <w:suppressAutoHyphens/>
        <w:spacing w:after="60"/>
        <w:ind w:left="892" w:hanging="446"/>
        <w:contextualSpacing w:val="0"/>
        <w:rPr>
          <w:rFonts w:cstheme="minorHAnsi"/>
          <w:snapToGrid/>
          <w:color w:val="000000" w:themeColor="text1"/>
          <w:szCs w:val="24"/>
          <w:lang w:eastAsia="ar-SA"/>
        </w:rPr>
      </w:pPr>
      <w:r w:rsidRPr="0072022F">
        <w:rPr>
          <w:rFonts w:cstheme="minorHAnsi"/>
          <w:snapToGrid/>
          <w:color w:val="000000" w:themeColor="text1"/>
          <w:szCs w:val="24"/>
          <w:lang w:eastAsia="ar-SA"/>
        </w:rPr>
        <w:t>One inch margins</w:t>
      </w:r>
    </w:p>
    <w:p w14:paraId="11612595" w14:textId="77777777" w:rsidR="00F54B8F" w:rsidRPr="0072022F" w:rsidRDefault="00F54B8F" w:rsidP="00D23B9F">
      <w:pPr>
        <w:pStyle w:val="ListParagraph"/>
        <w:numPr>
          <w:ilvl w:val="0"/>
          <w:numId w:val="8"/>
        </w:numPr>
        <w:tabs>
          <w:tab w:val="left" w:pos="-720"/>
          <w:tab w:val="left" w:pos="0"/>
          <w:tab w:val="left" w:pos="2160"/>
        </w:tabs>
        <w:suppressAutoHyphens/>
        <w:spacing w:after="60"/>
        <w:ind w:left="892" w:hanging="446"/>
        <w:contextualSpacing w:val="0"/>
        <w:rPr>
          <w:rFonts w:cstheme="minorHAnsi"/>
          <w:snapToGrid/>
          <w:color w:val="000000" w:themeColor="text1"/>
          <w:szCs w:val="24"/>
          <w:lang w:eastAsia="ar-SA"/>
        </w:rPr>
      </w:pPr>
      <w:r w:rsidRPr="0072022F">
        <w:rPr>
          <w:rFonts w:cstheme="minorHAnsi"/>
          <w:snapToGrid/>
          <w:color w:val="000000" w:themeColor="text1"/>
          <w:szCs w:val="24"/>
          <w:lang w:eastAsia="ar-SA"/>
        </w:rPr>
        <w:t>Copied on both sides</w:t>
      </w:r>
    </w:p>
    <w:p w14:paraId="56EB92AE" w14:textId="77777777" w:rsidR="00F54B8F" w:rsidRPr="0072022F" w:rsidRDefault="00F54B8F" w:rsidP="00D23B9F">
      <w:pPr>
        <w:pStyle w:val="ListParagraph"/>
        <w:numPr>
          <w:ilvl w:val="0"/>
          <w:numId w:val="8"/>
        </w:numPr>
        <w:tabs>
          <w:tab w:val="left" w:pos="-720"/>
          <w:tab w:val="left" w:pos="0"/>
          <w:tab w:val="left" w:pos="2160"/>
        </w:tabs>
        <w:suppressAutoHyphens/>
        <w:spacing w:after="200"/>
        <w:ind w:left="892" w:hanging="446"/>
        <w:contextualSpacing w:val="0"/>
        <w:rPr>
          <w:rFonts w:cstheme="minorHAnsi"/>
          <w:snapToGrid/>
          <w:color w:val="000000" w:themeColor="text1"/>
          <w:szCs w:val="24"/>
          <w:lang w:eastAsia="ar-SA"/>
        </w:rPr>
      </w:pPr>
      <w:r w:rsidRPr="0072022F">
        <w:rPr>
          <w:rFonts w:cstheme="minorHAnsi"/>
          <w:snapToGrid/>
          <w:color w:val="000000" w:themeColor="text1"/>
          <w:szCs w:val="24"/>
          <w:lang w:eastAsia="ar-SA"/>
        </w:rPr>
        <w:t xml:space="preserve">Stapled </w:t>
      </w:r>
    </w:p>
    <w:p w14:paraId="2666F6FA" w14:textId="77777777" w:rsidR="00F54B8F" w:rsidRPr="0072022F" w:rsidRDefault="00F54B8F" w:rsidP="00D23B9F">
      <w:pPr>
        <w:pStyle w:val="BodyText"/>
        <w:tabs>
          <w:tab w:val="clear" w:pos="-1296"/>
          <w:tab w:val="clear" w:pos="-576"/>
          <w:tab w:val="clear" w:pos="145"/>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 w:val="clear" w:pos="18864"/>
          <w:tab w:val="left" w:pos="1260"/>
        </w:tabs>
        <w:spacing w:after="200"/>
        <w:ind w:left="446"/>
        <w:jc w:val="left"/>
        <w:rPr>
          <w:rFonts w:cstheme="minorHAnsi"/>
          <w:color w:val="000000" w:themeColor="text1"/>
          <w:szCs w:val="24"/>
          <w:u w:val="single"/>
          <w:lang w:eastAsia="ar-SA"/>
        </w:rPr>
      </w:pPr>
      <w:r w:rsidRPr="0072022F">
        <w:rPr>
          <w:rFonts w:cstheme="minorHAnsi"/>
          <w:b/>
          <w:color w:val="000000" w:themeColor="text1"/>
          <w:szCs w:val="24"/>
          <w:lang w:eastAsia="ar-SA"/>
        </w:rPr>
        <w:t xml:space="preserve">The original document must be signed by an authorized representative for the Applicant in the Letter of Submittal.  </w:t>
      </w:r>
      <w:r w:rsidRPr="0072022F">
        <w:rPr>
          <w:rFonts w:cstheme="minorHAnsi"/>
          <w:color w:val="000000" w:themeColor="text1"/>
          <w:szCs w:val="24"/>
          <w:lang w:eastAsia="ar-SA"/>
        </w:rPr>
        <w:t xml:space="preserve">There are additional attachments to the Letter of Submittal that need an original signature. </w:t>
      </w:r>
      <w:r w:rsidRPr="0072022F">
        <w:rPr>
          <w:rFonts w:cstheme="minorHAnsi"/>
          <w:color w:val="000000" w:themeColor="text1"/>
          <w:szCs w:val="24"/>
          <w:u w:val="single"/>
          <w:lang w:eastAsia="ar-SA"/>
        </w:rPr>
        <w:t xml:space="preserve">Submit only </w:t>
      </w:r>
      <w:r w:rsidRPr="0072022F">
        <w:rPr>
          <w:rFonts w:cstheme="minorHAnsi"/>
          <w:b/>
          <w:color w:val="000000" w:themeColor="text1"/>
          <w:szCs w:val="24"/>
          <w:u w:val="single"/>
          <w:lang w:eastAsia="ar-SA"/>
        </w:rPr>
        <w:t xml:space="preserve">one copy </w:t>
      </w:r>
      <w:r w:rsidRPr="0072022F">
        <w:rPr>
          <w:rFonts w:cstheme="minorHAnsi"/>
          <w:color w:val="000000" w:themeColor="text1"/>
          <w:szCs w:val="24"/>
          <w:u w:val="single"/>
          <w:lang w:eastAsia="ar-SA"/>
        </w:rPr>
        <w:t>of the Letter of Submittal and attachments.</w:t>
      </w:r>
    </w:p>
    <w:p w14:paraId="267DB531" w14:textId="77777777" w:rsidR="00F54B8F" w:rsidRPr="0072022F" w:rsidRDefault="00F54B8F" w:rsidP="00F54B8F">
      <w:pPr>
        <w:ind w:left="450"/>
        <w:rPr>
          <w:rFonts w:cstheme="minorHAnsi"/>
          <w:b/>
          <w:color w:val="000000" w:themeColor="text1"/>
          <w:u w:val="single"/>
        </w:rPr>
      </w:pPr>
      <w:r w:rsidRPr="0072022F">
        <w:rPr>
          <w:rFonts w:cstheme="minorHAnsi"/>
          <w:b/>
          <w:color w:val="000000" w:themeColor="text1"/>
          <w:u w:val="single"/>
        </w:rPr>
        <w:t>Questions</w:t>
      </w:r>
    </w:p>
    <w:p w14:paraId="3F9CE6A7" w14:textId="77777777" w:rsidR="00F54B8F" w:rsidRPr="0072022F" w:rsidRDefault="00F54B8F" w:rsidP="00F54B8F">
      <w:pPr>
        <w:ind w:left="450"/>
        <w:rPr>
          <w:rFonts w:cstheme="minorHAnsi"/>
          <w:color w:val="000000" w:themeColor="text1"/>
        </w:rPr>
      </w:pPr>
    </w:p>
    <w:p w14:paraId="014963F2" w14:textId="0EEFF05F" w:rsidR="00F54B8F" w:rsidRPr="0072022F" w:rsidRDefault="00F54B8F" w:rsidP="00D23B9F">
      <w:pPr>
        <w:suppressAutoHyphens/>
        <w:spacing w:after="200"/>
        <w:ind w:left="446" w:right="-234"/>
        <w:rPr>
          <w:rFonts w:cstheme="minorHAnsi"/>
          <w:snapToGrid/>
          <w:color w:val="000000" w:themeColor="text1"/>
          <w:szCs w:val="24"/>
          <w:lang w:eastAsia="ar-SA"/>
        </w:rPr>
      </w:pPr>
      <w:r w:rsidRPr="0072022F">
        <w:rPr>
          <w:rFonts w:cstheme="minorHAnsi"/>
          <w:snapToGrid/>
          <w:color w:val="000000" w:themeColor="text1"/>
          <w:szCs w:val="24"/>
          <w:lang w:eastAsia="ar-SA"/>
        </w:rPr>
        <w:t xml:space="preserve">Written and emailed questions may be submitted to </w:t>
      </w:r>
      <w:r w:rsidR="00B72674">
        <w:rPr>
          <w:rFonts w:cstheme="minorHAnsi"/>
          <w:snapToGrid/>
          <w:color w:val="000000" w:themeColor="text1"/>
          <w:szCs w:val="24"/>
          <w:lang w:eastAsia="ar-SA"/>
        </w:rPr>
        <w:t>Erin Williams</w:t>
      </w:r>
      <w:r w:rsidRPr="0072022F">
        <w:rPr>
          <w:rFonts w:cstheme="minorHAnsi"/>
          <w:snapToGrid/>
          <w:color w:val="000000" w:themeColor="text1"/>
          <w:szCs w:val="24"/>
          <w:lang w:eastAsia="ar-SA"/>
        </w:rPr>
        <w:t xml:space="preserve"> at </w:t>
      </w:r>
      <w:hyperlink r:id="rId9" w:history="1">
        <w:r w:rsidR="00FA4088" w:rsidRPr="00073CC5">
          <w:rPr>
            <w:rStyle w:val="Hyperlink"/>
            <w:rFonts w:cstheme="minorHAnsi"/>
            <w:snapToGrid/>
            <w:lang w:eastAsia="ar-SA"/>
          </w:rPr>
          <w:t>erin.williams@dshs.wa.gov</w:t>
        </w:r>
        <w:r w:rsidR="00FA4088" w:rsidRPr="00073CC5">
          <w:rPr>
            <w:rStyle w:val="Hyperlink"/>
            <w:rFonts w:cstheme="minorHAnsi"/>
            <w:snapToGrid/>
            <w:sz w:val="20"/>
            <w:lang w:eastAsia="ar-SA"/>
          </w:rPr>
          <w:t>.</w:t>
        </w:r>
      </w:hyperlink>
      <w:r w:rsidRPr="0072022F">
        <w:rPr>
          <w:rFonts w:cstheme="minorHAnsi"/>
          <w:snapToGrid/>
          <w:color w:val="000000" w:themeColor="text1"/>
          <w:sz w:val="20"/>
          <w:lang w:eastAsia="ar-SA"/>
        </w:rPr>
        <w:t xml:space="preserve"> </w:t>
      </w:r>
      <w:r w:rsidRPr="0072022F">
        <w:rPr>
          <w:rFonts w:cstheme="minorHAnsi"/>
          <w:snapToGrid/>
          <w:color w:val="000000" w:themeColor="text1"/>
          <w:szCs w:val="24"/>
          <w:lang w:eastAsia="ar-SA"/>
        </w:rPr>
        <w:t xml:space="preserve">Questions and answers will be posted on the ALTCEW website </w:t>
      </w:r>
      <w:hyperlink r:id="rId10" w:history="1">
        <w:r w:rsidR="00F06FBE" w:rsidRPr="00201CBB">
          <w:rPr>
            <w:rStyle w:val="Hyperlink"/>
            <w:rFonts w:cstheme="minorHAnsi"/>
            <w:snapToGrid/>
            <w:lang w:eastAsia="ar-SA"/>
          </w:rPr>
          <w:t>www.altcew.org</w:t>
        </w:r>
        <w:r w:rsidR="00F06FBE" w:rsidRPr="00201CBB">
          <w:rPr>
            <w:rStyle w:val="Hyperlink"/>
            <w:rFonts w:cstheme="minorHAnsi"/>
          </w:rPr>
          <w:t>.</w:t>
        </w:r>
      </w:hyperlink>
      <w:r w:rsidRPr="0072022F">
        <w:rPr>
          <w:rFonts w:cstheme="minorHAnsi"/>
          <w:snapToGrid/>
          <w:color w:val="000000" w:themeColor="text1"/>
          <w:szCs w:val="24"/>
          <w:lang w:eastAsia="ar-SA"/>
        </w:rPr>
        <w:t xml:space="preserve"> and updated on a regular basis.  </w:t>
      </w:r>
      <w:r w:rsidRPr="0072022F">
        <w:rPr>
          <w:rFonts w:cstheme="minorHAnsi"/>
          <w:snapToGrid/>
          <w:color w:val="000000" w:themeColor="text1"/>
          <w:szCs w:val="24"/>
        </w:rPr>
        <w:t xml:space="preserve">If you need further information or have additional questions, please contact </w:t>
      </w:r>
      <w:r w:rsidR="00B72674">
        <w:rPr>
          <w:rFonts w:cstheme="minorHAnsi"/>
          <w:snapToGrid/>
          <w:color w:val="000000" w:themeColor="text1"/>
          <w:szCs w:val="24"/>
        </w:rPr>
        <w:t>Erin Williams</w:t>
      </w:r>
      <w:r w:rsidRPr="0072022F">
        <w:rPr>
          <w:rFonts w:cstheme="minorHAnsi"/>
          <w:snapToGrid/>
          <w:color w:val="000000" w:themeColor="text1"/>
          <w:szCs w:val="24"/>
        </w:rPr>
        <w:t xml:space="preserve"> at </w:t>
      </w:r>
      <w:hyperlink r:id="rId11" w:history="1">
        <w:r w:rsidR="00FA4088" w:rsidRPr="00073CC5">
          <w:rPr>
            <w:rStyle w:val="Hyperlink"/>
            <w:rFonts w:cstheme="minorHAnsi"/>
            <w:snapToGrid/>
            <w:lang w:eastAsia="ar-SA"/>
          </w:rPr>
          <w:t>erin.williams@dshs.wa.gov</w:t>
        </w:r>
      </w:hyperlink>
      <w:r w:rsidR="009A1C48" w:rsidRPr="00E06C46">
        <w:rPr>
          <w:rFonts w:cstheme="minorHAnsi"/>
          <w:snapToGrid/>
          <w:color w:val="0000FF"/>
          <w:sz w:val="20"/>
          <w:lang w:eastAsia="ar-SA"/>
        </w:rPr>
        <w:t>.</w:t>
      </w:r>
    </w:p>
    <w:p w14:paraId="4F47F85C" w14:textId="77777777" w:rsidR="00F54B8F" w:rsidRPr="0072022F" w:rsidRDefault="00F54B8F" w:rsidP="00F54B8F">
      <w:pPr>
        <w:keepNext/>
        <w:tabs>
          <w:tab w:val="left" w:pos="1080"/>
        </w:tabs>
        <w:suppressAutoHyphens/>
        <w:overflowPunct w:val="0"/>
        <w:autoSpaceDE w:val="0"/>
        <w:ind w:left="450"/>
        <w:textAlignment w:val="baseline"/>
        <w:rPr>
          <w:rFonts w:cstheme="minorHAnsi"/>
          <w:b/>
          <w:snapToGrid/>
          <w:color w:val="000000" w:themeColor="text1"/>
          <w:szCs w:val="24"/>
          <w:u w:val="single"/>
          <w:lang w:eastAsia="ar-SA"/>
        </w:rPr>
      </w:pPr>
      <w:r w:rsidRPr="0072022F">
        <w:rPr>
          <w:rFonts w:cstheme="minorHAnsi"/>
          <w:b/>
          <w:snapToGrid/>
          <w:color w:val="000000" w:themeColor="text1"/>
          <w:szCs w:val="24"/>
          <w:u w:val="single"/>
          <w:lang w:eastAsia="ar-SA"/>
        </w:rPr>
        <w:t>Submission</w:t>
      </w:r>
    </w:p>
    <w:p w14:paraId="170FD317" w14:textId="77777777" w:rsidR="00F54B8F" w:rsidRPr="0072022F" w:rsidRDefault="00F54B8F" w:rsidP="00D23B9F">
      <w:pPr>
        <w:rPr>
          <w:snapToGrid/>
          <w:lang w:eastAsia="ar-SA"/>
        </w:rPr>
      </w:pPr>
    </w:p>
    <w:p w14:paraId="5521E1E3" w14:textId="7E9222B9" w:rsidR="00F54B8F" w:rsidRPr="0072022F" w:rsidRDefault="00F54B8F" w:rsidP="00D23B9F">
      <w:pPr>
        <w:pStyle w:val="ListParagraph"/>
        <w:numPr>
          <w:ilvl w:val="0"/>
          <w:numId w:val="8"/>
        </w:numPr>
        <w:tabs>
          <w:tab w:val="left" w:pos="-720"/>
          <w:tab w:val="left" w:pos="0"/>
          <w:tab w:val="left" w:pos="2160"/>
        </w:tabs>
        <w:suppressAutoHyphens/>
        <w:spacing w:after="60"/>
        <w:ind w:left="892" w:hanging="446"/>
        <w:contextualSpacing w:val="0"/>
        <w:rPr>
          <w:rFonts w:cstheme="minorHAnsi"/>
          <w:b/>
          <w:snapToGrid/>
          <w:color w:val="000000" w:themeColor="text1"/>
          <w:szCs w:val="24"/>
          <w:lang w:eastAsia="ar-SA"/>
        </w:rPr>
      </w:pPr>
      <w:r w:rsidRPr="0072022F">
        <w:rPr>
          <w:rFonts w:cstheme="minorHAnsi"/>
          <w:b/>
          <w:snapToGrid/>
          <w:color w:val="000000" w:themeColor="text1"/>
          <w:szCs w:val="24"/>
          <w:lang w:eastAsia="ar-SA"/>
        </w:rPr>
        <w:t xml:space="preserve">The deadline to submit proposals (one original printed document) is </w:t>
      </w:r>
      <w:r w:rsidR="00535821">
        <w:rPr>
          <w:rFonts w:cstheme="minorHAnsi"/>
          <w:b/>
          <w:snapToGrid/>
          <w:color w:val="000000" w:themeColor="text1"/>
          <w:szCs w:val="24"/>
          <w:lang w:eastAsia="ar-SA"/>
        </w:rPr>
        <w:t>3</w:t>
      </w:r>
      <w:r w:rsidRPr="0072022F">
        <w:rPr>
          <w:rFonts w:cstheme="minorHAnsi"/>
          <w:b/>
          <w:snapToGrid/>
          <w:color w:val="000000" w:themeColor="text1"/>
          <w:szCs w:val="24"/>
          <w:lang w:eastAsia="ar-SA"/>
        </w:rPr>
        <w:t xml:space="preserve">:00 PM Pacific Daylight Time, </w:t>
      </w:r>
      <w:r w:rsidR="004616BF">
        <w:rPr>
          <w:rFonts w:cstheme="minorHAnsi"/>
          <w:b/>
          <w:snapToGrid/>
          <w:color w:val="000000" w:themeColor="text1"/>
          <w:szCs w:val="24"/>
          <w:lang w:eastAsia="ar-SA"/>
        </w:rPr>
        <w:t>September 2, 2022</w:t>
      </w:r>
      <w:r w:rsidRPr="0072022F">
        <w:rPr>
          <w:rFonts w:cstheme="minorHAnsi"/>
          <w:b/>
          <w:snapToGrid/>
          <w:color w:val="000000" w:themeColor="text1"/>
          <w:szCs w:val="24"/>
          <w:lang w:eastAsia="ar-SA"/>
        </w:rPr>
        <w:t xml:space="preserve">. </w:t>
      </w:r>
    </w:p>
    <w:p w14:paraId="0FE394B7" w14:textId="0DE959FF" w:rsidR="00F54B8F" w:rsidRPr="0072022F" w:rsidRDefault="00F54B8F" w:rsidP="00D23B9F">
      <w:pPr>
        <w:pStyle w:val="ListParagraph"/>
        <w:numPr>
          <w:ilvl w:val="0"/>
          <w:numId w:val="8"/>
        </w:numPr>
        <w:tabs>
          <w:tab w:val="left" w:pos="-720"/>
          <w:tab w:val="left" w:pos="0"/>
          <w:tab w:val="left" w:pos="2160"/>
        </w:tabs>
        <w:suppressAutoHyphens/>
        <w:spacing w:after="60"/>
        <w:ind w:left="892" w:hanging="446"/>
        <w:contextualSpacing w:val="0"/>
        <w:rPr>
          <w:rFonts w:cstheme="minorHAnsi"/>
          <w:snapToGrid/>
          <w:color w:val="000000" w:themeColor="text1"/>
          <w:szCs w:val="24"/>
          <w:lang w:eastAsia="ar-SA"/>
        </w:rPr>
      </w:pPr>
      <w:r w:rsidRPr="0072022F">
        <w:rPr>
          <w:rFonts w:cstheme="minorHAnsi"/>
          <w:snapToGrid/>
          <w:color w:val="000000" w:themeColor="text1"/>
          <w:szCs w:val="24"/>
          <w:lang w:eastAsia="ar-SA"/>
        </w:rPr>
        <w:t xml:space="preserve">In addition, ALTCEW is requesting Applicants to </w:t>
      </w:r>
      <w:r w:rsidRPr="0072022F">
        <w:rPr>
          <w:rFonts w:cstheme="minorHAnsi"/>
          <w:b/>
          <w:snapToGrid/>
          <w:color w:val="000000" w:themeColor="text1"/>
          <w:szCs w:val="24"/>
          <w:lang w:eastAsia="ar-SA"/>
        </w:rPr>
        <w:t>submit an electronic copy</w:t>
      </w:r>
      <w:r w:rsidRPr="0072022F">
        <w:rPr>
          <w:rFonts w:cstheme="minorHAnsi"/>
          <w:snapToGrid/>
          <w:color w:val="000000" w:themeColor="text1"/>
          <w:szCs w:val="24"/>
          <w:lang w:eastAsia="ar-SA"/>
        </w:rPr>
        <w:t xml:space="preserve"> of their application </w:t>
      </w:r>
      <w:r w:rsidRPr="0072022F">
        <w:rPr>
          <w:rFonts w:cstheme="minorHAnsi"/>
          <w:snapToGrid/>
          <w:color w:val="000000" w:themeColor="text1"/>
          <w:szCs w:val="24"/>
          <w:lang w:eastAsia="ar-SA"/>
        </w:rPr>
        <w:lastRenderedPageBreak/>
        <w:t xml:space="preserve">with all attachments.  These are to be emailed by the due date to </w:t>
      </w:r>
      <w:hyperlink r:id="rId12" w:history="1">
        <w:r w:rsidR="00FA4088" w:rsidRPr="00073CC5">
          <w:rPr>
            <w:rStyle w:val="Hyperlink"/>
            <w:rFonts w:cstheme="minorHAnsi"/>
            <w:snapToGrid/>
            <w:szCs w:val="24"/>
            <w:lang w:eastAsia="ar-SA"/>
          </w:rPr>
          <w:t xml:space="preserve">erin.williams@dshs.wa.gov. </w:t>
        </w:r>
      </w:hyperlink>
      <w:r w:rsidRPr="0072022F">
        <w:rPr>
          <w:rFonts w:cstheme="minorHAnsi"/>
          <w:snapToGrid/>
          <w:color w:val="000000" w:themeColor="text1"/>
          <w:szCs w:val="24"/>
          <w:lang w:eastAsia="ar-SA"/>
        </w:rPr>
        <w:t xml:space="preserve"> Electronic submissions are not official and do not substitute for the official, hard copy of your application.</w:t>
      </w:r>
    </w:p>
    <w:p w14:paraId="28CCDC64" w14:textId="77777777" w:rsidR="00F54B8F" w:rsidRPr="0072022F" w:rsidRDefault="00F54B8F" w:rsidP="00D23B9F">
      <w:pPr>
        <w:pStyle w:val="ListParagraph"/>
        <w:numPr>
          <w:ilvl w:val="0"/>
          <w:numId w:val="8"/>
        </w:numPr>
        <w:tabs>
          <w:tab w:val="left" w:pos="-720"/>
          <w:tab w:val="left" w:pos="0"/>
          <w:tab w:val="left" w:pos="2160"/>
        </w:tabs>
        <w:suppressAutoHyphens/>
        <w:spacing w:after="60"/>
        <w:ind w:left="892" w:hanging="446"/>
        <w:contextualSpacing w:val="0"/>
        <w:rPr>
          <w:rFonts w:cstheme="minorHAnsi"/>
          <w:b/>
          <w:snapToGrid/>
          <w:color w:val="000000" w:themeColor="text1"/>
          <w:szCs w:val="24"/>
          <w:lang w:eastAsia="ar-SA"/>
        </w:rPr>
      </w:pPr>
      <w:r w:rsidRPr="0072022F">
        <w:rPr>
          <w:rFonts w:cstheme="minorHAnsi"/>
          <w:b/>
          <w:snapToGrid/>
          <w:color w:val="000000" w:themeColor="text1"/>
          <w:szCs w:val="24"/>
          <w:lang w:eastAsia="ar-SA"/>
        </w:rPr>
        <w:t xml:space="preserve">Late proposals will not be accepted. </w:t>
      </w:r>
    </w:p>
    <w:p w14:paraId="562FACBD" w14:textId="1A7B59D0" w:rsidR="00121D92" w:rsidRDefault="00F54B8F" w:rsidP="00D23B9F">
      <w:pPr>
        <w:pStyle w:val="ListParagraph"/>
        <w:numPr>
          <w:ilvl w:val="0"/>
          <w:numId w:val="8"/>
        </w:numPr>
        <w:tabs>
          <w:tab w:val="left" w:pos="-720"/>
          <w:tab w:val="left" w:pos="0"/>
          <w:tab w:val="left" w:pos="2160"/>
        </w:tabs>
        <w:suppressAutoHyphens/>
        <w:spacing w:after="60"/>
        <w:ind w:left="892" w:hanging="446"/>
        <w:contextualSpacing w:val="0"/>
        <w:rPr>
          <w:rFonts w:cstheme="minorHAnsi"/>
          <w:b/>
          <w:snapToGrid/>
          <w:color w:val="000000" w:themeColor="text1"/>
          <w:szCs w:val="24"/>
          <w:lang w:eastAsia="ar-SA"/>
        </w:rPr>
      </w:pPr>
      <w:r w:rsidRPr="0072022F">
        <w:rPr>
          <w:rFonts w:cstheme="minorHAnsi"/>
          <w:b/>
          <w:snapToGrid/>
          <w:color w:val="000000" w:themeColor="text1"/>
          <w:szCs w:val="24"/>
          <w:lang w:eastAsia="ar-SA"/>
        </w:rPr>
        <w:t>Changes to proposals are not permitted after the deadline.</w:t>
      </w:r>
    </w:p>
    <w:p w14:paraId="7E02A247" w14:textId="7A3C8F5A" w:rsidR="00F54B8F" w:rsidRDefault="00F54B8F" w:rsidP="00121D92">
      <w:pPr>
        <w:rPr>
          <w:b/>
          <w:bCs/>
          <w:snapToGrid/>
          <w:lang w:eastAsia="ar-SA"/>
        </w:rPr>
      </w:pPr>
      <w:r w:rsidRPr="00121D92">
        <w:rPr>
          <w:b/>
          <w:bCs/>
          <w:snapToGrid/>
          <w:lang w:eastAsia="ar-SA"/>
        </w:rPr>
        <w:t>Submit Proposals to:</w:t>
      </w:r>
    </w:p>
    <w:p w14:paraId="005477C6" w14:textId="77777777" w:rsidR="00CF035A" w:rsidRPr="00121D92" w:rsidRDefault="00CF035A" w:rsidP="00121D92">
      <w:pPr>
        <w:rPr>
          <w:b/>
          <w:bCs/>
          <w:snapToGrid/>
          <w:lang w:eastAsia="ar-SA"/>
        </w:rPr>
      </w:pPr>
    </w:p>
    <w:p w14:paraId="2A6BF577" w14:textId="438385BA" w:rsidR="00F54B8F" w:rsidRDefault="00B72674" w:rsidP="00121D92">
      <w:pPr>
        <w:spacing w:after="60"/>
        <w:ind w:left="900"/>
        <w:rPr>
          <w:rFonts w:cstheme="minorHAnsi"/>
          <w:color w:val="000000" w:themeColor="text1"/>
          <w:szCs w:val="24"/>
        </w:rPr>
      </w:pPr>
      <w:r>
        <w:rPr>
          <w:rFonts w:cstheme="minorHAnsi"/>
          <w:color w:val="000000" w:themeColor="text1"/>
          <w:szCs w:val="24"/>
        </w:rPr>
        <w:t>Erin Williams</w:t>
      </w:r>
      <w:r w:rsidR="00BB7BB5" w:rsidRPr="0072022F">
        <w:rPr>
          <w:rFonts w:cstheme="minorHAnsi"/>
          <w:color w:val="000000" w:themeColor="text1"/>
          <w:szCs w:val="24"/>
        </w:rPr>
        <w:t xml:space="preserve">, </w:t>
      </w:r>
      <w:r w:rsidR="00F52BEA">
        <w:rPr>
          <w:rFonts w:cstheme="minorHAnsi"/>
          <w:color w:val="000000" w:themeColor="text1"/>
          <w:szCs w:val="24"/>
        </w:rPr>
        <w:t>Accounting &amp; Contracts Director</w:t>
      </w:r>
      <w:r w:rsidR="00121D92">
        <w:rPr>
          <w:rFonts w:cstheme="minorHAnsi"/>
          <w:color w:val="000000" w:themeColor="text1"/>
          <w:szCs w:val="24"/>
        </w:rPr>
        <w:br/>
      </w:r>
      <w:r w:rsidR="00F54B8F" w:rsidRPr="0072022F">
        <w:rPr>
          <w:rFonts w:cstheme="minorHAnsi"/>
          <w:color w:val="000000" w:themeColor="text1"/>
          <w:szCs w:val="24"/>
        </w:rPr>
        <w:t>Aging &amp; Long Term Care of Eastern Washington</w:t>
      </w:r>
      <w:r w:rsidR="00121D92">
        <w:rPr>
          <w:rFonts w:cstheme="minorHAnsi"/>
          <w:color w:val="000000" w:themeColor="text1"/>
          <w:szCs w:val="24"/>
        </w:rPr>
        <w:br/>
      </w:r>
      <w:r w:rsidR="00F54B8F" w:rsidRPr="0072022F">
        <w:rPr>
          <w:rFonts w:cstheme="minorHAnsi"/>
          <w:color w:val="000000" w:themeColor="text1"/>
          <w:szCs w:val="24"/>
        </w:rPr>
        <w:t>1222 North Post Street</w:t>
      </w:r>
      <w:r w:rsidR="00121D92">
        <w:rPr>
          <w:rFonts w:cstheme="minorHAnsi"/>
          <w:color w:val="000000" w:themeColor="text1"/>
          <w:szCs w:val="24"/>
        </w:rPr>
        <w:br/>
      </w:r>
      <w:r w:rsidR="00F54B8F" w:rsidRPr="0072022F">
        <w:rPr>
          <w:rFonts w:cstheme="minorHAnsi"/>
          <w:color w:val="000000" w:themeColor="text1"/>
          <w:szCs w:val="24"/>
        </w:rPr>
        <w:t>Spokane, WA   99201</w:t>
      </w:r>
    </w:p>
    <w:p w14:paraId="27ADFD26" w14:textId="77777777" w:rsidR="00CF035A" w:rsidRPr="0072022F" w:rsidRDefault="00CF035A" w:rsidP="00121D92">
      <w:pPr>
        <w:spacing w:after="60"/>
        <w:ind w:left="900"/>
        <w:rPr>
          <w:rFonts w:cstheme="minorHAnsi"/>
          <w:color w:val="000000" w:themeColor="text1"/>
          <w:szCs w:val="24"/>
        </w:rPr>
      </w:pPr>
    </w:p>
    <w:p w14:paraId="0AB4927A" w14:textId="77777777" w:rsidR="00F54B8F" w:rsidRPr="0072022F" w:rsidRDefault="00F54B8F" w:rsidP="00121D92">
      <w:pPr>
        <w:tabs>
          <w:tab w:val="left" w:pos="-180"/>
          <w:tab w:val="left" w:pos="540"/>
          <w:tab w:val="left" w:pos="1080"/>
        </w:tabs>
        <w:suppressAutoHyphens/>
        <w:spacing w:after="200"/>
        <w:ind w:left="446"/>
        <w:rPr>
          <w:rFonts w:cstheme="minorHAnsi"/>
          <w:b/>
          <w:snapToGrid/>
          <w:color w:val="000000" w:themeColor="text1"/>
          <w:szCs w:val="24"/>
          <w:lang w:eastAsia="ar-SA"/>
        </w:rPr>
      </w:pPr>
      <w:r w:rsidRPr="0072022F">
        <w:rPr>
          <w:rFonts w:cstheme="minorHAnsi"/>
          <w:b/>
          <w:snapToGrid/>
          <w:color w:val="000000" w:themeColor="text1"/>
          <w:szCs w:val="24"/>
          <w:lang w:eastAsia="ar-SA"/>
        </w:rPr>
        <w:t xml:space="preserve">NOTE:  Proposals will not be accepted by fax. </w:t>
      </w:r>
    </w:p>
    <w:p w14:paraId="4C64074B" w14:textId="1239CAB2" w:rsidR="00F54B8F" w:rsidRPr="0072022F" w:rsidRDefault="00F54B8F" w:rsidP="00121D92">
      <w:pPr>
        <w:tabs>
          <w:tab w:val="left" w:pos="-180"/>
          <w:tab w:val="left" w:pos="540"/>
          <w:tab w:val="left" w:pos="1080"/>
          <w:tab w:val="left" w:pos="1260"/>
        </w:tabs>
        <w:suppressAutoHyphens/>
        <w:spacing w:after="200"/>
        <w:ind w:left="450" w:right="126"/>
        <w:rPr>
          <w:rFonts w:cstheme="minorHAnsi"/>
          <w:snapToGrid/>
          <w:color w:val="000000" w:themeColor="text1"/>
          <w:szCs w:val="24"/>
          <w:lang w:eastAsia="ar-SA"/>
        </w:rPr>
      </w:pPr>
      <w:r w:rsidRPr="0072022F">
        <w:rPr>
          <w:rFonts w:cstheme="minorHAnsi"/>
          <w:snapToGrid/>
          <w:color w:val="000000" w:themeColor="text1"/>
          <w:szCs w:val="24"/>
          <w:lang w:eastAsia="ar-SA"/>
        </w:rPr>
        <w:t xml:space="preserve">ALTCEW is not responsible for proposals delivered late. It is the responsibility of the Applicant to be sure the proposals are sent sufficiently ahead of time to be received </w:t>
      </w:r>
      <w:r w:rsidRPr="0072022F">
        <w:rPr>
          <w:rFonts w:cstheme="minorHAnsi"/>
          <w:b/>
          <w:snapToGrid/>
          <w:color w:val="000000" w:themeColor="text1"/>
          <w:szCs w:val="24"/>
          <w:lang w:eastAsia="ar-SA"/>
        </w:rPr>
        <w:t xml:space="preserve">no later than </w:t>
      </w:r>
      <w:r w:rsidR="00FA4088">
        <w:rPr>
          <w:rFonts w:cstheme="minorHAnsi"/>
          <w:b/>
          <w:snapToGrid/>
          <w:color w:val="000000" w:themeColor="text1"/>
          <w:szCs w:val="24"/>
          <w:lang w:eastAsia="ar-SA"/>
        </w:rPr>
        <w:t>3</w:t>
      </w:r>
      <w:r w:rsidRPr="0072022F">
        <w:rPr>
          <w:rFonts w:cstheme="minorHAnsi"/>
          <w:b/>
          <w:snapToGrid/>
          <w:color w:val="000000" w:themeColor="text1"/>
          <w:szCs w:val="24"/>
          <w:lang w:eastAsia="ar-SA"/>
        </w:rPr>
        <w:t>:00 PM Pacific Daylight Time</w:t>
      </w:r>
      <w:r w:rsidRPr="0072022F">
        <w:rPr>
          <w:rFonts w:cstheme="minorHAnsi"/>
          <w:snapToGrid/>
          <w:color w:val="000000" w:themeColor="text1"/>
          <w:szCs w:val="24"/>
          <w:lang w:eastAsia="ar-SA"/>
        </w:rPr>
        <w:t xml:space="preserve"> on </w:t>
      </w:r>
      <w:r w:rsidR="004616BF">
        <w:rPr>
          <w:rFonts w:cstheme="minorHAnsi"/>
          <w:b/>
          <w:snapToGrid/>
          <w:color w:val="000000" w:themeColor="text1"/>
          <w:szCs w:val="24"/>
          <w:lang w:eastAsia="ar-SA"/>
        </w:rPr>
        <w:t>September 2, 2022</w:t>
      </w:r>
      <w:r w:rsidRPr="0072022F">
        <w:rPr>
          <w:rFonts w:cstheme="minorHAnsi"/>
          <w:snapToGrid/>
          <w:color w:val="000000" w:themeColor="text1"/>
          <w:szCs w:val="24"/>
          <w:lang w:eastAsia="ar-SA"/>
        </w:rPr>
        <w:t>.</w:t>
      </w:r>
    </w:p>
    <w:p w14:paraId="1558FBDD" w14:textId="151D9671" w:rsidR="00F54B8F" w:rsidRDefault="00F54B8F" w:rsidP="00121D92">
      <w:pPr>
        <w:tabs>
          <w:tab w:val="left" w:pos="-18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 xml:space="preserve">Applicants mailing proposals should allow normal mail delivery time to ensure timely receipt of their proposals. </w:t>
      </w:r>
      <w:r w:rsidRPr="0072022F">
        <w:rPr>
          <w:rFonts w:cstheme="minorHAnsi"/>
          <w:b/>
          <w:snapToGrid/>
          <w:color w:val="000000" w:themeColor="text1"/>
          <w:szCs w:val="24"/>
          <w:lang w:eastAsia="ar-SA"/>
        </w:rPr>
        <w:t xml:space="preserve">Applicants are encouraged to hand deliver proposals and to review the </w:t>
      </w:r>
      <w:r w:rsidR="0026276C" w:rsidRPr="0072022F">
        <w:rPr>
          <w:rFonts w:cstheme="minorHAnsi"/>
          <w:b/>
          <w:snapToGrid/>
          <w:color w:val="000000" w:themeColor="text1"/>
          <w:szCs w:val="24"/>
          <w:lang w:eastAsia="ar-SA"/>
        </w:rPr>
        <w:t xml:space="preserve">application </w:t>
      </w:r>
      <w:r w:rsidRPr="0072022F">
        <w:rPr>
          <w:rFonts w:cstheme="minorHAnsi"/>
          <w:b/>
          <w:snapToGrid/>
          <w:color w:val="000000" w:themeColor="text1"/>
          <w:szCs w:val="24"/>
          <w:lang w:eastAsia="ar-SA"/>
        </w:rPr>
        <w:t xml:space="preserve">check list provided </w:t>
      </w:r>
      <w:r w:rsidRPr="0072022F">
        <w:rPr>
          <w:rFonts w:cstheme="minorHAnsi"/>
          <w:snapToGrid/>
          <w:color w:val="000000" w:themeColor="text1"/>
          <w:szCs w:val="24"/>
          <w:lang w:eastAsia="ar-SA"/>
        </w:rPr>
        <w:t xml:space="preserve">to ensure proposals are complete. Submission of changes, additions, or missing materials will not be accepted after the deadline. Applicants assume the risk for the method of delivery chosen. ALTCEW assumes no responsibility for delays caused by any delivery service. </w:t>
      </w:r>
    </w:p>
    <w:bookmarkStart w:id="45" w:name="_Proposal_Content"/>
    <w:bookmarkStart w:id="46" w:name="_Toc515972180"/>
    <w:bookmarkEnd w:id="45"/>
    <w:p w14:paraId="0062F1A1" w14:textId="3FA9BFAA" w:rsidR="00F54B8F" w:rsidRPr="000E18BA" w:rsidRDefault="00FA4088" w:rsidP="00913147">
      <w:pPr>
        <w:pStyle w:val="Heading2"/>
        <w:rPr>
          <w:rStyle w:val="Hyperlink"/>
          <w:color w:val="auto"/>
          <w:u w:val="none"/>
        </w:rPr>
      </w:pPr>
      <w:r w:rsidRPr="000E18BA">
        <w:rPr>
          <w:rStyle w:val="Hyperlink"/>
          <w:color w:val="auto"/>
          <w:u w:val="none"/>
        </w:rPr>
        <w:fldChar w:fldCharType="begin"/>
      </w:r>
      <w:r w:rsidRPr="000E18BA">
        <w:rPr>
          <w:rStyle w:val="Hyperlink"/>
          <w:color w:val="auto"/>
          <w:u w:val="none"/>
        </w:rPr>
        <w:instrText xml:space="preserve"> HYPERLINK  \l "_Proposal_Content" </w:instrText>
      </w:r>
      <w:r w:rsidRPr="000E18BA">
        <w:rPr>
          <w:rStyle w:val="Hyperlink"/>
          <w:color w:val="auto"/>
          <w:u w:val="none"/>
        </w:rPr>
        <w:fldChar w:fldCharType="separate"/>
      </w:r>
      <w:bookmarkStart w:id="47" w:name="_Toc109805919"/>
      <w:r w:rsidR="00F54B8F" w:rsidRPr="000E18BA">
        <w:rPr>
          <w:rStyle w:val="Hyperlink"/>
          <w:color w:val="auto"/>
          <w:u w:val="none"/>
        </w:rPr>
        <w:t>Proposal Content</w:t>
      </w:r>
      <w:bookmarkEnd w:id="46"/>
      <w:bookmarkEnd w:id="47"/>
      <w:r w:rsidRPr="000E18BA">
        <w:rPr>
          <w:rStyle w:val="Hyperlink"/>
          <w:color w:val="auto"/>
          <w:u w:val="none"/>
        </w:rPr>
        <w:fldChar w:fldCharType="end"/>
      </w:r>
    </w:p>
    <w:p w14:paraId="6EDC5CFE" w14:textId="77777777" w:rsidR="00F54B8F" w:rsidRPr="0072022F" w:rsidRDefault="00F54B8F" w:rsidP="00F54B8F">
      <w:pPr>
        <w:rPr>
          <w:rFonts w:cstheme="minorHAnsi"/>
          <w:color w:val="000000" w:themeColor="text1"/>
          <w:lang w:eastAsia="ar-SA"/>
        </w:rPr>
      </w:pPr>
    </w:p>
    <w:p w14:paraId="16E85C43" w14:textId="77777777" w:rsidR="00F54B8F" w:rsidRPr="00121D92" w:rsidRDefault="00F54B8F" w:rsidP="00121D92">
      <w:pPr>
        <w:rPr>
          <w:iCs/>
          <w:snapToGrid/>
          <w:lang w:eastAsia="ar-SA"/>
        </w:rPr>
      </w:pPr>
      <w:r w:rsidRPr="0072022F">
        <w:rPr>
          <w:snapToGrid/>
          <w:lang w:eastAsia="ar-SA"/>
        </w:rPr>
        <w:t>Contents of the proposal include the RFP itself and Exhibits A-F. The following are to be submitted in the order noted:</w:t>
      </w:r>
    </w:p>
    <w:p w14:paraId="6B282C10" w14:textId="77777777" w:rsidR="00F54B8F" w:rsidRPr="0072022F" w:rsidRDefault="00F54B8F" w:rsidP="00121D92">
      <w:pPr>
        <w:numPr>
          <w:ilvl w:val="0"/>
          <w:numId w:val="3"/>
        </w:numPr>
        <w:tabs>
          <w:tab w:val="left" w:pos="-1080"/>
          <w:tab w:val="left" w:pos="-720"/>
          <w:tab w:val="left" w:pos="0"/>
          <w:tab w:val="left" w:pos="900"/>
          <w:tab w:val="left" w:pos="1080"/>
        </w:tabs>
        <w:suppressAutoHyphens/>
        <w:spacing w:after="60"/>
        <w:ind w:left="892" w:hanging="446"/>
        <w:rPr>
          <w:rFonts w:cstheme="minorHAnsi"/>
          <w:color w:val="000000" w:themeColor="text1"/>
          <w:szCs w:val="24"/>
        </w:rPr>
      </w:pPr>
      <w:r w:rsidRPr="0072022F">
        <w:rPr>
          <w:rFonts w:cstheme="minorHAnsi"/>
          <w:color w:val="000000" w:themeColor="text1"/>
          <w:szCs w:val="24"/>
        </w:rPr>
        <w:t>Exhibit A: LETTER OF SUBMITTAL: Signed by a person authorized to bind your organization to a contract.  A list of documents that are required for the proposal is contained in the Letter of Submittal. Staple these documents to your letter of submittal.</w:t>
      </w:r>
    </w:p>
    <w:p w14:paraId="7F2F44B7" w14:textId="77777777" w:rsidR="00F54B8F" w:rsidRPr="0072022F" w:rsidRDefault="00F54B8F" w:rsidP="00121D92">
      <w:pPr>
        <w:numPr>
          <w:ilvl w:val="0"/>
          <w:numId w:val="3"/>
        </w:numPr>
        <w:tabs>
          <w:tab w:val="left" w:pos="-1080"/>
          <w:tab w:val="left" w:pos="-720"/>
          <w:tab w:val="left" w:pos="0"/>
          <w:tab w:val="left" w:pos="900"/>
          <w:tab w:val="left" w:pos="1080"/>
        </w:tabs>
        <w:suppressAutoHyphens/>
        <w:spacing w:after="60"/>
        <w:ind w:left="892" w:hanging="446"/>
        <w:rPr>
          <w:rFonts w:cstheme="minorHAnsi"/>
          <w:color w:val="000000" w:themeColor="text1"/>
          <w:szCs w:val="24"/>
        </w:rPr>
      </w:pPr>
      <w:r w:rsidRPr="0072022F">
        <w:rPr>
          <w:rFonts w:cstheme="minorHAnsi"/>
          <w:color w:val="000000" w:themeColor="text1"/>
          <w:szCs w:val="24"/>
        </w:rPr>
        <w:t>Exhibit B: TECHNICAL APPLICATION SPECIFICATIONS</w:t>
      </w:r>
    </w:p>
    <w:p w14:paraId="536C17B1" w14:textId="77777777" w:rsidR="00F54B8F" w:rsidRPr="0072022F" w:rsidRDefault="00F54B8F" w:rsidP="00121D92">
      <w:pPr>
        <w:numPr>
          <w:ilvl w:val="0"/>
          <w:numId w:val="3"/>
        </w:numPr>
        <w:tabs>
          <w:tab w:val="left" w:pos="-1080"/>
          <w:tab w:val="left" w:pos="-720"/>
          <w:tab w:val="left" w:pos="0"/>
          <w:tab w:val="left" w:pos="900"/>
          <w:tab w:val="left" w:pos="1080"/>
        </w:tabs>
        <w:suppressAutoHyphens/>
        <w:spacing w:after="60"/>
        <w:ind w:left="892" w:hanging="446"/>
        <w:rPr>
          <w:rFonts w:cstheme="minorHAnsi"/>
          <w:color w:val="000000" w:themeColor="text1"/>
          <w:szCs w:val="24"/>
        </w:rPr>
      </w:pPr>
      <w:r w:rsidRPr="0072022F">
        <w:rPr>
          <w:rFonts w:cstheme="minorHAnsi"/>
          <w:color w:val="000000" w:themeColor="text1"/>
          <w:szCs w:val="24"/>
        </w:rPr>
        <w:t>Exhibit C: BUDGET APPLICATION SPECIFICATIONS</w:t>
      </w:r>
    </w:p>
    <w:p w14:paraId="74D5BAD6" w14:textId="5BAE409A" w:rsidR="00F54B8F" w:rsidRPr="0072022F" w:rsidRDefault="00F54B8F" w:rsidP="00121D92">
      <w:pPr>
        <w:numPr>
          <w:ilvl w:val="0"/>
          <w:numId w:val="3"/>
        </w:numPr>
        <w:tabs>
          <w:tab w:val="left" w:pos="-1080"/>
          <w:tab w:val="left" w:pos="-720"/>
          <w:tab w:val="left" w:pos="0"/>
          <w:tab w:val="left" w:pos="900"/>
          <w:tab w:val="left" w:pos="1080"/>
        </w:tabs>
        <w:suppressAutoHyphens/>
        <w:spacing w:after="60"/>
        <w:ind w:left="892" w:hanging="446"/>
        <w:rPr>
          <w:rFonts w:cstheme="minorHAnsi"/>
          <w:color w:val="000000" w:themeColor="text1"/>
          <w:szCs w:val="24"/>
        </w:rPr>
      </w:pPr>
      <w:r w:rsidRPr="0072022F">
        <w:rPr>
          <w:rFonts w:cstheme="minorHAnsi"/>
          <w:color w:val="000000" w:themeColor="text1"/>
          <w:szCs w:val="24"/>
        </w:rPr>
        <w:t>Exhibit D: TECHNICAL AND BUDGET APPLICATION FORMS</w:t>
      </w:r>
    </w:p>
    <w:p w14:paraId="46F1338E" w14:textId="6A0B4A85" w:rsidR="00DA2FEE" w:rsidRPr="0072022F" w:rsidRDefault="00DA2FEE" w:rsidP="00121D92">
      <w:pPr>
        <w:numPr>
          <w:ilvl w:val="0"/>
          <w:numId w:val="3"/>
        </w:numPr>
        <w:tabs>
          <w:tab w:val="left" w:pos="-1080"/>
          <w:tab w:val="left" w:pos="-720"/>
          <w:tab w:val="left" w:pos="0"/>
          <w:tab w:val="left" w:pos="900"/>
          <w:tab w:val="left" w:pos="1080"/>
        </w:tabs>
        <w:suppressAutoHyphens/>
        <w:spacing w:after="60"/>
        <w:ind w:left="892" w:hanging="446"/>
        <w:rPr>
          <w:rFonts w:cstheme="minorHAnsi"/>
          <w:color w:val="000000" w:themeColor="text1"/>
          <w:szCs w:val="24"/>
        </w:rPr>
      </w:pPr>
      <w:r w:rsidRPr="0072022F">
        <w:rPr>
          <w:rFonts w:cstheme="minorHAnsi"/>
          <w:color w:val="000000" w:themeColor="text1"/>
          <w:szCs w:val="24"/>
        </w:rPr>
        <w:t>Exhibit E: PROGRAM STANDARDS (no submission required)</w:t>
      </w:r>
    </w:p>
    <w:p w14:paraId="466DA644" w14:textId="77777777" w:rsidR="00F54B8F" w:rsidRPr="0072022F" w:rsidRDefault="00F54B8F" w:rsidP="00121D92">
      <w:pPr>
        <w:numPr>
          <w:ilvl w:val="0"/>
          <w:numId w:val="3"/>
        </w:numPr>
        <w:tabs>
          <w:tab w:val="left" w:pos="900"/>
        </w:tabs>
        <w:spacing w:after="60"/>
        <w:ind w:left="900" w:hanging="450"/>
        <w:rPr>
          <w:rFonts w:cstheme="minorHAnsi"/>
          <w:color w:val="000000" w:themeColor="text1"/>
          <w:szCs w:val="24"/>
        </w:rPr>
      </w:pPr>
      <w:r w:rsidRPr="0072022F">
        <w:rPr>
          <w:rFonts w:cstheme="minorHAnsi"/>
          <w:color w:val="000000" w:themeColor="text1"/>
          <w:szCs w:val="24"/>
        </w:rPr>
        <w:t>Exhibit F: SPECIAL CONDITIONS OF AWARD (if applicable)</w:t>
      </w:r>
    </w:p>
    <w:p w14:paraId="779068B9" w14:textId="77777777" w:rsidR="00F54B8F" w:rsidRPr="0072022F" w:rsidRDefault="00F54B8F" w:rsidP="00121D92">
      <w:pPr>
        <w:numPr>
          <w:ilvl w:val="0"/>
          <w:numId w:val="3"/>
        </w:numPr>
        <w:tabs>
          <w:tab w:val="left" w:pos="-1080"/>
          <w:tab w:val="left" w:pos="-720"/>
          <w:tab w:val="left" w:pos="0"/>
          <w:tab w:val="left" w:pos="900"/>
          <w:tab w:val="left" w:pos="1080"/>
        </w:tabs>
        <w:suppressAutoHyphens/>
        <w:spacing w:after="200"/>
        <w:ind w:left="892" w:hanging="446"/>
        <w:rPr>
          <w:rFonts w:cstheme="minorHAnsi"/>
          <w:color w:val="000000" w:themeColor="text1"/>
          <w:szCs w:val="24"/>
        </w:rPr>
      </w:pPr>
      <w:r w:rsidRPr="0072022F">
        <w:rPr>
          <w:rFonts w:cstheme="minorHAnsi"/>
          <w:color w:val="000000" w:themeColor="text1"/>
          <w:szCs w:val="24"/>
        </w:rPr>
        <w:t>Required attachments must be labeled and attached to the appropriate proposals.</w:t>
      </w:r>
    </w:p>
    <w:p w14:paraId="7A0E823B" w14:textId="77777777" w:rsidR="00F54B8F" w:rsidRPr="0072022F" w:rsidRDefault="00F54B8F" w:rsidP="00121D92">
      <w:pPr>
        <w:tabs>
          <w:tab w:val="left" w:pos="-360"/>
          <w:tab w:val="left" w:pos="360"/>
          <w:tab w:val="left" w:pos="810"/>
        </w:tabs>
        <w:suppressAutoHyphens/>
        <w:spacing w:after="200"/>
        <w:ind w:left="446"/>
        <w:rPr>
          <w:rFonts w:cstheme="minorHAnsi"/>
          <w:snapToGrid/>
          <w:color w:val="000000" w:themeColor="text1"/>
          <w:szCs w:val="24"/>
          <w:lang w:eastAsia="ar-SA"/>
        </w:rPr>
      </w:pPr>
      <w:r w:rsidRPr="0072022F">
        <w:rPr>
          <w:rFonts w:cstheme="minorHAnsi"/>
          <w:snapToGrid/>
          <w:color w:val="000000" w:themeColor="text1"/>
          <w:szCs w:val="24"/>
          <w:lang w:eastAsia="ar-SA"/>
        </w:rPr>
        <w:t xml:space="preserve">Applicants are to use the forms provided on ALTCEW’s website </w:t>
      </w:r>
      <w:hyperlink r:id="rId13" w:history="1">
        <w:r w:rsidRPr="00E06C46">
          <w:rPr>
            <w:rFonts w:cstheme="minorHAnsi"/>
            <w:snapToGrid/>
            <w:color w:val="0000FF"/>
            <w:u w:val="single"/>
            <w:lang w:eastAsia="ar-SA"/>
          </w:rPr>
          <w:t>www.altcew.org</w:t>
        </w:r>
      </w:hyperlink>
      <w:r w:rsidRPr="0072022F">
        <w:rPr>
          <w:rFonts w:cstheme="minorHAnsi"/>
          <w:snapToGrid/>
          <w:color w:val="000000" w:themeColor="text1"/>
          <w:szCs w:val="24"/>
          <w:lang w:eastAsia="ar-SA"/>
        </w:rPr>
        <w:t>. Use the proposal checklist as a guide to ensure you have included all required documents. All documents must be submitted with the proposal.</w:t>
      </w:r>
    </w:p>
    <w:p w14:paraId="3825F9EE" w14:textId="77777777" w:rsidR="00F54B8F" w:rsidRPr="0072022F" w:rsidRDefault="00F54B8F" w:rsidP="00121D92">
      <w:pPr>
        <w:tabs>
          <w:tab w:val="left" w:pos="-180"/>
          <w:tab w:val="left" w:pos="1080"/>
          <w:tab w:val="left" w:pos="1260"/>
          <w:tab w:val="left" w:pos="1620"/>
          <w:tab w:val="left" w:pos="1980"/>
          <w:tab w:val="left" w:pos="2340"/>
          <w:tab w:val="left" w:pos="2700"/>
          <w:tab w:val="left" w:pos="3060"/>
          <w:tab w:val="left" w:pos="3420"/>
        </w:tabs>
        <w:suppressAutoHyphens/>
        <w:spacing w:after="200"/>
        <w:ind w:left="446"/>
        <w:rPr>
          <w:rFonts w:cstheme="minorHAnsi"/>
          <w:snapToGrid/>
          <w:color w:val="000000" w:themeColor="text1"/>
          <w:szCs w:val="24"/>
          <w:lang w:eastAsia="ar-SA"/>
        </w:rPr>
      </w:pPr>
      <w:r w:rsidRPr="0072022F">
        <w:rPr>
          <w:rFonts w:cstheme="minorHAnsi"/>
          <w:snapToGrid/>
          <w:color w:val="000000" w:themeColor="text1"/>
          <w:szCs w:val="24"/>
          <w:lang w:eastAsia="ar-SA"/>
        </w:rPr>
        <w:lastRenderedPageBreak/>
        <w:t>Proposals must provide information in the same order as presented in this RFP document with the same headings. This will not only be helpful to the evaluators of the proposal, but should assist the Applicant in preparing a thorough response. By signature on the Letter of Submittal, Applicants certify that they comply with all terms and conditions set out in this RFP.</w:t>
      </w:r>
    </w:p>
    <w:bookmarkStart w:id="48" w:name="_Proprietary_Information_/"/>
    <w:bookmarkStart w:id="49" w:name="_Toc515972181"/>
    <w:bookmarkEnd w:id="48"/>
    <w:p w14:paraId="13A57FC7" w14:textId="6E15477C" w:rsidR="00F54B8F" w:rsidRDefault="00FA4088" w:rsidP="00121D92">
      <w:pPr>
        <w:pStyle w:val="Heading2"/>
        <w:rPr>
          <w:rStyle w:val="Hyperlink"/>
          <w:color w:val="auto"/>
          <w:u w:val="none"/>
        </w:rPr>
      </w:pPr>
      <w:r w:rsidRPr="000E18BA">
        <w:rPr>
          <w:rStyle w:val="Hyperlink"/>
          <w:color w:val="auto"/>
          <w:u w:val="none"/>
        </w:rPr>
        <w:fldChar w:fldCharType="begin"/>
      </w:r>
      <w:r w:rsidRPr="000E18BA">
        <w:rPr>
          <w:rStyle w:val="Hyperlink"/>
          <w:color w:val="auto"/>
          <w:u w:val="none"/>
        </w:rPr>
        <w:instrText xml:space="preserve"> HYPERLINK  \l "_Proprietary_Information_/" </w:instrText>
      </w:r>
      <w:r w:rsidRPr="000E18BA">
        <w:rPr>
          <w:rStyle w:val="Hyperlink"/>
          <w:color w:val="auto"/>
          <w:u w:val="none"/>
        </w:rPr>
        <w:fldChar w:fldCharType="separate"/>
      </w:r>
      <w:bookmarkStart w:id="50" w:name="_Toc109805920"/>
      <w:r w:rsidR="00F54B8F" w:rsidRPr="000E18BA">
        <w:rPr>
          <w:rStyle w:val="Hyperlink"/>
          <w:color w:val="auto"/>
          <w:u w:val="none"/>
        </w:rPr>
        <w:t>Proprietary Information / Public Disclosure</w:t>
      </w:r>
      <w:bookmarkEnd w:id="49"/>
      <w:bookmarkEnd w:id="50"/>
      <w:r w:rsidRPr="000E18BA">
        <w:rPr>
          <w:rStyle w:val="Hyperlink"/>
          <w:color w:val="auto"/>
          <w:u w:val="none"/>
        </w:rPr>
        <w:fldChar w:fldCharType="end"/>
      </w:r>
    </w:p>
    <w:p w14:paraId="41645888" w14:textId="77777777" w:rsidR="00121D92" w:rsidRPr="00121D92" w:rsidRDefault="00121D92" w:rsidP="00121D92"/>
    <w:p w14:paraId="29419A62" w14:textId="77777777" w:rsidR="00F54B8F" w:rsidRPr="0072022F" w:rsidRDefault="00F54B8F" w:rsidP="00121D92">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Materials submitted in response to this competitive process shall become the property of ALTCEW.</w:t>
      </w:r>
    </w:p>
    <w:p w14:paraId="400DB93D" w14:textId="77777777" w:rsidR="00F54B8F" w:rsidRPr="0072022F" w:rsidRDefault="00F54B8F" w:rsidP="00121D92">
      <w:pPr>
        <w:tabs>
          <w:tab w:val="left" w:pos="-180"/>
          <w:tab w:val="left" w:pos="1080"/>
          <w:tab w:val="left" w:pos="126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All received proposals shall remain confidential until the award of an executed contract has been determined by the ALTCEW Governing Board.  Thereafter, the proposals shall be deemed public records as defined in RCW 42.56, “Public Records.”</w:t>
      </w:r>
    </w:p>
    <w:p w14:paraId="260E5BB9" w14:textId="77777777" w:rsidR="00F54B8F" w:rsidRPr="0072022F" w:rsidRDefault="00F54B8F" w:rsidP="00121D92">
      <w:pPr>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Any information in the proposal that the Applicant desires to claim as proprietary and exempt from disclosure under the provisions of state law shall be clearly designated. Each page claimed to be exempt from disclosure must be clearly identified by the word “Confidential” printed on it.  Marking the entire proposal exempt from disclosure will not be honored.</w:t>
      </w:r>
    </w:p>
    <w:p w14:paraId="58E553A6" w14:textId="7A1EC462" w:rsidR="00F54B8F" w:rsidRPr="0072022F" w:rsidRDefault="00F54B8F" w:rsidP="00121D92">
      <w:pPr>
        <w:suppressAutoHyphens/>
        <w:spacing w:after="200"/>
        <w:ind w:left="446" w:right="43"/>
        <w:rPr>
          <w:rFonts w:cstheme="minorHAnsi"/>
          <w:snapToGrid/>
          <w:color w:val="000000" w:themeColor="text1"/>
          <w:szCs w:val="24"/>
          <w:lang w:eastAsia="ar-SA"/>
        </w:rPr>
      </w:pPr>
      <w:r w:rsidRPr="0072022F">
        <w:rPr>
          <w:rFonts w:cstheme="minorHAnsi"/>
          <w:snapToGrid/>
          <w:color w:val="000000" w:themeColor="text1"/>
          <w:szCs w:val="24"/>
          <w:lang w:eastAsia="ar-SA"/>
        </w:rPr>
        <w:t>ALTCEW will consider an Applicant’s request for exemption from disclosure; however, ALTCEW will make a decision predicated upon state law and regulations. If any information is marked as proprietary in the proposal, it will not be made available until the affected Applicant has been notified of a request and has been given an opportunity to seek a court action regarding the requested disclosure.</w:t>
      </w:r>
    </w:p>
    <w:p w14:paraId="70C6F4B3" w14:textId="41ADB1CD" w:rsidR="00F54B8F" w:rsidRPr="0072022F" w:rsidRDefault="00F54B8F" w:rsidP="00121D92">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ight="36"/>
        <w:rPr>
          <w:rFonts w:cstheme="minorHAnsi"/>
          <w:snapToGrid/>
          <w:color w:val="000000" w:themeColor="text1"/>
          <w:szCs w:val="24"/>
          <w:lang w:eastAsia="ar-SA"/>
        </w:rPr>
      </w:pPr>
      <w:r w:rsidRPr="0072022F">
        <w:rPr>
          <w:rFonts w:cstheme="minorHAnsi"/>
          <w:snapToGrid/>
          <w:color w:val="000000" w:themeColor="text1"/>
          <w:szCs w:val="24"/>
          <w:lang w:eastAsia="ar-SA"/>
        </w:rPr>
        <w:t xml:space="preserve">All requests for public disclosure should be directed to </w:t>
      </w:r>
      <w:r w:rsidR="00EA218F" w:rsidRPr="0072022F">
        <w:rPr>
          <w:rFonts w:cstheme="minorHAnsi"/>
          <w:snapToGrid/>
          <w:color w:val="000000" w:themeColor="text1"/>
          <w:szCs w:val="24"/>
          <w:lang w:eastAsia="ar-SA"/>
        </w:rPr>
        <w:t>Jennifer Lichorobiec</w:t>
      </w:r>
      <w:r w:rsidRPr="0072022F">
        <w:rPr>
          <w:rFonts w:cstheme="minorHAnsi"/>
          <w:snapToGrid/>
          <w:color w:val="000000" w:themeColor="text1"/>
          <w:szCs w:val="24"/>
          <w:lang w:eastAsia="ar-SA"/>
        </w:rPr>
        <w:t>, Public Disclosure Coordinator, via email</w:t>
      </w:r>
      <w:r w:rsidRPr="0072022F">
        <w:rPr>
          <w:rFonts w:cstheme="minorHAnsi"/>
          <w:color w:val="000000" w:themeColor="text1"/>
        </w:rPr>
        <w:t xml:space="preserve"> </w:t>
      </w:r>
      <w:r w:rsidRPr="0072022F">
        <w:rPr>
          <w:rFonts w:cstheme="minorHAnsi"/>
          <w:snapToGrid/>
          <w:color w:val="000000" w:themeColor="text1"/>
          <w:szCs w:val="24"/>
          <w:lang w:eastAsia="ar-SA"/>
        </w:rPr>
        <w:t xml:space="preserve">at </w:t>
      </w:r>
      <w:hyperlink r:id="rId14" w:history="1">
        <w:r w:rsidR="001B49A8" w:rsidRPr="00F06FBE">
          <w:rPr>
            <w:rStyle w:val="Hyperlink"/>
            <w:rFonts w:cstheme="minorHAnsi"/>
            <w:snapToGrid/>
            <w:color w:val="0033CC"/>
            <w:szCs w:val="24"/>
            <w:lang w:eastAsia="ar-SA"/>
          </w:rPr>
          <w:t>Jennifer.Lichorobiec@dshs.wa.gov</w:t>
        </w:r>
      </w:hyperlink>
    </w:p>
    <w:bookmarkStart w:id="51" w:name="_Revisions_to_the"/>
    <w:bookmarkStart w:id="52" w:name="_Toc515972182"/>
    <w:bookmarkEnd w:id="51"/>
    <w:p w14:paraId="57989976" w14:textId="3C746E82" w:rsidR="00F54B8F" w:rsidRPr="000E18BA" w:rsidRDefault="00FA4088" w:rsidP="00913147">
      <w:pPr>
        <w:pStyle w:val="Heading2"/>
        <w:rPr>
          <w:rStyle w:val="Hyperlink"/>
          <w:color w:val="auto"/>
          <w:u w:val="none"/>
        </w:rPr>
      </w:pPr>
      <w:r w:rsidRPr="000E18BA">
        <w:rPr>
          <w:rStyle w:val="Hyperlink"/>
          <w:color w:val="auto"/>
          <w:u w:val="none"/>
        </w:rPr>
        <w:fldChar w:fldCharType="begin"/>
      </w:r>
      <w:r w:rsidRPr="000E18BA">
        <w:rPr>
          <w:rStyle w:val="Hyperlink"/>
          <w:color w:val="auto"/>
          <w:u w:val="none"/>
        </w:rPr>
        <w:instrText xml:space="preserve"> HYPERLINK  \l "_Revisions_to_the" </w:instrText>
      </w:r>
      <w:r w:rsidRPr="000E18BA">
        <w:rPr>
          <w:rStyle w:val="Hyperlink"/>
          <w:color w:val="auto"/>
          <w:u w:val="none"/>
        </w:rPr>
        <w:fldChar w:fldCharType="separate"/>
      </w:r>
      <w:bookmarkStart w:id="53" w:name="_Toc109805921"/>
      <w:r w:rsidR="00F54B8F" w:rsidRPr="000E18BA">
        <w:rPr>
          <w:rStyle w:val="Hyperlink"/>
          <w:color w:val="auto"/>
          <w:u w:val="none"/>
        </w:rPr>
        <w:t>Revisions to the RFP</w:t>
      </w:r>
      <w:bookmarkEnd w:id="52"/>
      <w:bookmarkEnd w:id="53"/>
      <w:r w:rsidRPr="000E18BA">
        <w:rPr>
          <w:rStyle w:val="Hyperlink"/>
          <w:color w:val="auto"/>
          <w:u w:val="none"/>
        </w:rPr>
        <w:fldChar w:fldCharType="end"/>
      </w:r>
    </w:p>
    <w:p w14:paraId="14442E1E" w14:textId="77777777" w:rsidR="00F54B8F" w:rsidRPr="0072022F" w:rsidRDefault="00F54B8F" w:rsidP="00F54B8F">
      <w:pPr>
        <w:rPr>
          <w:rFonts w:cstheme="minorHAnsi"/>
          <w:color w:val="000000" w:themeColor="text1"/>
          <w:lang w:eastAsia="ar-SA"/>
        </w:rPr>
      </w:pPr>
    </w:p>
    <w:p w14:paraId="16A9FE1B" w14:textId="77777777" w:rsidR="00F54B8F" w:rsidRPr="0072022F" w:rsidRDefault="00F54B8F" w:rsidP="00121D92">
      <w:pPr>
        <w:tabs>
          <w:tab w:val="left" w:pos="-180"/>
          <w:tab w:val="left" w:pos="1080"/>
        </w:tabs>
        <w:suppressAutoHyphens/>
        <w:spacing w:after="200"/>
        <w:ind w:left="446" w:right="216"/>
        <w:rPr>
          <w:rFonts w:cstheme="minorHAnsi"/>
          <w:snapToGrid/>
          <w:color w:val="000000" w:themeColor="text1"/>
          <w:szCs w:val="24"/>
          <w:lang w:eastAsia="ar-SA"/>
        </w:rPr>
      </w:pPr>
      <w:r w:rsidRPr="0072022F">
        <w:rPr>
          <w:rFonts w:cstheme="minorHAnsi"/>
          <w:snapToGrid/>
          <w:color w:val="000000" w:themeColor="text1"/>
          <w:szCs w:val="24"/>
          <w:lang w:eastAsia="ar-SA"/>
        </w:rPr>
        <w:t>In the event it becomes necessary to revise any part of this RFP, revisions will be posted on the ALTCEW website. Applicants are encouraged to frequently check the website for any changes or new information. ALTCEW also reserves the right to cancel or to reissue the RFP in whole or in part, prior to final award of a contract.</w:t>
      </w:r>
    </w:p>
    <w:bookmarkStart w:id="54" w:name="_Responsiveness_to_the"/>
    <w:bookmarkStart w:id="55" w:name="_Toc515972183"/>
    <w:bookmarkEnd w:id="54"/>
    <w:p w14:paraId="1286170C" w14:textId="70F8E2AF" w:rsidR="00F54B8F" w:rsidRPr="000E18BA" w:rsidRDefault="00FA4088" w:rsidP="000E18BA">
      <w:pPr>
        <w:pStyle w:val="Heading2"/>
        <w:rPr>
          <w:rStyle w:val="Hyperlink"/>
          <w:color w:val="auto"/>
          <w:u w:val="none"/>
        </w:rPr>
      </w:pPr>
      <w:r w:rsidRPr="000E18BA">
        <w:rPr>
          <w:rStyle w:val="Hyperlink"/>
          <w:color w:val="auto"/>
          <w:u w:val="none"/>
        </w:rPr>
        <w:fldChar w:fldCharType="begin"/>
      </w:r>
      <w:r w:rsidRPr="000E18BA">
        <w:rPr>
          <w:rStyle w:val="Hyperlink"/>
          <w:color w:val="auto"/>
          <w:u w:val="none"/>
        </w:rPr>
        <w:instrText xml:space="preserve"> HYPERLINK  \l "_Responsiveness_to_the" </w:instrText>
      </w:r>
      <w:r w:rsidRPr="000E18BA">
        <w:rPr>
          <w:rStyle w:val="Hyperlink"/>
          <w:color w:val="auto"/>
          <w:u w:val="none"/>
        </w:rPr>
        <w:fldChar w:fldCharType="separate"/>
      </w:r>
      <w:bookmarkStart w:id="56" w:name="_Toc109805922"/>
      <w:r w:rsidR="00F54B8F" w:rsidRPr="000E18BA">
        <w:rPr>
          <w:rStyle w:val="Hyperlink"/>
          <w:color w:val="auto"/>
          <w:u w:val="none"/>
        </w:rPr>
        <w:t>Responsiveness to the RFP</w:t>
      </w:r>
      <w:bookmarkEnd w:id="55"/>
      <w:bookmarkEnd w:id="56"/>
      <w:r w:rsidRPr="000E18BA">
        <w:rPr>
          <w:rStyle w:val="Hyperlink"/>
          <w:color w:val="auto"/>
          <w:u w:val="none"/>
        </w:rPr>
        <w:fldChar w:fldCharType="end"/>
      </w:r>
    </w:p>
    <w:p w14:paraId="3D2ED48B" w14:textId="77777777" w:rsidR="00F54B8F" w:rsidRPr="0072022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cstheme="minorHAnsi"/>
          <w:snapToGrid/>
          <w:color w:val="000000" w:themeColor="text1"/>
          <w:szCs w:val="24"/>
          <w:lang w:eastAsia="ar-SA"/>
        </w:rPr>
      </w:pPr>
    </w:p>
    <w:p w14:paraId="3BBD9E15" w14:textId="67540534" w:rsidR="00F54B8F" w:rsidRPr="0072022F" w:rsidRDefault="00F54B8F" w:rsidP="00121D92">
      <w:pPr>
        <w:tabs>
          <w:tab w:val="left" w:pos="-180"/>
          <w:tab w:val="left" w:pos="1080"/>
          <w:tab w:val="left" w:pos="1260"/>
          <w:tab w:val="left" w:pos="1620"/>
        </w:tabs>
        <w:suppressAutoHyphens/>
        <w:spacing w:after="200"/>
        <w:ind w:left="446" w:right="126"/>
        <w:rPr>
          <w:rFonts w:cstheme="minorHAnsi"/>
          <w:snapToGrid/>
          <w:color w:val="000000" w:themeColor="text1"/>
          <w:szCs w:val="24"/>
          <w:lang w:eastAsia="ar-SA"/>
        </w:rPr>
      </w:pPr>
      <w:r w:rsidRPr="0072022F">
        <w:rPr>
          <w:rFonts w:cstheme="minorHAnsi"/>
          <w:snapToGrid/>
          <w:color w:val="000000" w:themeColor="text1"/>
          <w:szCs w:val="24"/>
          <w:lang w:eastAsia="ar-SA"/>
        </w:rPr>
        <w:t xml:space="preserve">All proposals will be reviewed by the Planning and Management Council </w:t>
      </w:r>
      <w:r w:rsidR="00317DD1" w:rsidRPr="0072022F">
        <w:rPr>
          <w:rFonts w:cstheme="minorHAnsi"/>
          <w:snapToGrid/>
          <w:color w:val="000000" w:themeColor="text1"/>
          <w:szCs w:val="24"/>
          <w:lang w:eastAsia="ar-SA"/>
        </w:rPr>
        <w:t xml:space="preserve">(PMC) </w:t>
      </w:r>
      <w:r w:rsidRPr="0072022F">
        <w:rPr>
          <w:rFonts w:cstheme="minorHAnsi"/>
          <w:snapToGrid/>
          <w:color w:val="000000" w:themeColor="text1"/>
          <w:szCs w:val="24"/>
          <w:lang w:eastAsia="ar-SA"/>
        </w:rPr>
        <w:t xml:space="preserve">with the assistance of an Ad Hoc Subcommittee of the PMC to determine compliance with administrative requirements and instructions specified in this RFP. The Applicant is specifically notified that failure to comply with any part of the RFP may result in rejection of the proposal as non-responsive. </w:t>
      </w:r>
    </w:p>
    <w:p w14:paraId="746660BF" w14:textId="49424C0A" w:rsidR="00F54B8F" w:rsidRDefault="00F54B8F" w:rsidP="00CF035A">
      <w:pPr>
        <w:tabs>
          <w:tab w:val="left" w:pos="-180"/>
          <w:tab w:val="left" w:pos="1080"/>
          <w:tab w:val="left" w:pos="1260"/>
          <w:tab w:val="left" w:pos="1620"/>
          <w:tab w:val="left" w:pos="1980"/>
          <w:tab w:val="left" w:pos="2340"/>
          <w:tab w:val="left" w:pos="2700"/>
          <w:tab w:val="left" w:pos="3060"/>
          <w:tab w:val="left" w:pos="3420"/>
        </w:tabs>
        <w:suppressAutoHyphens/>
        <w:spacing w:after="200"/>
        <w:ind w:left="446"/>
        <w:rPr>
          <w:rFonts w:cstheme="minorHAnsi"/>
          <w:snapToGrid/>
          <w:color w:val="000000" w:themeColor="text1"/>
          <w:szCs w:val="24"/>
          <w:lang w:eastAsia="ar-SA"/>
        </w:rPr>
      </w:pPr>
      <w:r w:rsidRPr="0072022F">
        <w:rPr>
          <w:rFonts w:cstheme="minorHAnsi"/>
          <w:snapToGrid/>
          <w:color w:val="000000" w:themeColor="text1"/>
          <w:szCs w:val="24"/>
          <w:lang w:eastAsia="ar-SA"/>
        </w:rPr>
        <w:t>ALTCEW reserves the right at its sole discretion to waive minor administrative irregularities.</w:t>
      </w:r>
    </w:p>
    <w:p w14:paraId="0F6BF8A0" w14:textId="77777777" w:rsidR="00CF035A" w:rsidRPr="0072022F" w:rsidRDefault="00CF035A" w:rsidP="00CF035A">
      <w:pPr>
        <w:tabs>
          <w:tab w:val="left" w:pos="-180"/>
          <w:tab w:val="left" w:pos="1080"/>
          <w:tab w:val="left" w:pos="1260"/>
          <w:tab w:val="left" w:pos="1620"/>
          <w:tab w:val="left" w:pos="1980"/>
          <w:tab w:val="left" w:pos="2340"/>
          <w:tab w:val="left" w:pos="2700"/>
          <w:tab w:val="left" w:pos="3060"/>
          <w:tab w:val="left" w:pos="3420"/>
        </w:tabs>
        <w:suppressAutoHyphens/>
        <w:spacing w:after="200"/>
        <w:ind w:left="446"/>
        <w:rPr>
          <w:rFonts w:cstheme="minorHAnsi"/>
          <w:snapToGrid/>
          <w:color w:val="000000" w:themeColor="text1"/>
          <w:szCs w:val="24"/>
          <w:lang w:eastAsia="ar-SA"/>
        </w:rPr>
      </w:pPr>
    </w:p>
    <w:bookmarkStart w:id="57" w:name="_Minority_&amp;_Women-Owned"/>
    <w:bookmarkStart w:id="58" w:name="_Toc515972184"/>
    <w:bookmarkEnd w:id="57"/>
    <w:p w14:paraId="3C57C10E" w14:textId="2BD460B2" w:rsidR="00F54B8F" w:rsidRPr="000E18BA" w:rsidRDefault="00FA4088" w:rsidP="00913147">
      <w:pPr>
        <w:pStyle w:val="Heading2"/>
        <w:rPr>
          <w:rStyle w:val="Hyperlink"/>
          <w:color w:val="auto"/>
          <w:u w:val="none"/>
        </w:rPr>
      </w:pPr>
      <w:r w:rsidRPr="000E18BA">
        <w:rPr>
          <w:rStyle w:val="Hyperlink"/>
          <w:color w:val="auto"/>
          <w:u w:val="none"/>
        </w:rPr>
        <w:lastRenderedPageBreak/>
        <w:fldChar w:fldCharType="begin"/>
      </w:r>
      <w:r w:rsidRPr="000E18BA">
        <w:rPr>
          <w:rStyle w:val="Hyperlink"/>
          <w:color w:val="auto"/>
          <w:u w:val="none"/>
        </w:rPr>
        <w:instrText xml:space="preserve"> HYPERLINK  \l "_Minority_&amp;_Women-Owned" </w:instrText>
      </w:r>
      <w:r w:rsidRPr="000E18BA">
        <w:rPr>
          <w:rStyle w:val="Hyperlink"/>
          <w:color w:val="auto"/>
          <w:u w:val="none"/>
        </w:rPr>
        <w:fldChar w:fldCharType="separate"/>
      </w:r>
      <w:bookmarkStart w:id="59" w:name="_Toc109805923"/>
      <w:r w:rsidR="00F54B8F" w:rsidRPr="000E18BA">
        <w:rPr>
          <w:rStyle w:val="Hyperlink"/>
          <w:color w:val="auto"/>
          <w:u w:val="none"/>
        </w:rPr>
        <w:t>Minority &amp; Women-Owned Business Participation</w:t>
      </w:r>
      <w:bookmarkEnd w:id="58"/>
      <w:bookmarkEnd w:id="59"/>
      <w:r w:rsidRPr="000E18BA">
        <w:rPr>
          <w:rStyle w:val="Hyperlink"/>
          <w:color w:val="auto"/>
          <w:u w:val="none"/>
        </w:rPr>
        <w:fldChar w:fldCharType="end"/>
      </w:r>
      <w:r w:rsidR="00F54B8F" w:rsidRPr="000E18BA">
        <w:rPr>
          <w:rStyle w:val="Hyperlink"/>
          <w:color w:val="auto"/>
          <w:u w:val="none"/>
        </w:rPr>
        <w:t xml:space="preserve"> </w:t>
      </w:r>
    </w:p>
    <w:p w14:paraId="0D961A0B" w14:textId="77777777" w:rsidR="00F54B8F" w:rsidRPr="00FA4088"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sz w:val="18"/>
          <w:szCs w:val="24"/>
          <w:lang w:eastAsia="ar-SA"/>
        </w:rPr>
      </w:pPr>
    </w:p>
    <w:p w14:paraId="5271D74F" w14:textId="77777777" w:rsidR="00F54B8F" w:rsidRPr="0072022F" w:rsidRDefault="00F54B8F" w:rsidP="00121D92">
      <w:pPr>
        <w:tabs>
          <w:tab w:val="left" w:pos="-180"/>
          <w:tab w:val="left" w:pos="1080"/>
          <w:tab w:val="left" w:pos="1260"/>
        </w:tabs>
        <w:suppressAutoHyphens/>
        <w:spacing w:after="200"/>
        <w:ind w:left="450" w:right="126"/>
        <w:rPr>
          <w:rFonts w:cstheme="minorHAnsi"/>
          <w:bCs/>
          <w:snapToGrid/>
          <w:color w:val="000000" w:themeColor="text1"/>
          <w:szCs w:val="24"/>
          <w:lang w:eastAsia="ar-SA"/>
        </w:rPr>
      </w:pPr>
      <w:r w:rsidRPr="0072022F">
        <w:rPr>
          <w:rFonts w:cstheme="minorHAnsi"/>
          <w:snapToGrid/>
          <w:color w:val="000000" w:themeColor="text1"/>
          <w:szCs w:val="24"/>
          <w:lang w:eastAsia="ar-SA"/>
        </w:rPr>
        <w:t>ALTCEW encourages participation in all of its contracts by firms certified by the Washington State Office of Minority and Women’s Business Enterprises (OMWBE). Applicants</w:t>
      </w:r>
      <w:r w:rsidRPr="0072022F">
        <w:rPr>
          <w:rFonts w:cstheme="minorHAnsi"/>
          <w:b/>
          <w:snapToGrid/>
          <w:color w:val="000000" w:themeColor="text1"/>
          <w:szCs w:val="24"/>
          <w:lang w:eastAsia="ar-SA"/>
        </w:rPr>
        <w:t xml:space="preserve"> </w:t>
      </w:r>
      <w:r w:rsidRPr="0072022F">
        <w:rPr>
          <w:rFonts w:cstheme="minorHAnsi"/>
          <w:bCs/>
          <w:snapToGrid/>
          <w:color w:val="000000" w:themeColor="text1"/>
          <w:szCs w:val="24"/>
          <w:lang w:eastAsia="ar-SA"/>
        </w:rPr>
        <w:t>may contact OMWBE at 360-753-9693 to obtain information on certified firms.</w:t>
      </w:r>
    </w:p>
    <w:bookmarkStart w:id="60" w:name="_Most_Favorable_Terms"/>
    <w:bookmarkStart w:id="61" w:name="_Toc515972185"/>
    <w:bookmarkEnd w:id="60"/>
    <w:p w14:paraId="5021FE9A" w14:textId="04A9D8B6" w:rsidR="00F54B8F" w:rsidRPr="000E18BA" w:rsidRDefault="00FA4088" w:rsidP="00913147">
      <w:pPr>
        <w:pStyle w:val="Heading2"/>
        <w:rPr>
          <w:rStyle w:val="Hyperlink"/>
          <w:color w:val="auto"/>
          <w:u w:val="none"/>
        </w:rPr>
      </w:pPr>
      <w:r w:rsidRPr="000E18BA">
        <w:rPr>
          <w:rStyle w:val="Hyperlink"/>
          <w:color w:val="auto"/>
          <w:u w:val="none"/>
        </w:rPr>
        <w:fldChar w:fldCharType="begin"/>
      </w:r>
      <w:r w:rsidRPr="000E18BA">
        <w:rPr>
          <w:rStyle w:val="Hyperlink"/>
          <w:color w:val="auto"/>
          <w:u w:val="none"/>
        </w:rPr>
        <w:instrText xml:space="preserve"> HYPERLINK  \l "_Most_Favorable_Terms" </w:instrText>
      </w:r>
      <w:r w:rsidRPr="000E18BA">
        <w:rPr>
          <w:rStyle w:val="Hyperlink"/>
          <w:color w:val="auto"/>
          <w:u w:val="none"/>
        </w:rPr>
        <w:fldChar w:fldCharType="separate"/>
      </w:r>
      <w:bookmarkStart w:id="62" w:name="_Toc109805924"/>
      <w:r w:rsidR="00F54B8F" w:rsidRPr="000E18BA">
        <w:rPr>
          <w:rStyle w:val="Hyperlink"/>
          <w:color w:val="auto"/>
          <w:u w:val="none"/>
        </w:rPr>
        <w:t>Most Favorable Terms</w:t>
      </w:r>
      <w:bookmarkEnd w:id="61"/>
      <w:bookmarkEnd w:id="62"/>
      <w:r w:rsidRPr="000E18BA">
        <w:rPr>
          <w:rStyle w:val="Hyperlink"/>
          <w:color w:val="auto"/>
          <w:u w:val="none"/>
        </w:rPr>
        <w:fldChar w:fldCharType="end"/>
      </w:r>
    </w:p>
    <w:p w14:paraId="43313D13" w14:textId="77777777" w:rsidR="00F54B8F" w:rsidRPr="0072022F" w:rsidRDefault="00F54B8F" w:rsidP="00121D92">
      <w:pPr>
        <w:rPr>
          <w:snapToGrid/>
          <w:lang w:eastAsia="ar-SA"/>
        </w:rPr>
      </w:pPr>
    </w:p>
    <w:p w14:paraId="5300E7A7" w14:textId="77777777" w:rsidR="00F54B8F" w:rsidRPr="0072022F" w:rsidRDefault="00F54B8F" w:rsidP="00D61C0E">
      <w:pPr>
        <w:tabs>
          <w:tab w:val="left" w:pos="1260"/>
          <w:tab w:val="left" w:pos="1620"/>
          <w:tab w:val="left" w:pos="1710"/>
        </w:tabs>
        <w:suppressAutoHyphens/>
        <w:spacing w:after="160"/>
        <w:ind w:left="446"/>
        <w:rPr>
          <w:rFonts w:cstheme="minorHAnsi"/>
          <w:snapToGrid/>
          <w:color w:val="000000" w:themeColor="text1"/>
          <w:szCs w:val="24"/>
          <w:lang w:eastAsia="ar-SA"/>
        </w:rPr>
      </w:pPr>
      <w:r w:rsidRPr="0072022F">
        <w:rPr>
          <w:rFonts w:cstheme="minorHAnsi"/>
          <w:snapToGrid/>
          <w:color w:val="000000" w:themeColor="text1"/>
          <w:szCs w:val="24"/>
          <w:lang w:eastAsia="ar-SA"/>
        </w:rPr>
        <w:t>ALTCEW reserves the right to make an award without further discussion of the proposal submitted. Therefore, the proposal should be submitted initially on the most favorable terms which the Contractor can propose. There will be no best and final offer procedure. ALTCEW does reserve the right to contact an Applicant for clarification of its proposal.</w:t>
      </w:r>
    </w:p>
    <w:p w14:paraId="42FED5C6" w14:textId="5A1ED5F5" w:rsidR="00E94A1C" w:rsidRPr="004616BF" w:rsidRDefault="00F54B8F" w:rsidP="00322A2B">
      <w:pPr>
        <w:suppressAutoHyphens/>
        <w:spacing w:after="180"/>
        <w:ind w:left="446"/>
        <w:rPr>
          <w:rFonts w:cstheme="minorHAnsi"/>
          <w:color w:val="000000" w:themeColor="text1"/>
          <w:szCs w:val="24"/>
        </w:rPr>
      </w:pPr>
      <w:r w:rsidRPr="0072022F">
        <w:rPr>
          <w:rFonts w:cstheme="minorHAnsi"/>
          <w:snapToGrid/>
          <w:color w:val="000000" w:themeColor="text1"/>
          <w:szCs w:val="24"/>
          <w:lang w:eastAsia="ar-SA"/>
        </w:rPr>
        <w:t xml:space="preserve">The Applicant should be prepared to accept this RFP for incorporation into a contract resulting from this RFP. Contract negotiations may incorporate some or the entire proposal. </w:t>
      </w:r>
      <w:r w:rsidRPr="0072022F">
        <w:rPr>
          <w:rFonts w:cstheme="minorHAnsi"/>
          <w:color w:val="000000" w:themeColor="text1"/>
          <w:szCs w:val="24"/>
        </w:rPr>
        <w:t>It is understood that the proposal will become a part of the official record of the</w:t>
      </w:r>
      <w:r w:rsidR="00974B8F">
        <w:rPr>
          <w:rFonts w:cstheme="minorHAnsi"/>
          <w:color w:val="000000" w:themeColor="text1"/>
          <w:szCs w:val="24"/>
        </w:rPr>
        <w:t xml:space="preserve"> </w:t>
      </w:r>
      <w:r w:rsidR="008E41D7">
        <w:rPr>
          <w:rFonts w:cstheme="minorHAnsi"/>
          <w:color w:val="000000" w:themeColor="text1"/>
          <w:szCs w:val="24"/>
        </w:rPr>
        <w:t>203</w:t>
      </w:r>
      <w:r w:rsidRPr="0072022F">
        <w:rPr>
          <w:rFonts w:cstheme="minorHAnsi"/>
          <w:color w:val="000000" w:themeColor="text1"/>
          <w:szCs w:val="24"/>
        </w:rPr>
        <w:t xml:space="preserve"> RFP procurement without obligation to ALTCEW or to the Washington State Department of Social and Health Services.</w:t>
      </w:r>
    </w:p>
    <w:bookmarkStart w:id="63" w:name="_Costs_to_Propose"/>
    <w:bookmarkStart w:id="64" w:name="_Toc515972186"/>
    <w:bookmarkEnd w:id="63"/>
    <w:p w14:paraId="0116EA7D" w14:textId="23D87825" w:rsidR="00F54B8F" w:rsidRPr="000E18BA" w:rsidRDefault="00FA4088" w:rsidP="00913147">
      <w:pPr>
        <w:pStyle w:val="Heading2"/>
        <w:rPr>
          <w:rStyle w:val="Hyperlink"/>
          <w:color w:val="auto"/>
          <w:u w:val="none"/>
        </w:rPr>
      </w:pPr>
      <w:r w:rsidRPr="000E18BA">
        <w:rPr>
          <w:rStyle w:val="Hyperlink"/>
          <w:color w:val="auto"/>
          <w:u w:val="none"/>
        </w:rPr>
        <w:fldChar w:fldCharType="begin"/>
      </w:r>
      <w:r w:rsidRPr="000E18BA">
        <w:rPr>
          <w:rStyle w:val="Hyperlink"/>
          <w:color w:val="auto"/>
          <w:u w:val="none"/>
        </w:rPr>
        <w:instrText xml:space="preserve"> HYPERLINK  \l "_Costs_to_Propose" </w:instrText>
      </w:r>
      <w:r w:rsidRPr="000E18BA">
        <w:rPr>
          <w:rStyle w:val="Hyperlink"/>
          <w:color w:val="auto"/>
          <w:u w:val="none"/>
        </w:rPr>
        <w:fldChar w:fldCharType="separate"/>
      </w:r>
      <w:bookmarkStart w:id="65" w:name="_Toc109805925"/>
      <w:r w:rsidR="00F54B8F" w:rsidRPr="000E18BA">
        <w:rPr>
          <w:rStyle w:val="Hyperlink"/>
          <w:color w:val="auto"/>
          <w:u w:val="none"/>
        </w:rPr>
        <w:t>Costs to Propose</w:t>
      </w:r>
      <w:bookmarkEnd w:id="64"/>
      <w:bookmarkEnd w:id="65"/>
      <w:r w:rsidRPr="000E18BA">
        <w:rPr>
          <w:rStyle w:val="Hyperlink"/>
          <w:color w:val="auto"/>
          <w:u w:val="none"/>
        </w:rPr>
        <w:fldChar w:fldCharType="end"/>
      </w:r>
    </w:p>
    <w:p w14:paraId="672E7A06" w14:textId="77777777" w:rsidR="00F54B8F" w:rsidRPr="00121D92" w:rsidRDefault="00F54B8F" w:rsidP="00121D92">
      <w:pPr>
        <w:rPr>
          <w:snapToGrid/>
          <w:sz w:val="22"/>
          <w:szCs w:val="18"/>
          <w:lang w:eastAsia="ar-SA"/>
        </w:rPr>
      </w:pPr>
    </w:p>
    <w:p w14:paraId="7D0C365B" w14:textId="77777777" w:rsidR="00F54B8F" w:rsidRPr="0072022F" w:rsidRDefault="00F54B8F" w:rsidP="00322A2B">
      <w:pPr>
        <w:tabs>
          <w:tab w:val="left" w:pos="540"/>
        </w:tabs>
        <w:suppressAutoHyphens/>
        <w:spacing w:after="180"/>
        <w:ind w:left="446"/>
        <w:rPr>
          <w:rFonts w:cstheme="minorHAnsi"/>
          <w:snapToGrid/>
          <w:color w:val="000000" w:themeColor="text1"/>
          <w:szCs w:val="24"/>
          <w:lang w:eastAsia="ar-SA"/>
        </w:rPr>
      </w:pPr>
      <w:r w:rsidRPr="0072022F">
        <w:rPr>
          <w:rFonts w:cstheme="minorHAnsi"/>
          <w:snapToGrid/>
          <w:color w:val="000000" w:themeColor="text1"/>
          <w:szCs w:val="24"/>
          <w:lang w:eastAsia="ar-SA"/>
        </w:rPr>
        <w:t>ALTCEW will not be liable for any costs incurred by the Applicant in preparation of a proposal submitted in response to this RFP, in conduct of a presentation, or any other activities related to responding to this RFP.</w:t>
      </w:r>
    </w:p>
    <w:bookmarkStart w:id="66" w:name="_No_Obligation_to"/>
    <w:bookmarkStart w:id="67" w:name="_Toc515972187"/>
    <w:bookmarkEnd w:id="66"/>
    <w:p w14:paraId="6575CCFB" w14:textId="24683544" w:rsidR="00F54B8F" w:rsidRPr="000E18BA" w:rsidRDefault="00FA4088" w:rsidP="00913147">
      <w:pPr>
        <w:pStyle w:val="Heading2"/>
        <w:rPr>
          <w:rStyle w:val="Hyperlink"/>
          <w:color w:val="auto"/>
          <w:u w:val="none"/>
        </w:rPr>
      </w:pPr>
      <w:r w:rsidRPr="000E18BA">
        <w:rPr>
          <w:rStyle w:val="Hyperlink"/>
          <w:color w:val="auto"/>
          <w:u w:val="none"/>
        </w:rPr>
        <w:fldChar w:fldCharType="begin"/>
      </w:r>
      <w:r w:rsidRPr="000E18BA">
        <w:rPr>
          <w:rStyle w:val="Hyperlink"/>
          <w:color w:val="auto"/>
          <w:u w:val="none"/>
        </w:rPr>
        <w:instrText xml:space="preserve"> HYPERLINK  \l "_No_Obligation_to" </w:instrText>
      </w:r>
      <w:r w:rsidRPr="000E18BA">
        <w:rPr>
          <w:rStyle w:val="Hyperlink"/>
          <w:color w:val="auto"/>
          <w:u w:val="none"/>
        </w:rPr>
        <w:fldChar w:fldCharType="separate"/>
      </w:r>
      <w:bookmarkStart w:id="68" w:name="_Toc109805926"/>
      <w:r w:rsidR="00F54B8F" w:rsidRPr="000E18BA">
        <w:rPr>
          <w:rStyle w:val="Hyperlink"/>
          <w:color w:val="auto"/>
          <w:u w:val="none"/>
        </w:rPr>
        <w:t>No Obligation to Contract</w:t>
      </w:r>
      <w:bookmarkEnd w:id="67"/>
      <w:bookmarkEnd w:id="68"/>
      <w:r w:rsidRPr="000E18BA">
        <w:rPr>
          <w:rStyle w:val="Hyperlink"/>
          <w:color w:val="auto"/>
          <w:u w:val="none"/>
        </w:rPr>
        <w:fldChar w:fldCharType="end"/>
      </w:r>
    </w:p>
    <w:p w14:paraId="7345B94F" w14:textId="77777777" w:rsidR="00F54B8F" w:rsidRPr="00121D92" w:rsidRDefault="00F54B8F" w:rsidP="000E18BA">
      <w:pPr>
        <w:rPr>
          <w:rFonts w:cstheme="minorHAnsi"/>
          <w:snapToGrid/>
          <w:sz w:val="22"/>
          <w:szCs w:val="18"/>
          <w:lang w:eastAsia="ar-SA"/>
        </w:rPr>
      </w:pPr>
    </w:p>
    <w:p w14:paraId="54E2FCC4" w14:textId="77777777" w:rsidR="00F54B8F" w:rsidRPr="0072022F" w:rsidRDefault="00F54B8F" w:rsidP="00322A2B">
      <w:pPr>
        <w:tabs>
          <w:tab w:val="left" w:pos="-180"/>
          <w:tab w:val="left" w:pos="1080"/>
          <w:tab w:val="left" w:pos="1260"/>
          <w:tab w:val="left" w:pos="1620"/>
          <w:tab w:val="left" w:pos="1980"/>
          <w:tab w:val="left" w:pos="2340"/>
          <w:tab w:val="left" w:pos="2700"/>
          <w:tab w:val="left" w:pos="3060"/>
          <w:tab w:val="left" w:pos="3420"/>
        </w:tabs>
        <w:suppressAutoHyphens/>
        <w:spacing w:after="180"/>
        <w:ind w:left="446"/>
        <w:rPr>
          <w:rFonts w:cstheme="minorHAnsi"/>
          <w:snapToGrid/>
          <w:color w:val="000000" w:themeColor="text1"/>
          <w:szCs w:val="24"/>
          <w:lang w:eastAsia="ar-SA"/>
        </w:rPr>
      </w:pPr>
      <w:r w:rsidRPr="0072022F">
        <w:rPr>
          <w:rFonts w:cstheme="minorHAnsi"/>
          <w:snapToGrid/>
          <w:color w:val="000000" w:themeColor="text1"/>
          <w:szCs w:val="24"/>
          <w:lang w:eastAsia="ar-SA"/>
        </w:rPr>
        <w:t>This RFP does not obligate ALTCEW to contract for services specified herein.  If a decision is made to deny contract for services as specified, notice of denial will be provided on the ALTCEW website.</w:t>
      </w:r>
    </w:p>
    <w:bookmarkStart w:id="69" w:name="_Rejection_of_Proposals"/>
    <w:bookmarkStart w:id="70" w:name="_Toc515972188"/>
    <w:bookmarkEnd w:id="69"/>
    <w:p w14:paraId="575D100B" w14:textId="2D365217" w:rsidR="00F54B8F" w:rsidRDefault="00FA4088" w:rsidP="000B30DE">
      <w:pPr>
        <w:pStyle w:val="Heading2"/>
        <w:rPr>
          <w:rStyle w:val="Hyperlink"/>
          <w:color w:val="auto"/>
          <w:u w:val="none"/>
        </w:rPr>
      </w:pPr>
      <w:r w:rsidRPr="000E18BA">
        <w:rPr>
          <w:rStyle w:val="Hyperlink"/>
          <w:color w:val="auto"/>
          <w:u w:val="none"/>
        </w:rPr>
        <w:fldChar w:fldCharType="begin"/>
      </w:r>
      <w:r w:rsidRPr="000E18BA">
        <w:rPr>
          <w:rStyle w:val="Hyperlink"/>
          <w:color w:val="auto"/>
          <w:u w:val="none"/>
        </w:rPr>
        <w:instrText xml:space="preserve"> HYPERLINK  \l "_Rejection_of_Proposals" </w:instrText>
      </w:r>
      <w:r w:rsidRPr="000E18BA">
        <w:rPr>
          <w:rStyle w:val="Hyperlink"/>
          <w:color w:val="auto"/>
          <w:u w:val="none"/>
        </w:rPr>
        <w:fldChar w:fldCharType="separate"/>
      </w:r>
      <w:bookmarkStart w:id="71" w:name="_Toc109805927"/>
      <w:r w:rsidR="00F54B8F" w:rsidRPr="000E18BA">
        <w:rPr>
          <w:rStyle w:val="Hyperlink"/>
          <w:color w:val="auto"/>
          <w:u w:val="none"/>
        </w:rPr>
        <w:t>Rejection of Proposals</w:t>
      </w:r>
      <w:bookmarkEnd w:id="70"/>
      <w:bookmarkEnd w:id="71"/>
      <w:r w:rsidRPr="000E18BA">
        <w:rPr>
          <w:rStyle w:val="Hyperlink"/>
          <w:color w:val="auto"/>
          <w:u w:val="none"/>
        </w:rPr>
        <w:fldChar w:fldCharType="end"/>
      </w:r>
    </w:p>
    <w:p w14:paraId="17F80D5B" w14:textId="77777777" w:rsidR="000E18BA" w:rsidRPr="00121D92" w:rsidRDefault="000E18BA" w:rsidP="000E18BA">
      <w:pPr>
        <w:rPr>
          <w:rFonts w:cstheme="minorHAnsi"/>
          <w:sz w:val="22"/>
          <w:szCs w:val="18"/>
        </w:rPr>
      </w:pPr>
    </w:p>
    <w:p w14:paraId="283D5708" w14:textId="0B368172" w:rsidR="00F54B8F" w:rsidRDefault="00F54B8F" w:rsidP="00322A2B">
      <w:pPr>
        <w:tabs>
          <w:tab w:val="left" w:pos="-180"/>
          <w:tab w:val="left" w:pos="1080"/>
          <w:tab w:val="left" w:pos="1260"/>
        </w:tabs>
        <w:suppressAutoHyphens/>
        <w:spacing w:after="180"/>
        <w:ind w:left="446"/>
        <w:rPr>
          <w:rFonts w:cstheme="minorHAnsi"/>
          <w:snapToGrid/>
          <w:color w:val="000000" w:themeColor="text1"/>
          <w:szCs w:val="24"/>
          <w:lang w:eastAsia="ar-SA"/>
        </w:rPr>
      </w:pPr>
      <w:r w:rsidRPr="0072022F">
        <w:rPr>
          <w:rFonts w:cstheme="minorHAnsi"/>
          <w:snapToGrid/>
          <w:color w:val="000000" w:themeColor="text1"/>
          <w:szCs w:val="24"/>
          <w:lang w:eastAsia="ar-SA"/>
        </w:rPr>
        <w:t xml:space="preserve">ALTCEW reserves the right at its sole discretion to reject any and all proposals received without penalty and to not issue a contract as a result of this RFP. </w:t>
      </w:r>
    </w:p>
    <w:bookmarkStart w:id="72" w:name="_EVALUATION_AND_CONTRACT"/>
    <w:bookmarkStart w:id="73" w:name="_Toc515972189"/>
    <w:bookmarkEnd w:id="72"/>
    <w:p w14:paraId="4AFAEF67" w14:textId="2C8E0A2D" w:rsidR="00F54B8F" w:rsidRPr="00C41390" w:rsidRDefault="00FA4088" w:rsidP="00913147">
      <w:pPr>
        <w:pStyle w:val="Heading1"/>
        <w:jc w:val="left"/>
        <w:rPr>
          <w:rStyle w:val="Hyperlink"/>
          <w:rFonts w:cstheme="minorHAnsi"/>
          <w:b/>
          <w:bCs/>
          <w:color w:val="auto"/>
          <w:u w:val="none"/>
        </w:rPr>
      </w:pPr>
      <w:r w:rsidRPr="00C41390">
        <w:rPr>
          <w:rStyle w:val="Hyperlink"/>
          <w:rFonts w:cstheme="minorHAnsi"/>
          <w:b/>
          <w:bCs/>
          <w:color w:val="auto"/>
          <w:u w:val="none"/>
        </w:rPr>
        <w:fldChar w:fldCharType="begin"/>
      </w:r>
      <w:r w:rsidRPr="00C41390">
        <w:rPr>
          <w:rStyle w:val="Hyperlink"/>
          <w:rFonts w:cstheme="minorHAnsi"/>
          <w:b/>
          <w:bCs/>
          <w:color w:val="auto"/>
          <w:u w:val="none"/>
        </w:rPr>
        <w:instrText xml:space="preserve"> HYPERLINK  \l "_EVALUATION_AND_CONTRACT" </w:instrText>
      </w:r>
      <w:r w:rsidRPr="00C41390">
        <w:rPr>
          <w:rStyle w:val="Hyperlink"/>
          <w:rFonts w:cstheme="minorHAnsi"/>
          <w:b/>
          <w:bCs/>
          <w:color w:val="auto"/>
          <w:u w:val="none"/>
        </w:rPr>
        <w:fldChar w:fldCharType="separate"/>
      </w:r>
      <w:bookmarkStart w:id="74" w:name="_Toc109805928"/>
      <w:r w:rsidR="00F54B8F" w:rsidRPr="00C41390">
        <w:rPr>
          <w:rStyle w:val="Hyperlink"/>
          <w:rFonts w:cstheme="minorHAnsi"/>
          <w:b/>
          <w:bCs/>
          <w:color w:val="auto"/>
          <w:u w:val="none"/>
        </w:rPr>
        <w:t>EVALUATION AND CONTRACT AWARD</w:t>
      </w:r>
      <w:bookmarkEnd w:id="73"/>
      <w:bookmarkEnd w:id="74"/>
      <w:r w:rsidRPr="00C41390">
        <w:rPr>
          <w:rStyle w:val="Hyperlink"/>
          <w:rFonts w:cstheme="minorHAnsi"/>
          <w:b/>
          <w:bCs/>
          <w:color w:val="auto"/>
          <w:u w:val="none"/>
        </w:rPr>
        <w:fldChar w:fldCharType="end"/>
      </w:r>
    </w:p>
    <w:p w14:paraId="17BF0E40" w14:textId="77777777" w:rsidR="00F54B8F" w:rsidRPr="00121D92" w:rsidRDefault="00F54B8F" w:rsidP="00F54B8F">
      <w:pPr>
        <w:rPr>
          <w:rFonts w:cstheme="minorHAnsi"/>
          <w:color w:val="000000" w:themeColor="text1"/>
          <w:sz w:val="22"/>
          <w:szCs w:val="18"/>
        </w:rPr>
      </w:pPr>
    </w:p>
    <w:bookmarkStart w:id="75" w:name="_Evaluation_Procedure"/>
    <w:bookmarkStart w:id="76" w:name="_Toc515972190"/>
    <w:bookmarkEnd w:id="75"/>
    <w:p w14:paraId="179259D6" w14:textId="25B82316" w:rsidR="00F54B8F" w:rsidRPr="000E18BA" w:rsidRDefault="00FA4088" w:rsidP="00913147">
      <w:pPr>
        <w:pStyle w:val="Heading2"/>
        <w:rPr>
          <w:rStyle w:val="Hyperlink"/>
          <w:color w:val="auto"/>
          <w:u w:val="none"/>
        </w:rPr>
      </w:pPr>
      <w:r w:rsidRPr="000E18BA">
        <w:rPr>
          <w:rStyle w:val="Hyperlink"/>
          <w:color w:val="auto"/>
          <w:u w:val="none"/>
        </w:rPr>
        <w:fldChar w:fldCharType="begin"/>
      </w:r>
      <w:r w:rsidRPr="000E18BA">
        <w:rPr>
          <w:rStyle w:val="Hyperlink"/>
          <w:color w:val="auto"/>
          <w:u w:val="none"/>
        </w:rPr>
        <w:instrText xml:space="preserve"> HYPERLINK  \l "_Evaluation_Procedure" </w:instrText>
      </w:r>
      <w:r w:rsidRPr="000E18BA">
        <w:rPr>
          <w:rStyle w:val="Hyperlink"/>
          <w:color w:val="auto"/>
          <w:u w:val="none"/>
        </w:rPr>
        <w:fldChar w:fldCharType="separate"/>
      </w:r>
      <w:bookmarkStart w:id="77" w:name="_Toc109805929"/>
      <w:r w:rsidR="00F54B8F" w:rsidRPr="000E18BA">
        <w:rPr>
          <w:rStyle w:val="Hyperlink"/>
          <w:color w:val="auto"/>
          <w:u w:val="none"/>
        </w:rPr>
        <w:t>Evaluation Procedure</w:t>
      </w:r>
      <w:bookmarkEnd w:id="76"/>
      <w:bookmarkEnd w:id="77"/>
      <w:r w:rsidRPr="000E18BA">
        <w:rPr>
          <w:rStyle w:val="Hyperlink"/>
          <w:color w:val="auto"/>
          <w:u w:val="none"/>
        </w:rPr>
        <w:fldChar w:fldCharType="end"/>
      </w:r>
    </w:p>
    <w:p w14:paraId="648D1D23" w14:textId="77777777" w:rsidR="00F54B8F" w:rsidRPr="00121D9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 w:val="22"/>
          <w:szCs w:val="22"/>
          <w:lang w:eastAsia="ar-SA"/>
        </w:rPr>
      </w:pPr>
    </w:p>
    <w:p w14:paraId="14A3C2FA" w14:textId="6924DE38" w:rsidR="00F54B8F" w:rsidRPr="0072022F" w:rsidRDefault="00F54B8F" w:rsidP="00D61C0E">
      <w:pPr>
        <w:tabs>
          <w:tab w:val="left" w:pos="1260"/>
        </w:tabs>
        <w:suppressAutoHyphens/>
        <w:spacing w:after="180"/>
        <w:ind w:left="446"/>
        <w:rPr>
          <w:rFonts w:cstheme="minorHAnsi"/>
          <w:snapToGrid/>
          <w:color w:val="000000" w:themeColor="text1"/>
          <w:szCs w:val="24"/>
          <w:lang w:eastAsia="ar-SA"/>
        </w:rPr>
      </w:pPr>
      <w:r w:rsidRPr="0072022F">
        <w:rPr>
          <w:rFonts w:cstheme="minorHAnsi"/>
          <w:snapToGrid/>
          <w:color w:val="000000" w:themeColor="text1"/>
          <w:szCs w:val="24"/>
          <w:lang w:eastAsia="ar-SA"/>
        </w:rPr>
        <w:t xml:space="preserve">The ALTCEW Planning and Management Council </w:t>
      </w:r>
      <w:r w:rsidR="00317DD1" w:rsidRPr="0072022F">
        <w:rPr>
          <w:rFonts w:cstheme="minorHAnsi"/>
          <w:snapToGrid/>
          <w:color w:val="000000" w:themeColor="text1"/>
          <w:szCs w:val="24"/>
          <w:lang w:eastAsia="ar-SA"/>
        </w:rPr>
        <w:t xml:space="preserve">(PMC) </w:t>
      </w:r>
      <w:r w:rsidRPr="0072022F">
        <w:rPr>
          <w:rFonts w:cstheme="minorHAnsi"/>
          <w:snapToGrid/>
          <w:color w:val="000000" w:themeColor="text1"/>
          <w:szCs w:val="24"/>
          <w:lang w:eastAsia="ar-SA"/>
        </w:rPr>
        <w:t xml:space="preserve">is required to review applications and make recommendations to the ALTCEW Governing Board as to the successful proposal. Responsive proposals will be evaluated in accordance with the requirements stated in this solicitation and any addenda issued. Evaluation of proposals shall be accomplished by an Ad Hoc Subcommittee of PMC volunteers and content </w:t>
      </w:r>
      <w:r w:rsidR="00970F77" w:rsidRPr="0072022F">
        <w:rPr>
          <w:rFonts w:cstheme="minorHAnsi"/>
          <w:snapToGrid/>
          <w:color w:val="000000" w:themeColor="text1"/>
          <w:szCs w:val="24"/>
          <w:lang w:eastAsia="ar-SA"/>
        </w:rPr>
        <w:t>experts,</w:t>
      </w:r>
      <w:r w:rsidRPr="0072022F">
        <w:rPr>
          <w:rFonts w:cstheme="minorHAnsi"/>
          <w:snapToGrid/>
          <w:color w:val="000000" w:themeColor="text1"/>
          <w:szCs w:val="24"/>
          <w:lang w:eastAsia="ar-SA"/>
        </w:rPr>
        <w:t xml:space="preserve"> when necessary, which will recommend the ranking of the proposals to the PMC. The PMC then makes recommendations to the Governing Board.</w:t>
      </w:r>
    </w:p>
    <w:p w14:paraId="22940DCF" w14:textId="5484AFC9" w:rsidR="00F54B8F" w:rsidRDefault="00F54B8F" w:rsidP="00121D92">
      <w:pPr>
        <w:spacing w:after="180"/>
        <w:ind w:left="446"/>
        <w:rPr>
          <w:rFonts w:cstheme="minorHAnsi"/>
          <w:color w:val="000000" w:themeColor="text1"/>
          <w:szCs w:val="24"/>
        </w:rPr>
      </w:pPr>
      <w:r w:rsidRPr="0072022F">
        <w:rPr>
          <w:rFonts w:cstheme="minorHAnsi"/>
          <w:color w:val="000000" w:themeColor="text1"/>
          <w:szCs w:val="24"/>
        </w:rPr>
        <w:lastRenderedPageBreak/>
        <w:t>The Department of Social and Health Services, Aging and Long</w:t>
      </w:r>
      <w:r w:rsidR="00970F77">
        <w:rPr>
          <w:rFonts w:cstheme="minorHAnsi"/>
          <w:color w:val="000000" w:themeColor="text1"/>
          <w:szCs w:val="24"/>
        </w:rPr>
        <w:t>-</w:t>
      </w:r>
      <w:r w:rsidRPr="0072022F">
        <w:rPr>
          <w:rFonts w:cstheme="minorHAnsi"/>
          <w:color w:val="000000" w:themeColor="text1"/>
          <w:szCs w:val="24"/>
        </w:rPr>
        <w:t xml:space="preserve">Term Support Administration (ALTSA), reserves the right to review and approve any proposal selected by ALTCEW prior to ALTCEW's issuance of a contract for service provision. The purpose of this review is to assure that all Federal and State requirements are satisfied.  Proposals submitted by for-profit entities require approval from </w:t>
      </w:r>
      <w:r w:rsidR="00317DD1" w:rsidRPr="0072022F">
        <w:rPr>
          <w:rFonts w:cstheme="minorHAnsi"/>
          <w:color w:val="000000" w:themeColor="text1"/>
          <w:szCs w:val="24"/>
        </w:rPr>
        <w:t>Aging and Long</w:t>
      </w:r>
      <w:r w:rsidR="00970F77">
        <w:rPr>
          <w:rFonts w:cstheme="minorHAnsi"/>
          <w:color w:val="000000" w:themeColor="text1"/>
          <w:szCs w:val="24"/>
        </w:rPr>
        <w:t>-</w:t>
      </w:r>
      <w:r w:rsidR="00317DD1" w:rsidRPr="0072022F">
        <w:rPr>
          <w:rFonts w:cstheme="minorHAnsi"/>
          <w:color w:val="000000" w:themeColor="text1"/>
          <w:szCs w:val="24"/>
        </w:rPr>
        <w:t>Term Support Administration (</w:t>
      </w:r>
      <w:r w:rsidRPr="0072022F">
        <w:rPr>
          <w:rFonts w:cstheme="minorHAnsi"/>
          <w:color w:val="000000" w:themeColor="text1"/>
          <w:szCs w:val="24"/>
        </w:rPr>
        <w:t>ALTSA</w:t>
      </w:r>
      <w:r w:rsidR="00317DD1" w:rsidRPr="0072022F">
        <w:rPr>
          <w:rFonts w:cstheme="minorHAnsi"/>
          <w:color w:val="000000" w:themeColor="text1"/>
          <w:szCs w:val="24"/>
        </w:rPr>
        <w:t>)</w:t>
      </w:r>
      <w:r w:rsidRPr="0072022F">
        <w:rPr>
          <w:rFonts w:cstheme="minorHAnsi"/>
          <w:color w:val="000000" w:themeColor="text1"/>
          <w:szCs w:val="24"/>
        </w:rPr>
        <w:t xml:space="preserve"> prior to contracting with ALTCEW.  </w:t>
      </w:r>
    </w:p>
    <w:bookmarkStart w:id="78" w:name="_Evaluation_Criteria"/>
    <w:bookmarkStart w:id="79" w:name="_Toc515972191"/>
    <w:bookmarkEnd w:id="78"/>
    <w:p w14:paraId="24E28C34" w14:textId="25B15C1C" w:rsidR="00F54B8F" w:rsidRPr="000E18BA" w:rsidRDefault="00FA4088" w:rsidP="00913147">
      <w:pPr>
        <w:pStyle w:val="Heading2"/>
        <w:rPr>
          <w:rStyle w:val="Hyperlink"/>
          <w:color w:val="auto"/>
          <w:u w:val="none"/>
        </w:rPr>
      </w:pPr>
      <w:r w:rsidRPr="000E18BA">
        <w:rPr>
          <w:rStyle w:val="Hyperlink"/>
          <w:color w:val="auto"/>
          <w:u w:val="none"/>
        </w:rPr>
        <w:fldChar w:fldCharType="begin"/>
      </w:r>
      <w:r w:rsidRPr="000E18BA">
        <w:rPr>
          <w:rStyle w:val="Hyperlink"/>
          <w:color w:val="auto"/>
          <w:u w:val="none"/>
        </w:rPr>
        <w:instrText xml:space="preserve"> HYPERLINK  \l "_Evaluation_Criteria" </w:instrText>
      </w:r>
      <w:r w:rsidRPr="000E18BA">
        <w:rPr>
          <w:rStyle w:val="Hyperlink"/>
          <w:color w:val="auto"/>
          <w:u w:val="none"/>
        </w:rPr>
        <w:fldChar w:fldCharType="separate"/>
      </w:r>
      <w:bookmarkStart w:id="80" w:name="_Toc109805930"/>
      <w:r w:rsidR="00F54B8F" w:rsidRPr="000E18BA">
        <w:rPr>
          <w:rStyle w:val="Hyperlink"/>
          <w:color w:val="auto"/>
          <w:u w:val="none"/>
        </w:rPr>
        <w:t>Evaluation Criteria</w:t>
      </w:r>
      <w:bookmarkEnd w:id="79"/>
      <w:bookmarkEnd w:id="80"/>
      <w:r w:rsidRPr="000E18BA">
        <w:rPr>
          <w:rStyle w:val="Hyperlink"/>
          <w:color w:val="auto"/>
          <w:u w:val="none"/>
        </w:rPr>
        <w:fldChar w:fldCharType="end"/>
      </w:r>
      <w:r w:rsidR="00F54B8F" w:rsidRPr="000E18BA">
        <w:rPr>
          <w:rStyle w:val="Hyperlink"/>
          <w:color w:val="auto"/>
          <w:u w:val="none"/>
        </w:rPr>
        <w:t xml:space="preserve"> </w:t>
      </w:r>
    </w:p>
    <w:p w14:paraId="22295DBE" w14:textId="77777777" w:rsidR="00F54B8F" w:rsidRPr="00121D9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 w:val="22"/>
          <w:szCs w:val="22"/>
          <w:lang w:eastAsia="ar-SA"/>
        </w:rPr>
      </w:pPr>
    </w:p>
    <w:p w14:paraId="27FDF401" w14:textId="2293A3AA" w:rsidR="00F54B8F" w:rsidRPr="0072022F" w:rsidRDefault="00F54B8F" w:rsidP="00121D92">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Proposals will be evaluated and selected for funding based upon the criteria as outlined in this RFP, and information provided in the application. All relevant documents will be posted on the website</w:t>
      </w:r>
      <w:r w:rsidRPr="00E06C46">
        <w:rPr>
          <w:rFonts w:cstheme="minorHAnsi"/>
          <w:snapToGrid/>
          <w:color w:val="0000FF"/>
          <w:szCs w:val="24"/>
          <w:lang w:eastAsia="ar-SA"/>
        </w:rPr>
        <w:t xml:space="preserve">, </w:t>
      </w:r>
      <w:hyperlink r:id="rId15" w:history="1">
        <w:r w:rsidRPr="00E06C46">
          <w:rPr>
            <w:rFonts w:cstheme="minorHAnsi"/>
            <w:snapToGrid/>
            <w:color w:val="0000FF"/>
            <w:u w:val="single"/>
            <w:lang w:eastAsia="ar-SA"/>
          </w:rPr>
          <w:t>www.altcew.org</w:t>
        </w:r>
      </w:hyperlink>
      <w:r w:rsidRPr="0072022F">
        <w:rPr>
          <w:rFonts w:cstheme="minorHAnsi"/>
          <w:snapToGrid/>
          <w:color w:val="000000" w:themeColor="text1"/>
          <w:szCs w:val="24"/>
          <w:lang w:eastAsia="ar-SA"/>
        </w:rPr>
        <w:t xml:space="preserve"> and are considered a part of this RFP. The numerical value assigned to each criterion is shown in the Technical Proposal and Budget Proposal.</w:t>
      </w:r>
    </w:p>
    <w:bookmarkStart w:id="81" w:name="_Site_Visits"/>
    <w:bookmarkStart w:id="82" w:name="_Toc515972192"/>
    <w:bookmarkEnd w:id="81"/>
    <w:p w14:paraId="4779888F" w14:textId="658FEE24" w:rsidR="00F54B8F" w:rsidRPr="000E18BA" w:rsidRDefault="00FA4088" w:rsidP="00913147">
      <w:pPr>
        <w:pStyle w:val="Heading2"/>
        <w:rPr>
          <w:rStyle w:val="Hyperlink"/>
          <w:color w:val="auto"/>
          <w:u w:val="none"/>
        </w:rPr>
      </w:pPr>
      <w:r w:rsidRPr="000E18BA">
        <w:rPr>
          <w:rStyle w:val="Hyperlink"/>
          <w:color w:val="auto"/>
          <w:u w:val="none"/>
        </w:rPr>
        <w:fldChar w:fldCharType="begin"/>
      </w:r>
      <w:r w:rsidRPr="000E18BA">
        <w:rPr>
          <w:rStyle w:val="Hyperlink"/>
          <w:color w:val="auto"/>
          <w:u w:val="none"/>
        </w:rPr>
        <w:instrText xml:space="preserve"> HYPERLINK  \l "_Site_Visits" </w:instrText>
      </w:r>
      <w:r w:rsidRPr="000E18BA">
        <w:rPr>
          <w:rStyle w:val="Hyperlink"/>
          <w:color w:val="auto"/>
          <w:u w:val="none"/>
        </w:rPr>
        <w:fldChar w:fldCharType="separate"/>
      </w:r>
      <w:bookmarkStart w:id="83" w:name="_Toc109805931"/>
      <w:r w:rsidR="00F54B8F" w:rsidRPr="000E18BA">
        <w:rPr>
          <w:rStyle w:val="Hyperlink"/>
          <w:color w:val="auto"/>
          <w:u w:val="none"/>
        </w:rPr>
        <w:t>Site Visits</w:t>
      </w:r>
      <w:bookmarkEnd w:id="82"/>
      <w:bookmarkEnd w:id="83"/>
      <w:r w:rsidRPr="000E18BA">
        <w:rPr>
          <w:rStyle w:val="Hyperlink"/>
          <w:color w:val="auto"/>
          <w:u w:val="none"/>
        </w:rPr>
        <w:fldChar w:fldCharType="end"/>
      </w:r>
      <w:r w:rsidR="00F54B8F" w:rsidRPr="000E18BA">
        <w:rPr>
          <w:rStyle w:val="Hyperlink"/>
          <w:color w:val="auto"/>
          <w:u w:val="none"/>
        </w:rPr>
        <w:t xml:space="preserve"> </w:t>
      </w:r>
    </w:p>
    <w:p w14:paraId="1C78C30C" w14:textId="77777777" w:rsidR="00F54B8F" w:rsidRPr="0072022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Cs w:val="24"/>
          <w:lang w:eastAsia="ar-SA"/>
        </w:rPr>
      </w:pPr>
    </w:p>
    <w:p w14:paraId="5FDF68D1" w14:textId="77777777" w:rsidR="00F54B8F" w:rsidRPr="0072022F" w:rsidRDefault="00F54B8F" w:rsidP="00322A2B">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Agencies submitting proposals may be contacted by ALTCEW to schedule a site visit. Each Applicant will decide if the site visit will be a presentation or a tour of the site and which staff they will have participate.</w:t>
      </w:r>
    </w:p>
    <w:bookmarkStart w:id="84" w:name="_Notification_to_Applicants"/>
    <w:bookmarkStart w:id="85" w:name="_Toc515972193"/>
    <w:bookmarkEnd w:id="84"/>
    <w:p w14:paraId="58F8FEA8" w14:textId="345BA3AE" w:rsidR="00F54B8F" w:rsidRPr="000E18BA" w:rsidRDefault="00FA4088" w:rsidP="000E18BA">
      <w:pPr>
        <w:pStyle w:val="Heading2"/>
        <w:rPr>
          <w:rStyle w:val="Hyperlink"/>
          <w:color w:val="auto"/>
          <w:u w:val="none"/>
        </w:rPr>
      </w:pPr>
      <w:r w:rsidRPr="000E18BA">
        <w:rPr>
          <w:rStyle w:val="Hyperlink"/>
          <w:color w:val="auto"/>
          <w:u w:val="none"/>
        </w:rPr>
        <w:fldChar w:fldCharType="begin"/>
      </w:r>
      <w:r w:rsidRPr="000E18BA">
        <w:rPr>
          <w:rStyle w:val="Hyperlink"/>
          <w:color w:val="auto"/>
          <w:u w:val="none"/>
        </w:rPr>
        <w:instrText xml:space="preserve"> HYPERLINK  \l "_Notification_to_Applicants" </w:instrText>
      </w:r>
      <w:r w:rsidRPr="000E18BA">
        <w:rPr>
          <w:rStyle w:val="Hyperlink"/>
          <w:color w:val="auto"/>
          <w:u w:val="none"/>
        </w:rPr>
        <w:fldChar w:fldCharType="separate"/>
      </w:r>
      <w:bookmarkStart w:id="86" w:name="_Toc109805932"/>
      <w:r w:rsidR="00F54B8F" w:rsidRPr="000E18BA">
        <w:rPr>
          <w:rStyle w:val="Hyperlink"/>
          <w:color w:val="auto"/>
          <w:u w:val="none"/>
        </w:rPr>
        <w:t>Notification to Applicants</w:t>
      </w:r>
      <w:bookmarkEnd w:id="85"/>
      <w:bookmarkEnd w:id="86"/>
      <w:r w:rsidRPr="000E18BA">
        <w:rPr>
          <w:rStyle w:val="Hyperlink"/>
          <w:color w:val="auto"/>
          <w:u w:val="none"/>
        </w:rPr>
        <w:fldChar w:fldCharType="end"/>
      </w:r>
    </w:p>
    <w:p w14:paraId="634E4E71" w14:textId="77777777" w:rsidR="00F54B8F" w:rsidRPr="0072022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Cs w:val="24"/>
          <w:lang w:eastAsia="ar-SA"/>
        </w:rPr>
      </w:pPr>
    </w:p>
    <w:p w14:paraId="4E2435F8" w14:textId="77777777" w:rsidR="00F54B8F" w:rsidRPr="0072022F" w:rsidRDefault="00F54B8F" w:rsidP="00322A2B">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After the Planning and Management Council award recommendations have been determined, Applicants will be sent a letter telling them of the PMC recommendations via e-mail and hard copy. The PMC recommendations will be presented to the Governing Board at its next meeting.</w:t>
      </w:r>
    </w:p>
    <w:bookmarkStart w:id="87" w:name="_Awards_at_Reduced"/>
    <w:bookmarkStart w:id="88" w:name="_Toc515972194"/>
    <w:bookmarkEnd w:id="87"/>
    <w:p w14:paraId="07D28838" w14:textId="747A93F5" w:rsidR="00F54B8F" w:rsidRPr="000E18BA" w:rsidRDefault="00CE069A" w:rsidP="000E18BA">
      <w:pPr>
        <w:pStyle w:val="Heading2"/>
        <w:rPr>
          <w:rStyle w:val="Hyperlink"/>
          <w:color w:val="auto"/>
          <w:u w:val="none"/>
        </w:rPr>
      </w:pPr>
      <w:r w:rsidRPr="000E18BA">
        <w:rPr>
          <w:rStyle w:val="Hyperlink"/>
          <w:color w:val="auto"/>
          <w:u w:val="none"/>
        </w:rPr>
        <w:fldChar w:fldCharType="begin"/>
      </w:r>
      <w:r w:rsidRPr="000E18BA">
        <w:rPr>
          <w:rStyle w:val="Hyperlink"/>
          <w:color w:val="auto"/>
          <w:u w:val="none"/>
        </w:rPr>
        <w:instrText xml:space="preserve"> HYPERLINK  \l "_Awards_at_Reduced" </w:instrText>
      </w:r>
      <w:r w:rsidRPr="000E18BA">
        <w:rPr>
          <w:rStyle w:val="Hyperlink"/>
          <w:color w:val="auto"/>
          <w:u w:val="none"/>
        </w:rPr>
        <w:fldChar w:fldCharType="separate"/>
      </w:r>
      <w:bookmarkStart w:id="89" w:name="_Toc109805933"/>
      <w:r w:rsidR="00F54B8F" w:rsidRPr="000E18BA">
        <w:rPr>
          <w:rStyle w:val="Hyperlink"/>
          <w:color w:val="auto"/>
          <w:u w:val="none"/>
        </w:rPr>
        <w:t>Awards at Reduced Funding Level</w:t>
      </w:r>
      <w:bookmarkEnd w:id="88"/>
      <w:bookmarkEnd w:id="89"/>
      <w:r w:rsidRPr="000E18BA">
        <w:rPr>
          <w:rStyle w:val="Hyperlink"/>
          <w:color w:val="auto"/>
          <w:u w:val="none"/>
        </w:rPr>
        <w:fldChar w:fldCharType="end"/>
      </w:r>
      <w:r w:rsidR="00F54B8F" w:rsidRPr="000E18BA">
        <w:rPr>
          <w:rStyle w:val="Hyperlink"/>
          <w:color w:val="auto"/>
          <w:u w:val="none"/>
        </w:rPr>
        <w:t xml:space="preserve"> </w:t>
      </w:r>
    </w:p>
    <w:p w14:paraId="32C07482" w14:textId="77777777" w:rsidR="00F54B8F" w:rsidRPr="0072022F" w:rsidRDefault="00F54B8F" w:rsidP="00F54B8F">
      <w:pPr>
        <w:tabs>
          <w:tab w:val="left" w:pos="-360"/>
          <w:tab w:val="left" w:pos="900"/>
          <w:tab w:val="left" w:pos="1080"/>
          <w:tab w:val="left" w:pos="1440"/>
          <w:tab w:val="left" w:pos="1800"/>
          <w:tab w:val="left" w:pos="2160"/>
          <w:tab w:val="left" w:pos="2520"/>
          <w:tab w:val="left" w:pos="2880"/>
          <w:tab w:val="left" w:pos="3240"/>
        </w:tabs>
        <w:suppressAutoHyphens/>
        <w:ind w:left="360"/>
        <w:rPr>
          <w:rFonts w:cstheme="minorHAnsi"/>
          <w:snapToGrid/>
          <w:color w:val="000000" w:themeColor="text1"/>
          <w:szCs w:val="24"/>
          <w:lang w:eastAsia="ar-SA"/>
        </w:rPr>
      </w:pPr>
    </w:p>
    <w:p w14:paraId="1C42607E" w14:textId="1448079B" w:rsidR="00F54B8F" w:rsidRPr="0072022F" w:rsidRDefault="00ED0BB5" w:rsidP="00322A2B">
      <w:pPr>
        <w:tabs>
          <w:tab w:val="left" w:pos="-180"/>
          <w:tab w:val="left" w:pos="1080"/>
          <w:tab w:val="left" w:pos="1260"/>
          <w:tab w:val="left" w:pos="306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If an</w:t>
      </w:r>
      <w:r w:rsidR="00F54B8F" w:rsidRPr="0072022F">
        <w:rPr>
          <w:rFonts w:cstheme="minorHAnsi"/>
          <w:snapToGrid/>
          <w:color w:val="000000" w:themeColor="text1"/>
          <w:szCs w:val="24"/>
          <w:lang w:eastAsia="ar-SA"/>
        </w:rPr>
        <w:t xml:space="preserve"> Applicant </w:t>
      </w:r>
      <w:r w:rsidRPr="0072022F">
        <w:rPr>
          <w:rFonts w:cstheme="minorHAnsi"/>
          <w:snapToGrid/>
          <w:color w:val="000000" w:themeColor="text1"/>
          <w:szCs w:val="24"/>
          <w:lang w:eastAsia="ar-SA"/>
        </w:rPr>
        <w:t>submits</w:t>
      </w:r>
      <w:r w:rsidR="00F54B8F" w:rsidRPr="0072022F">
        <w:rPr>
          <w:rFonts w:cstheme="minorHAnsi"/>
          <w:snapToGrid/>
          <w:color w:val="000000" w:themeColor="text1"/>
          <w:szCs w:val="24"/>
          <w:lang w:eastAsia="ar-SA"/>
        </w:rPr>
        <w:t xml:space="preserve"> </w:t>
      </w:r>
      <w:r w:rsidRPr="0072022F">
        <w:rPr>
          <w:rFonts w:cstheme="minorHAnsi"/>
          <w:snapToGrid/>
          <w:color w:val="000000" w:themeColor="text1"/>
          <w:szCs w:val="24"/>
          <w:lang w:eastAsia="ar-SA"/>
        </w:rPr>
        <w:t>a</w:t>
      </w:r>
      <w:r w:rsidR="00F54B8F" w:rsidRPr="0072022F">
        <w:rPr>
          <w:rFonts w:cstheme="minorHAnsi"/>
          <w:snapToGrid/>
          <w:color w:val="000000" w:themeColor="text1"/>
          <w:szCs w:val="24"/>
          <w:lang w:eastAsia="ar-SA"/>
        </w:rPr>
        <w:t xml:space="preserve"> successful proposal, but </w:t>
      </w:r>
      <w:r w:rsidRPr="0072022F">
        <w:rPr>
          <w:rFonts w:cstheme="minorHAnsi"/>
          <w:snapToGrid/>
          <w:color w:val="000000" w:themeColor="text1"/>
          <w:szCs w:val="24"/>
          <w:lang w:eastAsia="ar-SA"/>
        </w:rPr>
        <w:t xml:space="preserve">is </w:t>
      </w:r>
      <w:r w:rsidR="00F54B8F" w:rsidRPr="0072022F">
        <w:rPr>
          <w:rFonts w:cstheme="minorHAnsi"/>
          <w:snapToGrid/>
          <w:color w:val="000000" w:themeColor="text1"/>
          <w:szCs w:val="24"/>
          <w:lang w:eastAsia="ar-SA"/>
        </w:rPr>
        <w:t xml:space="preserve">not funded at </w:t>
      </w:r>
      <w:r w:rsidRPr="0072022F">
        <w:rPr>
          <w:rFonts w:cstheme="minorHAnsi"/>
          <w:snapToGrid/>
          <w:color w:val="000000" w:themeColor="text1"/>
          <w:szCs w:val="24"/>
          <w:lang w:eastAsia="ar-SA"/>
        </w:rPr>
        <w:t xml:space="preserve">the full budget request, the Applicant </w:t>
      </w:r>
      <w:r w:rsidR="00F54B8F" w:rsidRPr="0072022F">
        <w:rPr>
          <w:rFonts w:cstheme="minorHAnsi"/>
          <w:snapToGrid/>
          <w:color w:val="000000" w:themeColor="text1"/>
          <w:szCs w:val="24"/>
          <w:lang w:eastAsia="ar-SA"/>
        </w:rPr>
        <w:t>will be required to submit a revised program budget and service model for the amount awarded. Agencies that do not provide a revised budget and service model within 15 working days of notice of award are at risk of forfeiting their award.</w:t>
      </w:r>
    </w:p>
    <w:bookmarkStart w:id="90" w:name="_Appeal_Procedure"/>
    <w:bookmarkStart w:id="91" w:name="_Toc515972195"/>
    <w:bookmarkEnd w:id="90"/>
    <w:p w14:paraId="77DE7C15" w14:textId="2B010E02" w:rsidR="00F54B8F" w:rsidRPr="000E18BA" w:rsidRDefault="00CE069A" w:rsidP="000E18BA">
      <w:pPr>
        <w:pStyle w:val="Heading2"/>
        <w:rPr>
          <w:rStyle w:val="Hyperlink"/>
          <w:color w:val="auto"/>
          <w:u w:val="none"/>
        </w:rPr>
      </w:pPr>
      <w:r w:rsidRPr="000E18BA">
        <w:rPr>
          <w:rStyle w:val="Hyperlink"/>
          <w:color w:val="auto"/>
          <w:u w:val="none"/>
        </w:rPr>
        <w:fldChar w:fldCharType="begin"/>
      </w:r>
      <w:r w:rsidRPr="000E18BA">
        <w:rPr>
          <w:rStyle w:val="Hyperlink"/>
          <w:color w:val="auto"/>
          <w:u w:val="none"/>
        </w:rPr>
        <w:instrText xml:space="preserve"> HYPERLINK  \l "_Appeal_Procedure" </w:instrText>
      </w:r>
      <w:r w:rsidRPr="000E18BA">
        <w:rPr>
          <w:rStyle w:val="Hyperlink"/>
          <w:color w:val="auto"/>
          <w:u w:val="none"/>
        </w:rPr>
        <w:fldChar w:fldCharType="separate"/>
      </w:r>
      <w:bookmarkStart w:id="92" w:name="_Toc109805934"/>
      <w:r w:rsidR="00F54B8F" w:rsidRPr="000E18BA">
        <w:rPr>
          <w:rStyle w:val="Hyperlink"/>
          <w:color w:val="auto"/>
          <w:u w:val="none"/>
        </w:rPr>
        <w:t>Appeal Procedure</w:t>
      </w:r>
      <w:bookmarkEnd w:id="91"/>
      <w:bookmarkEnd w:id="92"/>
      <w:r w:rsidRPr="000E18BA">
        <w:rPr>
          <w:rStyle w:val="Hyperlink"/>
          <w:color w:val="auto"/>
          <w:u w:val="none"/>
        </w:rPr>
        <w:fldChar w:fldCharType="end"/>
      </w:r>
    </w:p>
    <w:p w14:paraId="2D4B1E6D" w14:textId="77777777" w:rsidR="00F54B8F" w:rsidRPr="0072022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Cs w:val="24"/>
          <w:lang w:eastAsia="ar-SA"/>
        </w:rPr>
      </w:pPr>
    </w:p>
    <w:p w14:paraId="35DB0B8C" w14:textId="77777777" w:rsidR="00F54B8F" w:rsidRPr="0072022F" w:rsidRDefault="00F54B8F" w:rsidP="00322A2B">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 xml:space="preserve">Following evaluation by the PMC, recommendations for award shall be submitted to the ALTCEW Governing Board.  </w:t>
      </w:r>
      <w:r w:rsidRPr="0072022F">
        <w:rPr>
          <w:rFonts w:cstheme="minorHAnsi"/>
          <w:snapToGrid/>
          <w:color w:val="000000" w:themeColor="text1"/>
          <w:szCs w:val="24"/>
          <w:u w:val="single"/>
          <w:lang w:eastAsia="ar-SA"/>
        </w:rPr>
        <w:t>Applicants wishing to appeal the PMC recommendations of award</w:t>
      </w:r>
      <w:r w:rsidRPr="0072022F">
        <w:rPr>
          <w:rFonts w:cstheme="minorHAnsi"/>
          <w:snapToGrid/>
          <w:color w:val="000000" w:themeColor="text1"/>
          <w:szCs w:val="24"/>
          <w:lang w:eastAsia="ar-SA"/>
        </w:rPr>
        <w:t xml:space="preserve"> of the contract must make their appeal before the ALTCEW Governing Board.  Appeals must be submitted in written form to ALTCEW within ten (10) calendar days of the notice of the PMC's recommendations. The Governing Board, following consideration of an appeal, will make the final decision on the recommendations of the PMC.</w:t>
      </w:r>
    </w:p>
    <w:p w14:paraId="2FED783F" w14:textId="77777777" w:rsidR="00F54B8F" w:rsidRPr="0072022F" w:rsidRDefault="00F54B8F" w:rsidP="00322A2B">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An appeal of PMC recommendations by unsuccessful bidders for competitive proposals can only be based on the following grounds:</w:t>
      </w:r>
    </w:p>
    <w:p w14:paraId="38E1D26E" w14:textId="77777777" w:rsidR="00F54B8F" w:rsidRPr="0072022F" w:rsidRDefault="00F54B8F" w:rsidP="00322A2B">
      <w:pPr>
        <w:numPr>
          <w:ilvl w:val="0"/>
          <w:numId w:val="61"/>
        </w:numPr>
        <w:tabs>
          <w:tab w:val="left" w:pos="-180"/>
          <w:tab w:val="left" w:pos="1080"/>
          <w:tab w:val="left" w:pos="1260"/>
          <w:tab w:val="left" w:pos="1620"/>
          <w:tab w:val="left" w:pos="1980"/>
          <w:tab w:val="left" w:pos="2340"/>
          <w:tab w:val="left" w:pos="2700"/>
          <w:tab w:val="left" w:pos="3060"/>
          <w:tab w:val="left" w:pos="3420"/>
        </w:tabs>
        <w:suppressAutoHyphens/>
        <w:spacing w:after="60"/>
        <w:ind w:firstLine="900"/>
        <w:rPr>
          <w:rFonts w:cstheme="minorHAnsi"/>
          <w:snapToGrid/>
          <w:color w:val="000000" w:themeColor="text1"/>
          <w:szCs w:val="24"/>
          <w:lang w:eastAsia="ar-SA"/>
        </w:rPr>
      </w:pPr>
      <w:r w:rsidRPr="0072022F">
        <w:rPr>
          <w:rFonts w:cstheme="minorHAnsi"/>
          <w:snapToGrid/>
          <w:color w:val="000000" w:themeColor="text1"/>
          <w:szCs w:val="24"/>
          <w:lang w:eastAsia="ar-SA"/>
        </w:rPr>
        <w:t>Arithmetic error in the scoring by ALTCEW.</w:t>
      </w:r>
    </w:p>
    <w:p w14:paraId="4A528E0B" w14:textId="77777777" w:rsidR="00F54B8F" w:rsidRPr="0072022F" w:rsidRDefault="00F54B8F" w:rsidP="00322A2B">
      <w:pPr>
        <w:numPr>
          <w:ilvl w:val="0"/>
          <w:numId w:val="61"/>
        </w:numPr>
        <w:tabs>
          <w:tab w:val="left" w:pos="-180"/>
          <w:tab w:val="left" w:pos="1260"/>
          <w:tab w:val="left" w:pos="1350"/>
          <w:tab w:val="left" w:pos="1620"/>
          <w:tab w:val="left" w:pos="1980"/>
          <w:tab w:val="left" w:pos="2340"/>
          <w:tab w:val="left" w:pos="2700"/>
          <w:tab w:val="left" w:pos="3060"/>
          <w:tab w:val="left" w:pos="3420"/>
        </w:tabs>
        <w:suppressAutoHyphens/>
        <w:spacing w:after="60"/>
        <w:ind w:left="-90" w:firstLine="990"/>
        <w:rPr>
          <w:rFonts w:cstheme="minorHAnsi"/>
          <w:snapToGrid/>
          <w:color w:val="000000" w:themeColor="text1"/>
          <w:szCs w:val="24"/>
          <w:lang w:eastAsia="ar-SA"/>
        </w:rPr>
      </w:pPr>
      <w:r w:rsidRPr="0072022F">
        <w:rPr>
          <w:rFonts w:cstheme="minorHAnsi"/>
          <w:snapToGrid/>
          <w:color w:val="000000" w:themeColor="text1"/>
          <w:szCs w:val="24"/>
          <w:lang w:eastAsia="ar-SA"/>
        </w:rPr>
        <w:lastRenderedPageBreak/>
        <w:t>Failure to adhere to the procedure outlined in the RFP/RFQ.</w:t>
      </w:r>
    </w:p>
    <w:p w14:paraId="5C200BCB" w14:textId="3C2DC633" w:rsidR="00F54B8F" w:rsidRDefault="00F54B8F" w:rsidP="00322A2B">
      <w:pPr>
        <w:numPr>
          <w:ilvl w:val="0"/>
          <w:numId w:val="61"/>
        </w:numPr>
        <w:tabs>
          <w:tab w:val="left" w:pos="-180"/>
          <w:tab w:val="left" w:pos="1260"/>
          <w:tab w:val="left" w:pos="1350"/>
          <w:tab w:val="left" w:pos="1620"/>
          <w:tab w:val="left" w:pos="1980"/>
          <w:tab w:val="left" w:pos="2340"/>
          <w:tab w:val="left" w:pos="2700"/>
          <w:tab w:val="left" w:pos="3060"/>
          <w:tab w:val="left" w:pos="3420"/>
        </w:tabs>
        <w:suppressAutoHyphens/>
        <w:spacing w:after="60"/>
        <w:ind w:left="-90" w:firstLine="990"/>
        <w:rPr>
          <w:rFonts w:cstheme="minorHAnsi"/>
          <w:snapToGrid/>
          <w:color w:val="000000" w:themeColor="text1"/>
          <w:szCs w:val="24"/>
          <w:lang w:eastAsia="ar-SA"/>
        </w:rPr>
      </w:pPr>
      <w:r w:rsidRPr="0072022F">
        <w:rPr>
          <w:rFonts w:cstheme="minorHAnsi"/>
          <w:snapToGrid/>
          <w:color w:val="000000" w:themeColor="text1"/>
          <w:szCs w:val="24"/>
          <w:lang w:eastAsia="ar-SA"/>
        </w:rPr>
        <w:t>Bias discrimination or conflict of interest by an evaluator.</w:t>
      </w:r>
    </w:p>
    <w:p w14:paraId="43197595" w14:textId="77777777" w:rsidR="00CF035A" w:rsidRPr="0072022F" w:rsidRDefault="00CF035A" w:rsidP="00CF035A">
      <w:pPr>
        <w:tabs>
          <w:tab w:val="left" w:pos="-180"/>
          <w:tab w:val="left" w:pos="1260"/>
          <w:tab w:val="left" w:pos="1350"/>
          <w:tab w:val="left" w:pos="1620"/>
          <w:tab w:val="left" w:pos="1980"/>
          <w:tab w:val="left" w:pos="2340"/>
          <w:tab w:val="left" w:pos="2700"/>
          <w:tab w:val="left" w:pos="3060"/>
          <w:tab w:val="left" w:pos="3420"/>
        </w:tabs>
        <w:suppressAutoHyphens/>
        <w:spacing w:after="60"/>
        <w:ind w:left="900"/>
        <w:rPr>
          <w:rFonts w:cstheme="minorHAnsi"/>
          <w:snapToGrid/>
          <w:color w:val="000000" w:themeColor="text1"/>
          <w:szCs w:val="24"/>
          <w:lang w:eastAsia="ar-SA"/>
        </w:rPr>
      </w:pPr>
    </w:p>
    <w:p w14:paraId="1AF3428D" w14:textId="27C02410" w:rsidR="00322A2B" w:rsidRDefault="00F54B8F" w:rsidP="00322A2B">
      <w:pPr>
        <w:tabs>
          <w:tab w:val="left" w:pos="-180"/>
          <w:tab w:val="left" w:pos="1080"/>
          <w:tab w:val="left" w:pos="1260"/>
          <w:tab w:val="left" w:pos="1620"/>
          <w:tab w:val="left" w:pos="1980"/>
          <w:tab w:val="left" w:pos="2340"/>
          <w:tab w:val="left" w:pos="2700"/>
          <w:tab w:val="left" w:pos="3060"/>
          <w:tab w:val="left" w:pos="3420"/>
        </w:tabs>
        <w:suppressAutoHyphens/>
        <w:spacing w:after="200"/>
        <w:ind w:left="547"/>
        <w:rPr>
          <w:rFonts w:cstheme="minorHAnsi"/>
          <w:snapToGrid/>
          <w:color w:val="000000" w:themeColor="text1"/>
          <w:szCs w:val="24"/>
          <w:lang w:eastAsia="ar-SA"/>
        </w:rPr>
      </w:pPr>
      <w:r w:rsidRPr="0072022F">
        <w:rPr>
          <w:rFonts w:cstheme="minorHAnsi"/>
          <w:snapToGrid/>
          <w:color w:val="000000" w:themeColor="text1"/>
          <w:szCs w:val="24"/>
          <w:lang w:eastAsia="ar-SA"/>
        </w:rPr>
        <w:t>An appeal of the PMC recommendation will be heard at the next regularly scheduled Governing Board meeting following receipt of the written appeal.  ALTCEW reserves the right to set a different appeal date following receipt of the appeal.  Written notice of the scheduling of the appeal hearing and the appellant's procedural rights will be sent to the appellant at least ten days prior to the appeal.  The Governing Board will issue a written decision within fifteen (15) days after the hearing.  The appellant will be informed of the right to appeal the final decision of the Governing Board at the State level, pursuant to Federal and State regulations.</w:t>
      </w:r>
    </w:p>
    <w:bookmarkStart w:id="93" w:name="_CONTRACT_TERMS"/>
    <w:bookmarkStart w:id="94" w:name="_Toc515972196"/>
    <w:bookmarkEnd w:id="93"/>
    <w:p w14:paraId="7CDE80F6" w14:textId="0C330B6B" w:rsidR="00F54B8F" w:rsidRPr="00C41390" w:rsidRDefault="00CE069A" w:rsidP="00913147">
      <w:pPr>
        <w:pStyle w:val="Heading1"/>
        <w:jc w:val="left"/>
        <w:rPr>
          <w:rStyle w:val="Hyperlink"/>
          <w:rFonts w:cstheme="minorHAnsi"/>
          <w:b/>
          <w:bCs/>
          <w:color w:val="auto"/>
          <w:u w:val="none"/>
        </w:rPr>
      </w:pPr>
      <w:r w:rsidRPr="00C41390">
        <w:rPr>
          <w:rStyle w:val="Hyperlink"/>
          <w:rFonts w:cstheme="minorHAnsi"/>
          <w:b/>
          <w:bCs/>
          <w:color w:val="auto"/>
          <w:u w:val="none"/>
        </w:rPr>
        <w:fldChar w:fldCharType="begin"/>
      </w:r>
      <w:r w:rsidRPr="00C41390">
        <w:rPr>
          <w:rStyle w:val="Hyperlink"/>
          <w:rFonts w:cstheme="minorHAnsi"/>
          <w:b/>
          <w:bCs/>
          <w:color w:val="auto"/>
          <w:u w:val="none"/>
        </w:rPr>
        <w:instrText xml:space="preserve"> HYPERLINK  \l "_CONTRACT_TERMS" </w:instrText>
      </w:r>
      <w:r w:rsidRPr="00C41390">
        <w:rPr>
          <w:rStyle w:val="Hyperlink"/>
          <w:rFonts w:cstheme="minorHAnsi"/>
          <w:b/>
          <w:bCs/>
          <w:color w:val="auto"/>
          <w:u w:val="none"/>
        </w:rPr>
        <w:fldChar w:fldCharType="separate"/>
      </w:r>
      <w:bookmarkStart w:id="95" w:name="_Toc109805935"/>
      <w:r w:rsidR="00F54B8F" w:rsidRPr="00C41390">
        <w:rPr>
          <w:rStyle w:val="Hyperlink"/>
          <w:rFonts w:cstheme="minorHAnsi"/>
          <w:b/>
          <w:bCs/>
          <w:color w:val="auto"/>
          <w:u w:val="none"/>
        </w:rPr>
        <w:t>CONTRACT TERMS</w:t>
      </w:r>
      <w:bookmarkEnd w:id="94"/>
      <w:bookmarkEnd w:id="95"/>
      <w:r w:rsidRPr="00C41390">
        <w:rPr>
          <w:rStyle w:val="Hyperlink"/>
          <w:rFonts w:cstheme="minorHAnsi"/>
          <w:b/>
          <w:bCs/>
          <w:color w:val="auto"/>
          <w:u w:val="none"/>
        </w:rPr>
        <w:fldChar w:fldCharType="end"/>
      </w:r>
    </w:p>
    <w:p w14:paraId="7F064EA8" w14:textId="77777777" w:rsidR="00F54B8F" w:rsidRPr="0072022F" w:rsidRDefault="00F54B8F" w:rsidP="00F54B8F">
      <w:pPr>
        <w:rPr>
          <w:rFonts w:cstheme="minorHAnsi"/>
          <w:color w:val="000000" w:themeColor="text1"/>
          <w:szCs w:val="24"/>
        </w:rPr>
      </w:pPr>
    </w:p>
    <w:p w14:paraId="300480FD" w14:textId="77777777" w:rsidR="00F54B8F" w:rsidRPr="0072022F" w:rsidRDefault="00F54B8F" w:rsidP="00322A2B">
      <w:pPr>
        <w:spacing w:after="200"/>
        <w:ind w:left="450"/>
        <w:rPr>
          <w:rFonts w:cstheme="minorHAnsi"/>
          <w:color w:val="000000" w:themeColor="text1"/>
        </w:rPr>
      </w:pPr>
      <w:r w:rsidRPr="0072022F">
        <w:rPr>
          <w:rFonts w:cstheme="minorHAnsi"/>
          <w:color w:val="000000" w:themeColor="text1"/>
        </w:rPr>
        <w:t xml:space="preserve">The Applicant selected by ALTCEW will be expected to sign a contract. Any contract resulting from this RFP will incorporate the RFP, Federal, State and ALTCEW requirements. </w:t>
      </w:r>
    </w:p>
    <w:p w14:paraId="07C95A23" w14:textId="77777777" w:rsidR="00F54B8F" w:rsidRPr="0072022F" w:rsidRDefault="00F54B8F" w:rsidP="00322A2B">
      <w:pPr>
        <w:spacing w:after="200"/>
        <w:ind w:left="450"/>
        <w:rPr>
          <w:rFonts w:cstheme="minorHAnsi"/>
          <w:color w:val="000000" w:themeColor="text1"/>
          <w:szCs w:val="24"/>
        </w:rPr>
      </w:pPr>
      <w:r w:rsidRPr="0072022F">
        <w:rPr>
          <w:rFonts w:cstheme="minorHAnsi"/>
          <w:b/>
          <w:color w:val="000000" w:themeColor="text1"/>
          <w:szCs w:val="24"/>
        </w:rPr>
        <w:t>Service Agreement:</w:t>
      </w:r>
      <w:r w:rsidRPr="0072022F">
        <w:rPr>
          <w:rFonts w:cstheme="minorHAnsi"/>
          <w:color w:val="000000" w:themeColor="text1"/>
          <w:szCs w:val="24"/>
        </w:rPr>
        <w:t xml:space="preserve"> The Service Agreement awards a defined sum of money to a contractor for a set period of time for the performance of a specific service within a defined geographic area.  The agreement defines the service, identifies the population to which the service is delivered, projects the number of persons to be served and units of services to be delivered, identifies how the contractor plans to administer and staff the service, and specifies in a line item budget how the funds for the project are to be expended. The Service Agreement also defines the contractor's reporting responsibilities, how the agency will be paid by ALTCEW, and specifies the agency's obligation for the procurement of non-Federal matching resources. The Service Agreement includes General and Special Terms and Conditions.</w:t>
      </w:r>
    </w:p>
    <w:bookmarkStart w:id="96" w:name="_Conflict_of_Interest"/>
    <w:bookmarkStart w:id="97" w:name="_Toc515972197"/>
    <w:bookmarkEnd w:id="96"/>
    <w:p w14:paraId="06C3A9D2" w14:textId="601FD885" w:rsidR="00F54B8F" w:rsidRPr="000E18BA" w:rsidRDefault="00CE069A" w:rsidP="000E18BA">
      <w:pPr>
        <w:pStyle w:val="Heading2"/>
        <w:rPr>
          <w:rStyle w:val="Hyperlink"/>
          <w:color w:val="auto"/>
          <w:u w:val="none"/>
        </w:rPr>
      </w:pPr>
      <w:r w:rsidRPr="000E18BA">
        <w:rPr>
          <w:rStyle w:val="Hyperlink"/>
          <w:color w:val="auto"/>
          <w:u w:val="none"/>
        </w:rPr>
        <w:fldChar w:fldCharType="begin"/>
      </w:r>
      <w:r w:rsidRPr="000E18BA">
        <w:rPr>
          <w:rStyle w:val="Hyperlink"/>
          <w:color w:val="auto"/>
          <w:u w:val="none"/>
        </w:rPr>
        <w:instrText xml:space="preserve"> HYPERLINK  \l "_Conflict_of_Interest" </w:instrText>
      </w:r>
      <w:r w:rsidRPr="000E18BA">
        <w:rPr>
          <w:rStyle w:val="Hyperlink"/>
          <w:color w:val="auto"/>
          <w:u w:val="none"/>
        </w:rPr>
        <w:fldChar w:fldCharType="separate"/>
      </w:r>
      <w:bookmarkStart w:id="98" w:name="_Toc109805936"/>
      <w:r w:rsidR="00F54B8F" w:rsidRPr="000E18BA">
        <w:rPr>
          <w:rStyle w:val="Hyperlink"/>
          <w:color w:val="auto"/>
          <w:u w:val="none"/>
        </w:rPr>
        <w:t>Conflict of Interest</w:t>
      </w:r>
      <w:bookmarkEnd w:id="97"/>
      <w:bookmarkEnd w:id="98"/>
      <w:r w:rsidRPr="000E18BA">
        <w:rPr>
          <w:rStyle w:val="Hyperlink"/>
          <w:color w:val="auto"/>
          <w:u w:val="none"/>
        </w:rPr>
        <w:fldChar w:fldCharType="end"/>
      </w:r>
    </w:p>
    <w:p w14:paraId="1B5683BB" w14:textId="77777777" w:rsidR="00F54B8F" w:rsidRPr="0072022F" w:rsidRDefault="00F54B8F" w:rsidP="00F54B8F">
      <w:pPr>
        <w:tabs>
          <w:tab w:val="left" w:pos="-180"/>
          <w:tab w:val="left" w:pos="1620"/>
        </w:tabs>
        <w:suppressAutoHyphens/>
        <w:spacing w:line="240" w:lineRule="atLeast"/>
        <w:ind w:left="540"/>
        <w:rPr>
          <w:rFonts w:cstheme="minorHAnsi"/>
          <w:bCs/>
          <w:snapToGrid/>
          <w:color w:val="000000" w:themeColor="text1"/>
          <w:spacing w:val="-3"/>
          <w:szCs w:val="24"/>
          <w:lang w:eastAsia="ar-SA"/>
        </w:rPr>
      </w:pPr>
    </w:p>
    <w:p w14:paraId="61085760" w14:textId="3A7EDF4F" w:rsidR="00F54B8F" w:rsidRPr="0072022F" w:rsidRDefault="00F54B8F" w:rsidP="00322A2B">
      <w:pPr>
        <w:tabs>
          <w:tab w:val="left" w:pos="-180"/>
          <w:tab w:val="left" w:pos="1620"/>
        </w:tabs>
        <w:suppressAutoHyphens/>
        <w:spacing w:after="200" w:line="240" w:lineRule="atLeast"/>
        <w:ind w:left="450"/>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 xml:space="preserve">No officer, volunteer (including any outside individual), or employee of ALTCEW, having the power or duty to perform an official act or action related to this contract shall have or acquire any interest in the contract, or have solicited, </w:t>
      </w:r>
      <w:r w:rsidR="003E3279" w:rsidRPr="0072022F">
        <w:rPr>
          <w:rFonts w:cstheme="minorHAnsi"/>
          <w:bCs/>
          <w:snapToGrid/>
          <w:color w:val="000000" w:themeColor="text1"/>
          <w:spacing w:val="-3"/>
          <w:szCs w:val="24"/>
          <w:lang w:eastAsia="ar-SA"/>
        </w:rPr>
        <w:t>accepted,</w:t>
      </w:r>
      <w:r w:rsidRPr="0072022F">
        <w:rPr>
          <w:rFonts w:cstheme="minorHAnsi"/>
          <w:bCs/>
          <w:snapToGrid/>
          <w:color w:val="000000" w:themeColor="text1"/>
          <w:spacing w:val="-3"/>
          <w:szCs w:val="24"/>
          <w:lang w:eastAsia="ar-SA"/>
        </w:rPr>
        <w:t xml:space="preserve"> or granted a present or future gift, favor, </w:t>
      </w:r>
      <w:r w:rsidR="003E3279" w:rsidRPr="0072022F">
        <w:rPr>
          <w:rFonts w:cstheme="minorHAnsi"/>
          <w:bCs/>
          <w:snapToGrid/>
          <w:color w:val="000000" w:themeColor="text1"/>
          <w:spacing w:val="-3"/>
          <w:szCs w:val="24"/>
          <w:lang w:eastAsia="ar-SA"/>
        </w:rPr>
        <w:t>service,</w:t>
      </w:r>
      <w:r w:rsidRPr="0072022F">
        <w:rPr>
          <w:rFonts w:cstheme="minorHAnsi"/>
          <w:bCs/>
          <w:snapToGrid/>
          <w:color w:val="000000" w:themeColor="text1"/>
          <w:spacing w:val="-3"/>
          <w:szCs w:val="24"/>
          <w:lang w:eastAsia="ar-SA"/>
        </w:rPr>
        <w:t xml:space="preserve"> or other thing of value from or to any person involved in the contract.</w:t>
      </w:r>
    </w:p>
    <w:bookmarkStart w:id="99" w:name="_Assignment"/>
    <w:bookmarkStart w:id="100" w:name="_Toc515972198"/>
    <w:bookmarkEnd w:id="99"/>
    <w:p w14:paraId="43A4AC26" w14:textId="6AD14FBE" w:rsidR="00F54B8F" w:rsidRPr="000E18BA" w:rsidRDefault="00CE069A" w:rsidP="000E18BA">
      <w:pPr>
        <w:pStyle w:val="Heading2"/>
        <w:rPr>
          <w:rStyle w:val="Hyperlink"/>
          <w:color w:val="auto"/>
          <w:u w:val="none"/>
        </w:rPr>
      </w:pPr>
      <w:r w:rsidRPr="000E18BA">
        <w:rPr>
          <w:rStyle w:val="Hyperlink"/>
          <w:color w:val="auto"/>
          <w:u w:val="none"/>
        </w:rPr>
        <w:fldChar w:fldCharType="begin"/>
      </w:r>
      <w:r w:rsidRPr="000E18BA">
        <w:rPr>
          <w:rStyle w:val="Hyperlink"/>
          <w:color w:val="auto"/>
          <w:u w:val="none"/>
        </w:rPr>
        <w:instrText xml:space="preserve"> HYPERLINK  \l "_Assignment" </w:instrText>
      </w:r>
      <w:r w:rsidRPr="000E18BA">
        <w:rPr>
          <w:rStyle w:val="Hyperlink"/>
          <w:color w:val="auto"/>
          <w:u w:val="none"/>
        </w:rPr>
        <w:fldChar w:fldCharType="separate"/>
      </w:r>
      <w:bookmarkStart w:id="101" w:name="_Toc109805937"/>
      <w:r w:rsidR="00F54B8F" w:rsidRPr="000E18BA">
        <w:rPr>
          <w:rStyle w:val="Hyperlink"/>
          <w:color w:val="auto"/>
          <w:u w:val="none"/>
        </w:rPr>
        <w:t>Assignment</w:t>
      </w:r>
      <w:bookmarkEnd w:id="100"/>
      <w:bookmarkEnd w:id="101"/>
      <w:r w:rsidRPr="000E18BA">
        <w:rPr>
          <w:rStyle w:val="Hyperlink"/>
          <w:color w:val="auto"/>
          <w:u w:val="none"/>
        </w:rPr>
        <w:fldChar w:fldCharType="end"/>
      </w:r>
    </w:p>
    <w:p w14:paraId="1F6CF883" w14:textId="77777777" w:rsidR="00F54B8F" w:rsidRPr="0072022F" w:rsidRDefault="00F54B8F" w:rsidP="00F54B8F">
      <w:pPr>
        <w:tabs>
          <w:tab w:val="left" w:pos="-180"/>
          <w:tab w:val="left" w:pos="1620"/>
        </w:tabs>
        <w:suppressAutoHyphens/>
        <w:spacing w:line="240" w:lineRule="atLeast"/>
        <w:ind w:left="540"/>
        <w:rPr>
          <w:rFonts w:cstheme="minorHAnsi"/>
          <w:bCs/>
          <w:snapToGrid/>
          <w:color w:val="000000" w:themeColor="text1"/>
          <w:spacing w:val="-3"/>
          <w:szCs w:val="24"/>
          <w:lang w:eastAsia="ar-SA"/>
        </w:rPr>
      </w:pPr>
    </w:p>
    <w:p w14:paraId="328670BD" w14:textId="418D1DD5" w:rsidR="00F54B8F" w:rsidRPr="0072022F" w:rsidRDefault="00F54B8F" w:rsidP="00322A2B">
      <w:pPr>
        <w:tabs>
          <w:tab w:val="left" w:pos="-180"/>
          <w:tab w:val="left" w:pos="1620"/>
        </w:tabs>
        <w:suppressAutoHyphens/>
        <w:spacing w:after="200" w:line="240" w:lineRule="atLeast"/>
        <w:ind w:left="450"/>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 xml:space="preserve">The successful Applicant Agency shall not assign, </w:t>
      </w:r>
      <w:r w:rsidR="003E3279" w:rsidRPr="0072022F">
        <w:rPr>
          <w:rFonts w:cstheme="minorHAnsi"/>
          <w:bCs/>
          <w:snapToGrid/>
          <w:color w:val="000000" w:themeColor="text1"/>
          <w:spacing w:val="-3"/>
          <w:szCs w:val="24"/>
          <w:lang w:eastAsia="ar-SA"/>
        </w:rPr>
        <w:t>transfer,</w:t>
      </w:r>
      <w:r w:rsidRPr="0072022F">
        <w:rPr>
          <w:rFonts w:cstheme="minorHAnsi"/>
          <w:bCs/>
          <w:snapToGrid/>
          <w:color w:val="000000" w:themeColor="text1"/>
          <w:spacing w:val="-3"/>
          <w:szCs w:val="24"/>
          <w:lang w:eastAsia="ar-SA"/>
        </w:rPr>
        <w:t xml:space="preserve"> or subcontract its interest, in whole or in part, without the prior written consent of the authorizing official for ALTCEW.</w:t>
      </w:r>
    </w:p>
    <w:bookmarkStart w:id="102" w:name="_Non-Waiver"/>
    <w:bookmarkStart w:id="103" w:name="_Toc515972199"/>
    <w:bookmarkEnd w:id="102"/>
    <w:p w14:paraId="100F00DE" w14:textId="711BD40B" w:rsidR="00F54B8F" w:rsidRPr="000E18BA" w:rsidRDefault="00CE069A" w:rsidP="000E18BA">
      <w:pPr>
        <w:pStyle w:val="Heading2"/>
        <w:rPr>
          <w:rStyle w:val="Hyperlink"/>
          <w:color w:val="auto"/>
          <w:u w:val="none"/>
        </w:rPr>
      </w:pPr>
      <w:r w:rsidRPr="000E18BA">
        <w:rPr>
          <w:rStyle w:val="Hyperlink"/>
          <w:color w:val="auto"/>
          <w:u w:val="none"/>
        </w:rPr>
        <w:fldChar w:fldCharType="begin"/>
      </w:r>
      <w:r w:rsidRPr="000E18BA">
        <w:rPr>
          <w:rStyle w:val="Hyperlink"/>
          <w:color w:val="auto"/>
          <w:u w:val="none"/>
        </w:rPr>
        <w:instrText xml:space="preserve"> HYPERLINK  \l "_Non-Waiver" </w:instrText>
      </w:r>
      <w:r w:rsidRPr="000E18BA">
        <w:rPr>
          <w:rStyle w:val="Hyperlink"/>
          <w:color w:val="auto"/>
          <w:u w:val="none"/>
        </w:rPr>
        <w:fldChar w:fldCharType="separate"/>
      </w:r>
      <w:bookmarkStart w:id="104" w:name="_Toc109805938"/>
      <w:r w:rsidR="00F54B8F" w:rsidRPr="000E18BA">
        <w:rPr>
          <w:rStyle w:val="Hyperlink"/>
          <w:color w:val="auto"/>
          <w:u w:val="none"/>
        </w:rPr>
        <w:t>Non-Waiver</w:t>
      </w:r>
      <w:bookmarkEnd w:id="103"/>
      <w:bookmarkEnd w:id="104"/>
      <w:r w:rsidRPr="000E18BA">
        <w:rPr>
          <w:rStyle w:val="Hyperlink"/>
          <w:color w:val="auto"/>
          <w:u w:val="none"/>
        </w:rPr>
        <w:fldChar w:fldCharType="end"/>
      </w:r>
    </w:p>
    <w:p w14:paraId="2AA0FEDF" w14:textId="77777777" w:rsidR="00F54B8F" w:rsidRPr="0072022F" w:rsidRDefault="00F54B8F" w:rsidP="00F54B8F">
      <w:pPr>
        <w:tabs>
          <w:tab w:val="left" w:pos="-180"/>
          <w:tab w:val="left" w:pos="1620"/>
        </w:tabs>
        <w:suppressAutoHyphens/>
        <w:spacing w:line="240" w:lineRule="atLeast"/>
        <w:ind w:left="540"/>
        <w:rPr>
          <w:rFonts w:cstheme="minorHAnsi"/>
          <w:bCs/>
          <w:snapToGrid/>
          <w:color w:val="000000" w:themeColor="text1"/>
          <w:spacing w:val="-3"/>
          <w:szCs w:val="24"/>
          <w:lang w:eastAsia="ar-SA"/>
        </w:rPr>
      </w:pPr>
    </w:p>
    <w:p w14:paraId="7D5E69A7" w14:textId="77777777" w:rsidR="00F54B8F" w:rsidRPr="0072022F" w:rsidRDefault="00F54B8F" w:rsidP="00322A2B">
      <w:pPr>
        <w:tabs>
          <w:tab w:val="left" w:pos="-180"/>
          <w:tab w:val="left" w:pos="1620"/>
        </w:tabs>
        <w:suppressAutoHyphens/>
        <w:spacing w:after="200" w:line="240" w:lineRule="atLeast"/>
        <w:ind w:left="450"/>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No delay or waiver, by either party, to exercise any contractual right shall be considered as a waiver of such right or any other right.</w:t>
      </w:r>
    </w:p>
    <w:bookmarkStart w:id="105" w:name="_Severability"/>
    <w:bookmarkStart w:id="106" w:name="_Toc515972200"/>
    <w:bookmarkEnd w:id="105"/>
    <w:p w14:paraId="185F468D" w14:textId="0C495817" w:rsidR="00F54B8F" w:rsidRPr="000E18BA" w:rsidRDefault="00CE069A" w:rsidP="000E18BA">
      <w:pPr>
        <w:pStyle w:val="Heading2"/>
        <w:rPr>
          <w:rStyle w:val="Hyperlink"/>
          <w:color w:val="auto"/>
          <w:u w:val="none"/>
        </w:rPr>
      </w:pPr>
      <w:r w:rsidRPr="000E18BA">
        <w:rPr>
          <w:rStyle w:val="Hyperlink"/>
          <w:color w:val="auto"/>
          <w:u w:val="none"/>
        </w:rPr>
        <w:lastRenderedPageBreak/>
        <w:fldChar w:fldCharType="begin"/>
      </w:r>
      <w:r w:rsidRPr="000E18BA">
        <w:rPr>
          <w:rStyle w:val="Hyperlink"/>
          <w:color w:val="auto"/>
          <w:u w:val="none"/>
        </w:rPr>
        <w:instrText xml:space="preserve"> HYPERLINK  \l "_Severability" </w:instrText>
      </w:r>
      <w:r w:rsidRPr="000E18BA">
        <w:rPr>
          <w:rStyle w:val="Hyperlink"/>
          <w:color w:val="auto"/>
          <w:u w:val="none"/>
        </w:rPr>
        <w:fldChar w:fldCharType="separate"/>
      </w:r>
      <w:bookmarkStart w:id="107" w:name="_Toc109805939"/>
      <w:r w:rsidR="00F54B8F" w:rsidRPr="000E18BA">
        <w:rPr>
          <w:rStyle w:val="Hyperlink"/>
          <w:color w:val="auto"/>
          <w:u w:val="none"/>
        </w:rPr>
        <w:t>Severability</w:t>
      </w:r>
      <w:bookmarkEnd w:id="106"/>
      <w:bookmarkEnd w:id="107"/>
      <w:r w:rsidRPr="000E18BA">
        <w:rPr>
          <w:rStyle w:val="Hyperlink"/>
          <w:color w:val="auto"/>
          <w:u w:val="none"/>
        </w:rPr>
        <w:fldChar w:fldCharType="end"/>
      </w:r>
    </w:p>
    <w:p w14:paraId="1A2257E8" w14:textId="77777777" w:rsidR="00F54B8F" w:rsidRPr="0072022F" w:rsidRDefault="00F54B8F" w:rsidP="00F54B8F">
      <w:pPr>
        <w:keepNext/>
        <w:tabs>
          <w:tab w:val="left" w:pos="-173"/>
          <w:tab w:val="left" w:pos="450"/>
        </w:tabs>
        <w:suppressAutoHyphens/>
        <w:spacing w:line="240" w:lineRule="atLeast"/>
        <w:ind w:left="187" w:hanging="187"/>
        <w:rPr>
          <w:rFonts w:cstheme="minorHAnsi"/>
          <w:b/>
          <w:bCs/>
          <w:snapToGrid/>
          <w:color w:val="000000" w:themeColor="text1"/>
          <w:spacing w:val="-3"/>
          <w:szCs w:val="24"/>
          <w:lang w:eastAsia="ar-SA"/>
        </w:rPr>
      </w:pPr>
    </w:p>
    <w:p w14:paraId="32931A1A" w14:textId="77777777" w:rsidR="00F54B8F" w:rsidRPr="0072022F" w:rsidRDefault="00F54B8F" w:rsidP="00322A2B">
      <w:pPr>
        <w:tabs>
          <w:tab w:val="left" w:pos="-180"/>
          <w:tab w:val="left" w:pos="1620"/>
        </w:tabs>
        <w:suppressAutoHyphens/>
        <w:spacing w:after="200" w:line="240" w:lineRule="atLeast"/>
        <w:ind w:left="446"/>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In the event any provision of a contract resulting from this RFP should become invalid, the rest of the contract shall remain in full force and effect.</w:t>
      </w:r>
    </w:p>
    <w:bookmarkStart w:id="108" w:name="_Disputes"/>
    <w:bookmarkStart w:id="109" w:name="_Toc515972201"/>
    <w:bookmarkEnd w:id="108"/>
    <w:p w14:paraId="1FDA0A7B" w14:textId="7CB0EE26" w:rsidR="00F54B8F" w:rsidRPr="000E18BA" w:rsidRDefault="00CE069A" w:rsidP="000E18BA">
      <w:pPr>
        <w:pStyle w:val="Heading2"/>
        <w:rPr>
          <w:rStyle w:val="Hyperlink"/>
          <w:color w:val="auto"/>
          <w:u w:val="none"/>
        </w:rPr>
      </w:pPr>
      <w:r w:rsidRPr="000E18BA">
        <w:rPr>
          <w:rStyle w:val="Hyperlink"/>
          <w:color w:val="auto"/>
          <w:u w:val="none"/>
        </w:rPr>
        <w:fldChar w:fldCharType="begin"/>
      </w:r>
      <w:r w:rsidRPr="000E18BA">
        <w:rPr>
          <w:rStyle w:val="Hyperlink"/>
          <w:color w:val="auto"/>
          <w:u w:val="none"/>
        </w:rPr>
        <w:instrText xml:space="preserve"> HYPERLINK  \l "_Disputes" </w:instrText>
      </w:r>
      <w:r w:rsidRPr="000E18BA">
        <w:rPr>
          <w:rStyle w:val="Hyperlink"/>
          <w:color w:val="auto"/>
          <w:u w:val="none"/>
        </w:rPr>
        <w:fldChar w:fldCharType="separate"/>
      </w:r>
      <w:bookmarkStart w:id="110" w:name="_Toc109805940"/>
      <w:r w:rsidR="00F54B8F" w:rsidRPr="000E18BA">
        <w:rPr>
          <w:rStyle w:val="Hyperlink"/>
          <w:color w:val="auto"/>
          <w:u w:val="none"/>
        </w:rPr>
        <w:t>Disputes</w:t>
      </w:r>
      <w:bookmarkEnd w:id="109"/>
      <w:bookmarkEnd w:id="110"/>
      <w:r w:rsidRPr="000E18BA">
        <w:rPr>
          <w:rStyle w:val="Hyperlink"/>
          <w:color w:val="auto"/>
          <w:u w:val="none"/>
        </w:rPr>
        <w:fldChar w:fldCharType="end"/>
      </w:r>
    </w:p>
    <w:p w14:paraId="0AD0DD44" w14:textId="77777777" w:rsidR="00F54B8F" w:rsidRPr="0072022F" w:rsidRDefault="00F54B8F" w:rsidP="00F54B8F">
      <w:pPr>
        <w:rPr>
          <w:rFonts w:cstheme="minorHAnsi"/>
          <w:color w:val="000000" w:themeColor="text1"/>
          <w:lang w:eastAsia="ar-SA"/>
        </w:rPr>
      </w:pPr>
    </w:p>
    <w:p w14:paraId="6A4C676F" w14:textId="22ADA01F" w:rsidR="007932A5" w:rsidRPr="004616BF" w:rsidRDefault="00F54B8F" w:rsidP="00322A2B">
      <w:pPr>
        <w:tabs>
          <w:tab w:val="left" w:pos="-180"/>
          <w:tab w:val="left" w:pos="1620"/>
        </w:tabs>
        <w:suppressAutoHyphens/>
        <w:spacing w:after="200" w:line="240" w:lineRule="atLeast"/>
        <w:ind w:left="450"/>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This contract shall be performed under the laws of Washington State. Any litigation to enforce this contract or any of its provisions shall be brought in Spokane County, Washington.</w:t>
      </w:r>
    </w:p>
    <w:bookmarkStart w:id="111" w:name="_Nondiscrimination"/>
    <w:bookmarkStart w:id="112" w:name="_Toc515972202"/>
    <w:bookmarkEnd w:id="111"/>
    <w:p w14:paraId="10290C55" w14:textId="336EAFA9" w:rsidR="00F54B8F" w:rsidRPr="000E18BA" w:rsidRDefault="00CE069A" w:rsidP="000E18BA">
      <w:pPr>
        <w:pStyle w:val="Heading2"/>
        <w:rPr>
          <w:rStyle w:val="Hyperlink"/>
          <w:color w:val="auto"/>
          <w:u w:val="none"/>
        </w:rPr>
      </w:pPr>
      <w:r w:rsidRPr="000E18BA">
        <w:rPr>
          <w:rStyle w:val="Hyperlink"/>
          <w:color w:val="auto"/>
          <w:u w:val="none"/>
        </w:rPr>
        <w:fldChar w:fldCharType="begin"/>
      </w:r>
      <w:r w:rsidRPr="000E18BA">
        <w:rPr>
          <w:rStyle w:val="Hyperlink"/>
          <w:color w:val="auto"/>
          <w:u w:val="none"/>
        </w:rPr>
        <w:instrText xml:space="preserve"> HYPERLINK  \l "_Nondiscrimination" </w:instrText>
      </w:r>
      <w:r w:rsidRPr="000E18BA">
        <w:rPr>
          <w:rStyle w:val="Hyperlink"/>
          <w:color w:val="auto"/>
          <w:u w:val="none"/>
        </w:rPr>
        <w:fldChar w:fldCharType="separate"/>
      </w:r>
      <w:bookmarkStart w:id="113" w:name="_Toc109805941"/>
      <w:r w:rsidR="00F54B8F" w:rsidRPr="000E18BA">
        <w:rPr>
          <w:rStyle w:val="Hyperlink"/>
          <w:color w:val="auto"/>
          <w:u w:val="none"/>
        </w:rPr>
        <w:t>Nondiscrimination</w:t>
      </w:r>
      <w:bookmarkEnd w:id="112"/>
      <w:bookmarkEnd w:id="113"/>
      <w:r w:rsidRPr="000E18BA">
        <w:rPr>
          <w:rStyle w:val="Hyperlink"/>
          <w:color w:val="auto"/>
          <w:u w:val="none"/>
        </w:rPr>
        <w:fldChar w:fldCharType="end"/>
      </w:r>
    </w:p>
    <w:p w14:paraId="11CAC7CA" w14:textId="77777777" w:rsidR="00F54B8F" w:rsidRPr="00913147" w:rsidRDefault="00F54B8F" w:rsidP="00913147">
      <w:pPr>
        <w:rPr>
          <w:rFonts w:cstheme="minorHAnsi"/>
          <w:snapToGrid/>
          <w:lang w:eastAsia="ar-SA"/>
        </w:rPr>
      </w:pPr>
    </w:p>
    <w:p w14:paraId="2B5F389F" w14:textId="69BA353F" w:rsidR="00F54B8F" w:rsidRPr="0072022F" w:rsidRDefault="00F54B8F" w:rsidP="00322A2B">
      <w:pPr>
        <w:tabs>
          <w:tab w:val="left" w:pos="-180"/>
          <w:tab w:val="left" w:pos="1620"/>
        </w:tabs>
        <w:suppressAutoHyphens/>
        <w:spacing w:after="200" w:line="240" w:lineRule="atLeast"/>
        <w:ind w:left="450"/>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 xml:space="preserve">No individual shall be excluded from participation in, denied the benefit of, subjected to discrimination under, or denied employment in the administration of or in connection with this agreement because of age, sex, race, color, religion, creed, marital status, familial status, sexual orientation, national origin, honorably discharged veteran or military status, the presence of any sensory, </w:t>
      </w:r>
      <w:r w:rsidR="003E3279" w:rsidRPr="0072022F">
        <w:rPr>
          <w:rFonts w:cstheme="minorHAnsi"/>
          <w:bCs/>
          <w:snapToGrid/>
          <w:color w:val="000000" w:themeColor="text1"/>
          <w:spacing w:val="-3"/>
          <w:szCs w:val="24"/>
          <w:lang w:eastAsia="ar-SA"/>
        </w:rPr>
        <w:t>mental,</w:t>
      </w:r>
      <w:r w:rsidRPr="0072022F">
        <w:rPr>
          <w:rFonts w:cstheme="minorHAnsi"/>
          <w:bCs/>
          <w:snapToGrid/>
          <w:color w:val="000000" w:themeColor="text1"/>
          <w:spacing w:val="-3"/>
          <w:szCs w:val="24"/>
          <w:lang w:eastAsia="ar-SA"/>
        </w:rPr>
        <w:t xml:space="preserve"> or physical disability, or use of a service animal by a person with disabilities.   </w:t>
      </w:r>
    </w:p>
    <w:bookmarkStart w:id="114" w:name="_Liability"/>
    <w:bookmarkEnd w:id="114"/>
    <w:p w14:paraId="089C3503" w14:textId="58D04BE2" w:rsidR="00F54B8F" w:rsidRPr="000E18BA" w:rsidRDefault="00CE069A" w:rsidP="000E18BA">
      <w:pPr>
        <w:pStyle w:val="Heading2"/>
        <w:rPr>
          <w:rStyle w:val="Hyperlink"/>
          <w:color w:val="auto"/>
          <w:u w:val="none"/>
        </w:rPr>
      </w:pPr>
      <w:r w:rsidRPr="000E18BA">
        <w:rPr>
          <w:rStyle w:val="Hyperlink"/>
          <w:color w:val="auto"/>
          <w:u w:val="none"/>
        </w:rPr>
        <w:fldChar w:fldCharType="begin"/>
      </w:r>
      <w:r w:rsidRPr="000E18BA">
        <w:rPr>
          <w:rStyle w:val="Hyperlink"/>
          <w:color w:val="auto"/>
          <w:u w:val="none"/>
        </w:rPr>
        <w:instrText xml:space="preserve"> HYPERLINK  \l "_Liability" </w:instrText>
      </w:r>
      <w:r w:rsidRPr="000E18BA">
        <w:rPr>
          <w:rStyle w:val="Hyperlink"/>
          <w:color w:val="auto"/>
          <w:u w:val="none"/>
        </w:rPr>
        <w:fldChar w:fldCharType="separate"/>
      </w:r>
      <w:r w:rsidR="00F54B8F" w:rsidRPr="000E18BA">
        <w:rPr>
          <w:rStyle w:val="Hyperlink"/>
          <w:color w:val="auto"/>
          <w:u w:val="none"/>
        </w:rPr>
        <w:t xml:space="preserve"> </w:t>
      </w:r>
      <w:bookmarkStart w:id="115" w:name="_Toc515972203"/>
      <w:bookmarkStart w:id="116" w:name="_Toc109805942"/>
      <w:r w:rsidR="00F54B8F" w:rsidRPr="000E18BA">
        <w:rPr>
          <w:rStyle w:val="Hyperlink"/>
          <w:color w:val="auto"/>
          <w:u w:val="none"/>
        </w:rPr>
        <w:t>Liability</w:t>
      </w:r>
      <w:bookmarkEnd w:id="115"/>
      <w:bookmarkEnd w:id="116"/>
      <w:r w:rsidRPr="000E18BA">
        <w:rPr>
          <w:rStyle w:val="Hyperlink"/>
          <w:color w:val="auto"/>
          <w:u w:val="none"/>
        </w:rPr>
        <w:fldChar w:fldCharType="end"/>
      </w:r>
    </w:p>
    <w:p w14:paraId="6BAA708E" w14:textId="77777777" w:rsidR="00F54B8F" w:rsidRPr="0072022F" w:rsidRDefault="00F54B8F" w:rsidP="00F54B8F">
      <w:pPr>
        <w:tabs>
          <w:tab w:val="left" w:pos="-180"/>
          <w:tab w:val="left" w:pos="1620"/>
        </w:tabs>
        <w:suppressAutoHyphens/>
        <w:spacing w:line="240" w:lineRule="atLeast"/>
        <w:ind w:left="540"/>
        <w:rPr>
          <w:rFonts w:cstheme="minorHAnsi"/>
          <w:snapToGrid/>
          <w:color w:val="000000" w:themeColor="text1"/>
          <w:spacing w:val="-3"/>
          <w:szCs w:val="24"/>
          <w:lang w:eastAsia="ar-SA"/>
        </w:rPr>
      </w:pPr>
    </w:p>
    <w:p w14:paraId="04ACE7D5" w14:textId="1141BEE9" w:rsidR="00F54B8F" w:rsidRPr="00CE069A" w:rsidRDefault="00F54B8F" w:rsidP="00322A2B">
      <w:pPr>
        <w:tabs>
          <w:tab w:val="left" w:pos="360"/>
          <w:tab w:val="left" w:pos="450"/>
        </w:tabs>
        <w:suppressAutoHyphens/>
        <w:spacing w:after="200" w:line="240" w:lineRule="atLeast"/>
        <w:ind w:left="446"/>
        <w:rPr>
          <w:rFonts w:cstheme="minorHAnsi"/>
          <w:snapToGrid/>
          <w:szCs w:val="24"/>
          <w:lang w:eastAsia="ar-SA"/>
        </w:rPr>
      </w:pPr>
      <w:r w:rsidRPr="0072022F">
        <w:rPr>
          <w:rFonts w:cstheme="minorHAnsi"/>
          <w:bCs/>
          <w:snapToGrid/>
          <w:color w:val="000000" w:themeColor="text1"/>
          <w:spacing w:val="-3"/>
          <w:szCs w:val="24"/>
          <w:lang w:eastAsia="ar-SA"/>
        </w:rPr>
        <w:t xml:space="preserve">The successful Applicant will be considered an independent contractor and the Agency, its officers, employees, agents, or subcontractors shall not be considered to be employees or agents of ALTCEW. The Agency shall defend, </w:t>
      </w:r>
      <w:r w:rsidR="003E3279" w:rsidRPr="0072022F">
        <w:rPr>
          <w:rFonts w:cstheme="minorHAnsi"/>
          <w:bCs/>
          <w:snapToGrid/>
          <w:color w:val="000000" w:themeColor="text1"/>
          <w:spacing w:val="-3"/>
          <w:szCs w:val="24"/>
          <w:lang w:eastAsia="ar-SA"/>
        </w:rPr>
        <w:t>indemnify,</w:t>
      </w:r>
      <w:r w:rsidRPr="0072022F">
        <w:rPr>
          <w:rFonts w:cstheme="minorHAnsi"/>
          <w:bCs/>
          <w:snapToGrid/>
          <w:color w:val="000000" w:themeColor="text1"/>
          <w:spacing w:val="-3"/>
          <w:szCs w:val="24"/>
          <w:lang w:eastAsia="ar-SA"/>
        </w:rPr>
        <w:t xml:space="preserve"> and hold harmless ALTCEW from all loss, liability, damage, death, or injury to any person or property, arising from the performance or omission of the Agency, its agents, or employees arising directly or indirectly, as a consequence of a contract.</w:t>
      </w:r>
    </w:p>
    <w:bookmarkStart w:id="117" w:name="_Internal_Accounting_Control"/>
    <w:bookmarkStart w:id="118" w:name="_Toc515972204"/>
    <w:bookmarkEnd w:id="117"/>
    <w:p w14:paraId="78468DBF" w14:textId="30699525" w:rsidR="00F54B8F" w:rsidRPr="00CE069A" w:rsidRDefault="00CE069A" w:rsidP="000E18BA">
      <w:pPr>
        <w:pStyle w:val="Heading2"/>
        <w:rPr>
          <w:rFonts w:cstheme="minorHAnsi"/>
          <w:bCs/>
          <w:spacing w:val="-3"/>
          <w:szCs w:val="24"/>
          <w:lang w:eastAsia="ar-SA"/>
        </w:rPr>
      </w:pPr>
      <w:r w:rsidRPr="000E18BA">
        <w:rPr>
          <w:rStyle w:val="Hyperlink"/>
          <w:color w:val="auto"/>
          <w:u w:val="none"/>
        </w:rPr>
        <w:fldChar w:fldCharType="begin"/>
      </w:r>
      <w:r w:rsidRPr="000E18BA">
        <w:rPr>
          <w:rStyle w:val="Hyperlink"/>
          <w:color w:val="auto"/>
          <w:u w:val="none"/>
        </w:rPr>
        <w:instrText xml:space="preserve"> HYPERLINK  \l "_Internal_Accounting_Control" </w:instrText>
      </w:r>
      <w:r w:rsidRPr="000E18BA">
        <w:rPr>
          <w:rStyle w:val="Hyperlink"/>
          <w:color w:val="auto"/>
          <w:u w:val="none"/>
        </w:rPr>
        <w:fldChar w:fldCharType="separate"/>
      </w:r>
      <w:bookmarkStart w:id="119" w:name="_Toc109805943"/>
      <w:r w:rsidR="00F54B8F" w:rsidRPr="000E18BA">
        <w:rPr>
          <w:rStyle w:val="Hyperlink"/>
          <w:color w:val="auto"/>
          <w:u w:val="none"/>
        </w:rPr>
        <w:t>Internal Accounting Control</w:t>
      </w:r>
      <w:bookmarkEnd w:id="118"/>
      <w:bookmarkEnd w:id="119"/>
      <w:r w:rsidR="00F54B8F" w:rsidRPr="000E18BA">
        <w:rPr>
          <w:rStyle w:val="Hyperlink"/>
          <w:color w:val="auto"/>
          <w:u w:val="none"/>
        </w:rPr>
        <w:br/>
      </w:r>
      <w:r w:rsidRPr="000E18BA">
        <w:rPr>
          <w:rStyle w:val="Hyperlink"/>
          <w:color w:val="auto"/>
          <w:u w:val="none"/>
        </w:rPr>
        <w:fldChar w:fldCharType="end"/>
      </w:r>
    </w:p>
    <w:p w14:paraId="45B8E181" w14:textId="77777777" w:rsidR="00F54B8F" w:rsidRPr="0072022F" w:rsidRDefault="00F54B8F" w:rsidP="00322A2B">
      <w:pPr>
        <w:tabs>
          <w:tab w:val="left" w:pos="-3600"/>
        </w:tabs>
        <w:suppressAutoHyphens/>
        <w:spacing w:after="200" w:line="240" w:lineRule="atLeast"/>
        <w:ind w:left="450"/>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The Applicant shall establish and maintain a system of internal accounting control which complies with applicable generally accepted accounting principles and governmental accounting and financial reporting standards. A copy of the Agency’s most recent audited financial statement shall be kept on file at ALTCEW. ALTCEW has the right to audit the finances of the successful Applicant to ensure that actual expenditures remain consistent with the spirit and intent of this contract. The Executive Director or his/her designee may inspect and audit all records and other materials and the Agency shall make such available upon request.</w:t>
      </w:r>
    </w:p>
    <w:bookmarkStart w:id="120" w:name="_Financial_Reporting_and"/>
    <w:bookmarkStart w:id="121" w:name="_Toc515972205"/>
    <w:bookmarkEnd w:id="120"/>
    <w:p w14:paraId="5A480F29" w14:textId="5D982E87" w:rsidR="00F54B8F" w:rsidRPr="000E18BA" w:rsidRDefault="00CE069A" w:rsidP="000E18BA">
      <w:pPr>
        <w:pStyle w:val="Heading2"/>
        <w:rPr>
          <w:rStyle w:val="Hyperlink"/>
          <w:color w:val="auto"/>
          <w:u w:val="none"/>
        </w:rPr>
      </w:pPr>
      <w:r w:rsidRPr="000E18BA">
        <w:rPr>
          <w:rStyle w:val="Hyperlink"/>
          <w:color w:val="auto"/>
          <w:u w:val="none"/>
        </w:rPr>
        <w:fldChar w:fldCharType="begin"/>
      </w:r>
      <w:r w:rsidRPr="000E18BA">
        <w:rPr>
          <w:rStyle w:val="Hyperlink"/>
          <w:color w:val="auto"/>
          <w:u w:val="none"/>
        </w:rPr>
        <w:instrText xml:space="preserve"> HYPERLINK  \l "_Financial_Reporting_and" </w:instrText>
      </w:r>
      <w:r w:rsidRPr="000E18BA">
        <w:rPr>
          <w:rStyle w:val="Hyperlink"/>
          <w:color w:val="auto"/>
          <w:u w:val="none"/>
        </w:rPr>
        <w:fldChar w:fldCharType="separate"/>
      </w:r>
      <w:bookmarkStart w:id="122" w:name="_Toc109805944"/>
      <w:r w:rsidR="00F54B8F" w:rsidRPr="000E18BA">
        <w:rPr>
          <w:rStyle w:val="Hyperlink"/>
          <w:color w:val="auto"/>
          <w:u w:val="none"/>
        </w:rPr>
        <w:t>Financial Reporting and Payment Provisions</w:t>
      </w:r>
      <w:bookmarkEnd w:id="121"/>
      <w:bookmarkEnd w:id="122"/>
      <w:r w:rsidRPr="000E18BA">
        <w:rPr>
          <w:rStyle w:val="Hyperlink"/>
          <w:color w:val="auto"/>
          <w:u w:val="none"/>
        </w:rPr>
        <w:fldChar w:fldCharType="end"/>
      </w:r>
    </w:p>
    <w:p w14:paraId="197A8A76" w14:textId="77777777" w:rsidR="00F54B8F" w:rsidRPr="0072022F" w:rsidRDefault="00F54B8F" w:rsidP="00F54B8F">
      <w:pPr>
        <w:tabs>
          <w:tab w:val="left" w:pos="360"/>
          <w:tab w:val="left" w:pos="1800"/>
        </w:tabs>
        <w:rPr>
          <w:rFonts w:cstheme="minorHAnsi"/>
          <w:color w:val="000000" w:themeColor="text1"/>
          <w:szCs w:val="24"/>
        </w:rPr>
      </w:pPr>
    </w:p>
    <w:p w14:paraId="54D4EC90" w14:textId="62B97D25" w:rsidR="00CA4D8A" w:rsidRPr="00212E99" w:rsidRDefault="00CA4D8A" w:rsidP="00322A2B">
      <w:pPr>
        <w:spacing w:after="200"/>
        <w:ind w:left="450"/>
        <w:rPr>
          <w:rFonts w:cstheme="minorHAnsi"/>
          <w:szCs w:val="24"/>
        </w:rPr>
      </w:pPr>
      <w:r>
        <w:rPr>
          <w:rFonts w:cstheme="minorHAnsi"/>
          <w:szCs w:val="24"/>
        </w:rPr>
        <w:t xml:space="preserve">ALTCEW service contracts are either </w:t>
      </w:r>
      <w:r>
        <w:rPr>
          <w:rFonts w:cstheme="minorHAnsi"/>
          <w:b/>
          <w:szCs w:val="24"/>
        </w:rPr>
        <w:t>cost</w:t>
      </w:r>
      <w:r w:rsidRPr="00DD0392">
        <w:rPr>
          <w:rFonts w:cstheme="minorHAnsi"/>
          <w:b/>
          <w:szCs w:val="24"/>
        </w:rPr>
        <w:t>-reimbursement</w:t>
      </w:r>
      <w:r>
        <w:rPr>
          <w:rFonts w:cstheme="minorHAnsi"/>
          <w:szCs w:val="24"/>
        </w:rPr>
        <w:t xml:space="preserve"> or </w:t>
      </w:r>
      <w:r>
        <w:rPr>
          <w:rFonts w:cstheme="minorHAnsi"/>
          <w:b/>
          <w:szCs w:val="24"/>
        </w:rPr>
        <w:t xml:space="preserve">unit (four hours) rate </w:t>
      </w:r>
      <w:r>
        <w:rPr>
          <w:rFonts w:cstheme="minorHAnsi"/>
          <w:szCs w:val="24"/>
        </w:rPr>
        <w:t xml:space="preserve">contracts.  </w:t>
      </w:r>
      <w:r w:rsidRPr="00DD0392">
        <w:rPr>
          <w:rFonts w:cstheme="minorHAnsi"/>
          <w:szCs w:val="24"/>
        </w:rPr>
        <w:t>A</w:t>
      </w:r>
      <w:r w:rsidRPr="00212E99">
        <w:rPr>
          <w:rFonts w:cstheme="minorHAnsi"/>
          <w:szCs w:val="24"/>
        </w:rPr>
        <w:t xml:space="preserve"> contract resulting from this RFP will be </w:t>
      </w:r>
      <w:r>
        <w:rPr>
          <w:rFonts w:cstheme="minorHAnsi"/>
          <w:b/>
          <w:szCs w:val="24"/>
        </w:rPr>
        <w:t>unit rate for adult day services and cost-reimbursement for fee subsidy transportation</w:t>
      </w:r>
      <w:r w:rsidRPr="00212E99">
        <w:rPr>
          <w:rFonts w:cstheme="minorHAnsi"/>
          <w:szCs w:val="24"/>
        </w:rPr>
        <w:t xml:space="preserve">. Contractors are paid based on actual expenditures (allowable/allocable costs) for cost-reimbursement. Contracts include detailed budgets with estimated line item expenditures. Only minimal variances are allowed within the approved contract budget. Contracts also include projected number of units and </w:t>
      </w:r>
      <w:r>
        <w:rPr>
          <w:rFonts w:cstheme="minorHAnsi"/>
          <w:szCs w:val="24"/>
        </w:rPr>
        <w:t>person</w:t>
      </w:r>
      <w:r w:rsidRPr="00212E99">
        <w:rPr>
          <w:rFonts w:cstheme="minorHAnsi"/>
          <w:szCs w:val="24"/>
        </w:rPr>
        <w:t xml:space="preserve">s to be served. </w:t>
      </w:r>
      <w:r w:rsidRPr="00212E99">
        <w:rPr>
          <w:rFonts w:cstheme="minorHAnsi"/>
        </w:rPr>
        <w:t xml:space="preserve">Only minimal variances from these projections are allowed without a change in the program revenue. </w:t>
      </w:r>
      <w:r w:rsidRPr="00212E99">
        <w:rPr>
          <w:rFonts w:cstheme="minorHAnsi"/>
          <w:szCs w:val="24"/>
        </w:rPr>
        <w:lastRenderedPageBreak/>
        <w:t>ALTCEW acknowledges that if the successful Applicant is a new contractor, variances from these projections will be negotiated with ALTCEW.</w:t>
      </w:r>
    </w:p>
    <w:p w14:paraId="39601D32" w14:textId="77777777" w:rsidR="00CF035A" w:rsidRDefault="00CA3512" w:rsidP="00CF035A">
      <w:pPr>
        <w:spacing w:after="200"/>
        <w:ind w:left="450" w:right="-378"/>
        <w:rPr>
          <w:rFonts w:cstheme="minorHAnsi"/>
          <w:szCs w:val="24"/>
        </w:rPr>
      </w:pPr>
      <w:r w:rsidRPr="00212E99">
        <w:rPr>
          <w:rFonts w:cstheme="minorHAnsi"/>
          <w:szCs w:val="24"/>
        </w:rPr>
        <w:t>The contractor shall submit all requests for reimbursement no later than the seventh (7</w:t>
      </w:r>
      <w:r w:rsidRPr="00212E99">
        <w:rPr>
          <w:rFonts w:cstheme="minorHAnsi"/>
          <w:szCs w:val="24"/>
          <w:vertAlign w:val="superscript"/>
        </w:rPr>
        <w:t>th</w:t>
      </w:r>
      <w:r w:rsidRPr="00212E99">
        <w:rPr>
          <w:rFonts w:cstheme="minorHAnsi"/>
          <w:szCs w:val="24"/>
        </w:rPr>
        <w:t>) working day of the month following the month of service. Final closeout invoices shall be submitted no later than the 20</w:t>
      </w:r>
      <w:r w:rsidRPr="00212E99">
        <w:rPr>
          <w:rFonts w:cstheme="minorHAnsi"/>
          <w:szCs w:val="24"/>
          <w:vertAlign w:val="superscript"/>
        </w:rPr>
        <w:t>th</w:t>
      </w:r>
      <w:r w:rsidRPr="00212E99">
        <w:rPr>
          <w:rFonts w:cstheme="minorHAnsi"/>
          <w:szCs w:val="24"/>
        </w:rPr>
        <w:t xml:space="preserve"> of the month following the final month of the budget. The contractor shall use forms provided by ALTCEW for reports and billings</w:t>
      </w:r>
      <w:r w:rsidR="00CF035A">
        <w:rPr>
          <w:rFonts w:cstheme="minorHAnsi"/>
          <w:szCs w:val="24"/>
        </w:rPr>
        <w:t>.</w:t>
      </w:r>
      <w:bookmarkStart w:id="123" w:name="_Reporting_Requirements"/>
      <w:bookmarkStart w:id="124" w:name="_Toc515972206"/>
      <w:bookmarkEnd w:id="123"/>
    </w:p>
    <w:p w14:paraId="11296A83" w14:textId="2EAC27A8" w:rsidR="00F54B8F" w:rsidRDefault="00CF035A" w:rsidP="00CF035A">
      <w:pPr>
        <w:pStyle w:val="Heading2"/>
        <w:rPr>
          <w:rStyle w:val="Hyperlink"/>
          <w:color w:val="auto"/>
          <w:u w:val="none"/>
        </w:rPr>
      </w:pPr>
      <w:r>
        <w:rPr>
          <w:rStyle w:val="Hyperlink"/>
          <w:color w:val="auto"/>
          <w:u w:val="none"/>
        </w:rPr>
        <w:t>R</w:t>
      </w:r>
      <w:hyperlink w:anchor="_Reporting_Requirements" w:history="1">
        <w:bookmarkStart w:id="125" w:name="_Toc109805945"/>
        <w:r w:rsidR="00F54B8F" w:rsidRPr="00CF035A">
          <w:rPr>
            <w:rStyle w:val="Hyperlink"/>
            <w:color w:val="auto"/>
            <w:u w:val="none"/>
          </w:rPr>
          <w:t>eporting Requirements</w:t>
        </w:r>
        <w:bookmarkEnd w:id="124"/>
        <w:bookmarkEnd w:id="125"/>
      </w:hyperlink>
    </w:p>
    <w:p w14:paraId="1D7A3120" w14:textId="77777777" w:rsidR="00CF035A" w:rsidRPr="00CF035A" w:rsidRDefault="00CF035A" w:rsidP="00CF035A"/>
    <w:p w14:paraId="7CE7CE98" w14:textId="77777777" w:rsidR="00F54B8F" w:rsidRPr="0072022F" w:rsidRDefault="00F54B8F" w:rsidP="00322A2B">
      <w:pPr>
        <w:spacing w:after="200"/>
        <w:ind w:left="446"/>
        <w:rPr>
          <w:rFonts w:cstheme="minorHAnsi"/>
          <w:color w:val="000000" w:themeColor="text1"/>
        </w:rPr>
      </w:pPr>
      <w:r w:rsidRPr="0072022F">
        <w:rPr>
          <w:rFonts w:cstheme="minorHAnsi"/>
          <w:color w:val="000000" w:themeColor="text1"/>
        </w:rPr>
        <w:t xml:space="preserve">Contractors must be prepared to keep records on program operations and to submit periodic reports to ALTCEW. At a minimum, ALTCEW requires the completion of the following reporting forms on a monthly basis: </w:t>
      </w:r>
    </w:p>
    <w:p w14:paraId="4388B973" w14:textId="1960A6B3" w:rsidR="00F34AFC" w:rsidRDefault="00E94A1C" w:rsidP="00913147">
      <w:pPr>
        <w:numPr>
          <w:ilvl w:val="0"/>
          <w:numId w:val="6"/>
        </w:numPr>
        <w:suppressAutoHyphens/>
        <w:spacing w:after="240"/>
        <w:ind w:left="893" w:hanging="403"/>
        <w:rPr>
          <w:rFonts w:cstheme="minorHAnsi"/>
        </w:rPr>
      </w:pPr>
      <w:r w:rsidRPr="00212E99">
        <w:rPr>
          <w:rFonts w:cstheme="minorHAnsi"/>
        </w:rPr>
        <w:t>The number of services rendered to individual</w:t>
      </w:r>
      <w:r>
        <w:rPr>
          <w:rFonts w:cstheme="minorHAnsi"/>
        </w:rPr>
        <w:t>s</w:t>
      </w:r>
      <w:r w:rsidRPr="00212E99">
        <w:rPr>
          <w:rFonts w:cstheme="minorHAnsi"/>
        </w:rPr>
        <w:t xml:space="preserve"> during that period</w:t>
      </w:r>
    </w:p>
    <w:p w14:paraId="4EA55385" w14:textId="77777777" w:rsidR="00F54B8F" w:rsidRPr="0072022F" w:rsidRDefault="00F54B8F" w:rsidP="00F34AFC">
      <w:pPr>
        <w:tabs>
          <w:tab w:val="left" w:pos="-180"/>
        </w:tabs>
        <w:suppressAutoHyphens/>
        <w:spacing w:after="200" w:line="240" w:lineRule="atLeast"/>
        <w:ind w:left="446"/>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ALTCEW will determine all reporting requirements and schedules as part of the contract between ALTCEW and successful Applicants. The contractor is responsible for having staff utilize the CLC/Get Care reporting system to input client data, demographics, and service utilization using the terms identified by ALTCEW.  ALTCEW will provide licenses to access the CLC/GetCare software.</w:t>
      </w:r>
    </w:p>
    <w:bookmarkStart w:id="126" w:name="_BUDGET_SPECIFICATIONS"/>
    <w:bookmarkStart w:id="127" w:name="_Toc515972207"/>
    <w:bookmarkEnd w:id="126"/>
    <w:p w14:paraId="0E05CB9D" w14:textId="7E6C7269" w:rsidR="00F54B8F" w:rsidRPr="00C41390" w:rsidRDefault="00CE069A" w:rsidP="00913147">
      <w:pPr>
        <w:pStyle w:val="Heading1"/>
        <w:jc w:val="left"/>
        <w:rPr>
          <w:rStyle w:val="Hyperlink"/>
          <w:rFonts w:cstheme="minorHAnsi"/>
          <w:b/>
          <w:bCs/>
          <w:color w:val="auto"/>
          <w:u w:val="none"/>
        </w:rPr>
      </w:pPr>
      <w:r w:rsidRPr="00C41390">
        <w:rPr>
          <w:rStyle w:val="Hyperlink"/>
          <w:rFonts w:cstheme="minorHAnsi"/>
          <w:b/>
          <w:bCs/>
          <w:color w:val="auto"/>
          <w:u w:val="none"/>
        </w:rPr>
        <w:fldChar w:fldCharType="begin"/>
      </w:r>
      <w:r w:rsidRPr="00C41390">
        <w:rPr>
          <w:rStyle w:val="Hyperlink"/>
          <w:rFonts w:cstheme="minorHAnsi"/>
          <w:b/>
          <w:bCs/>
          <w:color w:val="auto"/>
          <w:u w:val="none"/>
        </w:rPr>
        <w:instrText xml:space="preserve"> HYPERLINK  \l "_BUDGET_SPECIFICATIONS" </w:instrText>
      </w:r>
      <w:r w:rsidRPr="00C41390">
        <w:rPr>
          <w:rStyle w:val="Hyperlink"/>
          <w:rFonts w:cstheme="minorHAnsi"/>
          <w:b/>
          <w:bCs/>
          <w:color w:val="auto"/>
          <w:u w:val="none"/>
        </w:rPr>
        <w:fldChar w:fldCharType="separate"/>
      </w:r>
      <w:bookmarkStart w:id="128" w:name="_Toc109805946"/>
      <w:r w:rsidR="00F54B8F" w:rsidRPr="00C41390">
        <w:rPr>
          <w:rStyle w:val="Hyperlink"/>
          <w:rFonts w:cstheme="minorHAnsi"/>
          <w:b/>
          <w:bCs/>
          <w:color w:val="auto"/>
          <w:u w:val="none"/>
        </w:rPr>
        <w:t>BUDGET SPECIFICATIONS</w:t>
      </w:r>
      <w:bookmarkEnd w:id="127"/>
      <w:bookmarkEnd w:id="128"/>
      <w:r w:rsidRPr="00C41390">
        <w:rPr>
          <w:rStyle w:val="Hyperlink"/>
          <w:rFonts w:cstheme="minorHAnsi"/>
          <w:b/>
          <w:bCs/>
          <w:color w:val="auto"/>
          <w:u w:val="none"/>
        </w:rPr>
        <w:fldChar w:fldCharType="end"/>
      </w:r>
    </w:p>
    <w:p w14:paraId="0F60F864" w14:textId="77777777" w:rsidR="00F54B8F" w:rsidRPr="00913147" w:rsidRDefault="00F54B8F" w:rsidP="00913147">
      <w:pPr>
        <w:rPr>
          <w:rStyle w:val="Hyperlink"/>
          <w:rFonts w:cstheme="minorHAnsi"/>
          <w:color w:val="auto"/>
          <w:u w:val="none"/>
        </w:rPr>
      </w:pPr>
    </w:p>
    <w:bookmarkStart w:id="129" w:name="_Toc490135412"/>
    <w:bookmarkStart w:id="130" w:name="_Toc490135476"/>
    <w:bookmarkStart w:id="131" w:name="_Toc490135540"/>
    <w:bookmarkStart w:id="132" w:name="_Toc490135671"/>
    <w:bookmarkStart w:id="133" w:name="_Toc515540211"/>
    <w:bookmarkStart w:id="134" w:name="_Toc515633517"/>
    <w:bookmarkStart w:id="135" w:name="_Toc515633582"/>
    <w:bookmarkStart w:id="136" w:name="_Toc515633647"/>
    <w:bookmarkStart w:id="137" w:name="_Federal_and_State"/>
    <w:bookmarkStart w:id="138" w:name="_Toc515972208"/>
    <w:bookmarkEnd w:id="129"/>
    <w:bookmarkEnd w:id="130"/>
    <w:bookmarkEnd w:id="131"/>
    <w:bookmarkEnd w:id="132"/>
    <w:bookmarkEnd w:id="133"/>
    <w:bookmarkEnd w:id="134"/>
    <w:bookmarkEnd w:id="135"/>
    <w:bookmarkEnd w:id="136"/>
    <w:bookmarkEnd w:id="137"/>
    <w:p w14:paraId="1625CA34" w14:textId="607B9D68" w:rsidR="00F54B8F" w:rsidRPr="000E18BA" w:rsidRDefault="00CE069A" w:rsidP="000E18BA">
      <w:pPr>
        <w:pStyle w:val="Heading2"/>
        <w:rPr>
          <w:rStyle w:val="Hyperlink"/>
          <w:color w:val="auto"/>
          <w:u w:val="none"/>
        </w:rPr>
      </w:pPr>
      <w:r w:rsidRPr="000E18BA">
        <w:rPr>
          <w:rStyle w:val="Hyperlink"/>
          <w:color w:val="auto"/>
          <w:u w:val="none"/>
        </w:rPr>
        <w:fldChar w:fldCharType="begin"/>
      </w:r>
      <w:r w:rsidRPr="000E18BA">
        <w:rPr>
          <w:rStyle w:val="Hyperlink"/>
          <w:color w:val="auto"/>
          <w:u w:val="none"/>
        </w:rPr>
        <w:instrText xml:space="preserve"> HYPERLINK  \l "_Federal_and_State" </w:instrText>
      </w:r>
      <w:r w:rsidRPr="000E18BA">
        <w:rPr>
          <w:rStyle w:val="Hyperlink"/>
          <w:color w:val="auto"/>
          <w:u w:val="none"/>
        </w:rPr>
        <w:fldChar w:fldCharType="separate"/>
      </w:r>
      <w:bookmarkStart w:id="139" w:name="_Toc109805947"/>
      <w:r w:rsidR="00F54B8F" w:rsidRPr="000E18BA">
        <w:rPr>
          <w:rStyle w:val="Hyperlink"/>
          <w:color w:val="auto"/>
          <w:u w:val="none"/>
        </w:rPr>
        <w:t>Federal and State Regulations</w:t>
      </w:r>
      <w:bookmarkEnd w:id="138"/>
      <w:bookmarkEnd w:id="139"/>
      <w:r w:rsidRPr="000E18BA">
        <w:rPr>
          <w:rStyle w:val="Hyperlink"/>
          <w:color w:val="auto"/>
          <w:u w:val="none"/>
        </w:rPr>
        <w:fldChar w:fldCharType="end"/>
      </w:r>
    </w:p>
    <w:p w14:paraId="42CAF75F" w14:textId="64BEA035" w:rsidR="00F54B8F" w:rsidRPr="0072022F" w:rsidRDefault="00F54B8F" w:rsidP="00F54B8F">
      <w:pPr>
        <w:tabs>
          <w:tab w:val="left" w:pos="-1440"/>
        </w:tabs>
        <w:snapToGrid w:val="0"/>
        <w:ind w:left="450" w:hanging="450"/>
        <w:rPr>
          <w:rFonts w:cstheme="minorHAnsi"/>
          <w:snapToGrid/>
          <w:color w:val="000000" w:themeColor="text1"/>
          <w:szCs w:val="24"/>
        </w:rPr>
      </w:pPr>
    </w:p>
    <w:p w14:paraId="7F80C01D" w14:textId="0014FEE1" w:rsidR="00F54B8F" w:rsidRPr="0072022F" w:rsidRDefault="00F54B8F" w:rsidP="00F34AFC">
      <w:pPr>
        <w:tabs>
          <w:tab w:val="left" w:pos="-1440"/>
        </w:tabs>
        <w:snapToGrid w:val="0"/>
        <w:spacing w:after="200"/>
        <w:ind w:left="446"/>
        <w:rPr>
          <w:rFonts w:cstheme="minorHAnsi"/>
          <w:snapToGrid/>
          <w:color w:val="000000" w:themeColor="text1"/>
          <w:szCs w:val="24"/>
        </w:rPr>
      </w:pPr>
      <w:r w:rsidRPr="0072022F">
        <w:rPr>
          <w:rFonts w:cstheme="minorHAnsi"/>
          <w:snapToGrid/>
          <w:color w:val="000000" w:themeColor="text1"/>
          <w:szCs w:val="24"/>
        </w:rPr>
        <w:t xml:space="preserve">The applicant is required to follow the </w:t>
      </w:r>
      <w:r w:rsidRPr="0072022F">
        <w:rPr>
          <w:rFonts w:cstheme="minorHAnsi"/>
          <w:b/>
          <w:snapToGrid/>
          <w:color w:val="000000" w:themeColor="text1"/>
          <w:szCs w:val="24"/>
        </w:rPr>
        <w:t>WASHINGTON STATE BUDGETING, ACCOUNTING, AND REPORTING SYSTEM</w:t>
      </w:r>
      <w:r w:rsidRPr="0072022F">
        <w:rPr>
          <w:rFonts w:cstheme="minorHAnsi"/>
          <w:snapToGrid/>
          <w:color w:val="000000" w:themeColor="text1"/>
          <w:szCs w:val="24"/>
        </w:rPr>
        <w:t xml:space="preserve"> (BARS) policies, procedures, and codes in accounting and fiscal reporting for ALTCEW contracts.  In addition, the following Federal and State guidelines and regulations are applicable to fiscal operations for ALTCEW contracted services:</w:t>
      </w:r>
    </w:p>
    <w:p w14:paraId="6D6B3BAF" w14:textId="77777777" w:rsidR="00F54B8F" w:rsidRPr="0072022F" w:rsidRDefault="00F54B8F" w:rsidP="00F34AFC">
      <w:pPr>
        <w:pStyle w:val="ListParagraph"/>
        <w:numPr>
          <w:ilvl w:val="1"/>
          <w:numId w:val="7"/>
        </w:numPr>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Uniform Administrative Requirements Cost Principles and Audit Requirements for Federal Awards-Federal Register 2 CFR 200.</w:t>
      </w:r>
    </w:p>
    <w:p w14:paraId="6078F074" w14:textId="77777777" w:rsidR="00F54B8F" w:rsidRPr="0072022F" w:rsidRDefault="00F54B8F" w:rsidP="00F34AFC">
      <w:pPr>
        <w:pStyle w:val="ListParagraph"/>
        <w:numPr>
          <w:ilvl w:val="1"/>
          <w:numId w:val="7"/>
        </w:numPr>
        <w:snapToGrid w:val="0"/>
        <w:spacing w:after="60"/>
        <w:ind w:left="1440" w:right="-180"/>
        <w:contextualSpacing w:val="0"/>
        <w:rPr>
          <w:rFonts w:cstheme="minorHAnsi"/>
          <w:snapToGrid/>
          <w:color w:val="000000" w:themeColor="text1"/>
          <w:szCs w:val="24"/>
        </w:rPr>
      </w:pPr>
      <w:r w:rsidRPr="0072022F">
        <w:rPr>
          <w:rFonts w:cstheme="minorHAnsi"/>
          <w:snapToGrid/>
          <w:color w:val="000000" w:themeColor="text1"/>
          <w:szCs w:val="24"/>
        </w:rPr>
        <w:t>Government Auditing Standards</w:t>
      </w:r>
      <w:r w:rsidRPr="0072022F">
        <w:rPr>
          <w:rFonts w:cstheme="minorHAnsi"/>
          <w:snapToGrid/>
          <w:color w:val="000000" w:themeColor="text1"/>
          <w:szCs w:val="24"/>
          <w:u w:val="single"/>
        </w:rPr>
        <w:t xml:space="preserve"> </w:t>
      </w:r>
      <w:r w:rsidRPr="0072022F">
        <w:rPr>
          <w:rFonts w:cstheme="minorHAnsi"/>
          <w:snapToGrid/>
          <w:color w:val="000000" w:themeColor="text1"/>
          <w:szCs w:val="24"/>
        </w:rPr>
        <w:t>by the Comptroller General of the United States (The Yellow Book) 2011 revision.</w:t>
      </w:r>
    </w:p>
    <w:p w14:paraId="0D2ACA4B" w14:textId="77777777" w:rsidR="00F54B8F" w:rsidRPr="0072022F" w:rsidRDefault="00F54B8F" w:rsidP="00F34AFC">
      <w:pPr>
        <w:pStyle w:val="ListParagraph"/>
        <w:numPr>
          <w:ilvl w:val="1"/>
          <w:numId w:val="7"/>
        </w:numPr>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Older Americans Act of 1965, as amended in 2016.</w:t>
      </w:r>
    </w:p>
    <w:p w14:paraId="26C79744" w14:textId="77777777" w:rsidR="00F54B8F" w:rsidRPr="0072022F" w:rsidRDefault="00F54B8F" w:rsidP="00F34AFC">
      <w:pPr>
        <w:pStyle w:val="ListParagraph"/>
        <w:numPr>
          <w:ilvl w:val="1"/>
          <w:numId w:val="7"/>
        </w:numPr>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Department of Health and Human Services Regulations:</w:t>
      </w:r>
    </w:p>
    <w:p w14:paraId="5202CE17" w14:textId="77777777" w:rsidR="00F54B8F" w:rsidRPr="0072022F" w:rsidRDefault="00F54B8F" w:rsidP="00F34AFC">
      <w:pPr>
        <w:tabs>
          <w:tab w:val="left" w:pos="-1440"/>
        </w:tabs>
        <w:snapToGrid w:val="0"/>
        <w:spacing w:after="60"/>
        <w:ind w:left="1440"/>
        <w:rPr>
          <w:rFonts w:cstheme="minorHAnsi"/>
          <w:snapToGrid/>
          <w:color w:val="000000" w:themeColor="text1"/>
          <w:szCs w:val="24"/>
        </w:rPr>
      </w:pPr>
      <w:r w:rsidRPr="0072022F">
        <w:rPr>
          <w:rFonts w:cstheme="minorHAnsi"/>
          <w:snapToGrid/>
          <w:color w:val="000000" w:themeColor="text1"/>
          <w:szCs w:val="24"/>
        </w:rPr>
        <w:tab/>
        <w:t>Administration of Grants, 45 CFR Part 74</w:t>
      </w:r>
    </w:p>
    <w:p w14:paraId="50A91FA5" w14:textId="77777777" w:rsidR="00F54B8F" w:rsidRPr="0072022F" w:rsidRDefault="00F54B8F" w:rsidP="00F34AFC">
      <w:pPr>
        <w:snapToGrid w:val="0"/>
        <w:spacing w:after="60"/>
        <w:ind w:left="1440" w:right="-468" w:firstLine="720"/>
        <w:rPr>
          <w:rFonts w:cstheme="minorHAnsi"/>
          <w:snapToGrid/>
          <w:color w:val="000000" w:themeColor="text1"/>
          <w:szCs w:val="24"/>
        </w:rPr>
      </w:pPr>
      <w:r w:rsidRPr="0072022F">
        <w:rPr>
          <w:rFonts w:cstheme="minorHAnsi"/>
          <w:snapToGrid/>
          <w:color w:val="000000" w:themeColor="text1"/>
          <w:szCs w:val="24"/>
        </w:rPr>
        <w:t>Uniform Administrative Requirements for Grants and Cooperative</w:t>
      </w:r>
    </w:p>
    <w:p w14:paraId="032FEE3D" w14:textId="77777777" w:rsidR="00F54B8F" w:rsidRPr="0072022F" w:rsidRDefault="00F54B8F" w:rsidP="00F34AFC">
      <w:pPr>
        <w:snapToGrid w:val="0"/>
        <w:spacing w:after="60"/>
        <w:ind w:left="1440" w:firstLine="720"/>
        <w:rPr>
          <w:rFonts w:cstheme="minorHAnsi"/>
          <w:snapToGrid/>
          <w:color w:val="000000" w:themeColor="text1"/>
          <w:szCs w:val="24"/>
        </w:rPr>
      </w:pPr>
      <w:r w:rsidRPr="0072022F">
        <w:rPr>
          <w:rFonts w:cstheme="minorHAnsi"/>
          <w:snapToGrid/>
          <w:color w:val="000000" w:themeColor="text1"/>
          <w:szCs w:val="24"/>
        </w:rPr>
        <w:t>Agreements to State and Local Governments, 45 CFR Part 92</w:t>
      </w:r>
    </w:p>
    <w:p w14:paraId="60D33FD9" w14:textId="77777777" w:rsidR="00F54B8F" w:rsidRPr="0072022F" w:rsidRDefault="00F54B8F" w:rsidP="00F34AFC">
      <w:pPr>
        <w:tabs>
          <w:tab w:val="left" w:pos="-1440"/>
        </w:tabs>
        <w:snapToGrid w:val="0"/>
        <w:spacing w:after="60"/>
        <w:ind w:left="1440" w:right="-558"/>
        <w:rPr>
          <w:rFonts w:cstheme="minorHAnsi"/>
          <w:snapToGrid/>
          <w:color w:val="000000" w:themeColor="text1"/>
          <w:szCs w:val="24"/>
        </w:rPr>
      </w:pPr>
      <w:r w:rsidRPr="0072022F">
        <w:rPr>
          <w:rFonts w:cstheme="minorHAnsi"/>
          <w:snapToGrid/>
          <w:color w:val="000000" w:themeColor="text1"/>
          <w:szCs w:val="24"/>
        </w:rPr>
        <w:tab/>
        <w:t xml:space="preserve">Grants for State and Community Programs on Aging, 45 CFR Part 1321 </w:t>
      </w:r>
    </w:p>
    <w:p w14:paraId="350ED3FA" w14:textId="77777777" w:rsidR="00F54B8F" w:rsidRPr="0072022F" w:rsidRDefault="00F54B8F" w:rsidP="00F34AFC">
      <w:pPr>
        <w:pStyle w:val="ListParagraph"/>
        <w:numPr>
          <w:ilvl w:val="1"/>
          <w:numId w:val="7"/>
        </w:numPr>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Department of Social and Health Services Administrative Policy 16.01</w:t>
      </w:r>
    </w:p>
    <w:p w14:paraId="14E6EAC6" w14:textId="77777777" w:rsidR="00F54B8F" w:rsidRPr="0072022F" w:rsidRDefault="00F54B8F" w:rsidP="00F34AFC">
      <w:pPr>
        <w:pStyle w:val="ListParagraph"/>
        <w:numPr>
          <w:ilvl w:val="1"/>
          <w:numId w:val="7"/>
        </w:numPr>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Revised Code of Washington (RCW) Citations:</w:t>
      </w:r>
    </w:p>
    <w:p w14:paraId="79C9764F" w14:textId="77777777" w:rsidR="00F54B8F" w:rsidRPr="0072022F" w:rsidRDefault="00F54B8F" w:rsidP="00F34AFC">
      <w:pPr>
        <w:pStyle w:val="ListParagraph"/>
        <w:tabs>
          <w:tab w:val="left" w:pos="-1440"/>
          <w:tab w:val="left" w:pos="180"/>
          <w:tab w:val="left" w:pos="1170"/>
        </w:tabs>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County Advances 39.34.020, 150, and 160</w:t>
      </w:r>
    </w:p>
    <w:p w14:paraId="40CCA05F" w14:textId="77777777" w:rsidR="00F54B8F" w:rsidRPr="0072022F" w:rsidRDefault="00F54B8F" w:rsidP="00F34AFC">
      <w:pPr>
        <w:pStyle w:val="ListParagraph"/>
        <w:tabs>
          <w:tab w:val="left" w:pos="-1440"/>
          <w:tab w:val="left" w:pos="180"/>
          <w:tab w:val="left" w:pos="1170"/>
        </w:tabs>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lastRenderedPageBreak/>
        <w:t>Respite 74.41</w:t>
      </w:r>
    </w:p>
    <w:p w14:paraId="5F00B8DB" w14:textId="7A521AF8" w:rsidR="004616BF" w:rsidRDefault="00F54B8F" w:rsidP="00F34AFC">
      <w:pPr>
        <w:pStyle w:val="ListParagraph"/>
        <w:tabs>
          <w:tab w:val="left" w:pos="900"/>
          <w:tab w:val="left" w:pos="1170"/>
        </w:tabs>
        <w:snapToGrid w:val="0"/>
        <w:spacing w:after="200"/>
        <w:ind w:left="1440"/>
        <w:contextualSpacing w:val="0"/>
        <w:rPr>
          <w:rFonts w:cstheme="minorHAnsi"/>
          <w:snapToGrid/>
          <w:color w:val="000000" w:themeColor="text1"/>
          <w:szCs w:val="24"/>
        </w:rPr>
      </w:pPr>
      <w:r w:rsidRPr="0072022F">
        <w:rPr>
          <w:rFonts w:cstheme="minorHAnsi"/>
          <w:snapToGrid/>
          <w:color w:val="000000" w:themeColor="text1"/>
          <w:szCs w:val="24"/>
        </w:rPr>
        <w:t>Senior Citizens’ Services Act 74.38</w:t>
      </w:r>
    </w:p>
    <w:bookmarkStart w:id="140" w:name="_Matching_Funding"/>
    <w:bookmarkStart w:id="141" w:name="_Toc515972209"/>
    <w:bookmarkEnd w:id="140"/>
    <w:p w14:paraId="07C2BD64" w14:textId="4D251887" w:rsidR="00F54B8F" w:rsidRDefault="00CE069A" w:rsidP="001F645C">
      <w:pPr>
        <w:pStyle w:val="Heading2"/>
        <w:rPr>
          <w:rStyle w:val="Hyperlink"/>
          <w:color w:val="auto"/>
          <w:u w:val="none"/>
        </w:rPr>
      </w:pPr>
      <w:r w:rsidRPr="00913147">
        <w:rPr>
          <w:rStyle w:val="Hyperlink"/>
          <w:color w:val="auto"/>
          <w:u w:val="none"/>
        </w:rPr>
        <w:fldChar w:fldCharType="begin"/>
      </w:r>
      <w:r w:rsidRPr="00913147">
        <w:rPr>
          <w:rStyle w:val="Hyperlink"/>
          <w:color w:val="auto"/>
          <w:u w:val="none"/>
        </w:rPr>
        <w:instrText xml:space="preserve"> HYPERLINK  \l "_Matching_Funding" </w:instrText>
      </w:r>
      <w:r w:rsidRPr="00913147">
        <w:rPr>
          <w:rStyle w:val="Hyperlink"/>
          <w:color w:val="auto"/>
          <w:u w:val="none"/>
        </w:rPr>
        <w:fldChar w:fldCharType="separate"/>
      </w:r>
      <w:bookmarkStart w:id="142" w:name="_Toc109805948"/>
      <w:r w:rsidR="00F54B8F" w:rsidRPr="00913147">
        <w:rPr>
          <w:rStyle w:val="Hyperlink"/>
          <w:color w:val="auto"/>
          <w:u w:val="none"/>
        </w:rPr>
        <w:t>Matching Funding</w:t>
      </w:r>
      <w:bookmarkEnd w:id="141"/>
      <w:bookmarkEnd w:id="142"/>
      <w:r w:rsidRPr="00913147">
        <w:rPr>
          <w:rStyle w:val="Hyperlink"/>
          <w:color w:val="auto"/>
          <w:u w:val="none"/>
        </w:rPr>
        <w:fldChar w:fldCharType="end"/>
      </w:r>
    </w:p>
    <w:p w14:paraId="232AC0D2" w14:textId="77777777" w:rsidR="00913147" w:rsidRPr="00913147" w:rsidRDefault="00913147" w:rsidP="00913147">
      <w:pPr>
        <w:rPr>
          <w:rFonts w:cstheme="minorHAnsi"/>
          <w:lang w:eastAsia="ar-SA"/>
        </w:rPr>
      </w:pPr>
    </w:p>
    <w:p w14:paraId="54E84DDD" w14:textId="77777777" w:rsidR="00F54B8F" w:rsidRPr="0072022F" w:rsidRDefault="00F54B8F" w:rsidP="00F34AFC">
      <w:pPr>
        <w:pStyle w:val="Default"/>
        <w:spacing w:after="200"/>
        <w:ind w:left="360"/>
        <w:rPr>
          <w:rFonts w:asciiTheme="minorHAnsi" w:hAnsiTheme="minorHAnsi" w:cstheme="minorHAnsi"/>
          <w:color w:val="000000" w:themeColor="text1"/>
        </w:rPr>
      </w:pPr>
      <w:r w:rsidRPr="0072022F">
        <w:rPr>
          <w:rFonts w:asciiTheme="minorHAnsi" w:hAnsiTheme="minorHAnsi" w:cstheme="minorHAnsi"/>
          <w:color w:val="000000" w:themeColor="text1"/>
        </w:rPr>
        <w:t xml:space="preserve">If the funding for the program is through Title III Older Americans Act (OAA), then it must be matched with local resources (cash, in-kind, or state grant funds) contributed to the cost of the project by the applicant.  </w:t>
      </w:r>
      <w:r w:rsidRPr="0072022F">
        <w:rPr>
          <w:rFonts w:asciiTheme="minorHAnsi" w:hAnsiTheme="minorHAnsi" w:cstheme="minorHAnsi"/>
          <w:color w:val="000000" w:themeColor="text1"/>
          <w:u w:val="single"/>
        </w:rPr>
        <w:t>The minimum matching ratio is 85% OAA - 15% local resources and/or in-kind</w:t>
      </w:r>
      <w:r w:rsidRPr="0072022F">
        <w:rPr>
          <w:rFonts w:asciiTheme="minorHAnsi" w:hAnsiTheme="minorHAnsi" w:cstheme="minorHAnsi"/>
          <w:color w:val="000000" w:themeColor="text1"/>
        </w:rPr>
        <w:t xml:space="preserve">. In valuing In-kind contributions, the amount claimed will be considered reasonable to the extent that it is consistent with the value placed on similar work or services performed within the Applicant agency. In cases where the type of service provided is not found within the agency, the amount claimed will be considered reasonable to the extent that it is comparable to that paid for similar services in the labor market in which the agency competes for the service involved. In computing the match amount, a common mistake is to assume that the match is 15% of the OAA funds. The proper method to calculate a 15% match follows:  </w:t>
      </w:r>
    </w:p>
    <w:p w14:paraId="6D5BF894" w14:textId="36876124" w:rsidR="00F54B8F" w:rsidRPr="0072022F" w:rsidRDefault="00F54B8F" w:rsidP="00F34AFC">
      <w:pPr>
        <w:tabs>
          <w:tab w:val="left" w:pos="-1440"/>
          <w:tab w:val="left" w:pos="900"/>
        </w:tabs>
        <w:snapToGrid w:val="0"/>
        <w:spacing w:after="200"/>
        <w:ind w:left="900"/>
        <w:rPr>
          <w:rFonts w:cstheme="minorHAnsi"/>
          <w:snapToGrid/>
          <w:color w:val="000000" w:themeColor="text1"/>
          <w:szCs w:val="24"/>
        </w:rPr>
      </w:pPr>
      <w:r w:rsidRPr="0072022F">
        <w:rPr>
          <w:rFonts w:cstheme="minorHAnsi"/>
          <w:b/>
          <w:snapToGrid/>
          <w:color w:val="000000" w:themeColor="text1"/>
          <w:szCs w:val="24"/>
        </w:rPr>
        <w:t xml:space="preserve">Example: </w:t>
      </w:r>
      <w:r w:rsidRPr="0072022F">
        <w:rPr>
          <w:rFonts w:cstheme="minorHAnsi"/>
          <w:snapToGrid/>
          <w:color w:val="000000" w:themeColor="text1"/>
          <w:szCs w:val="24"/>
        </w:rPr>
        <w:t xml:space="preserve"> Assume a program </w:t>
      </w:r>
      <w:r w:rsidR="00CA3512" w:rsidRPr="0072022F">
        <w:rPr>
          <w:rFonts w:cstheme="minorHAnsi"/>
          <w:snapToGrid/>
          <w:color w:val="000000" w:themeColor="text1"/>
          <w:szCs w:val="24"/>
        </w:rPr>
        <w:t>request</w:t>
      </w:r>
      <w:r w:rsidR="00CA3512">
        <w:rPr>
          <w:rFonts w:cstheme="minorHAnsi"/>
          <w:snapToGrid/>
          <w:color w:val="000000" w:themeColor="text1"/>
          <w:szCs w:val="24"/>
        </w:rPr>
        <w:t>s</w:t>
      </w:r>
      <w:r w:rsidRPr="0072022F">
        <w:rPr>
          <w:rFonts w:cstheme="minorHAnsi"/>
          <w:snapToGrid/>
          <w:color w:val="000000" w:themeColor="text1"/>
          <w:szCs w:val="24"/>
        </w:rPr>
        <w:t xml:space="preserve"> $10,000 in OAA funds from ALTCEW.  To secure this amount, additional matching funds of at least 15% are required.  Therefore, the amount of OAA funds ($10,000) represents only 85% of the total funds for the ALTCEW contract.  To calculate the amount of the match:</w:t>
      </w:r>
    </w:p>
    <w:p w14:paraId="76C7BCF2" w14:textId="1FD71855" w:rsidR="00F54B8F" w:rsidRPr="0072022F" w:rsidRDefault="00F54B8F" w:rsidP="00F34AFC">
      <w:pPr>
        <w:pStyle w:val="ListParagraph"/>
        <w:numPr>
          <w:ilvl w:val="0"/>
          <w:numId w:val="57"/>
        </w:numPr>
        <w:tabs>
          <w:tab w:val="left" w:pos="1800"/>
        </w:tabs>
        <w:snapToGrid w:val="0"/>
        <w:spacing w:after="60"/>
        <w:ind w:left="2347"/>
        <w:contextualSpacing w:val="0"/>
        <w:rPr>
          <w:rFonts w:cstheme="minorHAnsi"/>
          <w:snapToGrid/>
          <w:color w:val="000000" w:themeColor="text1"/>
          <w:szCs w:val="24"/>
        </w:rPr>
      </w:pPr>
      <w:r w:rsidRPr="0072022F">
        <w:rPr>
          <w:rFonts w:cstheme="minorHAnsi"/>
          <w:snapToGrid/>
          <w:color w:val="000000" w:themeColor="text1"/>
          <w:szCs w:val="24"/>
        </w:rPr>
        <w:t>$10,000 / 0.85 = $11,765 (Rounded to nearest $)</w:t>
      </w:r>
    </w:p>
    <w:p w14:paraId="67A89536" w14:textId="020FE322" w:rsidR="00F54B8F" w:rsidRPr="0072022F" w:rsidRDefault="00F54B8F" w:rsidP="00F34AFC">
      <w:pPr>
        <w:pStyle w:val="ListParagraph"/>
        <w:numPr>
          <w:ilvl w:val="0"/>
          <w:numId w:val="57"/>
        </w:numPr>
        <w:tabs>
          <w:tab w:val="left" w:pos="-1440"/>
          <w:tab w:val="left" w:pos="1800"/>
        </w:tabs>
        <w:snapToGrid w:val="0"/>
        <w:spacing w:after="60"/>
        <w:ind w:left="2347"/>
        <w:contextualSpacing w:val="0"/>
        <w:rPr>
          <w:rFonts w:cstheme="minorHAnsi"/>
          <w:snapToGrid/>
          <w:color w:val="000000" w:themeColor="text1"/>
          <w:szCs w:val="24"/>
        </w:rPr>
      </w:pPr>
      <w:r w:rsidRPr="0072022F">
        <w:rPr>
          <w:rFonts w:cstheme="minorHAnsi"/>
          <w:snapToGrid/>
          <w:color w:val="000000" w:themeColor="text1"/>
          <w:szCs w:val="24"/>
        </w:rPr>
        <w:t>$11,765 - $10,000 = $1,765 (Match amount)</w:t>
      </w:r>
    </w:p>
    <w:p w14:paraId="12ACDADE" w14:textId="77777777" w:rsidR="00F54B8F" w:rsidRPr="0072022F" w:rsidRDefault="00F54B8F" w:rsidP="00F34AFC">
      <w:pPr>
        <w:tabs>
          <w:tab w:val="left" w:pos="-1440"/>
        </w:tabs>
        <w:snapToGrid w:val="0"/>
        <w:spacing w:after="200"/>
        <w:ind w:left="360"/>
        <w:rPr>
          <w:rFonts w:cstheme="minorHAnsi"/>
          <w:snapToGrid/>
          <w:color w:val="000000" w:themeColor="text1"/>
          <w:szCs w:val="24"/>
        </w:rPr>
      </w:pPr>
      <w:r w:rsidRPr="0072022F">
        <w:rPr>
          <w:rFonts w:cstheme="minorHAnsi"/>
          <w:snapToGrid/>
          <w:color w:val="000000" w:themeColor="text1"/>
          <w:szCs w:val="24"/>
        </w:rPr>
        <w:t>For $10,000 in OAA funds, an additional $1,765 in match (cash, in-kind, or state grant funds) is required.  The total ALTCEW Contract budget amount is therefore $11,765, of which 85% ($10,000) is OAA funds and 15% (1,765) is the minimum match required.  If state grant funds are used for the match, the ALTCEW Contract budget amount remains at $10,000.</w:t>
      </w:r>
    </w:p>
    <w:bookmarkStart w:id="143" w:name="_Program_Income_(Donations"/>
    <w:bookmarkStart w:id="144" w:name="_Toc515972210"/>
    <w:bookmarkEnd w:id="143"/>
    <w:p w14:paraId="01E0C897" w14:textId="5D2BCC16" w:rsidR="00F54B8F" w:rsidRPr="000E18BA" w:rsidRDefault="00CE069A" w:rsidP="000E18BA">
      <w:pPr>
        <w:pStyle w:val="Heading2"/>
        <w:rPr>
          <w:rStyle w:val="Hyperlink"/>
          <w:color w:val="auto"/>
          <w:u w:val="none"/>
        </w:rPr>
      </w:pPr>
      <w:r w:rsidRPr="000E18BA">
        <w:rPr>
          <w:rStyle w:val="Hyperlink"/>
          <w:color w:val="auto"/>
          <w:u w:val="none"/>
        </w:rPr>
        <w:fldChar w:fldCharType="begin"/>
      </w:r>
      <w:r w:rsidRPr="000E18BA">
        <w:rPr>
          <w:rStyle w:val="Hyperlink"/>
          <w:color w:val="auto"/>
          <w:u w:val="none"/>
        </w:rPr>
        <w:instrText xml:space="preserve"> HYPERLINK  \l "_Program_Income_(Donations" </w:instrText>
      </w:r>
      <w:r w:rsidRPr="000E18BA">
        <w:rPr>
          <w:rStyle w:val="Hyperlink"/>
          <w:color w:val="auto"/>
          <w:u w:val="none"/>
        </w:rPr>
        <w:fldChar w:fldCharType="separate"/>
      </w:r>
      <w:bookmarkStart w:id="145" w:name="_Toc109805949"/>
      <w:r w:rsidR="00F54B8F" w:rsidRPr="000E18BA">
        <w:rPr>
          <w:rStyle w:val="Hyperlink"/>
          <w:color w:val="auto"/>
          <w:u w:val="none"/>
        </w:rPr>
        <w:t>Program Income (Donations and Fees)</w:t>
      </w:r>
      <w:bookmarkEnd w:id="144"/>
      <w:bookmarkEnd w:id="145"/>
      <w:r w:rsidRPr="000E18BA">
        <w:rPr>
          <w:rStyle w:val="Hyperlink"/>
          <w:color w:val="auto"/>
          <w:u w:val="none"/>
        </w:rPr>
        <w:fldChar w:fldCharType="end"/>
      </w:r>
    </w:p>
    <w:p w14:paraId="277BF0F2" w14:textId="77777777" w:rsidR="00F54B8F" w:rsidRPr="0072022F" w:rsidRDefault="00F54B8F" w:rsidP="00F54B8F">
      <w:pPr>
        <w:ind w:left="450" w:hanging="450"/>
        <w:rPr>
          <w:rFonts w:cstheme="minorHAnsi"/>
          <w:b/>
          <w:color w:val="000000" w:themeColor="text1"/>
          <w:szCs w:val="24"/>
        </w:rPr>
      </w:pPr>
    </w:p>
    <w:p w14:paraId="58D72E36" w14:textId="77777777" w:rsidR="00F54B8F" w:rsidRPr="0072022F" w:rsidRDefault="00F54B8F" w:rsidP="00F34AFC">
      <w:pPr>
        <w:spacing w:after="200"/>
        <w:ind w:left="360"/>
        <w:rPr>
          <w:rFonts w:cstheme="minorHAnsi"/>
          <w:color w:val="000000" w:themeColor="text1"/>
          <w:szCs w:val="24"/>
        </w:rPr>
      </w:pPr>
      <w:r w:rsidRPr="0072022F">
        <w:rPr>
          <w:rFonts w:cstheme="minorHAnsi"/>
          <w:color w:val="000000" w:themeColor="text1"/>
          <w:szCs w:val="24"/>
        </w:rPr>
        <w:t xml:space="preserve">Program income is gross income received by a contractor directly generated by federal funds or a federal grant supported activity or earned as the result of the grant and/or a federal contract.  </w:t>
      </w:r>
    </w:p>
    <w:p w14:paraId="7CED6ABC" w14:textId="77777777" w:rsidR="00F54B8F" w:rsidRPr="0072022F" w:rsidRDefault="00F54B8F" w:rsidP="00F34AFC">
      <w:pPr>
        <w:spacing w:after="200"/>
        <w:ind w:left="810" w:hanging="450"/>
        <w:rPr>
          <w:rFonts w:cstheme="minorHAnsi"/>
          <w:color w:val="000000" w:themeColor="text1"/>
          <w:szCs w:val="24"/>
        </w:rPr>
      </w:pPr>
      <w:r w:rsidRPr="0072022F">
        <w:rPr>
          <w:rFonts w:cstheme="minorHAnsi"/>
          <w:color w:val="000000" w:themeColor="text1"/>
          <w:szCs w:val="24"/>
        </w:rPr>
        <w:t xml:space="preserve">Program Income may include, but is not limited to, income from:  </w:t>
      </w:r>
    </w:p>
    <w:p w14:paraId="07057052" w14:textId="77777777" w:rsidR="00F54B8F" w:rsidRPr="0072022F" w:rsidRDefault="00F54B8F" w:rsidP="00F34AFC">
      <w:pPr>
        <w:pStyle w:val="ListParagraph"/>
        <w:numPr>
          <w:ilvl w:val="0"/>
          <w:numId w:val="60"/>
        </w:numPr>
        <w:spacing w:after="60"/>
        <w:ind w:left="1080"/>
        <w:contextualSpacing w:val="0"/>
        <w:rPr>
          <w:rFonts w:cstheme="minorHAnsi"/>
          <w:color w:val="000000" w:themeColor="text1"/>
          <w:szCs w:val="24"/>
        </w:rPr>
      </w:pPr>
      <w:r w:rsidRPr="0072022F">
        <w:rPr>
          <w:rFonts w:cstheme="minorHAnsi"/>
          <w:color w:val="000000" w:themeColor="text1"/>
          <w:szCs w:val="24"/>
        </w:rPr>
        <w:t>Fees for services performed.</w:t>
      </w:r>
    </w:p>
    <w:p w14:paraId="3F5A7F20" w14:textId="77777777" w:rsidR="00F54B8F" w:rsidRPr="0072022F" w:rsidRDefault="00F54B8F" w:rsidP="00F34AFC">
      <w:pPr>
        <w:pStyle w:val="ListParagraph"/>
        <w:numPr>
          <w:ilvl w:val="0"/>
          <w:numId w:val="60"/>
        </w:numPr>
        <w:spacing w:after="60"/>
        <w:ind w:left="1080"/>
        <w:contextualSpacing w:val="0"/>
        <w:rPr>
          <w:rFonts w:cstheme="minorHAnsi"/>
          <w:color w:val="000000" w:themeColor="text1"/>
          <w:szCs w:val="24"/>
        </w:rPr>
      </w:pPr>
      <w:r w:rsidRPr="0072022F">
        <w:rPr>
          <w:rFonts w:cstheme="minorHAnsi"/>
          <w:color w:val="000000" w:themeColor="text1"/>
          <w:szCs w:val="24"/>
        </w:rPr>
        <w:t xml:space="preserve">Proceeds from the sale, lease, or rent of assets which were acquired using federal funds.  (Income from sale of commodity items.)  </w:t>
      </w:r>
    </w:p>
    <w:p w14:paraId="5E7187EB" w14:textId="77777777" w:rsidR="00F54B8F" w:rsidRPr="0072022F" w:rsidRDefault="00F54B8F" w:rsidP="00F34AFC">
      <w:pPr>
        <w:pStyle w:val="ListParagraph"/>
        <w:numPr>
          <w:ilvl w:val="0"/>
          <w:numId w:val="60"/>
        </w:numPr>
        <w:spacing w:after="60"/>
        <w:ind w:left="1080"/>
        <w:contextualSpacing w:val="0"/>
        <w:rPr>
          <w:rFonts w:cstheme="minorHAnsi"/>
          <w:color w:val="000000" w:themeColor="text1"/>
          <w:szCs w:val="24"/>
        </w:rPr>
      </w:pPr>
      <w:r w:rsidRPr="0072022F">
        <w:rPr>
          <w:rFonts w:cstheme="minorHAnsi"/>
          <w:color w:val="000000" w:themeColor="text1"/>
          <w:szCs w:val="24"/>
        </w:rPr>
        <w:t>Contributions/donations from clients.</w:t>
      </w:r>
    </w:p>
    <w:p w14:paraId="4FF308E0" w14:textId="77777777" w:rsidR="00F54B8F" w:rsidRPr="0072022F" w:rsidRDefault="00F54B8F" w:rsidP="00F34AFC">
      <w:pPr>
        <w:pStyle w:val="ListParagraph"/>
        <w:numPr>
          <w:ilvl w:val="0"/>
          <w:numId w:val="60"/>
        </w:numPr>
        <w:spacing w:after="60"/>
        <w:ind w:left="1080" w:right="162"/>
        <w:contextualSpacing w:val="0"/>
        <w:rPr>
          <w:rFonts w:cstheme="minorHAnsi"/>
          <w:color w:val="000000" w:themeColor="text1"/>
          <w:szCs w:val="24"/>
        </w:rPr>
      </w:pPr>
      <w:r w:rsidRPr="0072022F">
        <w:rPr>
          <w:rFonts w:cstheme="minorHAnsi"/>
          <w:color w:val="000000" w:themeColor="text1"/>
          <w:szCs w:val="24"/>
        </w:rPr>
        <w:t>Honorariums, consultant fees, training fees, and the like earned by staff, when time spent earning such honorarium or fee was charged to federal funds.</w:t>
      </w:r>
    </w:p>
    <w:p w14:paraId="07B00C20" w14:textId="77777777" w:rsidR="00F54B8F" w:rsidRPr="0072022F" w:rsidRDefault="00F54B8F" w:rsidP="00F34AFC">
      <w:pPr>
        <w:pStyle w:val="ListParagraph"/>
        <w:numPr>
          <w:ilvl w:val="0"/>
          <w:numId w:val="60"/>
        </w:numPr>
        <w:spacing w:after="200"/>
        <w:ind w:left="1080"/>
        <w:contextualSpacing w:val="0"/>
        <w:rPr>
          <w:rFonts w:cstheme="minorHAnsi"/>
          <w:color w:val="000000" w:themeColor="text1"/>
          <w:szCs w:val="24"/>
        </w:rPr>
      </w:pPr>
      <w:r w:rsidRPr="0072022F">
        <w:rPr>
          <w:rFonts w:cstheme="minorHAnsi"/>
          <w:color w:val="000000" w:themeColor="text1"/>
          <w:szCs w:val="24"/>
        </w:rPr>
        <w:t>Revenue generated from sale of fabricated items.</w:t>
      </w:r>
    </w:p>
    <w:p w14:paraId="7E52D203" w14:textId="77777777" w:rsidR="00F54B8F" w:rsidRPr="0072022F" w:rsidRDefault="00F54B8F" w:rsidP="00F34AFC">
      <w:pPr>
        <w:tabs>
          <w:tab w:val="left" w:pos="1260"/>
        </w:tabs>
        <w:spacing w:after="200"/>
        <w:ind w:left="360"/>
        <w:rPr>
          <w:rFonts w:cstheme="minorHAnsi"/>
          <w:color w:val="000000" w:themeColor="text1"/>
          <w:szCs w:val="24"/>
        </w:rPr>
      </w:pPr>
      <w:r w:rsidRPr="0072022F">
        <w:rPr>
          <w:rFonts w:cstheme="minorHAnsi"/>
          <w:color w:val="000000" w:themeColor="text1"/>
          <w:szCs w:val="24"/>
        </w:rPr>
        <w:t>"Using federal funds" and "charged to federal funds" means the cost was reimbursed by ALTCEW or the cost was used as matching or cost sharing for the contract.</w:t>
      </w:r>
    </w:p>
    <w:p w14:paraId="4A4FB859" w14:textId="085B577B" w:rsidR="00F54B8F" w:rsidRPr="0072022F" w:rsidRDefault="00F54B8F" w:rsidP="00F34AFC">
      <w:pPr>
        <w:tabs>
          <w:tab w:val="left" w:pos="1260"/>
        </w:tabs>
        <w:spacing w:after="200"/>
        <w:ind w:left="360"/>
        <w:rPr>
          <w:rFonts w:cstheme="minorHAnsi"/>
          <w:color w:val="000000" w:themeColor="text1"/>
          <w:szCs w:val="24"/>
        </w:rPr>
      </w:pPr>
      <w:r w:rsidRPr="0072022F">
        <w:rPr>
          <w:rFonts w:cstheme="minorHAnsi"/>
          <w:color w:val="000000" w:themeColor="text1"/>
          <w:szCs w:val="24"/>
        </w:rPr>
        <w:lastRenderedPageBreak/>
        <w:t>In cases where it is uncertain whether federal contract funds supported or subsidized the activity in question, it is presumed that the income is program income unless the applicant can show otherwise.</w:t>
      </w:r>
    </w:p>
    <w:p w14:paraId="6F600087" w14:textId="77777777" w:rsidR="00F54B8F" w:rsidRPr="0072022F" w:rsidRDefault="00F54B8F" w:rsidP="00F34AFC">
      <w:pPr>
        <w:tabs>
          <w:tab w:val="left" w:pos="1260"/>
        </w:tabs>
        <w:spacing w:after="200"/>
        <w:ind w:left="360"/>
        <w:rPr>
          <w:rFonts w:cstheme="minorHAnsi"/>
          <w:color w:val="000000" w:themeColor="text1"/>
          <w:szCs w:val="24"/>
        </w:rPr>
      </w:pPr>
      <w:r w:rsidRPr="0072022F">
        <w:rPr>
          <w:rFonts w:cstheme="minorHAnsi"/>
          <w:color w:val="000000" w:themeColor="text1"/>
          <w:szCs w:val="24"/>
        </w:rPr>
        <w:t>Program income must be expended only within the contracted fund that earned it and in accordance with that contract's objectives.</w:t>
      </w:r>
    </w:p>
    <w:p w14:paraId="51011ED9" w14:textId="5205BEF3" w:rsidR="00F34AFC" w:rsidRDefault="00F54B8F" w:rsidP="00D61C0E">
      <w:pPr>
        <w:tabs>
          <w:tab w:val="left" w:pos="1260"/>
        </w:tabs>
        <w:spacing w:after="180"/>
        <w:ind w:left="360"/>
        <w:rPr>
          <w:rFonts w:cstheme="minorHAnsi"/>
          <w:color w:val="000000" w:themeColor="text1"/>
          <w:szCs w:val="24"/>
        </w:rPr>
      </w:pPr>
      <w:r w:rsidRPr="0072022F">
        <w:rPr>
          <w:rFonts w:cstheme="minorHAnsi"/>
          <w:color w:val="000000" w:themeColor="text1"/>
          <w:szCs w:val="24"/>
        </w:rPr>
        <w:t xml:space="preserve">It is important and necessary that an applicant agency accurately estimate the extent of revenue to be received from program income sources.  These resources must be reflected in the contract budget column. The total amount of expected program income should be budgeted in the contract budget column and should be listed as program income non-match.  These revenues must be properly accounted for </w:t>
      </w:r>
      <w:r w:rsidRPr="0072022F">
        <w:rPr>
          <w:rFonts w:cstheme="minorHAnsi"/>
          <w:color w:val="000000" w:themeColor="text1"/>
          <w:szCs w:val="24"/>
          <w:u w:val="single"/>
        </w:rPr>
        <w:t>and</w:t>
      </w:r>
      <w:r w:rsidRPr="0072022F">
        <w:rPr>
          <w:rFonts w:cstheme="minorHAnsi"/>
          <w:color w:val="000000" w:themeColor="text1"/>
          <w:szCs w:val="24"/>
        </w:rPr>
        <w:t xml:space="preserve"> utilized in the year received to expand the scope of the program.  Exceptions to this policy must be approved in writing by ALTCEW, pursuant to guidelines issued by the DSHS Aging and Long</w:t>
      </w:r>
      <w:r w:rsidR="00C84D17">
        <w:rPr>
          <w:rFonts w:cstheme="minorHAnsi"/>
          <w:color w:val="000000" w:themeColor="text1"/>
          <w:szCs w:val="24"/>
        </w:rPr>
        <w:t>-</w:t>
      </w:r>
      <w:r w:rsidRPr="0072022F">
        <w:rPr>
          <w:rFonts w:cstheme="minorHAnsi"/>
          <w:color w:val="000000" w:themeColor="text1"/>
          <w:szCs w:val="24"/>
        </w:rPr>
        <w:t>Term Support Administration.</w:t>
      </w:r>
    </w:p>
    <w:p w14:paraId="33094293" w14:textId="77777777" w:rsidR="00F54B8F" w:rsidRPr="0072022F" w:rsidRDefault="00F54B8F" w:rsidP="00D61C0E">
      <w:pPr>
        <w:tabs>
          <w:tab w:val="left" w:pos="-1440"/>
          <w:tab w:val="left" w:pos="1260"/>
        </w:tabs>
        <w:spacing w:after="180"/>
        <w:ind w:left="360" w:right="-374"/>
        <w:rPr>
          <w:rFonts w:cstheme="minorHAnsi"/>
          <w:color w:val="000000" w:themeColor="text1"/>
          <w:szCs w:val="24"/>
        </w:rPr>
      </w:pPr>
      <w:r w:rsidRPr="0072022F">
        <w:rPr>
          <w:rFonts w:cstheme="minorHAnsi"/>
          <w:color w:val="000000" w:themeColor="text1"/>
          <w:szCs w:val="24"/>
        </w:rPr>
        <w:t>Program income, on rare occasions, may be earned as an established minimum fee charged to persons receiving the service who are not eligible participants.  These fees are to be reported as program income.  Service providers are responsible for the collection of the established minimum fee for services performed.  It is unallowable to bill ALTCEW for the established uncollected fees.</w:t>
      </w:r>
    </w:p>
    <w:bookmarkStart w:id="146" w:name="_Other_Resources"/>
    <w:bookmarkStart w:id="147" w:name="_Toc515972211"/>
    <w:bookmarkEnd w:id="146"/>
    <w:p w14:paraId="486EDEFB" w14:textId="59EF89A2" w:rsidR="00F54B8F" w:rsidRPr="000E18BA" w:rsidRDefault="00CE069A" w:rsidP="000E18BA">
      <w:pPr>
        <w:pStyle w:val="Heading2"/>
        <w:rPr>
          <w:rStyle w:val="Hyperlink"/>
          <w:color w:val="auto"/>
          <w:u w:val="none"/>
        </w:rPr>
      </w:pPr>
      <w:r w:rsidRPr="000E18BA">
        <w:rPr>
          <w:rStyle w:val="Hyperlink"/>
          <w:color w:val="auto"/>
          <w:u w:val="none"/>
        </w:rPr>
        <w:fldChar w:fldCharType="begin"/>
      </w:r>
      <w:r w:rsidRPr="000E18BA">
        <w:rPr>
          <w:rStyle w:val="Hyperlink"/>
          <w:color w:val="auto"/>
          <w:u w:val="none"/>
        </w:rPr>
        <w:instrText xml:space="preserve"> HYPERLINK  \l "_Other_Resources" </w:instrText>
      </w:r>
      <w:r w:rsidRPr="000E18BA">
        <w:rPr>
          <w:rStyle w:val="Hyperlink"/>
          <w:color w:val="auto"/>
          <w:u w:val="none"/>
        </w:rPr>
        <w:fldChar w:fldCharType="separate"/>
      </w:r>
      <w:bookmarkStart w:id="148" w:name="_Toc109805950"/>
      <w:r w:rsidR="00F54B8F" w:rsidRPr="000E18BA">
        <w:rPr>
          <w:rStyle w:val="Hyperlink"/>
          <w:color w:val="auto"/>
          <w:u w:val="none"/>
        </w:rPr>
        <w:t>Other Resources</w:t>
      </w:r>
      <w:bookmarkEnd w:id="147"/>
      <w:bookmarkEnd w:id="148"/>
      <w:r w:rsidRPr="000E18BA">
        <w:rPr>
          <w:rStyle w:val="Hyperlink"/>
          <w:color w:val="auto"/>
          <w:u w:val="none"/>
        </w:rPr>
        <w:fldChar w:fldCharType="end"/>
      </w:r>
    </w:p>
    <w:p w14:paraId="606D2D48" w14:textId="77777777" w:rsidR="00F54B8F" w:rsidRPr="00F34AFC" w:rsidRDefault="00F54B8F" w:rsidP="00F54B8F">
      <w:pPr>
        <w:snapToGrid w:val="0"/>
        <w:ind w:left="450" w:hanging="450"/>
        <w:rPr>
          <w:rFonts w:cstheme="minorHAnsi"/>
          <w:bCs/>
          <w:snapToGrid/>
          <w:color w:val="000000" w:themeColor="text1"/>
          <w:szCs w:val="24"/>
        </w:rPr>
      </w:pPr>
    </w:p>
    <w:p w14:paraId="591786DC" w14:textId="27FF15A5" w:rsidR="00F54B8F" w:rsidRPr="0072022F" w:rsidRDefault="00F54B8F" w:rsidP="00D61C0E">
      <w:pPr>
        <w:snapToGrid w:val="0"/>
        <w:spacing w:after="180"/>
        <w:ind w:left="360"/>
        <w:rPr>
          <w:rFonts w:cstheme="minorHAnsi"/>
          <w:snapToGrid/>
          <w:color w:val="000000" w:themeColor="text1"/>
          <w:szCs w:val="24"/>
        </w:rPr>
      </w:pPr>
      <w:r w:rsidRPr="0072022F">
        <w:rPr>
          <w:rFonts w:cstheme="minorHAnsi"/>
          <w:snapToGrid/>
          <w:color w:val="000000" w:themeColor="text1"/>
          <w:szCs w:val="24"/>
        </w:rPr>
        <w:t>Proposed budgets should reflect other resources used to support the proposed program, including other ALTCEW resources or outside resources.  For example, agencies</w:t>
      </w:r>
      <w:r w:rsidR="00D2269B" w:rsidRPr="0072022F">
        <w:rPr>
          <w:rFonts w:cstheme="minorHAnsi"/>
          <w:snapToGrid/>
          <w:color w:val="000000" w:themeColor="text1"/>
          <w:szCs w:val="24"/>
        </w:rPr>
        <w:t xml:space="preserve"> with Senior Community Service Employment Program (SCSEP), also known as Title V, </w:t>
      </w:r>
      <w:r w:rsidRPr="0072022F">
        <w:rPr>
          <w:rFonts w:cstheme="minorHAnsi"/>
          <w:snapToGrid/>
          <w:color w:val="000000" w:themeColor="text1"/>
          <w:szCs w:val="24"/>
        </w:rPr>
        <w:t xml:space="preserve">workers should show this revenue in the "Other Resources" column on the budget forms and listed in the revenue narrative for the specific program in which the </w:t>
      </w:r>
      <w:r w:rsidR="00D2269B" w:rsidRPr="0072022F">
        <w:rPr>
          <w:rFonts w:cstheme="minorHAnsi"/>
          <w:snapToGrid/>
          <w:color w:val="000000" w:themeColor="text1"/>
          <w:szCs w:val="24"/>
        </w:rPr>
        <w:t xml:space="preserve">SCSEP </w:t>
      </w:r>
      <w:r w:rsidRPr="0072022F">
        <w:rPr>
          <w:rFonts w:cstheme="minorHAnsi"/>
          <w:snapToGrid/>
          <w:color w:val="000000" w:themeColor="text1"/>
          <w:szCs w:val="24"/>
        </w:rPr>
        <w:t>person is working.  The employee should also be listed in the staffing chart.  Any ALTCEW Contractor that receives COPES Waiver Services funding should also include the anticipated revenue in the "Other Resources” column on the budget forms and list the amount in the revenue narrative for the specific program.</w:t>
      </w:r>
    </w:p>
    <w:bookmarkStart w:id="149" w:name="_Capital_Asset_Purchases"/>
    <w:bookmarkStart w:id="150" w:name="_Toc515972212"/>
    <w:bookmarkEnd w:id="149"/>
    <w:p w14:paraId="122CF9AC" w14:textId="54B6C864" w:rsidR="00F54B8F" w:rsidRPr="000E18BA" w:rsidRDefault="00CE069A" w:rsidP="000E18BA">
      <w:pPr>
        <w:pStyle w:val="Heading2"/>
        <w:rPr>
          <w:rStyle w:val="Hyperlink"/>
          <w:color w:val="auto"/>
          <w:u w:val="none"/>
        </w:rPr>
      </w:pPr>
      <w:r w:rsidRPr="000E18BA">
        <w:rPr>
          <w:rStyle w:val="Hyperlink"/>
          <w:color w:val="auto"/>
          <w:u w:val="none"/>
        </w:rPr>
        <w:fldChar w:fldCharType="begin"/>
      </w:r>
      <w:r w:rsidRPr="000E18BA">
        <w:rPr>
          <w:rStyle w:val="Hyperlink"/>
          <w:color w:val="auto"/>
          <w:u w:val="none"/>
        </w:rPr>
        <w:instrText xml:space="preserve"> HYPERLINK  \l "_Capital_Asset_Purchases" </w:instrText>
      </w:r>
      <w:r w:rsidRPr="000E18BA">
        <w:rPr>
          <w:rStyle w:val="Hyperlink"/>
          <w:color w:val="auto"/>
          <w:u w:val="none"/>
        </w:rPr>
        <w:fldChar w:fldCharType="separate"/>
      </w:r>
      <w:bookmarkStart w:id="151" w:name="_Toc109805951"/>
      <w:r w:rsidR="00F54B8F" w:rsidRPr="000E18BA">
        <w:rPr>
          <w:rStyle w:val="Hyperlink"/>
          <w:color w:val="auto"/>
          <w:u w:val="none"/>
        </w:rPr>
        <w:t>Capital Asset Purchases</w:t>
      </w:r>
      <w:bookmarkEnd w:id="150"/>
      <w:bookmarkEnd w:id="151"/>
      <w:r w:rsidRPr="000E18BA">
        <w:rPr>
          <w:rStyle w:val="Hyperlink"/>
          <w:color w:val="auto"/>
          <w:u w:val="none"/>
        </w:rPr>
        <w:fldChar w:fldCharType="end"/>
      </w:r>
    </w:p>
    <w:p w14:paraId="6272F241" w14:textId="77777777" w:rsidR="00F54B8F" w:rsidRPr="00F34AFC" w:rsidRDefault="00F54B8F" w:rsidP="00F54B8F">
      <w:pPr>
        <w:snapToGrid w:val="0"/>
        <w:ind w:left="450" w:right="-270" w:hanging="450"/>
        <w:rPr>
          <w:rFonts w:cstheme="minorHAnsi"/>
          <w:bCs/>
          <w:snapToGrid/>
          <w:color w:val="000000" w:themeColor="text1"/>
          <w:szCs w:val="24"/>
        </w:rPr>
      </w:pPr>
    </w:p>
    <w:p w14:paraId="6EC49F59" w14:textId="77777777" w:rsidR="00F54B8F" w:rsidRPr="0072022F" w:rsidRDefault="00F54B8F" w:rsidP="00D61C0E">
      <w:pPr>
        <w:snapToGrid w:val="0"/>
        <w:spacing w:after="120"/>
        <w:ind w:left="446" w:right="-274"/>
        <w:rPr>
          <w:rFonts w:cstheme="minorHAnsi"/>
          <w:snapToGrid/>
          <w:color w:val="000000" w:themeColor="text1"/>
          <w:szCs w:val="24"/>
        </w:rPr>
      </w:pPr>
      <w:r w:rsidRPr="0072022F">
        <w:rPr>
          <w:rFonts w:cstheme="minorHAnsi"/>
          <w:snapToGrid/>
          <w:color w:val="000000" w:themeColor="text1"/>
          <w:szCs w:val="24"/>
        </w:rPr>
        <w:t>Contractors receiving funds from ALTCEW must obtain prior approval of capital asset costs.  Capital asset is defined as an item with a normal life of more than one year and a cost of $5,000 or more.  Contractors must provide written justification to ALTCEW as part of the Price Proposal expenditure narrative and for approval prior to purchase of equipment.  Documentation must include:</w:t>
      </w:r>
    </w:p>
    <w:p w14:paraId="0821FD37" w14:textId="77777777" w:rsidR="00F54B8F" w:rsidRPr="0072022F" w:rsidRDefault="00F54B8F" w:rsidP="00F34AFC">
      <w:pPr>
        <w:pStyle w:val="ListParagraph"/>
        <w:numPr>
          <w:ilvl w:val="0"/>
          <w:numId w:val="58"/>
        </w:numPr>
        <w:tabs>
          <w:tab w:val="left" w:pos="-1440"/>
          <w:tab w:val="left" w:pos="1800"/>
        </w:tabs>
        <w:snapToGrid w:val="0"/>
        <w:spacing w:after="60"/>
        <w:ind w:left="1170"/>
        <w:contextualSpacing w:val="0"/>
        <w:rPr>
          <w:rFonts w:cstheme="minorHAnsi"/>
          <w:snapToGrid/>
          <w:color w:val="000000" w:themeColor="text1"/>
          <w:szCs w:val="24"/>
        </w:rPr>
      </w:pPr>
      <w:r w:rsidRPr="0072022F">
        <w:rPr>
          <w:rFonts w:cstheme="minorHAnsi"/>
          <w:snapToGrid/>
          <w:color w:val="000000" w:themeColor="text1"/>
          <w:szCs w:val="24"/>
        </w:rPr>
        <w:t>A demonstration of the need for the capital expenditure;</w:t>
      </w:r>
    </w:p>
    <w:p w14:paraId="4BB643A4" w14:textId="77777777" w:rsidR="00F54B8F" w:rsidRPr="0072022F" w:rsidRDefault="00F54B8F" w:rsidP="00F34AFC">
      <w:pPr>
        <w:pStyle w:val="ListParagraph"/>
        <w:numPr>
          <w:ilvl w:val="0"/>
          <w:numId w:val="58"/>
        </w:numPr>
        <w:tabs>
          <w:tab w:val="left" w:pos="-1440"/>
          <w:tab w:val="left" w:pos="1800"/>
        </w:tabs>
        <w:snapToGrid w:val="0"/>
        <w:spacing w:after="60"/>
        <w:ind w:left="1170"/>
        <w:contextualSpacing w:val="0"/>
        <w:rPr>
          <w:rFonts w:cstheme="minorHAnsi"/>
          <w:snapToGrid/>
          <w:color w:val="000000" w:themeColor="text1"/>
          <w:szCs w:val="24"/>
        </w:rPr>
      </w:pPr>
      <w:r w:rsidRPr="0072022F">
        <w:rPr>
          <w:rFonts w:cstheme="minorHAnsi"/>
          <w:snapToGrid/>
          <w:color w:val="000000" w:themeColor="text1"/>
          <w:szCs w:val="24"/>
        </w:rPr>
        <w:t>A description of the benefits to be received from the expenditure;</w:t>
      </w:r>
    </w:p>
    <w:p w14:paraId="03DF9546" w14:textId="77777777" w:rsidR="00F54B8F" w:rsidRPr="0072022F" w:rsidRDefault="00F54B8F" w:rsidP="00F34AFC">
      <w:pPr>
        <w:pStyle w:val="ListParagraph"/>
        <w:numPr>
          <w:ilvl w:val="0"/>
          <w:numId w:val="58"/>
        </w:numPr>
        <w:tabs>
          <w:tab w:val="left" w:pos="-1440"/>
          <w:tab w:val="left" w:pos="1800"/>
        </w:tabs>
        <w:snapToGrid w:val="0"/>
        <w:spacing w:after="60"/>
        <w:ind w:left="1170"/>
        <w:contextualSpacing w:val="0"/>
        <w:rPr>
          <w:rFonts w:cstheme="minorHAnsi"/>
          <w:snapToGrid/>
          <w:color w:val="000000" w:themeColor="text1"/>
          <w:szCs w:val="24"/>
        </w:rPr>
      </w:pPr>
      <w:r w:rsidRPr="0072022F">
        <w:rPr>
          <w:rFonts w:cstheme="minorHAnsi"/>
          <w:snapToGrid/>
          <w:color w:val="000000" w:themeColor="text1"/>
          <w:szCs w:val="24"/>
        </w:rPr>
        <w:t>Documentation of various alternatives explored, e.g., leasing;</w:t>
      </w:r>
    </w:p>
    <w:p w14:paraId="27D65F26" w14:textId="77777777" w:rsidR="00F54B8F" w:rsidRPr="0072022F" w:rsidRDefault="00F54B8F" w:rsidP="00F34AFC">
      <w:pPr>
        <w:pStyle w:val="ListParagraph"/>
        <w:numPr>
          <w:ilvl w:val="0"/>
          <w:numId w:val="58"/>
        </w:numPr>
        <w:tabs>
          <w:tab w:val="left" w:pos="-1440"/>
          <w:tab w:val="left" w:pos="1800"/>
        </w:tabs>
        <w:snapToGrid w:val="0"/>
        <w:spacing w:after="60"/>
        <w:ind w:left="1170"/>
        <w:contextualSpacing w:val="0"/>
        <w:rPr>
          <w:rFonts w:cstheme="minorHAnsi"/>
          <w:snapToGrid/>
          <w:color w:val="000000" w:themeColor="text1"/>
          <w:szCs w:val="24"/>
        </w:rPr>
      </w:pPr>
      <w:r w:rsidRPr="0072022F">
        <w:rPr>
          <w:rFonts w:cstheme="minorHAnsi"/>
          <w:snapToGrid/>
          <w:color w:val="000000" w:themeColor="text1"/>
          <w:szCs w:val="24"/>
        </w:rPr>
        <w:t>Evidence that proper allocation of the cost will occur if the asset is to be used for multiple-funded programs;</w:t>
      </w:r>
    </w:p>
    <w:p w14:paraId="1A8DC8EE" w14:textId="77777777" w:rsidR="00F54B8F" w:rsidRPr="0072022F" w:rsidRDefault="00F54B8F" w:rsidP="00D61C0E">
      <w:pPr>
        <w:pStyle w:val="ListParagraph"/>
        <w:numPr>
          <w:ilvl w:val="0"/>
          <w:numId w:val="58"/>
        </w:numPr>
        <w:snapToGrid w:val="0"/>
        <w:spacing w:after="160"/>
        <w:ind w:left="1166" w:hanging="446"/>
        <w:contextualSpacing w:val="0"/>
        <w:rPr>
          <w:rFonts w:cstheme="minorHAnsi"/>
          <w:snapToGrid/>
          <w:color w:val="000000" w:themeColor="text1"/>
          <w:szCs w:val="24"/>
        </w:rPr>
      </w:pPr>
      <w:r w:rsidRPr="0072022F">
        <w:rPr>
          <w:rFonts w:cstheme="minorHAnsi"/>
          <w:snapToGrid/>
          <w:color w:val="000000" w:themeColor="text1"/>
          <w:szCs w:val="24"/>
        </w:rPr>
        <w:t>Evidence that approval for the cost was granted prior to the cost being incurred by the contractor.</w:t>
      </w:r>
    </w:p>
    <w:p w14:paraId="6B3F2F2E" w14:textId="77777777" w:rsidR="00F54B8F" w:rsidRPr="0072022F" w:rsidRDefault="00F54B8F" w:rsidP="00D61C0E">
      <w:pPr>
        <w:tabs>
          <w:tab w:val="left" w:pos="-1440"/>
        </w:tabs>
        <w:snapToGrid w:val="0"/>
        <w:spacing w:after="180"/>
        <w:ind w:left="446" w:right="-115"/>
        <w:rPr>
          <w:rFonts w:cstheme="minorHAnsi"/>
          <w:snapToGrid/>
          <w:color w:val="000000" w:themeColor="text1"/>
          <w:szCs w:val="24"/>
        </w:rPr>
      </w:pPr>
      <w:r w:rsidRPr="0072022F">
        <w:rPr>
          <w:rFonts w:cstheme="minorHAnsi"/>
          <w:snapToGrid/>
          <w:color w:val="000000" w:themeColor="text1"/>
          <w:szCs w:val="24"/>
        </w:rPr>
        <w:lastRenderedPageBreak/>
        <w:t>Any property/equipment purchased with contract funds are subject to the equipment accountability and disposition requirements prescribed in the Federal Uniform Administrative Requirements for Grants, Sections 32 and 33.</w:t>
      </w:r>
    </w:p>
    <w:p w14:paraId="4DEA3C46" w14:textId="77777777" w:rsidR="00F54B8F" w:rsidRPr="0072022F" w:rsidRDefault="00F54B8F" w:rsidP="00F34AFC">
      <w:pPr>
        <w:snapToGrid w:val="0"/>
        <w:spacing w:after="200"/>
        <w:ind w:left="450" w:right="-198"/>
        <w:rPr>
          <w:rFonts w:cstheme="minorHAnsi"/>
          <w:snapToGrid/>
          <w:color w:val="000000" w:themeColor="text1"/>
          <w:szCs w:val="24"/>
        </w:rPr>
      </w:pPr>
      <w:r w:rsidRPr="0072022F">
        <w:rPr>
          <w:rFonts w:cstheme="minorHAnsi"/>
          <w:snapToGrid/>
          <w:color w:val="000000" w:themeColor="text1"/>
          <w:szCs w:val="24"/>
        </w:rPr>
        <w:t>Programs supported by funds in addition to those received from ALTCEW may utilize aging-funded equipment for clients 18 years and older but under the age of 60.  Charges to the aging funds must be pro-rated based on client usage.</w:t>
      </w:r>
    </w:p>
    <w:p w14:paraId="4BB33D14" w14:textId="087293BE" w:rsidR="00F34AFC" w:rsidRDefault="00F54B8F" w:rsidP="00D61C0E">
      <w:pPr>
        <w:tabs>
          <w:tab w:val="left" w:pos="-1440"/>
        </w:tabs>
        <w:snapToGrid w:val="0"/>
        <w:spacing w:after="180"/>
        <w:ind w:left="446"/>
        <w:rPr>
          <w:rFonts w:cstheme="minorHAnsi"/>
          <w:snapToGrid/>
          <w:color w:val="000000" w:themeColor="text1"/>
          <w:szCs w:val="24"/>
        </w:rPr>
      </w:pPr>
      <w:r w:rsidRPr="0072022F">
        <w:rPr>
          <w:rFonts w:cstheme="minorHAnsi"/>
          <w:snapToGrid/>
          <w:color w:val="000000" w:themeColor="text1"/>
          <w:szCs w:val="24"/>
        </w:rPr>
        <w:t>Contractors must maintain an inventory of all purchased and/or state-provided property (</w:t>
      </w:r>
      <w:r w:rsidR="000B7E63" w:rsidRPr="0072022F">
        <w:rPr>
          <w:rFonts w:cstheme="minorHAnsi"/>
          <w:snapToGrid/>
          <w:color w:val="000000" w:themeColor="text1"/>
          <w:szCs w:val="24"/>
        </w:rPr>
        <w:t>i.e.,</w:t>
      </w:r>
      <w:r w:rsidRPr="0072022F">
        <w:rPr>
          <w:rFonts w:cstheme="minorHAnsi"/>
          <w:snapToGrid/>
          <w:color w:val="000000" w:themeColor="text1"/>
          <w:szCs w:val="24"/>
        </w:rPr>
        <w:t xml:space="preserve"> ALTCEW provides computers for TXIX case managers). The inventory records must include item descriptions, serial numbers, costs, purchase dates, type of fund(s) used to purchase items, life expectancy of items and location of the items.</w:t>
      </w:r>
    </w:p>
    <w:bookmarkStart w:id="152" w:name="_Financial_Management_System"/>
    <w:bookmarkStart w:id="153" w:name="_Toc515972213"/>
    <w:bookmarkEnd w:id="152"/>
    <w:p w14:paraId="11F1CA4B" w14:textId="56AE26C6" w:rsidR="00F54B8F" w:rsidRPr="000E18BA" w:rsidRDefault="00CE069A" w:rsidP="000E18BA">
      <w:pPr>
        <w:pStyle w:val="Heading2"/>
        <w:rPr>
          <w:rStyle w:val="Hyperlink"/>
          <w:color w:val="auto"/>
          <w:u w:val="none"/>
        </w:rPr>
      </w:pPr>
      <w:r w:rsidRPr="000E18BA">
        <w:rPr>
          <w:rStyle w:val="Hyperlink"/>
          <w:color w:val="auto"/>
          <w:u w:val="none"/>
        </w:rPr>
        <w:fldChar w:fldCharType="begin"/>
      </w:r>
      <w:r w:rsidRPr="000E18BA">
        <w:rPr>
          <w:rStyle w:val="Hyperlink"/>
          <w:color w:val="auto"/>
          <w:u w:val="none"/>
        </w:rPr>
        <w:instrText xml:space="preserve"> HYPERLINK  \l "_Financial_Management_System" </w:instrText>
      </w:r>
      <w:r w:rsidRPr="000E18BA">
        <w:rPr>
          <w:rStyle w:val="Hyperlink"/>
          <w:color w:val="auto"/>
          <w:u w:val="none"/>
        </w:rPr>
        <w:fldChar w:fldCharType="separate"/>
      </w:r>
      <w:bookmarkStart w:id="154" w:name="_Toc109805952"/>
      <w:r w:rsidR="00F54B8F" w:rsidRPr="000E18BA">
        <w:rPr>
          <w:rStyle w:val="Hyperlink"/>
          <w:color w:val="auto"/>
          <w:u w:val="none"/>
        </w:rPr>
        <w:t>Financial Management System</w:t>
      </w:r>
      <w:bookmarkEnd w:id="153"/>
      <w:bookmarkEnd w:id="154"/>
      <w:r w:rsidRPr="000E18BA">
        <w:rPr>
          <w:rStyle w:val="Hyperlink"/>
          <w:color w:val="auto"/>
          <w:u w:val="none"/>
        </w:rPr>
        <w:fldChar w:fldCharType="end"/>
      </w:r>
    </w:p>
    <w:p w14:paraId="03EA53ED" w14:textId="77777777" w:rsidR="00F54B8F" w:rsidRPr="00D61C0E" w:rsidRDefault="00F54B8F" w:rsidP="00F54B8F">
      <w:pPr>
        <w:rPr>
          <w:rFonts w:cstheme="minorHAnsi"/>
          <w:sz w:val="22"/>
          <w:szCs w:val="18"/>
          <w:lang w:eastAsia="ar-SA"/>
        </w:rPr>
      </w:pPr>
    </w:p>
    <w:p w14:paraId="4FA252CF" w14:textId="77777777" w:rsidR="00F54B8F" w:rsidRPr="0072022F" w:rsidRDefault="00F54B8F" w:rsidP="00D61C0E">
      <w:pPr>
        <w:snapToGrid w:val="0"/>
        <w:spacing w:after="160"/>
        <w:ind w:left="446"/>
        <w:rPr>
          <w:rFonts w:cstheme="minorHAnsi"/>
          <w:snapToGrid/>
          <w:color w:val="000000" w:themeColor="text1"/>
          <w:szCs w:val="24"/>
        </w:rPr>
      </w:pPr>
      <w:r w:rsidRPr="0072022F">
        <w:rPr>
          <w:rFonts w:cstheme="minorHAnsi"/>
          <w:snapToGrid/>
          <w:color w:val="000000" w:themeColor="text1"/>
          <w:szCs w:val="24"/>
        </w:rPr>
        <w:t>The Contractor's fiscal management system must include the capability to:</w:t>
      </w:r>
    </w:p>
    <w:p w14:paraId="09A16476" w14:textId="56357617" w:rsidR="00F54B8F" w:rsidRPr="0072022F" w:rsidRDefault="00F54B8F" w:rsidP="00F34AFC">
      <w:pPr>
        <w:pStyle w:val="ListParagraph"/>
        <w:numPr>
          <w:ilvl w:val="0"/>
          <w:numId w:val="59"/>
        </w:numPr>
        <w:tabs>
          <w:tab w:val="left" w:pos="-1440"/>
        </w:tabs>
        <w:snapToGrid w:val="0"/>
        <w:spacing w:after="60"/>
        <w:ind w:left="1080"/>
        <w:contextualSpacing w:val="0"/>
        <w:rPr>
          <w:rFonts w:cstheme="minorHAnsi"/>
          <w:snapToGrid/>
          <w:color w:val="000000" w:themeColor="text1"/>
          <w:szCs w:val="24"/>
        </w:rPr>
      </w:pPr>
      <w:r w:rsidRPr="0072022F">
        <w:rPr>
          <w:rFonts w:cstheme="minorHAnsi"/>
          <w:snapToGrid/>
          <w:color w:val="000000" w:themeColor="text1"/>
          <w:szCs w:val="24"/>
        </w:rPr>
        <w:t xml:space="preserve">Provide accurate, </w:t>
      </w:r>
      <w:r w:rsidR="003E3279" w:rsidRPr="0072022F">
        <w:rPr>
          <w:rFonts w:cstheme="minorHAnsi"/>
          <w:snapToGrid/>
          <w:color w:val="000000" w:themeColor="text1"/>
          <w:szCs w:val="24"/>
        </w:rPr>
        <w:t>current,</w:t>
      </w:r>
      <w:r w:rsidRPr="0072022F">
        <w:rPr>
          <w:rFonts w:cstheme="minorHAnsi"/>
          <w:snapToGrid/>
          <w:color w:val="000000" w:themeColor="text1"/>
          <w:szCs w:val="24"/>
        </w:rPr>
        <w:t xml:space="preserve"> and complete disclosure of the financial status of the service proposed to be provided.</w:t>
      </w:r>
    </w:p>
    <w:p w14:paraId="4B2C94C7" w14:textId="77777777" w:rsidR="00F54B8F" w:rsidRPr="0072022F" w:rsidRDefault="00F54B8F" w:rsidP="00F34AFC">
      <w:pPr>
        <w:pStyle w:val="ListParagraph"/>
        <w:numPr>
          <w:ilvl w:val="0"/>
          <w:numId w:val="59"/>
        </w:numPr>
        <w:tabs>
          <w:tab w:val="left" w:pos="-1440"/>
        </w:tabs>
        <w:snapToGrid w:val="0"/>
        <w:spacing w:after="60"/>
        <w:ind w:left="1080" w:right="-36"/>
        <w:contextualSpacing w:val="0"/>
        <w:rPr>
          <w:rFonts w:cstheme="minorHAnsi"/>
          <w:snapToGrid/>
          <w:color w:val="000000" w:themeColor="text1"/>
          <w:szCs w:val="24"/>
        </w:rPr>
      </w:pPr>
      <w:r w:rsidRPr="0072022F">
        <w:rPr>
          <w:rFonts w:cstheme="minorHAnsi"/>
          <w:snapToGrid/>
          <w:color w:val="000000" w:themeColor="text1"/>
          <w:szCs w:val="24"/>
        </w:rPr>
        <w:t>Identify the source and application of funds for services in whole or in part, and to distinguish costs of services provided under the terms of the contract from all other costs of services provided by the applicant and to provide the separation of all funds received under the terms of the contract from all other funds received by the applicant.</w:t>
      </w:r>
    </w:p>
    <w:p w14:paraId="2A2ADC5A" w14:textId="77777777" w:rsidR="00F54B8F" w:rsidRPr="0072022F" w:rsidRDefault="00F54B8F" w:rsidP="00F34AFC">
      <w:pPr>
        <w:pStyle w:val="ListParagraph"/>
        <w:numPr>
          <w:ilvl w:val="0"/>
          <w:numId w:val="59"/>
        </w:numPr>
        <w:snapToGrid w:val="0"/>
        <w:spacing w:after="60"/>
        <w:ind w:left="1080" w:right="-36"/>
        <w:contextualSpacing w:val="0"/>
        <w:rPr>
          <w:rFonts w:cstheme="minorHAnsi"/>
          <w:snapToGrid/>
          <w:color w:val="000000" w:themeColor="text1"/>
          <w:szCs w:val="24"/>
        </w:rPr>
      </w:pPr>
      <w:r w:rsidRPr="0072022F">
        <w:rPr>
          <w:rFonts w:cstheme="minorHAnsi"/>
          <w:snapToGrid/>
          <w:color w:val="000000" w:themeColor="text1"/>
          <w:szCs w:val="24"/>
        </w:rPr>
        <w:t>If funds from more than one source are awarded to the Contractor, as specified in the Computation of Contract Award, the Contractor's fiscal management system must provide for a separate accounting for funds from each source, and for a separate reporting of expenditures from each source to ALTCEW.</w:t>
      </w:r>
    </w:p>
    <w:p w14:paraId="4016589D" w14:textId="70B7C22B" w:rsidR="00F54B8F" w:rsidRPr="0072022F" w:rsidRDefault="00F54B8F" w:rsidP="00D61C0E">
      <w:pPr>
        <w:pStyle w:val="ListParagraph"/>
        <w:numPr>
          <w:ilvl w:val="0"/>
          <w:numId w:val="59"/>
        </w:numPr>
        <w:tabs>
          <w:tab w:val="left" w:pos="1440"/>
        </w:tabs>
        <w:snapToGrid w:val="0"/>
        <w:spacing w:after="160"/>
        <w:ind w:left="1080"/>
        <w:contextualSpacing w:val="0"/>
        <w:rPr>
          <w:rFonts w:cstheme="minorHAnsi"/>
          <w:snapToGrid/>
          <w:color w:val="000000" w:themeColor="text1"/>
          <w:szCs w:val="24"/>
        </w:rPr>
      </w:pPr>
      <w:r w:rsidRPr="0072022F">
        <w:rPr>
          <w:rFonts w:cstheme="minorHAnsi"/>
          <w:snapToGrid/>
          <w:color w:val="000000" w:themeColor="text1"/>
          <w:szCs w:val="24"/>
        </w:rPr>
        <w:t>Provide internal controls, cash management, purchasing and payroll systems to adequately assure control of ALTCEW funds.</w:t>
      </w:r>
    </w:p>
    <w:bookmarkStart w:id="155" w:name="_Record_Retention"/>
    <w:bookmarkStart w:id="156" w:name="_Toc515972214"/>
    <w:bookmarkEnd w:id="155"/>
    <w:p w14:paraId="57CC082A" w14:textId="62DB7671" w:rsidR="00F54B8F" w:rsidRPr="000E18BA" w:rsidRDefault="00CE069A" w:rsidP="000E18BA">
      <w:pPr>
        <w:pStyle w:val="Heading2"/>
        <w:rPr>
          <w:rStyle w:val="Hyperlink"/>
          <w:color w:val="auto"/>
          <w:u w:val="none"/>
        </w:rPr>
      </w:pPr>
      <w:r w:rsidRPr="000E18BA">
        <w:rPr>
          <w:rStyle w:val="Hyperlink"/>
          <w:color w:val="auto"/>
          <w:u w:val="none"/>
        </w:rPr>
        <w:fldChar w:fldCharType="begin"/>
      </w:r>
      <w:r w:rsidRPr="000E18BA">
        <w:rPr>
          <w:rStyle w:val="Hyperlink"/>
          <w:color w:val="auto"/>
          <w:u w:val="none"/>
        </w:rPr>
        <w:instrText xml:space="preserve"> HYPERLINK  \l "_Record_Retention" </w:instrText>
      </w:r>
      <w:r w:rsidRPr="000E18BA">
        <w:rPr>
          <w:rStyle w:val="Hyperlink"/>
          <w:color w:val="auto"/>
          <w:u w:val="none"/>
        </w:rPr>
        <w:fldChar w:fldCharType="separate"/>
      </w:r>
      <w:bookmarkStart w:id="157" w:name="_Toc109805953"/>
      <w:r w:rsidR="00F54B8F" w:rsidRPr="000E18BA">
        <w:rPr>
          <w:rStyle w:val="Hyperlink"/>
          <w:color w:val="auto"/>
          <w:u w:val="none"/>
        </w:rPr>
        <w:t>Record Retention</w:t>
      </w:r>
      <w:bookmarkEnd w:id="156"/>
      <w:bookmarkEnd w:id="157"/>
      <w:r w:rsidRPr="000E18BA">
        <w:rPr>
          <w:rStyle w:val="Hyperlink"/>
          <w:color w:val="auto"/>
          <w:u w:val="none"/>
        </w:rPr>
        <w:fldChar w:fldCharType="end"/>
      </w:r>
    </w:p>
    <w:p w14:paraId="496218C9" w14:textId="77777777" w:rsidR="00F54B8F" w:rsidRPr="00D61C0E" w:rsidRDefault="00F54B8F" w:rsidP="00F54B8F">
      <w:pPr>
        <w:rPr>
          <w:rFonts w:cstheme="minorHAnsi"/>
          <w:color w:val="000000" w:themeColor="text1"/>
          <w:sz w:val="22"/>
          <w:szCs w:val="18"/>
          <w:lang w:eastAsia="ar-SA"/>
        </w:rPr>
      </w:pPr>
    </w:p>
    <w:p w14:paraId="535DB594" w14:textId="7ECC4C76" w:rsidR="00F54B8F" w:rsidRPr="0072022F" w:rsidRDefault="00F54B8F" w:rsidP="00D61C0E">
      <w:pPr>
        <w:tabs>
          <w:tab w:val="left" w:pos="-1440"/>
        </w:tabs>
        <w:snapToGrid w:val="0"/>
        <w:spacing w:after="180"/>
        <w:ind w:left="360" w:right="58"/>
        <w:rPr>
          <w:rFonts w:cstheme="minorHAnsi"/>
          <w:snapToGrid/>
          <w:color w:val="000000" w:themeColor="text1"/>
          <w:szCs w:val="24"/>
        </w:rPr>
      </w:pPr>
      <w:r w:rsidRPr="0072022F">
        <w:rPr>
          <w:rFonts w:cstheme="minorHAnsi"/>
          <w:snapToGrid/>
          <w:color w:val="000000" w:themeColor="text1"/>
          <w:szCs w:val="24"/>
        </w:rPr>
        <w:t xml:space="preserve">The Contractor and any subcontractors shall retain all books, records (including medical and treatment records), documents, </w:t>
      </w:r>
      <w:r w:rsidR="003E3279" w:rsidRPr="0072022F">
        <w:rPr>
          <w:rFonts w:cstheme="minorHAnsi"/>
          <w:snapToGrid/>
          <w:color w:val="000000" w:themeColor="text1"/>
          <w:szCs w:val="24"/>
        </w:rPr>
        <w:t>reports,</w:t>
      </w:r>
      <w:r w:rsidRPr="0072022F">
        <w:rPr>
          <w:rFonts w:cstheme="minorHAnsi"/>
          <w:snapToGrid/>
          <w:color w:val="000000" w:themeColor="text1"/>
          <w:szCs w:val="24"/>
        </w:rPr>
        <w:t xml:space="preserve"> and other data for six years after settlement, unless otherwise provided or required by law. For the purposes of this clause, settlement shall mean the resolutions of all matters including payment, receipt of all required financial reports, releases, and other matters subject to clarification and execution, incidental to, and following an audit by an auditor hired by the applicant.</w:t>
      </w:r>
    </w:p>
    <w:bookmarkStart w:id="158" w:name="_Financial_Records_and"/>
    <w:bookmarkStart w:id="159" w:name="_Toc515972215"/>
    <w:bookmarkEnd w:id="158"/>
    <w:p w14:paraId="596EE4B8" w14:textId="512A4B7F" w:rsidR="00F54B8F" w:rsidRPr="000E18BA" w:rsidRDefault="00CE069A" w:rsidP="000E18BA">
      <w:pPr>
        <w:pStyle w:val="Heading2"/>
        <w:rPr>
          <w:rStyle w:val="Hyperlink"/>
          <w:color w:val="auto"/>
          <w:u w:val="none"/>
        </w:rPr>
      </w:pPr>
      <w:r w:rsidRPr="000E18BA">
        <w:rPr>
          <w:rStyle w:val="Hyperlink"/>
          <w:color w:val="auto"/>
          <w:u w:val="none"/>
        </w:rPr>
        <w:fldChar w:fldCharType="begin"/>
      </w:r>
      <w:r w:rsidRPr="000E18BA">
        <w:rPr>
          <w:rStyle w:val="Hyperlink"/>
          <w:color w:val="auto"/>
          <w:u w:val="none"/>
        </w:rPr>
        <w:instrText xml:space="preserve"> HYPERLINK  \l "_Financial_Records_and" </w:instrText>
      </w:r>
      <w:r w:rsidRPr="000E18BA">
        <w:rPr>
          <w:rStyle w:val="Hyperlink"/>
          <w:color w:val="auto"/>
          <w:u w:val="none"/>
        </w:rPr>
        <w:fldChar w:fldCharType="separate"/>
      </w:r>
      <w:bookmarkStart w:id="160" w:name="_Toc109805954"/>
      <w:r w:rsidR="00F54B8F" w:rsidRPr="000E18BA">
        <w:rPr>
          <w:rStyle w:val="Hyperlink"/>
          <w:color w:val="auto"/>
          <w:u w:val="none"/>
        </w:rPr>
        <w:t>Financial Records and Monitoring</w:t>
      </w:r>
      <w:bookmarkEnd w:id="159"/>
      <w:bookmarkEnd w:id="160"/>
      <w:r w:rsidRPr="000E18BA">
        <w:rPr>
          <w:rStyle w:val="Hyperlink"/>
          <w:color w:val="auto"/>
          <w:u w:val="none"/>
        </w:rPr>
        <w:fldChar w:fldCharType="end"/>
      </w:r>
    </w:p>
    <w:p w14:paraId="0E494CAD" w14:textId="77777777" w:rsidR="00F54B8F" w:rsidRPr="00D61C0E" w:rsidRDefault="00F54B8F" w:rsidP="00F54B8F">
      <w:pPr>
        <w:rPr>
          <w:rFonts w:cstheme="minorHAnsi"/>
          <w:color w:val="000000" w:themeColor="text1"/>
          <w:sz w:val="22"/>
          <w:szCs w:val="18"/>
          <w:lang w:eastAsia="ar-SA"/>
        </w:rPr>
      </w:pPr>
    </w:p>
    <w:p w14:paraId="2D0F368E" w14:textId="166ADA2C" w:rsidR="00F54B8F" w:rsidRPr="0072022F" w:rsidRDefault="00F54B8F" w:rsidP="00D61C0E">
      <w:pPr>
        <w:tabs>
          <w:tab w:val="left" w:pos="-1440"/>
        </w:tabs>
        <w:snapToGrid w:val="0"/>
        <w:spacing w:after="160"/>
        <w:ind w:left="360"/>
        <w:rPr>
          <w:rFonts w:cstheme="minorHAnsi"/>
          <w:snapToGrid/>
          <w:color w:val="000000" w:themeColor="text1"/>
          <w:szCs w:val="24"/>
        </w:rPr>
      </w:pPr>
      <w:r w:rsidRPr="0072022F">
        <w:rPr>
          <w:rFonts w:cstheme="minorHAnsi"/>
          <w:snapToGrid/>
          <w:color w:val="000000" w:themeColor="text1"/>
          <w:szCs w:val="24"/>
        </w:rPr>
        <w:t xml:space="preserve">The Contractor and any subcontractors must maintain all books, records, documents, reports and other evidence of accounting procedures and practices which sufficiently and properly reflect all direct and indirect costs of any nature expended in performance of Contract for Services for six (6) years following the termination or expiration of this Agreement.  While it is not mandatory that the Contractor's fiscal books, records, documents, </w:t>
      </w:r>
      <w:r w:rsidR="003E3279" w:rsidRPr="0072022F">
        <w:rPr>
          <w:rFonts w:cstheme="minorHAnsi"/>
          <w:snapToGrid/>
          <w:color w:val="000000" w:themeColor="text1"/>
          <w:szCs w:val="24"/>
        </w:rPr>
        <w:t>reports,</w:t>
      </w:r>
      <w:r w:rsidRPr="0072022F">
        <w:rPr>
          <w:rFonts w:cstheme="minorHAnsi"/>
          <w:snapToGrid/>
          <w:color w:val="000000" w:themeColor="text1"/>
          <w:szCs w:val="24"/>
        </w:rPr>
        <w:t xml:space="preserve"> and other data be kept in the manner </w:t>
      </w:r>
      <w:r w:rsidRPr="0072022F">
        <w:rPr>
          <w:rFonts w:cstheme="minorHAnsi"/>
          <w:snapToGrid/>
          <w:color w:val="000000" w:themeColor="text1"/>
          <w:szCs w:val="24"/>
        </w:rPr>
        <w:lastRenderedPageBreak/>
        <w:t xml:space="preserve">prescribed by the BARS it is mandatory that the Contractor report expenditures to ALTCEW in a manner consistent with BARS.  Contractors may maintain their fiscal books, records, </w:t>
      </w:r>
      <w:r w:rsidR="003E3279" w:rsidRPr="0072022F">
        <w:rPr>
          <w:rFonts w:cstheme="minorHAnsi"/>
          <w:snapToGrid/>
          <w:color w:val="000000" w:themeColor="text1"/>
          <w:szCs w:val="24"/>
        </w:rPr>
        <w:t>documents,</w:t>
      </w:r>
      <w:r w:rsidRPr="0072022F">
        <w:rPr>
          <w:rFonts w:cstheme="minorHAnsi"/>
          <w:snapToGrid/>
          <w:color w:val="000000" w:themeColor="text1"/>
          <w:szCs w:val="24"/>
        </w:rPr>
        <w:t xml:space="preserve"> and other data in any manner consistent with generally accepted accounting practices.</w:t>
      </w:r>
    </w:p>
    <w:p w14:paraId="64642579" w14:textId="7252E4A2" w:rsidR="00D61C0E" w:rsidRDefault="00F54B8F" w:rsidP="00D61C0E">
      <w:pPr>
        <w:snapToGrid w:val="0"/>
        <w:spacing w:after="200"/>
        <w:ind w:left="360" w:right="-18"/>
        <w:rPr>
          <w:rFonts w:cstheme="minorHAnsi"/>
          <w:snapToGrid/>
          <w:color w:val="000000" w:themeColor="text1"/>
          <w:szCs w:val="24"/>
        </w:rPr>
      </w:pPr>
      <w:r w:rsidRPr="0072022F">
        <w:rPr>
          <w:rFonts w:cstheme="minorHAnsi"/>
          <w:snapToGrid/>
          <w:color w:val="000000" w:themeColor="text1"/>
          <w:szCs w:val="24"/>
        </w:rPr>
        <w:t>A complete set of financial records, that will be available for fiscal monitoring, must be maintained in the primary office of the Contractor.  These records shall consist of a general ledger, expenditure and other subsidiary ledgers, payroll records, and all other source documents necessary to support financial statements.</w:t>
      </w:r>
    </w:p>
    <w:bookmarkStart w:id="161" w:name="_SPECIAL_CONDITIONS_OF"/>
    <w:bookmarkStart w:id="162" w:name="_Toc515972216"/>
    <w:bookmarkEnd w:id="161"/>
    <w:p w14:paraId="3D0F219C" w14:textId="157E66BA" w:rsidR="00F54B8F" w:rsidRPr="00C41390" w:rsidRDefault="00AC2468" w:rsidP="00913147">
      <w:pPr>
        <w:pStyle w:val="Heading1"/>
        <w:jc w:val="left"/>
        <w:rPr>
          <w:rStyle w:val="Hyperlink"/>
          <w:rFonts w:cstheme="minorHAnsi"/>
          <w:b/>
          <w:bCs/>
          <w:color w:val="auto"/>
          <w:u w:val="none"/>
        </w:rPr>
      </w:pPr>
      <w:r w:rsidRPr="00C41390">
        <w:rPr>
          <w:rStyle w:val="Hyperlink"/>
          <w:rFonts w:cstheme="minorHAnsi"/>
          <w:b/>
          <w:bCs/>
          <w:color w:val="auto"/>
          <w:u w:val="none"/>
        </w:rPr>
        <w:fldChar w:fldCharType="begin"/>
      </w:r>
      <w:r w:rsidRPr="00C41390">
        <w:rPr>
          <w:rStyle w:val="Hyperlink"/>
          <w:rFonts w:cstheme="minorHAnsi"/>
          <w:b/>
          <w:bCs/>
          <w:color w:val="auto"/>
          <w:u w:val="none"/>
        </w:rPr>
        <w:instrText xml:space="preserve"> HYPERLINK  \l "_SPECIAL_CONDITIONS_OF" </w:instrText>
      </w:r>
      <w:r w:rsidRPr="00C41390">
        <w:rPr>
          <w:rStyle w:val="Hyperlink"/>
          <w:rFonts w:cstheme="minorHAnsi"/>
          <w:b/>
          <w:bCs/>
          <w:color w:val="auto"/>
          <w:u w:val="none"/>
        </w:rPr>
        <w:fldChar w:fldCharType="separate"/>
      </w:r>
      <w:bookmarkStart w:id="163" w:name="_Toc109805955"/>
      <w:r w:rsidR="00F54B8F" w:rsidRPr="00C41390">
        <w:rPr>
          <w:rStyle w:val="Hyperlink"/>
          <w:rFonts w:cstheme="minorHAnsi"/>
          <w:b/>
          <w:bCs/>
          <w:color w:val="auto"/>
          <w:u w:val="none"/>
        </w:rPr>
        <w:t>SPECIAL CONDITIONS OF AWARD</w:t>
      </w:r>
      <w:bookmarkEnd w:id="162"/>
      <w:bookmarkEnd w:id="163"/>
      <w:r w:rsidRPr="00C41390">
        <w:rPr>
          <w:rStyle w:val="Hyperlink"/>
          <w:rFonts w:cstheme="minorHAnsi"/>
          <w:b/>
          <w:bCs/>
          <w:color w:val="auto"/>
          <w:u w:val="none"/>
        </w:rPr>
        <w:fldChar w:fldCharType="end"/>
      </w:r>
    </w:p>
    <w:p w14:paraId="08892C20" w14:textId="77777777" w:rsidR="00F54B8F" w:rsidRPr="0072022F" w:rsidRDefault="00F54B8F" w:rsidP="00F54B8F">
      <w:pPr>
        <w:tabs>
          <w:tab w:val="left" w:pos="-360"/>
          <w:tab w:val="left" w:pos="540"/>
          <w:tab w:val="left" w:pos="1080"/>
          <w:tab w:val="left" w:pos="1440"/>
          <w:tab w:val="left" w:pos="1800"/>
          <w:tab w:val="left" w:pos="2160"/>
          <w:tab w:val="left" w:pos="2520"/>
          <w:tab w:val="left" w:pos="2880"/>
          <w:tab w:val="left" w:pos="3240"/>
        </w:tabs>
        <w:suppressAutoHyphens/>
        <w:rPr>
          <w:rFonts w:cstheme="minorHAnsi"/>
          <w:b/>
          <w:snapToGrid/>
          <w:color w:val="000000" w:themeColor="text1"/>
          <w:szCs w:val="24"/>
          <w:lang w:eastAsia="ar-SA"/>
        </w:rPr>
      </w:pPr>
    </w:p>
    <w:p w14:paraId="116E81EC" w14:textId="1B793C7C" w:rsidR="00F54B8F" w:rsidRPr="0072022F" w:rsidRDefault="00F54B8F" w:rsidP="00F54B8F">
      <w:pPr>
        <w:tabs>
          <w:tab w:val="left" w:pos="-360"/>
          <w:tab w:val="left" w:pos="540"/>
          <w:tab w:val="left" w:pos="1080"/>
          <w:tab w:val="left" w:pos="1440"/>
          <w:tab w:val="left" w:pos="1800"/>
          <w:tab w:val="left" w:pos="2160"/>
          <w:tab w:val="left" w:pos="2520"/>
          <w:tab w:val="left" w:pos="2880"/>
          <w:tab w:val="left" w:pos="3240"/>
        </w:tabs>
        <w:suppressAutoHyphens/>
        <w:rPr>
          <w:rFonts w:cstheme="minorHAnsi"/>
          <w:color w:val="000000" w:themeColor="text1"/>
          <w:szCs w:val="24"/>
        </w:rPr>
      </w:pPr>
      <w:r w:rsidRPr="0072022F">
        <w:rPr>
          <w:rFonts w:cstheme="minorHAnsi"/>
          <w:snapToGrid/>
          <w:color w:val="000000" w:themeColor="text1"/>
          <w:szCs w:val="24"/>
          <w:lang w:eastAsia="ar-SA"/>
        </w:rPr>
        <w:t>Applicants that are current ALTCEW contractor</w:t>
      </w:r>
      <w:r w:rsidRPr="0072022F">
        <w:rPr>
          <w:rFonts w:cstheme="minorHAnsi"/>
          <w:color w:val="000000" w:themeColor="text1"/>
          <w:szCs w:val="24"/>
        </w:rPr>
        <w:t xml:space="preserve">s must address the Special Conditions of Award included in the </w:t>
      </w:r>
      <w:r w:rsidR="00ED3A96">
        <w:rPr>
          <w:rFonts w:cstheme="minorHAnsi"/>
          <w:color w:val="000000" w:themeColor="text1"/>
          <w:szCs w:val="24"/>
        </w:rPr>
        <w:t>20</w:t>
      </w:r>
      <w:r w:rsidR="001B50C1">
        <w:rPr>
          <w:rFonts w:cstheme="minorHAnsi"/>
          <w:color w:val="000000" w:themeColor="text1"/>
          <w:szCs w:val="24"/>
        </w:rPr>
        <w:t xml:space="preserve">22 </w:t>
      </w:r>
      <w:r w:rsidRPr="0072022F">
        <w:rPr>
          <w:rFonts w:cstheme="minorHAnsi"/>
          <w:color w:val="000000" w:themeColor="text1"/>
          <w:szCs w:val="24"/>
        </w:rPr>
        <w:t>contracts for services that are the topic of this RFP. The Special Conditions of Award are located in Exhibit F. Attach your response to the Technical Proposal.</w:t>
      </w:r>
    </w:p>
    <w:p w14:paraId="6F60B495" w14:textId="77777777" w:rsidR="00D61C0E" w:rsidRDefault="00D61C0E">
      <w:pPr>
        <w:widowControl/>
        <w:rPr>
          <w:rFonts w:cstheme="minorHAnsi"/>
          <w:color w:val="000000" w:themeColor="text1"/>
          <w:szCs w:val="24"/>
        </w:rPr>
      </w:pPr>
      <w:r>
        <w:rPr>
          <w:rFonts w:cstheme="minorHAnsi"/>
          <w:color w:val="000000" w:themeColor="text1"/>
          <w:szCs w:val="24"/>
        </w:rPr>
        <w:br w:type="page"/>
      </w:r>
    </w:p>
    <w:p w14:paraId="7D2CAFE1" w14:textId="2CCC1DD1" w:rsidR="00D61C0E" w:rsidRDefault="00D61C0E" w:rsidP="00D61C0E"/>
    <w:p w14:paraId="2DA0AACD" w14:textId="07C54614" w:rsidR="00D61C0E" w:rsidRDefault="00D61C0E" w:rsidP="00D61C0E"/>
    <w:p w14:paraId="361E2B4F" w14:textId="3E703876" w:rsidR="00D61C0E" w:rsidRDefault="00D61C0E" w:rsidP="00D61C0E"/>
    <w:p w14:paraId="7232DAA2" w14:textId="23FA7BE7" w:rsidR="00D61C0E" w:rsidRDefault="00D61C0E" w:rsidP="00D61C0E"/>
    <w:p w14:paraId="5B701AEB" w14:textId="76C58694" w:rsidR="00D61C0E" w:rsidRDefault="00D61C0E" w:rsidP="00D61C0E"/>
    <w:p w14:paraId="12C8DA79" w14:textId="3E720D6D" w:rsidR="00D61C0E" w:rsidRDefault="00D61C0E" w:rsidP="00D61C0E"/>
    <w:p w14:paraId="3879F4A7" w14:textId="39AB6D48" w:rsidR="00D61C0E" w:rsidRDefault="00D61C0E" w:rsidP="00D61C0E"/>
    <w:p w14:paraId="008C28FE" w14:textId="1C0D56D7" w:rsidR="00D61C0E" w:rsidRDefault="00D61C0E" w:rsidP="00D61C0E"/>
    <w:p w14:paraId="46C94348" w14:textId="322709F2" w:rsidR="00D61C0E" w:rsidRDefault="00D61C0E" w:rsidP="00D61C0E"/>
    <w:p w14:paraId="1EB5508C" w14:textId="77777777" w:rsidR="00D61C0E" w:rsidRDefault="00D61C0E" w:rsidP="00D61C0E"/>
    <w:p w14:paraId="45FC4A78" w14:textId="327993ED" w:rsidR="004D2F1B" w:rsidRPr="00AC2468" w:rsidRDefault="00404B8E" w:rsidP="00D61C0E">
      <w:pPr>
        <w:pStyle w:val="Heading1"/>
        <w:numPr>
          <w:ilvl w:val="0"/>
          <w:numId w:val="0"/>
        </w:numPr>
        <w:rPr>
          <w:rFonts w:cstheme="minorHAnsi"/>
          <w:b/>
          <w:sz w:val="36"/>
          <w:szCs w:val="36"/>
        </w:rPr>
      </w:pPr>
      <w:hyperlink w:anchor="_EXHIBIT_A" w:history="1">
        <w:bookmarkStart w:id="164" w:name="_Toc109805956"/>
        <w:r w:rsidR="004D2F1B" w:rsidRPr="00AC2468">
          <w:rPr>
            <w:rStyle w:val="Hyperlink"/>
            <w:rFonts w:cstheme="minorHAnsi"/>
            <w:b/>
            <w:color w:val="auto"/>
            <w:sz w:val="36"/>
            <w:szCs w:val="36"/>
            <w:u w:val="none"/>
          </w:rPr>
          <w:t>E</w:t>
        </w:r>
        <w:r w:rsidR="00742FAB" w:rsidRPr="00AC2468">
          <w:rPr>
            <w:rStyle w:val="Hyperlink"/>
            <w:rFonts w:cstheme="minorHAnsi"/>
            <w:b/>
            <w:color w:val="auto"/>
            <w:sz w:val="36"/>
            <w:szCs w:val="36"/>
            <w:u w:val="none"/>
          </w:rPr>
          <w:t>XHIBIT</w:t>
        </w:r>
        <w:r w:rsidR="004D2F1B" w:rsidRPr="00AC2468">
          <w:rPr>
            <w:rStyle w:val="Hyperlink"/>
            <w:rFonts w:cstheme="minorHAnsi"/>
            <w:b/>
            <w:color w:val="auto"/>
            <w:sz w:val="36"/>
            <w:szCs w:val="36"/>
            <w:u w:val="none"/>
          </w:rPr>
          <w:t xml:space="preserve"> A</w:t>
        </w:r>
        <w:bookmarkEnd w:id="164"/>
      </w:hyperlink>
    </w:p>
    <w:p w14:paraId="7AC1AC57" w14:textId="77777777" w:rsidR="004D2F1B" w:rsidRPr="0072022F" w:rsidRDefault="004D2F1B">
      <w:pPr>
        <w:rPr>
          <w:rFonts w:cstheme="minorHAnsi"/>
          <w:color w:val="000000" w:themeColor="text1"/>
          <w:sz w:val="32"/>
        </w:rPr>
      </w:pPr>
    </w:p>
    <w:p w14:paraId="72FD8222" w14:textId="15455E4C" w:rsidR="004D2F1B" w:rsidRPr="00D61C0E" w:rsidRDefault="00742FAB" w:rsidP="00D61C0E">
      <w:pPr>
        <w:pStyle w:val="Heading2"/>
        <w:numPr>
          <w:ilvl w:val="0"/>
          <w:numId w:val="0"/>
        </w:numPr>
        <w:jc w:val="center"/>
        <w:rPr>
          <w:sz w:val="28"/>
          <w:szCs w:val="22"/>
        </w:rPr>
      </w:pPr>
      <w:bookmarkStart w:id="165" w:name="_LETTER_OF_SUBMITTAL_1"/>
      <w:bookmarkStart w:id="166" w:name="_Toc109805957"/>
      <w:bookmarkEnd w:id="165"/>
      <w:r w:rsidRPr="009B1535">
        <w:rPr>
          <w:sz w:val="28"/>
          <w:szCs w:val="22"/>
        </w:rPr>
        <w:t>LETTER OF SUBMITTAL</w:t>
      </w:r>
      <w:bookmarkEnd w:id="166"/>
    </w:p>
    <w:p w14:paraId="02764E5D" w14:textId="00645A06" w:rsidR="004D2F1B" w:rsidRPr="00D61C0E" w:rsidRDefault="00742FAB" w:rsidP="00D61C0E">
      <w:pPr>
        <w:pStyle w:val="Heading2"/>
        <w:numPr>
          <w:ilvl w:val="0"/>
          <w:numId w:val="0"/>
        </w:numPr>
        <w:jc w:val="center"/>
        <w:rPr>
          <w:sz w:val="28"/>
          <w:szCs w:val="22"/>
        </w:rPr>
      </w:pPr>
      <w:bookmarkStart w:id="167" w:name="_CERTIFICATIONS"/>
      <w:bookmarkStart w:id="168" w:name="_Toc109805958"/>
      <w:bookmarkEnd w:id="167"/>
      <w:r w:rsidRPr="009B1535">
        <w:rPr>
          <w:sz w:val="28"/>
          <w:szCs w:val="22"/>
        </w:rPr>
        <w:t>CERTIFICATIONS</w:t>
      </w:r>
      <w:bookmarkEnd w:id="168"/>
    </w:p>
    <w:p w14:paraId="0FA8EA94" w14:textId="05E12988" w:rsidR="00730081" w:rsidRPr="00D61C0E" w:rsidRDefault="00730081" w:rsidP="00D61C0E">
      <w:pPr>
        <w:pStyle w:val="Heading2"/>
        <w:numPr>
          <w:ilvl w:val="0"/>
          <w:numId w:val="0"/>
        </w:numPr>
        <w:jc w:val="center"/>
        <w:rPr>
          <w:sz w:val="28"/>
          <w:szCs w:val="22"/>
        </w:rPr>
      </w:pPr>
      <w:bookmarkStart w:id="169" w:name="_GENERAL_TERMS_AND_1"/>
      <w:bookmarkStart w:id="170" w:name="_Toc109805959"/>
      <w:bookmarkEnd w:id="169"/>
      <w:r w:rsidRPr="009B1535">
        <w:rPr>
          <w:sz w:val="28"/>
          <w:szCs w:val="22"/>
        </w:rPr>
        <w:t>GENERAL TERMS AND CONDITIONS</w:t>
      </w:r>
      <w:bookmarkEnd w:id="170"/>
    </w:p>
    <w:p w14:paraId="29A12DD5" w14:textId="747E90BE" w:rsidR="00D61C0E" w:rsidRDefault="00D61C0E">
      <w:pPr>
        <w:widowControl/>
        <w:rPr>
          <w:rFonts w:cstheme="minorHAnsi"/>
          <w:color w:val="000000" w:themeColor="text1"/>
          <w:sz w:val="28"/>
        </w:rPr>
      </w:pPr>
      <w:bookmarkStart w:id="171" w:name="_LETTER_OF_SUBMITTAL"/>
      <w:bookmarkEnd w:id="171"/>
      <w:r>
        <w:rPr>
          <w:rFonts w:cstheme="minorHAnsi"/>
          <w:b/>
          <w:color w:val="000000" w:themeColor="text1"/>
          <w:sz w:val="28"/>
        </w:rPr>
        <w:br w:type="page"/>
      </w:r>
    </w:p>
    <w:p w14:paraId="3AFC1CEC" w14:textId="36640CA1" w:rsidR="005976A1" w:rsidRPr="00F811AE" w:rsidRDefault="005976A1" w:rsidP="00F34F3A">
      <w:pPr>
        <w:jc w:val="center"/>
        <w:rPr>
          <w:rFonts w:cstheme="minorHAnsi"/>
          <w:b/>
          <w:bCs/>
          <w:color w:val="000000" w:themeColor="text1"/>
          <w:sz w:val="28"/>
          <w:szCs w:val="28"/>
        </w:rPr>
      </w:pPr>
      <w:bookmarkStart w:id="172" w:name="_Hlk109803325"/>
      <w:r w:rsidRPr="00F811AE">
        <w:rPr>
          <w:rFonts w:cstheme="minorHAnsi"/>
          <w:b/>
          <w:bCs/>
          <w:color w:val="000000" w:themeColor="text1"/>
          <w:sz w:val="28"/>
          <w:szCs w:val="28"/>
        </w:rPr>
        <w:lastRenderedPageBreak/>
        <w:t>LETTER OF SUBMITTAL</w:t>
      </w:r>
    </w:p>
    <w:p w14:paraId="74EE5B2E" w14:textId="11A9B3D1" w:rsidR="005976A1" w:rsidRPr="0072022F" w:rsidRDefault="005976A1" w:rsidP="005976A1">
      <w:pPr>
        <w:tabs>
          <w:tab w:val="left" w:pos="-1440"/>
          <w:tab w:val="left" w:pos="360"/>
          <w:tab w:val="left" w:pos="810"/>
        </w:tabs>
        <w:suppressAutoHyphens/>
        <w:ind w:left="810" w:hanging="810"/>
        <w:jc w:val="center"/>
        <w:rPr>
          <w:rFonts w:cstheme="minorHAnsi"/>
          <w:color w:val="000000" w:themeColor="text1"/>
          <w:szCs w:val="24"/>
        </w:rPr>
      </w:pPr>
    </w:p>
    <w:p w14:paraId="772CDE8E" w14:textId="77777777" w:rsidR="005976A1" w:rsidRPr="0072022F" w:rsidRDefault="005976A1" w:rsidP="005976A1">
      <w:pPr>
        <w:tabs>
          <w:tab w:val="left" w:pos="-1440"/>
          <w:tab w:val="left" w:pos="360"/>
          <w:tab w:val="left" w:pos="810"/>
        </w:tabs>
        <w:suppressAutoHyphens/>
        <w:ind w:left="810" w:hanging="810"/>
        <w:rPr>
          <w:rFonts w:cstheme="minorHAnsi"/>
          <w:b/>
          <w:color w:val="000000" w:themeColor="text1"/>
          <w:szCs w:val="24"/>
        </w:rPr>
      </w:pPr>
      <w:r w:rsidRPr="0072022F">
        <w:rPr>
          <w:rFonts w:cstheme="minorHAnsi"/>
          <w:b/>
          <w:color w:val="000000" w:themeColor="text1"/>
          <w:szCs w:val="24"/>
        </w:rPr>
        <w:t>Applicant Agency Identification:</w:t>
      </w:r>
    </w:p>
    <w:p w14:paraId="0F62EEB1" w14:textId="77777777" w:rsidR="005976A1" w:rsidRPr="0072022F" w:rsidRDefault="005976A1" w:rsidP="005976A1">
      <w:pPr>
        <w:tabs>
          <w:tab w:val="left" w:pos="-1440"/>
          <w:tab w:val="left" w:pos="360"/>
          <w:tab w:val="left" w:pos="810"/>
        </w:tabs>
        <w:suppressAutoHyphens/>
        <w:ind w:left="810" w:hanging="810"/>
        <w:jc w:val="center"/>
        <w:rPr>
          <w:rFonts w:cstheme="minorHAnsi"/>
          <w:color w:val="000000" w:themeColor="text1"/>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40"/>
      </w:tblGrid>
      <w:tr w:rsidR="00367516" w:rsidRPr="0072022F" w14:paraId="7839DCDE" w14:textId="77777777" w:rsidTr="00FD326F">
        <w:tc>
          <w:tcPr>
            <w:tcW w:w="2718" w:type="dxa"/>
          </w:tcPr>
          <w:p w14:paraId="616BAE93" w14:textId="77777777" w:rsidR="005976A1" w:rsidRPr="0072022F" w:rsidRDefault="005976A1" w:rsidP="00FD326F">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Agency Name:</w:t>
            </w:r>
          </w:p>
        </w:tc>
        <w:tc>
          <w:tcPr>
            <w:tcW w:w="6840" w:type="dxa"/>
          </w:tcPr>
          <w:p w14:paraId="7B153908" w14:textId="77777777" w:rsidR="005976A1" w:rsidRPr="0072022F" w:rsidRDefault="005976A1" w:rsidP="00FD326F">
            <w:pPr>
              <w:tabs>
                <w:tab w:val="left" w:pos="-1440"/>
                <w:tab w:val="left" w:pos="360"/>
                <w:tab w:val="left" w:pos="810"/>
              </w:tabs>
              <w:suppressAutoHyphens/>
              <w:spacing w:line="360" w:lineRule="auto"/>
              <w:ind w:left="810" w:hanging="810"/>
              <w:rPr>
                <w:rFonts w:cstheme="minorHAnsi"/>
                <w:color w:val="000000" w:themeColor="text1"/>
                <w:szCs w:val="24"/>
              </w:rPr>
            </w:pPr>
          </w:p>
        </w:tc>
      </w:tr>
      <w:tr w:rsidR="005976A1" w:rsidRPr="0072022F" w14:paraId="0B4AEF7F" w14:textId="77777777" w:rsidTr="00FD326F">
        <w:tc>
          <w:tcPr>
            <w:tcW w:w="2718" w:type="dxa"/>
          </w:tcPr>
          <w:p w14:paraId="5EDB1F51" w14:textId="77777777" w:rsidR="005976A1" w:rsidRPr="0072022F" w:rsidRDefault="005976A1" w:rsidP="00FD326F">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Address:</w:t>
            </w:r>
          </w:p>
        </w:tc>
        <w:tc>
          <w:tcPr>
            <w:tcW w:w="6840" w:type="dxa"/>
          </w:tcPr>
          <w:p w14:paraId="174D4B35" w14:textId="77777777" w:rsidR="005976A1" w:rsidRPr="0072022F" w:rsidRDefault="005976A1" w:rsidP="00FD326F">
            <w:pPr>
              <w:tabs>
                <w:tab w:val="left" w:pos="-1440"/>
                <w:tab w:val="left" w:pos="360"/>
                <w:tab w:val="left" w:pos="810"/>
              </w:tabs>
              <w:suppressAutoHyphens/>
              <w:spacing w:line="360" w:lineRule="auto"/>
              <w:ind w:left="810" w:hanging="810"/>
              <w:rPr>
                <w:rFonts w:cstheme="minorHAnsi"/>
                <w:color w:val="000000" w:themeColor="text1"/>
                <w:szCs w:val="24"/>
              </w:rPr>
            </w:pPr>
          </w:p>
        </w:tc>
      </w:tr>
      <w:tr w:rsidR="005976A1" w:rsidRPr="0072022F" w14:paraId="0D7BF617" w14:textId="77777777" w:rsidTr="00FD326F">
        <w:tc>
          <w:tcPr>
            <w:tcW w:w="2718" w:type="dxa"/>
          </w:tcPr>
          <w:p w14:paraId="54D29A4D" w14:textId="77777777" w:rsidR="005976A1" w:rsidRPr="0072022F" w:rsidRDefault="005976A1" w:rsidP="00FD326F">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Telephone Number:</w:t>
            </w:r>
          </w:p>
        </w:tc>
        <w:tc>
          <w:tcPr>
            <w:tcW w:w="6840" w:type="dxa"/>
          </w:tcPr>
          <w:p w14:paraId="2E765A89" w14:textId="77777777" w:rsidR="005976A1" w:rsidRPr="0072022F" w:rsidRDefault="005976A1" w:rsidP="00FD326F">
            <w:pPr>
              <w:tabs>
                <w:tab w:val="left" w:pos="-1440"/>
                <w:tab w:val="left" w:pos="360"/>
                <w:tab w:val="left" w:pos="810"/>
              </w:tabs>
              <w:suppressAutoHyphens/>
              <w:spacing w:line="360" w:lineRule="auto"/>
              <w:ind w:left="810" w:hanging="810"/>
              <w:rPr>
                <w:rFonts w:cstheme="minorHAnsi"/>
                <w:color w:val="000000" w:themeColor="text1"/>
                <w:szCs w:val="24"/>
              </w:rPr>
            </w:pPr>
          </w:p>
        </w:tc>
      </w:tr>
      <w:tr w:rsidR="005976A1" w:rsidRPr="0072022F" w14:paraId="6F0C0DC1" w14:textId="77777777" w:rsidTr="00FD326F">
        <w:tc>
          <w:tcPr>
            <w:tcW w:w="2718" w:type="dxa"/>
          </w:tcPr>
          <w:p w14:paraId="679C8C4C" w14:textId="77777777" w:rsidR="005976A1" w:rsidRPr="0072022F" w:rsidRDefault="005976A1" w:rsidP="00FD326F">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IRS Number:</w:t>
            </w:r>
          </w:p>
        </w:tc>
        <w:tc>
          <w:tcPr>
            <w:tcW w:w="6840" w:type="dxa"/>
          </w:tcPr>
          <w:p w14:paraId="7BBF256F" w14:textId="77777777" w:rsidR="005976A1" w:rsidRPr="0072022F" w:rsidRDefault="005976A1" w:rsidP="00FD326F">
            <w:pPr>
              <w:tabs>
                <w:tab w:val="left" w:pos="-1440"/>
                <w:tab w:val="left" w:pos="360"/>
                <w:tab w:val="left" w:pos="810"/>
              </w:tabs>
              <w:suppressAutoHyphens/>
              <w:spacing w:line="360" w:lineRule="auto"/>
              <w:ind w:left="810" w:hanging="810"/>
              <w:rPr>
                <w:rFonts w:cstheme="minorHAnsi"/>
                <w:color w:val="000000" w:themeColor="text1"/>
                <w:szCs w:val="24"/>
              </w:rPr>
            </w:pPr>
          </w:p>
        </w:tc>
      </w:tr>
      <w:tr w:rsidR="005976A1" w:rsidRPr="0072022F" w14:paraId="3B8BA947" w14:textId="77777777" w:rsidTr="00FD326F">
        <w:tc>
          <w:tcPr>
            <w:tcW w:w="2718" w:type="dxa"/>
          </w:tcPr>
          <w:p w14:paraId="3C789DD3" w14:textId="6E5364CD" w:rsidR="005976A1" w:rsidRPr="0072022F" w:rsidRDefault="004616BF" w:rsidP="00FD326F">
            <w:pPr>
              <w:tabs>
                <w:tab w:val="left" w:pos="-1440"/>
                <w:tab w:val="left" w:pos="360"/>
                <w:tab w:val="left" w:pos="810"/>
              </w:tabs>
              <w:suppressAutoHyphens/>
              <w:spacing w:line="360" w:lineRule="auto"/>
              <w:ind w:left="810" w:hanging="810"/>
              <w:rPr>
                <w:rFonts w:cstheme="minorHAnsi"/>
                <w:color w:val="000000" w:themeColor="text1"/>
                <w:szCs w:val="24"/>
              </w:rPr>
            </w:pPr>
            <w:r>
              <w:rPr>
                <w:rFonts w:cstheme="minorHAnsi"/>
                <w:color w:val="000000" w:themeColor="text1"/>
                <w:szCs w:val="24"/>
              </w:rPr>
              <w:t>Unique Entity Identifier</w:t>
            </w:r>
            <w:r w:rsidR="005976A1" w:rsidRPr="0072022F">
              <w:rPr>
                <w:rFonts w:cstheme="minorHAnsi"/>
                <w:color w:val="000000" w:themeColor="text1"/>
                <w:szCs w:val="24"/>
              </w:rPr>
              <w:t>:</w:t>
            </w:r>
          </w:p>
        </w:tc>
        <w:tc>
          <w:tcPr>
            <w:tcW w:w="6840" w:type="dxa"/>
          </w:tcPr>
          <w:p w14:paraId="7A4B731A" w14:textId="77777777" w:rsidR="005976A1" w:rsidRPr="0072022F" w:rsidRDefault="005976A1" w:rsidP="00FD326F">
            <w:pPr>
              <w:tabs>
                <w:tab w:val="left" w:pos="-1440"/>
                <w:tab w:val="left" w:pos="360"/>
                <w:tab w:val="left" w:pos="810"/>
              </w:tabs>
              <w:suppressAutoHyphens/>
              <w:spacing w:line="360" w:lineRule="auto"/>
              <w:ind w:left="810" w:hanging="810"/>
              <w:rPr>
                <w:rFonts w:cstheme="minorHAnsi"/>
                <w:color w:val="000000" w:themeColor="text1"/>
                <w:szCs w:val="24"/>
              </w:rPr>
            </w:pPr>
          </w:p>
        </w:tc>
      </w:tr>
      <w:tr w:rsidR="005976A1" w:rsidRPr="0072022F" w14:paraId="7BBE05A5" w14:textId="77777777" w:rsidTr="00FD326F">
        <w:tc>
          <w:tcPr>
            <w:tcW w:w="2718" w:type="dxa"/>
          </w:tcPr>
          <w:p w14:paraId="77E9D3F1" w14:textId="77777777" w:rsidR="005976A1" w:rsidRPr="0072022F" w:rsidRDefault="005976A1" w:rsidP="00FD326F">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Washington Tax Number:</w:t>
            </w:r>
          </w:p>
        </w:tc>
        <w:tc>
          <w:tcPr>
            <w:tcW w:w="6840" w:type="dxa"/>
          </w:tcPr>
          <w:p w14:paraId="6074CBDF" w14:textId="77777777" w:rsidR="005976A1" w:rsidRPr="0072022F" w:rsidRDefault="005976A1" w:rsidP="00FD326F">
            <w:pPr>
              <w:tabs>
                <w:tab w:val="left" w:pos="-1440"/>
                <w:tab w:val="left" w:pos="360"/>
                <w:tab w:val="left" w:pos="810"/>
              </w:tabs>
              <w:suppressAutoHyphens/>
              <w:spacing w:line="360" w:lineRule="auto"/>
              <w:ind w:left="810" w:hanging="810"/>
              <w:rPr>
                <w:rFonts w:cstheme="minorHAnsi"/>
                <w:color w:val="000000" w:themeColor="text1"/>
                <w:szCs w:val="24"/>
              </w:rPr>
            </w:pPr>
          </w:p>
        </w:tc>
      </w:tr>
      <w:tr w:rsidR="005976A1" w:rsidRPr="0072022F" w14:paraId="67C0E377" w14:textId="77777777" w:rsidTr="00FD326F">
        <w:tc>
          <w:tcPr>
            <w:tcW w:w="2718" w:type="dxa"/>
          </w:tcPr>
          <w:p w14:paraId="43EB90C3" w14:textId="77777777" w:rsidR="005976A1" w:rsidRPr="0072022F" w:rsidRDefault="005976A1" w:rsidP="00FD326F">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Executive Director:</w:t>
            </w:r>
          </w:p>
        </w:tc>
        <w:tc>
          <w:tcPr>
            <w:tcW w:w="6840" w:type="dxa"/>
          </w:tcPr>
          <w:p w14:paraId="3F1D7290" w14:textId="77777777" w:rsidR="005976A1" w:rsidRPr="0072022F" w:rsidRDefault="005976A1" w:rsidP="00FD326F">
            <w:pPr>
              <w:tabs>
                <w:tab w:val="left" w:pos="-1440"/>
                <w:tab w:val="left" w:pos="360"/>
                <w:tab w:val="left" w:pos="810"/>
              </w:tabs>
              <w:suppressAutoHyphens/>
              <w:spacing w:line="360" w:lineRule="auto"/>
              <w:ind w:left="810" w:hanging="810"/>
              <w:rPr>
                <w:rFonts w:cstheme="minorHAnsi"/>
                <w:color w:val="000000" w:themeColor="text1"/>
                <w:szCs w:val="24"/>
              </w:rPr>
            </w:pPr>
          </w:p>
        </w:tc>
      </w:tr>
      <w:tr w:rsidR="005976A1" w:rsidRPr="0072022F" w14:paraId="73F83AFA" w14:textId="77777777" w:rsidTr="00FD326F">
        <w:tc>
          <w:tcPr>
            <w:tcW w:w="2718" w:type="dxa"/>
          </w:tcPr>
          <w:p w14:paraId="6DE32E4F" w14:textId="77777777" w:rsidR="005976A1" w:rsidRPr="0072022F" w:rsidRDefault="005976A1" w:rsidP="00FD326F">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Finance Officer:</w:t>
            </w:r>
          </w:p>
        </w:tc>
        <w:tc>
          <w:tcPr>
            <w:tcW w:w="6840" w:type="dxa"/>
          </w:tcPr>
          <w:p w14:paraId="3F7483FC" w14:textId="77777777" w:rsidR="005976A1" w:rsidRPr="0072022F" w:rsidRDefault="005976A1" w:rsidP="00FD326F">
            <w:pPr>
              <w:tabs>
                <w:tab w:val="left" w:pos="-1440"/>
                <w:tab w:val="left" w:pos="360"/>
                <w:tab w:val="left" w:pos="810"/>
              </w:tabs>
              <w:suppressAutoHyphens/>
              <w:spacing w:line="360" w:lineRule="auto"/>
              <w:ind w:left="810" w:hanging="810"/>
              <w:rPr>
                <w:rFonts w:cstheme="minorHAnsi"/>
                <w:color w:val="000000" w:themeColor="text1"/>
                <w:szCs w:val="24"/>
              </w:rPr>
            </w:pPr>
          </w:p>
        </w:tc>
      </w:tr>
      <w:tr w:rsidR="00367516" w:rsidRPr="0072022F" w14:paraId="54C1C4C6" w14:textId="77777777" w:rsidTr="00FD326F">
        <w:trPr>
          <w:trHeight w:val="418"/>
        </w:trPr>
        <w:tc>
          <w:tcPr>
            <w:tcW w:w="2718" w:type="dxa"/>
            <w:vMerge w:val="restart"/>
          </w:tcPr>
          <w:p w14:paraId="14FB8042" w14:textId="77777777" w:rsidR="005976A1" w:rsidRPr="0072022F" w:rsidRDefault="005976A1" w:rsidP="00FD326F">
            <w:pPr>
              <w:tabs>
                <w:tab w:val="left" w:pos="-1440"/>
              </w:tabs>
              <w:suppressAutoHyphens/>
              <w:ind w:left="360" w:hanging="360"/>
              <w:rPr>
                <w:rFonts w:cstheme="minorHAnsi"/>
                <w:color w:val="000000" w:themeColor="text1"/>
                <w:szCs w:val="24"/>
              </w:rPr>
            </w:pPr>
            <w:r w:rsidRPr="0072022F">
              <w:rPr>
                <w:rFonts w:cstheme="minorHAnsi"/>
                <w:color w:val="000000" w:themeColor="text1"/>
                <w:szCs w:val="24"/>
              </w:rPr>
              <w:t>Contact Person for This Application:</w:t>
            </w:r>
          </w:p>
          <w:p w14:paraId="0F742C23" w14:textId="77777777" w:rsidR="005976A1" w:rsidRPr="0072022F" w:rsidRDefault="005976A1" w:rsidP="00FD326F">
            <w:pPr>
              <w:tabs>
                <w:tab w:val="left" w:pos="-1440"/>
                <w:tab w:val="left" w:pos="360"/>
                <w:tab w:val="left" w:pos="810"/>
              </w:tabs>
              <w:suppressAutoHyphens/>
              <w:spacing w:line="360" w:lineRule="auto"/>
              <w:ind w:left="810" w:hanging="810"/>
              <w:rPr>
                <w:rFonts w:cstheme="minorHAnsi"/>
                <w:color w:val="000000" w:themeColor="text1"/>
                <w:szCs w:val="24"/>
              </w:rPr>
            </w:pPr>
          </w:p>
        </w:tc>
        <w:tc>
          <w:tcPr>
            <w:tcW w:w="6840" w:type="dxa"/>
          </w:tcPr>
          <w:p w14:paraId="76CDEB1E" w14:textId="77777777" w:rsidR="005976A1" w:rsidRPr="0072022F" w:rsidRDefault="005976A1" w:rsidP="00FD326F">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Name:</w:t>
            </w:r>
          </w:p>
        </w:tc>
      </w:tr>
      <w:tr w:rsidR="00367516" w:rsidRPr="0072022F" w14:paraId="4E6D6777" w14:textId="77777777" w:rsidTr="00FD326F">
        <w:trPr>
          <w:trHeight w:val="416"/>
        </w:trPr>
        <w:tc>
          <w:tcPr>
            <w:tcW w:w="2718" w:type="dxa"/>
            <w:vMerge/>
          </w:tcPr>
          <w:p w14:paraId="28A6C8E8" w14:textId="77777777" w:rsidR="005976A1" w:rsidRPr="0072022F" w:rsidRDefault="005976A1" w:rsidP="00FD326F">
            <w:pPr>
              <w:tabs>
                <w:tab w:val="left" w:pos="-1440"/>
                <w:tab w:val="left" w:pos="360"/>
                <w:tab w:val="left" w:pos="810"/>
              </w:tabs>
              <w:suppressAutoHyphens/>
              <w:spacing w:line="360" w:lineRule="auto"/>
              <w:ind w:left="810" w:hanging="810"/>
              <w:jc w:val="center"/>
              <w:rPr>
                <w:rFonts w:cstheme="minorHAnsi"/>
                <w:color w:val="000000" w:themeColor="text1"/>
                <w:szCs w:val="24"/>
              </w:rPr>
            </w:pPr>
          </w:p>
        </w:tc>
        <w:tc>
          <w:tcPr>
            <w:tcW w:w="6840" w:type="dxa"/>
          </w:tcPr>
          <w:p w14:paraId="2176321E" w14:textId="77777777" w:rsidR="005976A1" w:rsidRPr="0072022F" w:rsidRDefault="005976A1" w:rsidP="00FD326F">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Phone:</w:t>
            </w:r>
          </w:p>
        </w:tc>
      </w:tr>
      <w:tr w:rsidR="00367516" w:rsidRPr="0072022F" w14:paraId="59B9677C" w14:textId="77777777" w:rsidTr="00FD326F">
        <w:trPr>
          <w:trHeight w:val="416"/>
        </w:trPr>
        <w:tc>
          <w:tcPr>
            <w:tcW w:w="2718" w:type="dxa"/>
            <w:vMerge/>
          </w:tcPr>
          <w:p w14:paraId="56270D68" w14:textId="77777777" w:rsidR="005976A1" w:rsidRPr="0072022F" w:rsidRDefault="005976A1" w:rsidP="00FD326F">
            <w:pPr>
              <w:tabs>
                <w:tab w:val="left" w:pos="-1440"/>
                <w:tab w:val="left" w:pos="360"/>
                <w:tab w:val="left" w:pos="810"/>
              </w:tabs>
              <w:suppressAutoHyphens/>
              <w:spacing w:line="360" w:lineRule="auto"/>
              <w:ind w:left="810" w:hanging="810"/>
              <w:jc w:val="center"/>
              <w:rPr>
                <w:rFonts w:cstheme="minorHAnsi"/>
                <w:color w:val="000000" w:themeColor="text1"/>
                <w:szCs w:val="24"/>
              </w:rPr>
            </w:pPr>
          </w:p>
        </w:tc>
        <w:tc>
          <w:tcPr>
            <w:tcW w:w="6840" w:type="dxa"/>
          </w:tcPr>
          <w:p w14:paraId="333A2C11" w14:textId="77777777" w:rsidR="005976A1" w:rsidRPr="0072022F" w:rsidRDefault="005976A1" w:rsidP="00FD326F">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Email:</w:t>
            </w:r>
          </w:p>
        </w:tc>
      </w:tr>
    </w:tbl>
    <w:p w14:paraId="38C3DBAF" w14:textId="77777777" w:rsidR="005976A1" w:rsidRPr="0072022F" w:rsidRDefault="005976A1" w:rsidP="005976A1">
      <w:pPr>
        <w:tabs>
          <w:tab w:val="left" w:pos="-1440"/>
          <w:tab w:val="left" w:pos="360"/>
          <w:tab w:val="left" w:pos="810"/>
        </w:tabs>
        <w:suppressAutoHyphens/>
        <w:ind w:left="810" w:hanging="810"/>
        <w:jc w:val="center"/>
        <w:rPr>
          <w:rFonts w:cstheme="minorHAnsi"/>
          <w:color w:val="000000" w:themeColor="text1"/>
          <w:szCs w:val="24"/>
        </w:rPr>
      </w:pPr>
    </w:p>
    <w:p w14:paraId="4CCFA808" w14:textId="77777777" w:rsidR="005976A1" w:rsidRPr="0072022F" w:rsidRDefault="005976A1" w:rsidP="005976A1">
      <w:pPr>
        <w:tabs>
          <w:tab w:val="left" w:pos="-1440"/>
          <w:tab w:val="left" w:pos="360"/>
          <w:tab w:val="left" w:pos="810"/>
        </w:tabs>
        <w:suppressAutoHyphens/>
        <w:ind w:left="810" w:right="-720" w:hanging="810"/>
        <w:rPr>
          <w:rFonts w:cstheme="minorHAnsi"/>
          <w:b/>
          <w:color w:val="000000" w:themeColor="text1"/>
          <w:szCs w:val="24"/>
        </w:rPr>
      </w:pPr>
      <w:r w:rsidRPr="0072022F">
        <w:rPr>
          <w:rFonts w:cstheme="minorHAnsi"/>
          <w:b/>
          <w:color w:val="000000" w:themeColor="text1"/>
          <w:szCs w:val="24"/>
        </w:rPr>
        <w:t xml:space="preserve">These items, attached to this Exhibit, must be </w:t>
      </w:r>
      <w:proofErr w:type="gramStart"/>
      <w:r w:rsidRPr="0072022F">
        <w:rPr>
          <w:rFonts w:cstheme="minorHAnsi"/>
          <w:b/>
          <w:color w:val="000000" w:themeColor="text1"/>
          <w:szCs w:val="24"/>
        </w:rPr>
        <w:t>signed</w:t>
      </w:r>
      <w:proofErr w:type="gramEnd"/>
      <w:r w:rsidRPr="0072022F">
        <w:rPr>
          <w:rFonts w:cstheme="minorHAnsi"/>
          <w:b/>
          <w:color w:val="000000" w:themeColor="text1"/>
          <w:szCs w:val="24"/>
        </w:rPr>
        <w:t xml:space="preserve"> and included with your Letter of Submittal: </w:t>
      </w:r>
    </w:p>
    <w:p w14:paraId="556E247B" w14:textId="77777777" w:rsidR="005976A1" w:rsidRPr="0072022F" w:rsidRDefault="005976A1" w:rsidP="00913147">
      <w:pPr>
        <w:numPr>
          <w:ilvl w:val="0"/>
          <w:numId w:val="4"/>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Certifications and As</w:t>
      </w:r>
      <w:r w:rsidR="00F42A57" w:rsidRPr="0072022F">
        <w:rPr>
          <w:rFonts w:cstheme="minorHAnsi"/>
          <w:color w:val="000000" w:themeColor="text1"/>
          <w:szCs w:val="24"/>
        </w:rPr>
        <w:t>surances</w:t>
      </w:r>
    </w:p>
    <w:p w14:paraId="7D7A59E6" w14:textId="77777777" w:rsidR="005976A1" w:rsidRPr="0072022F" w:rsidRDefault="005976A1" w:rsidP="00913147">
      <w:pPr>
        <w:numPr>
          <w:ilvl w:val="0"/>
          <w:numId w:val="4"/>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Certification Regarding Lobbying</w:t>
      </w:r>
    </w:p>
    <w:p w14:paraId="59D7B6E0" w14:textId="77777777" w:rsidR="005976A1" w:rsidRPr="0072022F" w:rsidRDefault="005976A1" w:rsidP="00913147">
      <w:pPr>
        <w:numPr>
          <w:ilvl w:val="0"/>
          <w:numId w:val="4"/>
        </w:numPr>
        <w:tabs>
          <w:tab w:val="left" w:pos="360"/>
        </w:tabs>
        <w:suppressAutoHyphens/>
        <w:spacing w:line="276" w:lineRule="auto"/>
        <w:ind w:left="360"/>
        <w:rPr>
          <w:rFonts w:cstheme="minorHAnsi"/>
          <w:color w:val="000000" w:themeColor="text1"/>
          <w:szCs w:val="24"/>
        </w:rPr>
      </w:pPr>
      <w:r w:rsidRPr="0072022F">
        <w:rPr>
          <w:rFonts w:cstheme="minorHAnsi"/>
          <w:color w:val="000000" w:themeColor="text1"/>
          <w:szCs w:val="24"/>
        </w:rPr>
        <w:t>Certification Regarding Drug-Free Workplace Requirements</w:t>
      </w:r>
    </w:p>
    <w:p w14:paraId="438FA5FD" w14:textId="77777777" w:rsidR="005976A1" w:rsidRPr="0072022F" w:rsidRDefault="005976A1" w:rsidP="00913147">
      <w:pPr>
        <w:numPr>
          <w:ilvl w:val="0"/>
          <w:numId w:val="4"/>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Certification Regarding Debarment</w:t>
      </w:r>
    </w:p>
    <w:p w14:paraId="78DFA2FD" w14:textId="77777777" w:rsidR="005976A1" w:rsidRPr="0072022F" w:rsidRDefault="005976A1" w:rsidP="00913147">
      <w:pPr>
        <w:numPr>
          <w:ilvl w:val="0"/>
          <w:numId w:val="4"/>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General Terms and Conditions</w:t>
      </w:r>
    </w:p>
    <w:p w14:paraId="367CBA13" w14:textId="77777777" w:rsidR="005976A1" w:rsidRPr="0072022F" w:rsidRDefault="005976A1" w:rsidP="005976A1">
      <w:pPr>
        <w:tabs>
          <w:tab w:val="left" w:pos="-1440"/>
          <w:tab w:val="left" w:pos="360"/>
          <w:tab w:val="left" w:pos="810"/>
        </w:tabs>
        <w:suppressAutoHyphens/>
        <w:rPr>
          <w:rFonts w:cstheme="minorHAnsi"/>
          <w:color w:val="000000" w:themeColor="text1"/>
          <w:szCs w:val="24"/>
        </w:rPr>
      </w:pPr>
    </w:p>
    <w:p w14:paraId="69FB2F9C" w14:textId="77777777" w:rsidR="00C96A22" w:rsidRPr="0072022F" w:rsidRDefault="00C96A22" w:rsidP="00C96A22">
      <w:pPr>
        <w:tabs>
          <w:tab w:val="left" w:pos="-1440"/>
          <w:tab w:val="left" w:pos="360"/>
          <w:tab w:val="left" w:pos="810"/>
        </w:tabs>
        <w:suppressAutoHyphens/>
        <w:rPr>
          <w:rFonts w:cstheme="minorHAnsi"/>
          <w:b/>
          <w:color w:val="000000" w:themeColor="text1"/>
          <w:szCs w:val="24"/>
        </w:rPr>
      </w:pPr>
      <w:r w:rsidRPr="0072022F">
        <w:rPr>
          <w:rFonts w:cstheme="minorHAnsi"/>
          <w:b/>
          <w:color w:val="000000" w:themeColor="text1"/>
          <w:szCs w:val="24"/>
        </w:rPr>
        <w:t>Please attach the following additional items to your Letter of Submittal:</w:t>
      </w:r>
    </w:p>
    <w:p w14:paraId="645E632A" w14:textId="77777777" w:rsidR="00C96A22" w:rsidRPr="0072022F" w:rsidRDefault="00C96A22" w:rsidP="00913147">
      <w:pPr>
        <w:numPr>
          <w:ilvl w:val="0"/>
          <w:numId w:val="5"/>
        </w:numPr>
        <w:tabs>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Agency Mission Statement</w:t>
      </w:r>
    </w:p>
    <w:p w14:paraId="140F26E4" w14:textId="77777777" w:rsidR="00C96A22" w:rsidRPr="0072022F" w:rsidRDefault="00C96A22" w:rsidP="00913147">
      <w:pPr>
        <w:numPr>
          <w:ilvl w:val="0"/>
          <w:numId w:val="5"/>
        </w:numPr>
        <w:tabs>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Resume of Executive Director, Program Director, and Finance Officer</w:t>
      </w:r>
    </w:p>
    <w:p w14:paraId="2453AA22" w14:textId="77777777" w:rsidR="00C96A22" w:rsidRPr="0072022F" w:rsidRDefault="00C96A22" w:rsidP="00913147">
      <w:pPr>
        <w:numPr>
          <w:ilvl w:val="0"/>
          <w:numId w:val="5"/>
        </w:numPr>
        <w:tabs>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Current organization chart</w:t>
      </w:r>
    </w:p>
    <w:p w14:paraId="38B2A1C2" w14:textId="77777777" w:rsidR="00C96A22" w:rsidRPr="0072022F" w:rsidRDefault="00C96A22" w:rsidP="00913147">
      <w:pPr>
        <w:numPr>
          <w:ilvl w:val="0"/>
          <w:numId w:val="5"/>
        </w:numPr>
        <w:tabs>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Current roster of the Board of Directors, including the Board Members’ affiliation</w:t>
      </w:r>
    </w:p>
    <w:p w14:paraId="37F46D4A" w14:textId="77777777" w:rsidR="00C96A22" w:rsidRPr="0072022F" w:rsidRDefault="00C96A22" w:rsidP="00913147">
      <w:pPr>
        <w:numPr>
          <w:ilvl w:val="0"/>
          <w:numId w:val="5"/>
        </w:numPr>
        <w:tabs>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 xml:space="preserve">IRS determination letter (If </w:t>
      </w:r>
      <w:r w:rsidRPr="0072022F">
        <w:rPr>
          <w:rFonts w:cstheme="minorHAnsi"/>
          <w:b/>
          <w:color w:val="000000" w:themeColor="text1"/>
          <w:szCs w:val="24"/>
        </w:rPr>
        <w:t>not</w:t>
      </w:r>
      <w:r w:rsidRPr="0072022F">
        <w:rPr>
          <w:rFonts w:cstheme="minorHAnsi"/>
          <w:color w:val="000000" w:themeColor="text1"/>
          <w:szCs w:val="24"/>
        </w:rPr>
        <w:t xml:space="preserve"> on file at ALTCEW)</w:t>
      </w:r>
    </w:p>
    <w:p w14:paraId="3711733F" w14:textId="77777777" w:rsidR="00C96A22" w:rsidRPr="0072022F" w:rsidRDefault="00C96A22" w:rsidP="00913147">
      <w:pPr>
        <w:numPr>
          <w:ilvl w:val="0"/>
          <w:numId w:val="5"/>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 xml:space="preserve">Copy of the most recent audit and management letter or owner certified financial statement (If </w:t>
      </w:r>
      <w:r w:rsidRPr="0072022F">
        <w:rPr>
          <w:rFonts w:cstheme="minorHAnsi"/>
          <w:b/>
          <w:color w:val="000000" w:themeColor="text1"/>
          <w:szCs w:val="24"/>
        </w:rPr>
        <w:t>not</w:t>
      </w:r>
      <w:r w:rsidRPr="0072022F">
        <w:rPr>
          <w:rFonts w:cstheme="minorHAnsi"/>
          <w:color w:val="000000" w:themeColor="text1"/>
          <w:szCs w:val="24"/>
        </w:rPr>
        <w:t xml:space="preserve"> on file at ALTCEW)</w:t>
      </w:r>
    </w:p>
    <w:p w14:paraId="337EF6AD" w14:textId="77777777" w:rsidR="00C96A22" w:rsidRPr="0072022F" w:rsidRDefault="00C96A22" w:rsidP="00913147">
      <w:pPr>
        <w:numPr>
          <w:ilvl w:val="0"/>
          <w:numId w:val="4"/>
        </w:numPr>
        <w:tabs>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Agency Business License</w:t>
      </w:r>
    </w:p>
    <w:p w14:paraId="28CA2CEE" w14:textId="77777777" w:rsidR="00C96A22" w:rsidRPr="0072022F" w:rsidRDefault="00C96A22" w:rsidP="00913147">
      <w:pPr>
        <w:numPr>
          <w:ilvl w:val="0"/>
          <w:numId w:val="4"/>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Agency Professional Insurance Coverage (Include titles of persons bonded, if any)</w:t>
      </w:r>
    </w:p>
    <w:p w14:paraId="6F2A7762" w14:textId="77777777" w:rsidR="00C96A22" w:rsidRPr="0072022F" w:rsidRDefault="00C96A22" w:rsidP="00913147">
      <w:pPr>
        <w:numPr>
          <w:ilvl w:val="0"/>
          <w:numId w:val="4"/>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ADA Compliance Date and Current Policy</w:t>
      </w:r>
    </w:p>
    <w:p w14:paraId="4B32CB09" w14:textId="77777777" w:rsidR="00C96A22" w:rsidRPr="0072022F" w:rsidRDefault="00C96A22" w:rsidP="00913147">
      <w:pPr>
        <w:numPr>
          <w:ilvl w:val="0"/>
          <w:numId w:val="4"/>
        </w:numPr>
        <w:tabs>
          <w:tab w:val="left" w:pos="360"/>
          <w:tab w:val="left" w:pos="810"/>
        </w:tabs>
        <w:suppressAutoHyphens/>
        <w:spacing w:line="276" w:lineRule="auto"/>
        <w:ind w:hanging="720"/>
        <w:rPr>
          <w:rFonts w:cstheme="minorHAnsi"/>
          <w:color w:val="000000" w:themeColor="text1"/>
          <w:szCs w:val="24"/>
        </w:rPr>
      </w:pPr>
      <w:r w:rsidRPr="0072022F">
        <w:rPr>
          <w:rFonts w:cstheme="minorHAnsi"/>
          <w:color w:val="000000" w:themeColor="text1"/>
          <w:szCs w:val="24"/>
        </w:rPr>
        <w:t>Minority and Women Owned Business (Certification, if applicable)</w:t>
      </w:r>
    </w:p>
    <w:p w14:paraId="76A3E96A" w14:textId="77777777" w:rsidR="00C96A22" w:rsidRPr="0072022F" w:rsidRDefault="00C96A22" w:rsidP="005976A1">
      <w:pPr>
        <w:tabs>
          <w:tab w:val="left" w:pos="-1440"/>
          <w:tab w:val="left" w:pos="360"/>
          <w:tab w:val="left" w:pos="810"/>
        </w:tabs>
        <w:suppressAutoHyphens/>
        <w:rPr>
          <w:rFonts w:cstheme="minorHAnsi"/>
          <w:color w:val="000000" w:themeColor="text1"/>
          <w:szCs w:val="24"/>
        </w:rPr>
      </w:pPr>
    </w:p>
    <w:p w14:paraId="093E7CD9" w14:textId="77777777" w:rsidR="005976A1" w:rsidRPr="0072022F" w:rsidRDefault="005976A1" w:rsidP="005976A1">
      <w:pPr>
        <w:tabs>
          <w:tab w:val="left" w:pos="-1440"/>
          <w:tab w:val="left" w:pos="0"/>
          <w:tab w:val="left" w:pos="180"/>
          <w:tab w:val="left" w:pos="360"/>
        </w:tabs>
        <w:suppressAutoHyphens/>
        <w:rPr>
          <w:rFonts w:cstheme="minorHAnsi"/>
          <w:color w:val="000000" w:themeColor="text1"/>
          <w:szCs w:val="24"/>
        </w:rPr>
      </w:pPr>
      <w:r w:rsidRPr="0072022F">
        <w:rPr>
          <w:rFonts w:cstheme="minorHAnsi"/>
          <w:color w:val="000000" w:themeColor="text1"/>
          <w:szCs w:val="24"/>
        </w:rPr>
        <w:t>Has the agency had a contract terminated for default in the last five (5) years?  Yes ___  No ___</w:t>
      </w:r>
    </w:p>
    <w:p w14:paraId="3D4855B1" w14:textId="77777777" w:rsidR="005976A1" w:rsidRPr="0072022F" w:rsidRDefault="005976A1" w:rsidP="005976A1">
      <w:pPr>
        <w:rPr>
          <w:rFonts w:cstheme="minorHAnsi"/>
          <w:color w:val="000000" w:themeColor="text1"/>
          <w:szCs w:val="24"/>
        </w:rPr>
      </w:pPr>
    </w:p>
    <w:p w14:paraId="1B0C3E5F" w14:textId="77777777" w:rsidR="005976A1" w:rsidRPr="0072022F" w:rsidRDefault="005976A1" w:rsidP="005976A1">
      <w:pPr>
        <w:tabs>
          <w:tab w:val="left" w:pos="-1440"/>
          <w:tab w:val="left" w:pos="360"/>
        </w:tabs>
        <w:suppressAutoHyphens/>
        <w:rPr>
          <w:rFonts w:cstheme="minorHAnsi"/>
          <w:color w:val="000000" w:themeColor="text1"/>
          <w:szCs w:val="24"/>
        </w:rPr>
      </w:pPr>
      <w:r w:rsidRPr="0072022F">
        <w:rPr>
          <w:rFonts w:cstheme="minorHAnsi"/>
          <w:color w:val="000000" w:themeColor="text1"/>
          <w:szCs w:val="24"/>
        </w:rPr>
        <w:t xml:space="preserve">Termination for default is defined as notice to stop performance, delivered to the bidder due to the bidder's non-performance or poor performance and the issue of performance was either (a) not litigated due to inaction on the part of the bidder or (b) litigated and determined that the bidder was in default. </w:t>
      </w:r>
    </w:p>
    <w:p w14:paraId="3FC17889" w14:textId="77777777" w:rsidR="005976A1" w:rsidRPr="0072022F" w:rsidRDefault="005976A1" w:rsidP="005976A1">
      <w:pPr>
        <w:tabs>
          <w:tab w:val="left" w:pos="-1440"/>
          <w:tab w:val="left" w:pos="360"/>
          <w:tab w:val="left" w:pos="810"/>
        </w:tabs>
        <w:suppressAutoHyphens/>
        <w:ind w:left="810" w:hanging="810"/>
        <w:rPr>
          <w:rFonts w:cstheme="minorHAnsi"/>
          <w:color w:val="000000" w:themeColor="text1"/>
          <w:szCs w:val="24"/>
        </w:rPr>
      </w:pPr>
    </w:p>
    <w:p w14:paraId="7C39F82E" w14:textId="77777777" w:rsidR="005976A1" w:rsidRPr="0072022F" w:rsidRDefault="005976A1" w:rsidP="005976A1">
      <w:pPr>
        <w:tabs>
          <w:tab w:val="left" w:pos="-1440"/>
        </w:tabs>
        <w:suppressAutoHyphens/>
        <w:ind w:left="810" w:hanging="810"/>
        <w:rPr>
          <w:rFonts w:cstheme="minorHAnsi"/>
          <w:color w:val="000000" w:themeColor="text1"/>
          <w:szCs w:val="24"/>
        </w:rPr>
      </w:pPr>
      <w:r w:rsidRPr="0072022F">
        <w:rPr>
          <w:rFonts w:cstheme="minorHAnsi"/>
          <w:color w:val="000000" w:themeColor="text1"/>
          <w:szCs w:val="24"/>
        </w:rPr>
        <w:t>NOTE:</w:t>
      </w:r>
      <w:r w:rsidRPr="0072022F">
        <w:rPr>
          <w:rFonts w:cstheme="minorHAnsi"/>
          <w:color w:val="000000" w:themeColor="text1"/>
          <w:szCs w:val="24"/>
        </w:rPr>
        <w:tab/>
        <w:t>If the agency had a contract terminated for default in this period, then the agency shall submit full details including the other party’s name, address, and phone number.  ALTCEW will evaluate the facts and may, at its sole discretion, reject the application on the grounds of the contractor’s past experience.</w:t>
      </w:r>
    </w:p>
    <w:p w14:paraId="56F309CD" w14:textId="77777777" w:rsidR="005976A1" w:rsidRPr="0072022F" w:rsidRDefault="005976A1" w:rsidP="005976A1">
      <w:pPr>
        <w:tabs>
          <w:tab w:val="left" w:pos="-1440"/>
          <w:tab w:val="left" w:pos="360"/>
          <w:tab w:val="left" w:pos="810"/>
        </w:tabs>
        <w:suppressAutoHyphens/>
        <w:ind w:left="810" w:hanging="810"/>
        <w:rPr>
          <w:rFonts w:cstheme="minorHAnsi"/>
          <w:color w:val="000000" w:themeColor="text1"/>
          <w:szCs w:val="24"/>
        </w:rPr>
      </w:pPr>
    </w:p>
    <w:p w14:paraId="44CBD883" w14:textId="77777777" w:rsidR="005976A1" w:rsidRPr="0072022F" w:rsidRDefault="005976A1" w:rsidP="005976A1">
      <w:pPr>
        <w:tabs>
          <w:tab w:val="left" w:pos="-1440"/>
          <w:tab w:val="left" w:pos="360"/>
          <w:tab w:val="left" w:pos="810"/>
        </w:tabs>
        <w:suppressAutoHyphens/>
        <w:ind w:left="810" w:hanging="810"/>
        <w:rPr>
          <w:rFonts w:cstheme="minorHAnsi"/>
          <w:b/>
          <w:color w:val="000000" w:themeColor="text1"/>
          <w:szCs w:val="24"/>
        </w:rPr>
      </w:pPr>
      <w:r w:rsidRPr="0072022F">
        <w:rPr>
          <w:rFonts w:cstheme="minorHAnsi"/>
          <w:b/>
          <w:color w:val="000000" w:themeColor="text1"/>
          <w:szCs w:val="24"/>
        </w:rPr>
        <w:t>Signature:</w:t>
      </w:r>
    </w:p>
    <w:p w14:paraId="5B3DE7AA" w14:textId="77777777" w:rsidR="005976A1" w:rsidRPr="0072022F" w:rsidRDefault="005976A1" w:rsidP="005976A1">
      <w:pPr>
        <w:tabs>
          <w:tab w:val="left" w:pos="-1440"/>
          <w:tab w:val="left" w:pos="360"/>
        </w:tabs>
        <w:suppressAutoHyphens/>
        <w:rPr>
          <w:rFonts w:cstheme="minorHAnsi"/>
          <w:color w:val="000000" w:themeColor="text1"/>
          <w:szCs w:val="24"/>
        </w:rPr>
      </w:pPr>
      <w:r w:rsidRPr="0072022F">
        <w:rPr>
          <w:rFonts w:cstheme="minorHAnsi"/>
          <w:color w:val="000000" w:themeColor="text1"/>
          <w:szCs w:val="24"/>
        </w:rPr>
        <w:t>I certify that I am authorized to submit thi</w:t>
      </w:r>
      <w:r w:rsidR="00E21D21" w:rsidRPr="0072022F">
        <w:rPr>
          <w:rFonts w:cstheme="minorHAnsi"/>
          <w:color w:val="000000" w:themeColor="text1"/>
          <w:szCs w:val="24"/>
        </w:rPr>
        <w:t>s Application on behalf of the A</w:t>
      </w:r>
      <w:r w:rsidRPr="0072022F">
        <w:rPr>
          <w:rFonts w:cstheme="minorHAnsi"/>
          <w:color w:val="000000" w:themeColor="text1"/>
          <w:szCs w:val="24"/>
        </w:rPr>
        <w:t xml:space="preserve">pplicant </w:t>
      </w:r>
      <w:r w:rsidR="00E21D21" w:rsidRPr="0072022F">
        <w:rPr>
          <w:rFonts w:cstheme="minorHAnsi"/>
          <w:color w:val="000000" w:themeColor="text1"/>
          <w:szCs w:val="24"/>
        </w:rPr>
        <w:t>A</w:t>
      </w:r>
      <w:r w:rsidRPr="0072022F">
        <w:rPr>
          <w:rFonts w:cstheme="minorHAnsi"/>
          <w:color w:val="000000" w:themeColor="text1"/>
          <w:szCs w:val="24"/>
        </w:rPr>
        <w:t>gency.  By signing below, the official certifies that all information is accurate to the best of the official’s knowledge.</w:t>
      </w:r>
    </w:p>
    <w:p w14:paraId="70ED48EF" w14:textId="77777777" w:rsidR="005976A1" w:rsidRPr="0072022F" w:rsidRDefault="005976A1" w:rsidP="005976A1">
      <w:pPr>
        <w:tabs>
          <w:tab w:val="left" w:pos="-1440"/>
          <w:tab w:val="left" w:pos="360"/>
          <w:tab w:val="left" w:pos="810"/>
        </w:tabs>
        <w:suppressAutoHyphens/>
        <w:ind w:left="810" w:hanging="810"/>
        <w:rPr>
          <w:rFonts w:cstheme="minorHAnsi"/>
          <w:color w:val="000000" w:themeColor="text1"/>
          <w:szCs w:val="24"/>
        </w:rPr>
      </w:pPr>
    </w:p>
    <w:p w14:paraId="5A13F368" w14:textId="77777777" w:rsidR="005976A1" w:rsidRPr="0072022F" w:rsidRDefault="005976A1" w:rsidP="005976A1">
      <w:pPr>
        <w:tabs>
          <w:tab w:val="left" w:pos="-1440"/>
          <w:tab w:val="left" w:pos="360"/>
          <w:tab w:val="left" w:pos="810"/>
        </w:tabs>
        <w:suppressAutoHyphens/>
        <w:ind w:left="810" w:hanging="810"/>
        <w:rPr>
          <w:rFonts w:cstheme="minorHAnsi"/>
          <w:color w:val="000000" w:themeColor="text1"/>
          <w:szCs w:val="24"/>
        </w:rPr>
      </w:pPr>
    </w:p>
    <w:p w14:paraId="4A6DBCEA" w14:textId="77777777" w:rsidR="005976A1" w:rsidRPr="0072022F" w:rsidRDefault="005976A1" w:rsidP="005976A1">
      <w:pPr>
        <w:suppressAutoHyphens/>
        <w:rPr>
          <w:rFonts w:cstheme="minorHAnsi"/>
          <w:color w:val="000000" w:themeColor="text1"/>
          <w:szCs w:val="24"/>
          <w:u w:val="single"/>
        </w:rPr>
      </w:pP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p>
    <w:p w14:paraId="6EF53891" w14:textId="77777777" w:rsidR="005976A1" w:rsidRPr="0072022F" w:rsidRDefault="005976A1" w:rsidP="005976A1">
      <w:pPr>
        <w:tabs>
          <w:tab w:val="left" w:pos="-1440"/>
        </w:tabs>
        <w:suppressAutoHyphens/>
        <w:rPr>
          <w:rFonts w:cstheme="minorHAnsi"/>
          <w:color w:val="000000" w:themeColor="text1"/>
          <w:szCs w:val="24"/>
        </w:rPr>
      </w:pPr>
      <w:r w:rsidRPr="0072022F">
        <w:rPr>
          <w:rFonts w:cstheme="minorHAnsi"/>
          <w:color w:val="000000" w:themeColor="text1"/>
          <w:szCs w:val="24"/>
        </w:rPr>
        <w:t>Signature</w:t>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t>Date</w:t>
      </w:r>
    </w:p>
    <w:p w14:paraId="50881187" w14:textId="77777777" w:rsidR="005976A1" w:rsidRPr="0072022F" w:rsidRDefault="005976A1" w:rsidP="005976A1">
      <w:pPr>
        <w:tabs>
          <w:tab w:val="left" w:pos="-1440"/>
          <w:tab w:val="left" w:pos="360"/>
          <w:tab w:val="left" w:pos="810"/>
        </w:tabs>
        <w:suppressAutoHyphens/>
        <w:ind w:left="810" w:hanging="810"/>
        <w:rPr>
          <w:rFonts w:cstheme="minorHAnsi"/>
          <w:color w:val="000000" w:themeColor="text1"/>
          <w:szCs w:val="24"/>
        </w:rPr>
      </w:pPr>
    </w:p>
    <w:p w14:paraId="0F1555D1" w14:textId="77777777" w:rsidR="005976A1" w:rsidRPr="0072022F" w:rsidRDefault="005976A1" w:rsidP="005976A1">
      <w:pPr>
        <w:tabs>
          <w:tab w:val="left" w:pos="-1440"/>
        </w:tabs>
        <w:suppressAutoHyphens/>
        <w:rPr>
          <w:rFonts w:cstheme="minorHAnsi"/>
          <w:color w:val="000000" w:themeColor="text1"/>
          <w:szCs w:val="24"/>
        </w:rPr>
      </w:pP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rPr>
        <w:tab/>
      </w:r>
    </w:p>
    <w:p w14:paraId="4089EA5F" w14:textId="77777777" w:rsidR="005976A1" w:rsidRPr="0072022F" w:rsidRDefault="005976A1" w:rsidP="005976A1">
      <w:pPr>
        <w:suppressAutoHyphens/>
        <w:rPr>
          <w:rFonts w:cstheme="minorHAnsi"/>
          <w:color w:val="000000" w:themeColor="text1"/>
          <w:szCs w:val="24"/>
        </w:rPr>
      </w:pPr>
      <w:r w:rsidRPr="0072022F">
        <w:rPr>
          <w:rFonts w:cstheme="minorHAnsi"/>
          <w:color w:val="000000" w:themeColor="text1"/>
          <w:szCs w:val="24"/>
        </w:rPr>
        <w:t>Printed Name and Title</w:t>
      </w:r>
    </w:p>
    <w:p w14:paraId="54497058" w14:textId="77777777" w:rsidR="0084794C" w:rsidRPr="0072022F" w:rsidRDefault="0084794C" w:rsidP="000D1ADD">
      <w:pPr>
        <w:widowControl/>
        <w:spacing w:line="180" w:lineRule="atLeast"/>
        <w:rPr>
          <w:rFonts w:cstheme="minorHAnsi"/>
          <w:color w:val="000000" w:themeColor="text1"/>
          <w:szCs w:val="24"/>
        </w:rPr>
      </w:pPr>
      <w:r w:rsidRPr="0072022F">
        <w:rPr>
          <w:rFonts w:cstheme="minorHAnsi"/>
          <w:color w:val="000000" w:themeColor="text1"/>
          <w:szCs w:val="24"/>
        </w:rPr>
        <w:br w:type="page"/>
      </w:r>
    </w:p>
    <w:p w14:paraId="474D007E" w14:textId="7636926A" w:rsidR="00463B7F" w:rsidRPr="00F811AE" w:rsidRDefault="00463B7F" w:rsidP="004C7238">
      <w:pPr>
        <w:jc w:val="center"/>
        <w:rPr>
          <w:b/>
          <w:bCs/>
        </w:rPr>
      </w:pPr>
      <w:bookmarkStart w:id="173" w:name="_CERTIFICATIONS_AND_ASSURANCES"/>
      <w:bookmarkEnd w:id="173"/>
      <w:r w:rsidRPr="00F811AE">
        <w:rPr>
          <w:rFonts w:cstheme="minorHAnsi"/>
          <w:b/>
          <w:bCs/>
        </w:rPr>
        <w:lastRenderedPageBreak/>
        <w:t>CERTIFICATIONS AND ASSURANCES</w:t>
      </w:r>
    </w:p>
    <w:p w14:paraId="7018A9C7" w14:textId="77777777" w:rsidR="00463B7F" w:rsidRPr="00F811AE" w:rsidRDefault="00463B7F" w:rsidP="00463B7F">
      <w:pPr>
        <w:tabs>
          <w:tab w:val="left" w:pos="-1440"/>
          <w:tab w:val="left" w:pos="360"/>
          <w:tab w:val="left" w:pos="810"/>
        </w:tabs>
        <w:suppressAutoHyphens/>
        <w:ind w:left="810" w:hanging="810"/>
        <w:rPr>
          <w:rFonts w:cstheme="minorHAnsi"/>
          <w:szCs w:val="24"/>
        </w:rPr>
      </w:pPr>
    </w:p>
    <w:p w14:paraId="7D36267C" w14:textId="37453CB4" w:rsidR="00463B7F" w:rsidRPr="0072022F" w:rsidRDefault="00463B7F" w:rsidP="00463B7F">
      <w:pPr>
        <w:tabs>
          <w:tab w:val="left" w:pos="-1440"/>
          <w:tab w:val="left" w:pos="360"/>
        </w:tabs>
        <w:suppressAutoHyphens/>
        <w:ind w:right="-360"/>
        <w:rPr>
          <w:rFonts w:cstheme="minorHAnsi"/>
          <w:color w:val="000000" w:themeColor="text1"/>
          <w:szCs w:val="24"/>
        </w:rPr>
      </w:pPr>
      <w:r w:rsidRPr="0072022F">
        <w:rPr>
          <w:rFonts w:cstheme="minorHAnsi"/>
          <w:color w:val="000000" w:themeColor="text1"/>
          <w:szCs w:val="24"/>
        </w:rPr>
        <w:t>I/we make the following certifications and assurances as a required element of the application to which it is attached, understanding that the truthfulness of the facts affirmed here and the continuing compliance with these requirements are conditions precedent to the award or continuation of the related contract(s):</w:t>
      </w:r>
    </w:p>
    <w:p w14:paraId="216F522B"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p>
    <w:p w14:paraId="46AFFD7C" w14:textId="77777777" w:rsidR="00463B7F" w:rsidRPr="0072022F" w:rsidRDefault="00463B7F" w:rsidP="00463B7F">
      <w:pPr>
        <w:tabs>
          <w:tab w:val="left" w:pos="-1440"/>
          <w:tab w:val="left" w:pos="360"/>
        </w:tabs>
        <w:suppressAutoHyphens/>
        <w:ind w:left="360" w:hanging="360"/>
        <w:rPr>
          <w:rFonts w:cstheme="minorHAnsi"/>
          <w:color w:val="000000" w:themeColor="text1"/>
          <w:szCs w:val="24"/>
        </w:rPr>
      </w:pPr>
      <w:r w:rsidRPr="0072022F">
        <w:rPr>
          <w:rFonts w:cstheme="minorHAnsi"/>
          <w:color w:val="000000" w:themeColor="text1"/>
          <w:szCs w:val="24"/>
        </w:rPr>
        <w:t>1.</w:t>
      </w:r>
      <w:r w:rsidRPr="0072022F">
        <w:rPr>
          <w:rFonts w:cstheme="minorHAnsi"/>
          <w:color w:val="000000" w:themeColor="text1"/>
          <w:szCs w:val="24"/>
        </w:rPr>
        <w:tab/>
        <w:t>The attached application is a firm offer for the period of one hundred twenty (120) days following receipt, and it m</w:t>
      </w:r>
      <w:r w:rsidR="00F526F5" w:rsidRPr="0072022F">
        <w:rPr>
          <w:rFonts w:cstheme="minorHAnsi"/>
          <w:color w:val="000000" w:themeColor="text1"/>
          <w:szCs w:val="24"/>
        </w:rPr>
        <w:t xml:space="preserve">ay be accepted by the Aging &amp; </w:t>
      </w:r>
      <w:r w:rsidRPr="0072022F">
        <w:rPr>
          <w:rFonts w:cstheme="minorHAnsi"/>
          <w:color w:val="000000" w:themeColor="text1"/>
          <w:szCs w:val="24"/>
        </w:rPr>
        <w:t>Long Term Care of Eastern Washington without further negotiation (except where obviously required by lack of certainty in key terms) at any time within the 120-day period.</w:t>
      </w:r>
    </w:p>
    <w:p w14:paraId="689C4AEC"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p>
    <w:p w14:paraId="4EF32782" w14:textId="77777777" w:rsidR="00463B7F" w:rsidRPr="0072022F" w:rsidRDefault="00463B7F" w:rsidP="00463B7F">
      <w:pPr>
        <w:tabs>
          <w:tab w:val="left" w:pos="-1440"/>
          <w:tab w:val="left" w:pos="360"/>
        </w:tabs>
        <w:suppressAutoHyphens/>
        <w:ind w:left="360" w:hanging="360"/>
        <w:rPr>
          <w:rFonts w:cstheme="minorHAnsi"/>
          <w:color w:val="000000" w:themeColor="text1"/>
          <w:szCs w:val="24"/>
        </w:rPr>
      </w:pPr>
      <w:r w:rsidRPr="0072022F">
        <w:rPr>
          <w:rFonts w:cstheme="minorHAnsi"/>
          <w:color w:val="000000" w:themeColor="text1"/>
          <w:szCs w:val="24"/>
        </w:rPr>
        <w:t>2.</w:t>
      </w:r>
      <w:r w:rsidRPr="0072022F">
        <w:rPr>
          <w:rFonts w:cstheme="minorHAnsi"/>
          <w:color w:val="000000" w:themeColor="text1"/>
          <w:szCs w:val="24"/>
        </w:rPr>
        <w:tab/>
        <w:t xml:space="preserve">In preparing this application, I/we have not been assisted by any current or </w:t>
      </w:r>
      <w:r w:rsidR="00F526F5" w:rsidRPr="0072022F">
        <w:rPr>
          <w:rFonts w:cstheme="minorHAnsi"/>
          <w:color w:val="000000" w:themeColor="text1"/>
          <w:szCs w:val="24"/>
        </w:rPr>
        <w:t>former employee of the Aging &amp;</w:t>
      </w:r>
      <w:r w:rsidRPr="0072022F">
        <w:rPr>
          <w:rFonts w:cstheme="minorHAnsi"/>
          <w:color w:val="000000" w:themeColor="text1"/>
          <w:szCs w:val="24"/>
        </w:rPr>
        <w:t xml:space="preserve"> Long Term Care of Eastern Washington whose duties relate (or did relate) to this application or prospective contract, and who was assisting in other than his or her official, public capacity.  Neither does such a person nor any member of his or her immediate family have any financial interest in the outcome of this application or contract.</w:t>
      </w:r>
    </w:p>
    <w:p w14:paraId="613F9605"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p>
    <w:p w14:paraId="5F6B17F4" w14:textId="2D17E451" w:rsidR="00463B7F" w:rsidRPr="0072022F" w:rsidRDefault="00463B7F" w:rsidP="00120967">
      <w:pPr>
        <w:tabs>
          <w:tab w:val="left" w:pos="360"/>
        </w:tabs>
        <w:suppressAutoHyphens/>
        <w:ind w:left="360" w:hanging="360"/>
        <w:rPr>
          <w:rFonts w:cstheme="minorHAnsi"/>
          <w:color w:val="000000" w:themeColor="text1"/>
          <w:szCs w:val="24"/>
        </w:rPr>
      </w:pPr>
      <w:r w:rsidRPr="0072022F">
        <w:rPr>
          <w:rFonts w:cstheme="minorHAnsi"/>
          <w:color w:val="000000" w:themeColor="text1"/>
          <w:szCs w:val="24"/>
        </w:rPr>
        <w:t>3.</w:t>
      </w:r>
      <w:r w:rsidRPr="0072022F">
        <w:rPr>
          <w:rFonts w:cstheme="minorHAnsi"/>
          <w:color w:val="000000" w:themeColor="text1"/>
          <w:szCs w:val="24"/>
        </w:rPr>
        <w:tab/>
        <w:t>I/</w:t>
      </w:r>
      <w:r w:rsidR="00F526F5" w:rsidRPr="0072022F">
        <w:rPr>
          <w:rFonts w:cstheme="minorHAnsi"/>
          <w:color w:val="000000" w:themeColor="text1"/>
          <w:szCs w:val="24"/>
        </w:rPr>
        <w:t>we understand that the Aging &amp;</w:t>
      </w:r>
      <w:r w:rsidRPr="0072022F">
        <w:rPr>
          <w:rFonts w:cstheme="minorHAnsi"/>
          <w:color w:val="000000" w:themeColor="text1"/>
          <w:szCs w:val="24"/>
        </w:rPr>
        <w:t xml:space="preserve"> Long Term Care of Eastern Washington will not reimburse me/us for any costs incurred in the preparation of this application.  All applications become the property of </w:t>
      </w:r>
      <w:proofErr w:type="gramStart"/>
      <w:r w:rsidRPr="0072022F">
        <w:rPr>
          <w:rFonts w:cstheme="minorHAnsi"/>
          <w:color w:val="000000" w:themeColor="text1"/>
          <w:szCs w:val="24"/>
        </w:rPr>
        <w:t>ALTCEW</w:t>
      </w:r>
      <w:proofErr w:type="gramEnd"/>
      <w:r w:rsidRPr="0072022F">
        <w:rPr>
          <w:rFonts w:cstheme="minorHAnsi"/>
          <w:color w:val="000000" w:themeColor="text1"/>
          <w:szCs w:val="24"/>
        </w:rPr>
        <w:t xml:space="preserve"> and I/we claim no proprietary right to the ideas, writings, </w:t>
      </w:r>
      <w:r w:rsidR="003E3279" w:rsidRPr="0072022F">
        <w:rPr>
          <w:rFonts w:cstheme="minorHAnsi"/>
          <w:color w:val="000000" w:themeColor="text1"/>
          <w:szCs w:val="24"/>
        </w:rPr>
        <w:t>items,</w:t>
      </w:r>
      <w:r w:rsidRPr="0072022F">
        <w:rPr>
          <w:rFonts w:cstheme="minorHAnsi"/>
          <w:color w:val="000000" w:themeColor="text1"/>
          <w:szCs w:val="24"/>
        </w:rPr>
        <w:t xml:space="preserve"> or samples.</w:t>
      </w:r>
    </w:p>
    <w:p w14:paraId="2A82D930"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p>
    <w:p w14:paraId="78D2CF57" w14:textId="77777777" w:rsidR="00463B7F" w:rsidRPr="0072022F" w:rsidRDefault="00463B7F" w:rsidP="00463B7F">
      <w:pPr>
        <w:tabs>
          <w:tab w:val="left" w:pos="-1440"/>
          <w:tab w:val="left" w:pos="360"/>
        </w:tabs>
        <w:suppressAutoHyphens/>
        <w:ind w:left="360" w:hanging="360"/>
        <w:rPr>
          <w:rFonts w:cstheme="minorHAnsi"/>
          <w:color w:val="000000" w:themeColor="text1"/>
          <w:szCs w:val="24"/>
        </w:rPr>
      </w:pPr>
      <w:r w:rsidRPr="0072022F">
        <w:rPr>
          <w:rFonts w:cstheme="minorHAnsi"/>
          <w:color w:val="000000" w:themeColor="text1"/>
          <w:szCs w:val="24"/>
        </w:rPr>
        <w:t>4.</w:t>
      </w:r>
      <w:r w:rsidRPr="0072022F">
        <w:rPr>
          <w:rFonts w:cstheme="minorHAnsi"/>
          <w:color w:val="000000" w:themeColor="text1"/>
          <w:szCs w:val="24"/>
        </w:rPr>
        <w:tab/>
        <w:t>I/we understand that any contract(s) awarded as a result of this RFP will incorporate General Terms and Conditions with substantially similar provisions to those attached.  I/we certify that I/we will comply with these or substantially similar General Terms and Conditions if selected as a Contractor.</w:t>
      </w:r>
    </w:p>
    <w:p w14:paraId="4A6932B1" w14:textId="77777777" w:rsidR="00463B7F" w:rsidRPr="0072022F" w:rsidRDefault="00463B7F" w:rsidP="00EF35DF">
      <w:pPr>
        <w:tabs>
          <w:tab w:val="left" w:pos="360"/>
          <w:tab w:val="left" w:pos="720"/>
        </w:tabs>
        <w:suppressAutoHyphens/>
        <w:ind w:left="810" w:hanging="810"/>
        <w:rPr>
          <w:rFonts w:cstheme="minorHAnsi"/>
          <w:color w:val="000000" w:themeColor="text1"/>
          <w:szCs w:val="24"/>
        </w:rPr>
      </w:pPr>
    </w:p>
    <w:p w14:paraId="40CA9455" w14:textId="77777777" w:rsidR="00463B7F" w:rsidRPr="0072022F" w:rsidRDefault="00463B7F" w:rsidP="00463B7F">
      <w:pPr>
        <w:tabs>
          <w:tab w:val="left" w:pos="-1440"/>
          <w:tab w:val="left" w:pos="360"/>
        </w:tabs>
        <w:suppressAutoHyphens/>
        <w:ind w:left="360" w:hanging="360"/>
        <w:rPr>
          <w:rFonts w:cstheme="minorHAnsi"/>
          <w:color w:val="000000" w:themeColor="text1"/>
          <w:szCs w:val="24"/>
        </w:rPr>
      </w:pPr>
      <w:r w:rsidRPr="0072022F">
        <w:rPr>
          <w:rFonts w:cstheme="minorHAnsi"/>
          <w:color w:val="000000" w:themeColor="text1"/>
          <w:szCs w:val="24"/>
        </w:rPr>
        <w:t>5.</w:t>
      </w:r>
      <w:r w:rsidRPr="0072022F">
        <w:rPr>
          <w:rFonts w:cstheme="minorHAnsi"/>
          <w:color w:val="000000" w:themeColor="text1"/>
          <w:szCs w:val="24"/>
        </w:rPr>
        <w:tab/>
        <w:t xml:space="preserve">I/we understand that any contract awarded as a result of this RFP will incorporate all RFP requirements and the vendor's response to the RFP.  </w:t>
      </w:r>
    </w:p>
    <w:p w14:paraId="36A9472A"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p>
    <w:p w14:paraId="171BD846" w14:textId="77777777" w:rsidR="00463B7F" w:rsidRPr="0072022F" w:rsidRDefault="00463B7F" w:rsidP="00120967">
      <w:pPr>
        <w:tabs>
          <w:tab w:val="left" w:pos="360"/>
          <w:tab w:val="left" w:pos="810"/>
        </w:tabs>
        <w:suppressAutoHyphens/>
        <w:ind w:left="810" w:hanging="810"/>
        <w:rPr>
          <w:rFonts w:cstheme="minorHAnsi"/>
          <w:color w:val="000000" w:themeColor="text1"/>
          <w:szCs w:val="24"/>
        </w:rPr>
      </w:pPr>
    </w:p>
    <w:p w14:paraId="2244A9E2"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p>
    <w:p w14:paraId="3F35FC46"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____________________________________________________________</w:t>
      </w:r>
    </w:p>
    <w:p w14:paraId="151BD39D" w14:textId="77777777" w:rsidR="00463B7F" w:rsidRPr="0072022F" w:rsidRDefault="00630FF0" w:rsidP="00463B7F">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Signature</w:t>
      </w:r>
      <w:r w:rsidRPr="0072022F">
        <w:rPr>
          <w:rFonts w:cstheme="minorHAnsi"/>
          <w:color w:val="000000" w:themeColor="text1"/>
          <w:szCs w:val="24"/>
        </w:rPr>
        <w:tab/>
      </w:r>
      <w:r w:rsidRPr="0072022F">
        <w:rPr>
          <w:rFonts w:cstheme="minorHAnsi"/>
          <w:color w:val="000000" w:themeColor="text1"/>
          <w:szCs w:val="24"/>
        </w:rPr>
        <w:tab/>
      </w:r>
      <w:r w:rsidR="00463B7F" w:rsidRPr="0072022F">
        <w:rPr>
          <w:rFonts w:cstheme="minorHAnsi"/>
          <w:color w:val="000000" w:themeColor="text1"/>
          <w:szCs w:val="24"/>
        </w:rPr>
        <w:tab/>
      </w:r>
      <w:r w:rsidR="00463B7F" w:rsidRPr="0072022F">
        <w:rPr>
          <w:rFonts w:cstheme="minorHAnsi"/>
          <w:color w:val="000000" w:themeColor="text1"/>
          <w:szCs w:val="24"/>
        </w:rPr>
        <w:tab/>
      </w:r>
      <w:r w:rsidR="00463B7F" w:rsidRPr="0072022F">
        <w:rPr>
          <w:rFonts w:cstheme="minorHAnsi"/>
          <w:color w:val="000000" w:themeColor="text1"/>
          <w:szCs w:val="24"/>
        </w:rPr>
        <w:tab/>
      </w:r>
      <w:r w:rsidR="00463B7F" w:rsidRPr="0072022F">
        <w:rPr>
          <w:rFonts w:cstheme="minorHAnsi"/>
          <w:color w:val="000000" w:themeColor="text1"/>
          <w:szCs w:val="24"/>
        </w:rPr>
        <w:tab/>
        <w:t>Date</w:t>
      </w:r>
    </w:p>
    <w:p w14:paraId="6791DAC4"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p>
    <w:p w14:paraId="61827BE6"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p>
    <w:p w14:paraId="65D81991"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____________________________________________________________</w:t>
      </w:r>
    </w:p>
    <w:p w14:paraId="2E59C8E9" w14:textId="77777777" w:rsidR="00463B7F" w:rsidRPr="0072022F" w:rsidRDefault="00463B7F" w:rsidP="000D1ADD">
      <w:pPr>
        <w:tabs>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Printed Name and Title</w:t>
      </w:r>
    </w:p>
    <w:p w14:paraId="457D6870"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p>
    <w:p w14:paraId="771C69B3"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p>
    <w:p w14:paraId="180FF024" w14:textId="77777777" w:rsidR="00463B7F" w:rsidRPr="0072022F" w:rsidRDefault="00463B7F" w:rsidP="002B5A87">
      <w:pPr>
        <w:tabs>
          <w:tab w:val="left" w:pos="360"/>
          <w:tab w:val="left" w:pos="810"/>
        </w:tabs>
        <w:suppressAutoHyphens/>
        <w:ind w:left="810" w:hanging="810"/>
        <w:rPr>
          <w:rFonts w:cstheme="minorHAnsi"/>
          <w:color w:val="000000" w:themeColor="text1"/>
          <w:szCs w:val="24"/>
        </w:rPr>
      </w:pPr>
    </w:p>
    <w:p w14:paraId="367C4F26"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sectPr w:rsidR="00463B7F" w:rsidRPr="0072022F" w:rsidSect="00D61C0E">
          <w:footerReference w:type="default" r:id="rId16"/>
          <w:footerReference w:type="first" r:id="rId17"/>
          <w:endnotePr>
            <w:numFmt w:val="decimal"/>
          </w:endnotePr>
          <w:pgSz w:w="12240" w:h="15840"/>
          <w:pgMar w:top="1440" w:right="1080" w:bottom="1440" w:left="1080" w:header="0" w:footer="576" w:gutter="0"/>
          <w:paperSrc w:first="18762" w:other="18762"/>
          <w:cols w:space="720"/>
          <w:docGrid w:linePitch="326"/>
        </w:sectPr>
      </w:pPr>
    </w:p>
    <w:p w14:paraId="59F535E0" w14:textId="77777777" w:rsidR="00463B7F" w:rsidRPr="0072022F" w:rsidRDefault="00463B7F" w:rsidP="00B81773">
      <w:pPr>
        <w:tabs>
          <w:tab w:val="left" w:pos="360"/>
          <w:tab w:val="left" w:pos="810"/>
        </w:tabs>
        <w:suppressAutoHyphens/>
        <w:ind w:left="810" w:hanging="810"/>
        <w:jc w:val="center"/>
        <w:rPr>
          <w:rFonts w:cstheme="minorHAnsi"/>
          <w:color w:val="000000" w:themeColor="text1"/>
          <w:szCs w:val="24"/>
          <w:u w:val="single"/>
        </w:rPr>
      </w:pPr>
      <w:r w:rsidRPr="0072022F">
        <w:rPr>
          <w:rFonts w:cstheme="minorHAnsi"/>
          <w:b/>
          <w:color w:val="000000" w:themeColor="text1"/>
          <w:szCs w:val="24"/>
          <w:u w:val="single"/>
        </w:rPr>
        <w:lastRenderedPageBreak/>
        <w:t>CERTIFICATION REGARDING LOBBYING</w:t>
      </w:r>
    </w:p>
    <w:p w14:paraId="2F20C0BF"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p>
    <w:p w14:paraId="168F2838" w14:textId="77777777" w:rsidR="00463B7F" w:rsidRPr="0072022F" w:rsidRDefault="00463B7F" w:rsidP="00463B7F">
      <w:pPr>
        <w:tabs>
          <w:tab w:val="left" w:pos="-1440"/>
          <w:tab w:val="left" w:pos="0"/>
          <w:tab w:val="left" w:pos="360"/>
        </w:tabs>
        <w:suppressAutoHyphens/>
        <w:rPr>
          <w:rFonts w:cstheme="minorHAnsi"/>
          <w:color w:val="000000" w:themeColor="text1"/>
          <w:szCs w:val="24"/>
        </w:rPr>
      </w:pPr>
      <w:r w:rsidRPr="0072022F">
        <w:rPr>
          <w:rFonts w:cstheme="minorHAnsi"/>
          <w:color w:val="000000" w:themeColor="text1"/>
          <w:szCs w:val="24"/>
        </w:rPr>
        <w:t>The undersigned HEREBY AGREES THAT he or she will comply with section 319 of the Department of the Interior and Related Agencies Appropriation Act for Fiscal Year 1990, as amended (31 U.S.C. 1352).</w:t>
      </w:r>
    </w:p>
    <w:p w14:paraId="0D06B51A"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p>
    <w:p w14:paraId="555E683B" w14:textId="77777777" w:rsidR="00463B7F" w:rsidRPr="0072022F" w:rsidRDefault="00463B7F" w:rsidP="00463B7F">
      <w:pPr>
        <w:tabs>
          <w:tab w:val="left" w:pos="-1440"/>
          <w:tab w:val="left" w:pos="0"/>
          <w:tab w:val="left" w:pos="360"/>
        </w:tabs>
        <w:suppressAutoHyphens/>
        <w:rPr>
          <w:rFonts w:cstheme="minorHAnsi"/>
          <w:color w:val="000000" w:themeColor="text1"/>
          <w:szCs w:val="24"/>
        </w:rPr>
      </w:pPr>
      <w:r w:rsidRPr="0072022F">
        <w:rPr>
          <w:rFonts w:cstheme="minorHAnsi"/>
          <w:color w:val="000000" w:themeColor="text1"/>
          <w:szCs w:val="24"/>
        </w:rPr>
        <w:t>The undersigned gives this assurance in consideration of and for purposes of obtaining any and all Federal Contract, grant or cooperative agreement of $100,000 or more; or Federal Loan of $150,000 or more.  Any person who fails to file the required certification shall be subject to a civil penalty of not less than $10,000 and not more than $100,000 for each such failure.</w:t>
      </w:r>
    </w:p>
    <w:p w14:paraId="21D18BB5"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p>
    <w:p w14:paraId="7EE96449"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The undersigned certifies, to the best of his or her knowledge and belief, that:</w:t>
      </w:r>
    </w:p>
    <w:p w14:paraId="5AB933F0"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p>
    <w:p w14:paraId="0E0A5BED" w14:textId="77777777" w:rsidR="00463B7F" w:rsidRPr="0072022F" w:rsidRDefault="00463B7F" w:rsidP="00AC7193">
      <w:pPr>
        <w:tabs>
          <w:tab w:val="left" w:pos="270"/>
          <w:tab w:val="left" w:pos="360"/>
        </w:tabs>
        <w:suppressAutoHyphens/>
        <w:ind w:left="360" w:hanging="360"/>
        <w:rPr>
          <w:rFonts w:cstheme="minorHAnsi"/>
          <w:color w:val="000000" w:themeColor="text1"/>
          <w:szCs w:val="24"/>
        </w:rPr>
      </w:pPr>
      <w:r w:rsidRPr="0072022F">
        <w:rPr>
          <w:rFonts w:cstheme="minorHAnsi"/>
          <w:color w:val="000000" w:themeColor="text1"/>
          <w:szCs w:val="24"/>
        </w:rPr>
        <w:t>1.</w:t>
      </w:r>
      <w:r w:rsidRPr="0072022F">
        <w:rPr>
          <w:rFonts w:cstheme="minorHAnsi"/>
          <w:color w:val="000000" w:themeColor="text1"/>
          <w:szCs w:val="24"/>
        </w:rPr>
        <w:tab/>
      </w:r>
      <w:r w:rsidR="00AC7193" w:rsidRPr="0072022F">
        <w:rPr>
          <w:rFonts w:cstheme="minorHAnsi"/>
          <w:color w:val="000000" w:themeColor="text1"/>
          <w:szCs w:val="24"/>
        </w:rPr>
        <w:tab/>
      </w:r>
      <w:r w:rsidRPr="0072022F">
        <w:rPr>
          <w:rFonts w:cstheme="minorHAnsi"/>
          <w:color w:val="000000" w:themeColor="text1"/>
          <w:szCs w:val="24"/>
        </w:rPr>
        <w:t>No Federal appropriated funds have been paid or will be paid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E754F7E" w14:textId="77777777" w:rsidR="00463B7F" w:rsidRPr="0072022F" w:rsidRDefault="00463B7F" w:rsidP="00B81773">
      <w:pPr>
        <w:tabs>
          <w:tab w:val="left" w:pos="810"/>
        </w:tabs>
        <w:suppressAutoHyphens/>
        <w:ind w:left="810" w:hanging="810"/>
        <w:rPr>
          <w:rFonts w:cstheme="minorHAnsi"/>
          <w:color w:val="000000" w:themeColor="text1"/>
          <w:szCs w:val="24"/>
        </w:rPr>
      </w:pPr>
    </w:p>
    <w:p w14:paraId="357757AF" w14:textId="77777777" w:rsidR="00463B7F" w:rsidRPr="0072022F" w:rsidRDefault="00463B7F" w:rsidP="00463B7F">
      <w:pPr>
        <w:tabs>
          <w:tab w:val="left" w:pos="-1440"/>
          <w:tab w:val="left" w:pos="360"/>
        </w:tabs>
        <w:suppressAutoHyphens/>
        <w:ind w:left="360" w:hanging="360"/>
        <w:rPr>
          <w:rFonts w:cstheme="minorHAnsi"/>
          <w:color w:val="000000" w:themeColor="text1"/>
          <w:szCs w:val="24"/>
        </w:rPr>
      </w:pPr>
      <w:r w:rsidRPr="0072022F">
        <w:rPr>
          <w:rFonts w:cstheme="minorHAnsi"/>
          <w:color w:val="000000" w:themeColor="text1"/>
          <w:szCs w:val="24"/>
        </w:rPr>
        <w:t>2.</w:t>
      </w:r>
      <w:r w:rsidRPr="0072022F">
        <w:rPr>
          <w:rFonts w:cstheme="minorHAnsi"/>
          <w:color w:val="000000" w:themeColor="text1"/>
          <w:szCs w:val="24"/>
        </w:rPr>
        <w:tab/>
        <w:t xml:space="preserve">If any non-Federal funds have been paid or will be paid to any person for influencing or attempting to influence an officer or employee of any agency, a Member of Congress, an officer or employee of Congress, or an employee of a Member of Congress in connection with </w:t>
      </w:r>
      <w:r w:rsidRPr="0072022F">
        <w:rPr>
          <w:rFonts w:cstheme="minorHAnsi"/>
          <w:color w:val="000000" w:themeColor="text1"/>
          <w:szCs w:val="24"/>
          <w:u w:val="single"/>
        </w:rPr>
        <w:t>this</w:t>
      </w:r>
      <w:r w:rsidRPr="0072022F">
        <w:rPr>
          <w:rFonts w:cstheme="minorHAnsi"/>
          <w:color w:val="000000" w:themeColor="text1"/>
          <w:szCs w:val="24"/>
        </w:rPr>
        <w:t xml:space="preserve"> Federal contract, grant, loan, or cooperative agreement, the undersigned shall check here </w:t>
      </w:r>
      <w:r w:rsidRPr="0072022F">
        <w:rPr>
          <w:rFonts w:cstheme="minorHAnsi"/>
          <w:color w:val="000000" w:themeColor="text1"/>
          <w:szCs w:val="24"/>
        </w:rPr>
        <w:sym w:font="Wingdings" w:char="0071"/>
      </w:r>
      <w:r w:rsidRPr="0072022F">
        <w:rPr>
          <w:rFonts w:cstheme="minorHAnsi"/>
          <w:color w:val="000000" w:themeColor="text1"/>
          <w:szCs w:val="24"/>
        </w:rPr>
        <w:t xml:space="preserve"> and complete and submit Standard Form #LLL "Disclosure of Lobbying Activities," in accordance with its instructions.</w:t>
      </w:r>
    </w:p>
    <w:p w14:paraId="3E6BB648"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p>
    <w:p w14:paraId="453CBC9A" w14:textId="3C5AAA18" w:rsidR="00463B7F" w:rsidRPr="0072022F" w:rsidRDefault="00463B7F" w:rsidP="000D1ADD">
      <w:pPr>
        <w:tabs>
          <w:tab w:val="left" w:pos="360"/>
        </w:tabs>
        <w:suppressAutoHyphens/>
        <w:ind w:left="360" w:hanging="360"/>
        <w:rPr>
          <w:rFonts w:cstheme="minorHAnsi"/>
          <w:color w:val="000000" w:themeColor="text1"/>
          <w:szCs w:val="24"/>
        </w:rPr>
      </w:pPr>
      <w:r w:rsidRPr="0072022F">
        <w:rPr>
          <w:rFonts w:cstheme="minorHAnsi"/>
          <w:color w:val="000000" w:themeColor="text1"/>
          <w:szCs w:val="24"/>
        </w:rPr>
        <w:t>3.</w:t>
      </w:r>
      <w:r w:rsidRPr="0072022F">
        <w:rPr>
          <w:rFonts w:cstheme="minorHAnsi"/>
          <w:color w:val="000000" w:themeColor="text1"/>
          <w:szCs w:val="24"/>
        </w:rPr>
        <w:tab/>
        <w:t xml:space="preserve">The undersigned shall require that the language of this certification be included in the award documents for all sub awards at all tiers and that all </w:t>
      </w:r>
      <w:r w:rsidR="004C1493" w:rsidRPr="0072022F">
        <w:rPr>
          <w:rFonts w:cstheme="minorHAnsi"/>
          <w:color w:val="000000" w:themeColor="text1"/>
          <w:szCs w:val="24"/>
        </w:rPr>
        <w:t>sub recipients</w:t>
      </w:r>
      <w:r w:rsidRPr="0072022F">
        <w:rPr>
          <w:rFonts w:cstheme="minorHAnsi"/>
          <w:color w:val="000000" w:themeColor="text1"/>
          <w:szCs w:val="24"/>
        </w:rPr>
        <w:t xml:space="preserve"> shall certify accordingly.</w:t>
      </w:r>
    </w:p>
    <w:p w14:paraId="461C2E9F"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p>
    <w:p w14:paraId="423558F6" w14:textId="77777777" w:rsidR="00463B7F" w:rsidRPr="0072022F" w:rsidRDefault="00463B7F" w:rsidP="00120967">
      <w:pPr>
        <w:tabs>
          <w:tab w:val="left" w:pos="0"/>
        </w:tabs>
        <w:suppressAutoHyphens/>
        <w:rPr>
          <w:rFonts w:cstheme="minorHAnsi"/>
          <w:color w:val="000000" w:themeColor="text1"/>
          <w:szCs w:val="24"/>
        </w:rPr>
      </w:pPr>
      <w:r w:rsidRPr="0072022F">
        <w:rPr>
          <w:rFonts w:cstheme="minorHAnsi"/>
          <w:color w:val="000000" w:themeColor="text1"/>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13A2AEFC"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p>
    <w:tbl>
      <w:tblPr>
        <w:tblW w:w="9270" w:type="dxa"/>
        <w:tblInd w:w="108" w:type="dxa"/>
        <w:tblLook w:val="04A0" w:firstRow="1" w:lastRow="0" w:firstColumn="1" w:lastColumn="0" w:noHBand="0" w:noVBand="1"/>
      </w:tblPr>
      <w:tblGrid>
        <w:gridCol w:w="4230"/>
        <w:gridCol w:w="270"/>
        <w:gridCol w:w="810"/>
        <w:gridCol w:w="360"/>
        <w:gridCol w:w="2160"/>
        <w:gridCol w:w="270"/>
        <w:gridCol w:w="1170"/>
      </w:tblGrid>
      <w:tr w:rsidR="00367516" w:rsidRPr="0072022F" w14:paraId="2C061F07" w14:textId="77777777" w:rsidTr="00463B7F">
        <w:tc>
          <w:tcPr>
            <w:tcW w:w="4500" w:type="dxa"/>
            <w:gridSpan w:val="2"/>
            <w:tcBorders>
              <w:top w:val="nil"/>
              <w:left w:val="nil"/>
              <w:bottom w:val="single" w:sz="4" w:space="0" w:color="auto"/>
              <w:right w:val="nil"/>
            </w:tcBorders>
          </w:tcPr>
          <w:p w14:paraId="631FB650" w14:textId="77777777" w:rsidR="00463B7F" w:rsidRPr="0072022F" w:rsidRDefault="00463B7F" w:rsidP="00463B7F">
            <w:pPr>
              <w:tabs>
                <w:tab w:val="left" w:pos="-1440"/>
                <w:tab w:val="left" w:pos="360"/>
                <w:tab w:val="left" w:pos="810"/>
              </w:tabs>
              <w:suppressAutoHyphens/>
              <w:rPr>
                <w:rFonts w:cstheme="minorHAnsi"/>
                <w:color w:val="000000" w:themeColor="text1"/>
                <w:sz w:val="36"/>
                <w:szCs w:val="24"/>
              </w:rPr>
            </w:pPr>
          </w:p>
        </w:tc>
        <w:tc>
          <w:tcPr>
            <w:tcW w:w="4770" w:type="dxa"/>
            <w:gridSpan w:val="5"/>
          </w:tcPr>
          <w:p w14:paraId="52A200D0"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p>
        </w:tc>
      </w:tr>
      <w:tr w:rsidR="00463B7F" w:rsidRPr="0072022F" w14:paraId="165BF3F7" w14:textId="77777777" w:rsidTr="00463B7F">
        <w:tc>
          <w:tcPr>
            <w:tcW w:w="4500" w:type="dxa"/>
            <w:gridSpan w:val="2"/>
            <w:tcBorders>
              <w:top w:val="single" w:sz="4" w:space="0" w:color="auto"/>
              <w:left w:val="nil"/>
              <w:bottom w:val="nil"/>
              <w:right w:val="nil"/>
            </w:tcBorders>
            <w:hideMark/>
          </w:tcPr>
          <w:p w14:paraId="01E125DD"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Name of Organization</w:t>
            </w:r>
          </w:p>
        </w:tc>
        <w:tc>
          <w:tcPr>
            <w:tcW w:w="4770" w:type="dxa"/>
            <w:gridSpan w:val="5"/>
          </w:tcPr>
          <w:p w14:paraId="35764C5A"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p>
        </w:tc>
      </w:tr>
      <w:tr w:rsidR="00463B7F" w:rsidRPr="0072022F" w14:paraId="323966B5" w14:textId="77777777" w:rsidTr="00463B7F">
        <w:tc>
          <w:tcPr>
            <w:tcW w:w="4230" w:type="dxa"/>
            <w:tcBorders>
              <w:top w:val="nil"/>
              <w:left w:val="nil"/>
              <w:bottom w:val="single" w:sz="4" w:space="0" w:color="auto"/>
              <w:right w:val="nil"/>
            </w:tcBorders>
          </w:tcPr>
          <w:p w14:paraId="60AAF7FC" w14:textId="77777777" w:rsidR="00463B7F" w:rsidRPr="0072022F" w:rsidRDefault="00463B7F" w:rsidP="00463B7F">
            <w:pPr>
              <w:tabs>
                <w:tab w:val="left" w:pos="-1440"/>
                <w:tab w:val="left" w:pos="360"/>
                <w:tab w:val="left" w:pos="810"/>
              </w:tabs>
              <w:suppressAutoHyphens/>
              <w:rPr>
                <w:rFonts w:cstheme="minorHAnsi"/>
                <w:color w:val="000000" w:themeColor="text1"/>
                <w:sz w:val="36"/>
                <w:szCs w:val="24"/>
              </w:rPr>
            </w:pPr>
          </w:p>
        </w:tc>
        <w:tc>
          <w:tcPr>
            <w:tcW w:w="270" w:type="dxa"/>
          </w:tcPr>
          <w:p w14:paraId="19F873AA"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p>
        </w:tc>
        <w:tc>
          <w:tcPr>
            <w:tcW w:w="3330" w:type="dxa"/>
            <w:gridSpan w:val="3"/>
            <w:tcBorders>
              <w:top w:val="nil"/>
              <w:left w:val="nil"/>
              <w:bottom w:val="single" w:sz="4" w:space="0" w:color="auto"/>
              <w:right w:val="nil"/>
            </w:tcBorders>
          </w:tcPr>
          <w:p w14:paraId="6B79F08F"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p>
        </w:tc>
        <w:tc>
          <w:tcPr>
            <w:tcW w:w="270" w:type="dxa"/>
          </w:tcPr>
          <w:p w14:paraId="400E99CE"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p>
        </w:tc>
        <w:tc>
          <w:tcPr>
            <w:tcW w:w="1170" w:type="dxa"/>
            <w:tcBorders>
              <w:top w:val="nil"/>
              <w:left w:val="nil"/>
              <w:bottom w:val="single" w:sz="4" w:space="0" w:color="auto"/>
              <w:right w:val="nil"/>
            </w:tcBorders>
          </w:tcPr>
          <w:p w14:paraId="0B2F576B"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p>
        </w:tc>
      </w:tr>
      <w:tr w:rsidR="00463B7F" w:rsidRPr="0072022F" w14:paraId="073FBFAE" w14:textId="77777777" w:rsidTr="00463B7F">
        <w:tc>
          <w:tcPr>
            <w:tcW w:w="4230" w:type="dxa"/>
            <w:tcBorders>
              <w:top w:val="single" w:sz="4" w:space="0" w:color="auto"/>
              <w:left w:val="nil"/>
              <w:bottom w:val="nil"/>
              <w:right w:val="nil"/>
            </w:tcBorders>
            <w:hideMark/>
          </w:tcPr>
          <w:p w14:paraId="5F26087E"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Street Address</w:t>
            </w:r>
          </w:p>
        </w:tc>
        <w:tc>
          <w:tcPr>
            <w:tcW w:w="270" w:type="dxa"/>
          </w:tcPr>
          <w:p w14:paraId="5120A257"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p>
        </w:tc>
        <w:tc>
          <w:tcPr>
            <w:tcW w:w="3330" w:type="dxa"/>
            <w:gridSpan w:val="3"/>
            <w:tcBorders>
              <w:top w:val="single" w:sz="4" w:space="0" w:color="auto"/>
              <w:left w:val="nil"/>
              <w:bottom w:val="nil"/>
              <w:right w:val="nil"/>
            </w:tcBorders>
            <w:hideMark/>
          </w:tcPr>
          <w:p w14:paraId="6C00B1E7"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Signature</w:t>
            </w:r>
          </w:p>
        </w:tc>
        <w:tc>
          <w:tcPr>
            <w:tcW w:w="270" w:type="dxa"/>
          </w:tcPr>
          <w:p w14:paraId="71B5E400"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p>
        </w:tc>
        <w:tc>
          <w:tcPr>
            <w:tcW w:w="1170" w:type="dxa"/>
            <w:tcBorders>
              <w:top w:val="single" w:sz="4" w:space="0" w:color="auto"/>
              <w:left w:val="nil"/>
              <w:bottom w:val="nil"/>
              <w:right w:val="nil"/>
            </w:tcBorders>
            <w:hideMark/>
          </w:tcPr>
          <w:p w14:paraId="69F8C238"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Date</w:t>
            </w:r>
          </w:p>
        </w:tc>
      </w:tr>
      <w:tr w:rsidR="00463B7F" w:rsidRPr="0072022F" w14:paraId="4AA8B6F8" w14:textId="77777777" w:rsidTr="00463B7F">
        <w:tc>
          <w:tcPr>
            <w:tcW w:w="5310" w:type="dxa"/>
            <w:gridSpan w:val="3"/>
            <w:tcBorders>
              <w:top w:val="nil"/>
              <w:left w:val="nil"/>
              <w:bottom w:val="single" w:sz="4" w:space="0" w:color="auto"/>
              <w:right w:val="nil"/>
            </w:tcBorders>
          </w:tcPr>
          <w:p w14:paraId="33A927D1"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 w:val="36"/>
                <w:szCs w:val="24"/>
              </w:rPr>
            </w:pPr>
          </w:p>
        </w:tc>
        <w:tc>
          <w:tcPr>
            <w:tcW w:w="360" w:type="dxa"/>
          </w:tcPr>
          <w:p w14:paraId="7B6939D7"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p>
        </w:tc>
        <w:tc>
          <w:tcPr>
            <w:tcW w:w="3600" w:type="dxa"/>
            <w:gridSpan w:val="3"/>
            <w:tcBorders>
              <w:top w:val="nil"/>
              <w:left w:val="nil"/>
              <w:bottom w:val="single" w:sz="4" w:space="0" w:color="auto"/>
              <w:right w:val="nil"/>
            </w:tcBorders>
          </w:tcPr>
          <w:p w14:paraId="0EDCE0CC"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p>
        </w:tc>
      </w:tr>
      <w:tr w:rsidR="00367516" w:rsidRPr="0072022F" w14:paraId="7E2605C3" w14:textId="77777777" w:rsidTr="00463B7F">
        <w:tc>
          <w:tcPr>
            <w:tcW w:w="5310" w:type="dxa"/>
            <w:gridSpan w:val="3"/>
            <w:tcBorders>
              <w:top w:val="single" w:sz="4" w:space="0" w:color="auto"/>
              <w:left w:val="nil"/>
              <w:bottom w:val="nil"/>
              <w:right w:val="nil"/>
            </w:tcBorders>
            <w:hideMark/>
          </w:tcPr>
          <w:p w14:paraId="45801F29"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City, State, Zip</w:t>
            </w:r>
          </w:p>
        </w:tc>
        <w:tc>
          <w:tcPr>
            <w:tcW w:w="360" w:type="dxa"/>
          </w:tcPr>
          <w:p w14:paraId="5F384448"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p>
        </w:tc>
        <w:tc>
          <w:tcPr>
            <w:tcW w:w="3600" w:type="dxa"/>
            <w:gridSpan w:val="3"/>
            <w:tcBorders>
              <w:top w:val="single" w:sz="4" w:space="0" w:color="auto"/>
              <w:left w:val="nil"/>
              <w:bottom w:val="nil"/>
              <w:right w:val="nil"/>
            </w:tcBorders>
            <w:hideMark/>
          </w:tcPr>
          <w:p w14:paraId="0CA05693"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Title of Authorized Official</w:t>
            </w:r>
          </w:p>
        </w:tc>
      </w:tr>
    </w:tbl>
    <w:p w14:paraId="13B80B2B" w14:textId="77777777" w:rsidR="007D0A4A" w:rsidRPr="0072022F" w:rsidRDefault="007D0A4A">
      <w:pPr>
        <w:widowControl/>
        <w:rPr>
          <w:rFonts w:cstheme="minorHAnsi"/>
          <w:b/>
          <w:color w:val="000000" w:themeColor="text1"/>
          <w:szCs w:val="24"/>
        </w:rPr>
      </w:pPr>
      <w:r w:rsidRPr="0072022F">
        <w:rPr>
          <w:rFonts w:cstheme="minorHAnsi"/>
          <w:b/>
          <w:color w:val="000000" w:themeColor="text1"/>
          <w:szCs w:val="24"/>
        </w:rPr>
        <w:br w:type="page"/>
      </w:r>
    </w:p>
    <w:p w14:paraId="169137E1" w14:textId="77777777" w:rsidR="00463B7F" w:rsidRPr="0072022F" w:rsidRDefault="00463B7F" w:rsidP="00326D2A">
      <w:pPr>
        <w:suppressAutoHyphens/>
        <w:ind w:left="810" w:hanging="810"/>
        <w:jc w:val="center"/>
        <w:rPr>
          <w:rFonts w:cstheme="minorHAnsi"/>
          <w:b/>
          <w:color w:val="000000" w:themeColor="text1"/>
          <w:szCs w:val="24"/>
        </w:rPr>
      </w:pPr>
      <w:r w:rsidRPr="0072022F">
        <w:rPr>
          <w:rFonts w:cstheme="minorHAnsi"/>
          <w:b/>
          <w:color w:val="000000" w:themeColor="text1"/>
          <w:szCs w:val="24"/>
        </w:rPr>
        <w:lastRenderedPageBreak/>
        <w:t>Instructions for Certification Regarding Drug Free Workplace Requirements</w:t>
      </w:r>
    </w:p>
    <w:p w14:paraId="5C19829C"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p>
    <w:p w14:paraId="59B48CA3" w14:textId="77777777" w:rsidR="00463B7F" w:rsidRPr="0072022F" w:rsidRDefault="00463B7F" w:rsidP="00183403">
      <w:pPr>
        <w:tabs>
          <w:tab w:val="left" w:pos="360"/>
          <w:tab w:val="left" w:pos="450"/>
        </w:tabs>
        <w:suppressAutoHyphens/>
        <w:spacing w:after="120"/>
        <w:ind w:left="360" w:hanging="360"/>
        <w:rPr>
          <w:rFonts w:cstheme="minorHAnsi"/>
          <w:color w:val="000000" w:themeColor="text1"/>
          <w:szCs w:val="24"/>
        </w:rPr>
      </w:pPr>
      <w:r w:rsidRPr="0072022F">
        <w:rPr>
          <w:rFonts w:cstheme="minorHAnsi"/>
          <w:color w:val="000000" w:themeColor="text1"/>
          <w:szCs w:val="24"/>
        </w:rPr>
        <w:t>1.</w:t>
      </w:r>
      <w:r w:rsidRPr="0072022F">
        <w:rPr>
          <w:rFonts w:cstheme="minorHAnsi"/>
          <w:color w:val="000000" w:themeColor="text1"/>
          <w:szCs w:val="24"/>
        </w:rPr>
        <w:tab/>
        <w:t>By signing and/or submitting this application or grant agreement, the grantee is providing the certification set out below.</w:t>
      </w:r>
    </w:p>
    <w:p w14:paraId="7E842D9E" w14:textId="77777777" w:rsidR="00463B7F" w:rsidRPr="0072022F" w:rsidRDefault="00463B7F" w:rsidP="00183403">
      <w:pPr>
        <w:tabs>
          <w:tab w:val="left" w:pos="-1440"/>
          <w:tab w:val="left" w:pos="360"/>
        </w:tabs>
        <w:suppressAutoHyphens/>
        <w:spacing w:after="180"/>
        <w:ind w:left="360" w:hanging="360"/>
        <w:rPr>
          <w:rFonts w:cstheme="minorHAnsi"/>
          <w:color w:val="000000" w:themeColor="text1"/>
          <w:szCs w:val="24"/>
        </w:rPr>
      </w:pPr>
      <w:r w:rsidRPr="0072022F">
        <w:rPr>
          <w:rFonts w:cstheme="minorHAnsi"/>
          <w:color w:val="000000" w:themeColor="text1"/>
          <w:szCs w:val="24"/>
        </w:rPr>
        <w:t>2.</w:t>
      </w:r>
      <w:r w:rsidRPr="0072022F">
        <w:rPr>
          <w:rFonts w:cstheme="minorHAnsi"/>
          <w:color w:val="000000" w:themeColor="text1"/>
          <w:szCs w:val="24"/>
        </w:rPr>
        <w:tab/>
        <w:t>The certification set out below is a material representation of fact upon which reliance is placed when the agency awards the grant. If it is later determined that the grantee knowingly rendered a false certification, or otherwise violates the requirements of the Drug</w:t>
      </w:r>
      <w:r w:rsidRPr="0072022F">
        <w:rPr>
          <w:rFonts w:cstheme="minorHAnsi"/>
          <w:color w:val="000000" w:themeColor="text1"/>
          <w:szCs w:val="24"/>
        </w:rPr>
        <w:noBreakHyphen/>
        <w:t>Free Workplace Act, the agency, in addition to any other remedies available to the Federal Government, may take action authorized under the Drug</w:t>
      </w:r>
      <w:r w:rsidRPr="0072022F">
        <w:rPr>
          <w:rFonts w:cstheme="minorHAnsi"/>
          <w:color w:val="000000" w:themeColor="text1"/>
          <w:szCs w:val="24"/>
        </w:rPr>
        <w:noBreakHyphen/>
        <w:t>Free Workplace Act.</w:t>
      </w:r>
    </w:p>
    <w:p w14:paraId="2FD6EF86" w14:textId="77777777" w:rsidR="00463B7F" w:rsidRPr="0072022F" w:rsidRDefault="00463B7F" w:rsidP="00183403">
      <w:pPr>
        <w:tabs>
          <w:tab w:val="left" w:pos="-1440"/>
          <w:tab w:val="left" w:pos="360"/>
          <w:tab w:val="left" w:pos="810"/>
        </w:tabs>
        <w:suppressAutoHyphens/>
        <w:spacing w:after="180"/>
        <w:ind w:left="806" w:hanging="806"/>
        <w:rPr>
          <w:rFonts w:cstheme="minorHAnsi"/>
          <w:color w:val="000000" w:themeColor="text1"/>
          <w:szCs w:val="24"/>
        </w:rPr>
      </w:pPr>
      <w:r w:rsidRPr="0072022F">
        <w:rPr>
          <w:rFonts w:cstheme="minorHAnsi"/>
          <w:color w:val="000000" w:themeColor="text1"/>
          <w:szCs w:val="24"/>
        </w:rPr>
        <w:t>3.</w:t>
      </w:r>
      <w:r w:rsidRPr="0072022F">
        <w:rPr>
          <w:rFonts w:cstheme="minorHAnsi"/>
          <w:color w:val="000000" w:themeColor="text1"/>
          <w:szCs w:val="24"/>
        </w:rPr>
        <w:tab/>
        <w:t xml:space="preserve">For grantees other than individuals, Alternate I </w:t>
      </w:r>
      <w:proofErr w:type="gramStart"/>
      <w:r w:rsidRPr="0072022F">
        <w:rPr>
          <w:rFonts w:cstheme="minorHAnsi"/>
          <w:color w:val="000000" w:themeColor="text1"/>
          <w:szCs w:val="24"/>
        </w:rPr>
        <w:t>applies</w:t>
      </w:r>
      <w:proofErr w:type="gramEnd"/>
      <w:r w:rsidRPr="0072022F">
        <w:rPr>
          <w:rFonts w:cstheme="minorHAnsi"/>
          <w:color w:val="000000" w:themeColor="text1"/>
          <w:szCs w:val="24"/>
        </w:rPr>
        <w:t>.</w:t>
      </w:r>
    </w:p>
    <w:p w14:paraId="63AFBB86" w14:textId="77777777" w:rsidR="00463B7F" w:rsidRPr="0072022F" w:rsidRDefault="00463B7F" w:rsidP="00183403">
      <w:pPr>
        <w:tabs>
          <w:tab w:val="left" w:pos="-1440"/>
          <w:tab w:val="left" w:pos="360"/>
          <w:tab w:val="left" w:pos="810"/>
        </w:tabs>
        <w:suppressAutoHyphens/>
        <w:spacing w:after="180"/>
        <w:ind w:left="806" w:hanging="806"/>
        <w:rPr>
          <w:rFonts w:cstheme="minorHAnsi"/>
          <w:color w:val="000000" w:themeColor="text1"/>
          <w:szCs w:val="24"/>
        </w:rPr>
      </w:pPr>
      <w:r w:rsidRPr="0072022F">
        <w:rPr>
          <w:rFonts w:cstheme="minorHAnsi"/>
          <w:color w:val="000000" w:themeColor="text1"/>
          <w:szCs w:val="24"/>
        </w:rPr>
        <w:t>4.</w:t>
      </w:r>
      <w:r w:rsidRPr="0072022F">
        <w:rPr>
          <w:rFonts w:cstheme="minorHAnsi"/>
          <w:color w:val="000000" w:themeColor="text1"/>
          <w:szCs w:val="24"/>
        </w:rPr>
        <w:tab/>
        <w:t>For grantees who are individuals, Alternate II applies.</w:t>
      </w:r>
    </w:p>
    <w:p w14:paraId="67B9E755" w14:textId="3D8897EA" w:rsidR="00463B7F" w:rsidRPr="0072022F" w:rsidRDefault="00463B7F" w:rsidP="00183403">
      <w:pPr>
        <w:tabs>
          <w:tab w:val="left" w:pos="360"/>
          <w:tab w:val="left" w:pos="450"/>
        </w:tabs>
        <w:suppressAutoHyphens/>
        <w:spacing w:after="180"/>
        <w:ind w:left="360" w:hanging="360"/>
        <w:rPr>
          <w:rFonts w:cstheme="minorHAnsi"/>
          <w:color w:val="000000" w:themeColor="text1"/>
          <w:szCs w:val="24"/>
        </w:rPr>
      </w:pPr>
      <w:r w:rsidRPr="0072022F">
        <w:rPr>
          <w:rFonts w:cstheme="minorHAnsi"/>
          <w:color w:val="000000" w:themeColor="text1"/>
          <w:szCs w:val="24"/>
        </w:rPr>
        <w:t>5.</w:t>
      </w:r>
      <w:r w:rsidRPr="0072022F">
        <w:rPr>
          <w:rFonts w:cstheme="minorHAnsi"/>
          <w:color w:val="000000" w:themeColor="text1"/>
          <w:szCs w:val="24"/>
        </w:rPr>
        <w:tab/>
        <w:t>Workplaces under grants, for grantees other than individuals, need not be identified on the certification. If known, they may be identified in the grant application. If the grantee does not identify the workplace</w:t>
      </w:r>
      <w:r w:rsidR="00687DB3" w:rsidRPr="0072022F">
        <w:rPr>
          <w:rFonts w:cstheme="minorHAnsi"/>
          <w:color w:val="000000" w:themeColor="text1"/>
          <w:szCs w:val="24"/>
        </w:rPr>
        <w:t>(</w:t>
      </w:r>
      <w:r w:rsidRPr="0072022F">
        <w:rPr>
          <w:rFonts w:cstheme="minorHAnsi"/>
          <w:color w:val="000000" w:themeColor="text1"/>
          <w:szCs w:val="24"/>
        </w:rPr>
        <w:t>s</w:t>
      </w:r>
      <w:r w:rsidR="00687DB3" w:rsidRPr="0072022F">
        <w:rPr>
          <w:rFonts w:cstheme="minorHAnsi"/>
          <w:color w:val="000000" w:themeColor="text1"/>
          <w:szCs w:val="24"/>
        </w:rPr>
        <w:t>)</w:t>
      </w:r>
      <w:r w:rsidRPr="0072022F">
        <w:rPr>
          <w:rFonts w:cstheme="minorHAnsi"/>
          <w:color w:val="000000" w:themeColor="text1"/>
          <w:szCs w:val="24"/>
        </w:rPr>
        <w:t xml:space="preserve"> at the time of application, or upon award, if there is no application, the grantee must kee</w:t>
      </w:r>
      <w:r w:rsidR="00687DB3" w:rsidRPr="0072022F">
        <w:rPr>
          <w:rFonts w:cstheme="minorHAnsi"/>
          <w:color w:val="000000" w:themeColor="text1"/>
          <w:szCs w:val="24"/>
        </w:rPr>
        <w:t>p the identity of the workplace</w:t>
      </w:r>
      <w:r w:rsidRPr="0072022F">
        <w:rPr>
          <w:rFonts w:cstheme="minorHAnsi"/>
          <w:color w:val="000000" w:themeColor="text1"/>
          <w:szCs w:val="24"/>
        </w:rPr>
        <w:t>(s) on file in its office and make the information available for Federal inspection. Failure to identify all known workplaces constitutes a violation of the grantee's drug</w:t>
      </w:r>
      <w:r w:rsidRPr="0072022F">
        <w:rPr>
          <w:rFonts w:cstheme="minorHAnsi"/>
          <w:color w:val="000000" w:themeColor="text1"/>
          <w:szCs w:val="24"/>
        </w:rPr>
        <w:noBreakHyphen/>
        <w:t>free workplace requirements.</w:t>
      </w:r>
    </w:p>
    <w:p w14:paraId="61EC980B" w14:textId="77777777" w:rsidR="00463B7F" w:rsidRPr="0072022F" w:rsidRDefault="00463B7F" w:rsidP="00183403">
      <w:pPr>
        <w:tabs>
          <w:tab w:val="left" w:pos="-1440"/>
          <w:tab w:val="left" w:pos="360"/>
        </w:tabs>
        <w:suppressAutoHyphens/>
        <w:spacing w:after="180"/>
        <w:ind w:left="360" w:hanging="360"/>
        <w:rPr>
          <w:rFonts w:cstheme="minorHAnsi"/>
          <w:color w:val="000000" w:themeColor="text1"/>
          <w:szCs w:val="24"/>
        </w:rPr>
      </w:pPr>
      <w:r w:rsidRPr="0072022F">
        <w:rPr>
          <w:rFonts w:cstheme="minorHAnsi"/>
          <w:color w:val="000000" w:themeColor="text1"/>
          <w:szCs w:val="24"/>
        </w:rPr>
        <w:t>6.</w:t>
      </w:r>
      <w:r w:rsidRPr="0072022F">
        <w:rPr>
          <w:rFonts w:cstheme="minorHAnsi"/>
          <w:color w:val="000000" w:themeColor="text1"/>
          <w:szCs w:val="24"/>
        </w:rPr>
        <w:tab/>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4C91DAFA" w14:textId="77777777" w:rsidR="00463B7F" w:rsidRPr="0072022F" w:rsidRDefault="00463B7F" w:rsidP="00183403">
      <w:pPr>
        <w:tabs>
          <w:tab w:val="left" w:pos="360"/>
          <w:tab w:val="left" w:pos="450"/>
        </w:tabs>
        <w:suppressAutoHyphens/>
        <w:spacing w:after="180"/>
        <w:ind w:left="360" w:hanging="360"/>
        <w:rPr>
          <w:rFonts w:cstheme="minorHAnsi"/>
          <w:color w:val="000000" w:themeColor="text1"/>
          <w:szCs w:val="24"/>
        </w:rPr>
      </w:pPr>
      <w:r w:rsidRPr="0072022F">
        <w:rPr>
          <w:rFonts w:cstheme="minorHAnsi"/>
          <w:color w:val="000000" w:themeColor="text1"/>
          <w:szCs w:val="24"/>
        </w:rPr>
        <w:t>7.</w:t>
      </w:r>
      <w:r w:rsidRPr="0072022F">
        <w:rPr>
          <w:rFonts w:cstheme="minorHAnsi"/>
          <w:color w:val="000000" w:themeColor="text1"/>
          <w:szCs w:val="24"/>
        </w:rPr>
        <w:tab/>
        <w:t>If the workplace identified to the agency changes during the performance of the grant, the grantee shall inform the agency of the change(s), if it previously identified the workplaces in question (see paragraph 5).</w:t>
      </w:r>
    </w:p>
    <w:p w14:paraId="128A81C3" w14:textId="77777777" w:rsidR="00463B7F" w:rsidRPr="0072022F" w:rsidRDefault="00463B7F" w:rsidP="00714D41">
      <w:pPr>
        <w:tabs>
          <w:tab w:val="left" w:pos="270"/>
          <w:tab w:val="left" w:pos="450"/>
        </w:tabs>
        <w:suppressAutoHyphens/>
        <w:ind w:left="360" w:hanging="360"/>
        <w:rPr>
          <w:rFonts w:cstheme="minorHAnsi"/>
          <w:color w:val="000000" w:themeColor="text1"/>
          <w:szCs w:val="24"/>
        </w:rPr>
      </w:pPr>
      <w:r w:rsidRPr="0072022F">
        <w:rPr>
          <w:rFonts w:cstheme="minorHAnsi"/>
          <w:color w:val="000000" w:themeColor="text1"/>
          <w:szCs w:val="24"/>
        </w:rPr>
        <w:t>8.</w:t>
      </w:r>
      <w:r w:rsidRPr="0072022F">
        <w:rPr>
          <w:rFonts w:cstheme="minorHAnsi"/>
          <w:color w:val="000000" w:themeColor="text1"/>
          <w:szCs w:val="24"/>
        </w:rPr>
        <w:tab/>
      </w:r>
      <w:r w:rsidR="00714D41" w:rsidRPr="0072022F">
        <w:rPr>
          <w:rFonts w:cstheme="minorHAnsi"/>
          <w:color w:val="000000" w:themeColor="text1"/>
          <w:szCs w:val="24"/>
        </w:rPr>
        <w:tab/>
      </w:r>
      <w:r w:rsidRPr="0072022F">
        <w:rPr>
          <w:rFonts w:cstheme="minorHAnsi"/>
          <w:color w:val="000000" w:themeColor="text1"/>
          <w:szCs w:val="24"/>
        </w:rPr>
        <w:t>Definitions of terms in the Non</w:t>
      </w:r>
      <w:r w:rsidR="0059419F" w:rsidRPr="0072022F">
        <w:rPr>
          <w:rFonts w:cstheme="minorHAnsi"/>
          <w:color w:val="000000" w:themeColor="text1"/>
          <w:szCs w:val="24"/>
        </w:rPr>
        <w:t>-</w:t>
      </w:r>
      <w:r w:rsidRPr="0072022F">
        <w:rPr>
          <w:rFonts w:cstheme="minorHAnsi"/>
          <w:color w:val="000000" w:themeColor="text1"/>
          <w:szCs w:val="24"/>
        </w:rPr>
        <w:t>procurement Suspension and Debarment common rule and Drug</w:t>
      </w:r>
      <w:r w:rsidRPr="0072022F">
        <w:rPr>
          <w:rFonts w:cstheme="minorHAnsi"/>
          <w:color w:val="000000" w:themeColor="text1"/>
          <w:szCs w:val="24"/>
        </w:rPr>
        <w:noBreakHyphen/>
        <w:t xml:space="preserve">Free Workplace common rule </w:t>
      </w:r>
      <w:proofErr w:type="gramStart"/>
      <w:r w:rsidRPr="0072022F">
        <w:rPr>
          <w:rFonts w:cstheme="minorHAnsi"/>
          <w:color w:val="000000" w:themeColor="text1"/>
          <w:szCs w:val="24"/>
        </w:rPr>
        <w:t>apply</w:t>
      </w:r>
      <w:proofErr w:type="gramEnd"/>
      <w:r w:rsidRPr="0072022F">
        <w:rPr>
          <w:rFonts w:cstheme="minorHAnsi"/>
          <w:color w:val="000000" w:themeColor="text1"/>
          <w:szCs w:val="24"/>
        </w:rPr>
        <w:t xml:space="preserve"> to this certification. Grantees' attention is called, in particular, to the following definitions from these rules: Controlled substance means a controlled substance in Schedules I through V of the Controlled Substances Act (21 U.S.C. 812) and as further defined by regulation (21 CFR 1308.11 through 1308.15); Conviction means a finding of guilt (including a plea of nolo contendere) or imposition of sentence, or both, by any judicial body charged with the responsibility to determine violations of the Federal or State criminal drug statutes; Criminal drug statute means a Federal or non</w:t>
      </w:r>
      <w:r w:rsidRPr="0072022F">
        <w:rPr>
          <w:rFonts w:cstheme="minorHAnsi"/>
          <w:color w:val="000000" w:themeColor="text1"/>
          <w:szCs w:val="24"/>
        </w:rPr>
        <w:noBreakHyphen/>
        <w:t>Federal criminal statute involving the manufacture, distribution, dispensing, use, or possession of any controlled substance; Employee 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66A0E09E" w14:textId="77777777" w:rsidR="00463B7F" w:rsidRPr="0072022F" w:rsidRDefault="00463B7F" w:rsidP="00DF0200">
      <w:pPr>
        <w:widowControl/>
        <w:jc w:val="center"/>
        <w:rPr>
          <w:rFonts w:cstheme="minorHAnsi"/>
          <w:b/>
          <w:color w:val="000000" w:themeColor="text1"/>
          <w:sz w:val="22"/>
          <w:szCs w:val="22"/>
        </w:rPr>
      </w:pPr>
      <w:r w:rsidRPr="0072022F">
        <w:rPr>
          <w:rFonts w:cstheme="minorHAnsi"/>
          <w:b/>
          <w:color w:val="000000" w:themeColor="text1"/>
          <w:szCs w:val="24"/>
        </w:rPr>
        <w:br w:type="page"/>
      </w:r>
      <w:r w:rsidRPr="0072022F">
        <w:rPr>
          <w:rFonts w:cstheme="minorHAnsi"/>
          <w:b/>
          <w:color w:val="000000" w:themeColor="text1"/>
          <w:sz w:val="22"/>
          <w:szCs w:val="22"/>
        </w:rPr>
        <w:lastRenderedPageBreak/>
        <w:t>CERTIFICATION REGARDING DRUG</w:t>
      </w:r>
      <w:r w:rsidRPr="0072022F">
        <w:rPr>
          <w:rFonts w:cstheme="minorHAnsi"/>
          <w:b/>
          <w:color w:val="000000" w:themeColor="text1"/>
          <w:sz w:val="22"/>
          <w:szCs w:val="22"/>
        </w:rPr>
        <w:noBreakHyphen/>
        <w:t>FREE WORKPLACE REQUIREMENTS</w:t>
      </w:r>
    </w:p>
    <w:p w14:paraId="44D5F1E1" w14:textId="77777777" w:rsidR="00463B7F" w:rsidRPr="0072022F" w:rsidRDefault="00463B7F" w:rsidP="00463B7F">
      <w:pPr>
        <w:tabs>
          <w:tab w:val="left" w:pos="-1440"/>
          <w:tab w:val="left" w:pos="360"/>
          <w:tab w:val="left" w:pos="810"/>
        </w:tabs>
        <w:suppressAutoHyphens/>
        <w:ind w:left="810" w:hanging="810"/>
        <w:jc w:val="center"/>
        <w:rPr>
          <w:rFonts w:cstheme="minorHAnsi"/>
          <w:color w:val="000000" w:themeColor="text1"/>
          <w:sz w:val="22"/>
          <w:szCs w:val="22"/>
        </w:rPr>
      </w:pPr>
      <w:r w:rsidRPr="0072022F">
        <w:rPr>
          <w:rFonts w:cstheme="minorHAnsi"/>
          <w:color w:val="000000" w:themeColor="text1"/>
          <w:sz w:val="22"/>
          <w:szCs w:val="22"/>
        </w:rPr>
        <w:t>Grantees Other Than Individuals (Alternate I)</w:t>
      </w:r>
    </w:p>
    <w:p w14:paraId="5EAD0E77" w14:textId="77777777" w:rsidR="00463B7F" w:rsidRPr="0072022F" w:rsidRDefault="00463B7F" w:rsidP="00463B7F">
      <w:pPr>
        <w:tabs>
          <w:tab w:val="left" w:pos="-1440"/>
          <w:tab w:val="left" w:pos="360"/>
          <w:tab w:val="left" w:pos="810"/>
        </w:tabs>
        <w:suppressAutoHyphens/>
        <w:ind w:left="810" w:hanging="810"/>
        <w:jc w:val="center"/>
        <w:rPr>
          <w:rFonts w:cstheme="minorHAnsi"/>
          <w:color w:val="000000" w:themeColor="text1"/>
          <w:sz w:val="22"/>
          <w:szCs w:val="22"/>
        </w:rPr>
      </w:pPr>
      <w:r w:rsidRPr="0072022F">
        <w:rPr>
          <w:rFonts w:cstheme="minorHAnsi"/>
          <w:color w:val="000000" w:themeColor="text1"/>
          <w:sz w:val="22"/>
          <w:szCs w:val="22"/>
        </w:rPr>
        <w:t>45 CFR 76</w:t>
      </w:r>
    </w:p>
    <w:p w14:paraId="3010E13E" w14:textId="77777777" w:rsidR="00463B7F" w:rsidRPr="0072022F" w:rsidRDefault="00463B7F" w:rsidP="00463B7F">
      <w:pPr>
        <w:tabs>
          <w:tab w:val="left" w:pos="-1440"/>
          <w:tab w:val="left" w:pos="360"/>
          <w:tab w:val="left" w:pos="810"/>
        </w:tabs>
        <w:suppressAutoHyphens/>
        <w:ind w:left="810" w:hanging="810"/>
        <w:jc w:val="center"/>
        <w:rPr>
          <w:rFonts w:cstheme="minorHAnsi"/>
          <w:color w:val="000000" w:themeColor="text1"/>
          <w:sz w:val="22"/>
          <w:szCs w:val="22"/>
        </w:rPr>
      </w:pPr>
    </w:p>
    <w:p w14:paraId="129DE496" w14:textId="77777777" w:rsidR="00463B7F" w:rsidRPr="0072022F" w:rsidRDefault="00DF0200" w:rsidP="00183403">
      <w:pPr>
        <w:tabs>
          <w:tab w:val="left" w:pos="540"/>
          <w:tab w:val="left" w:pos="720"/>
        </w:tabs>
        <w:suppressAutoHyphens/>
        <w:spacing w:after="120"/>
        <w:ind w:left="806" w:hanging="806"/>
        <w:rPr>
          <w:rFonts w:cstheme="minorHAnsi"/>
          <w:color w:val="000000" w:themeColor="text1"/>
          <w:sz w:val="22"/>
          <w:szCs w:val="22"/>
        </w:rPr>
      </w:pPr>
      <w:r w:rsidRPr="0072022F">
        <w:rPr>
          <w:rFonts w:cstheme="minorHAnsi"/>
          <w:b/>
          <w:color w:val="000000" w:themeColor="text1"/>
          <w:sz w:val="22"/>
          <w:szCs w:val="22"/>
        </w:rPr>
        <w:t>A.</w:t>
      </w:r>
      <w:r w:rsidRPr="0072022F">
        <w:rPr>
          <w:rFonts w:cstheme="minorHAnsi"/>
          <w:color w:val="000000" w:themeColor="text1"/>
          <w:sz w:val="22"/>
          <w:szCs w:val="22"/>
        </w:rPr>
        <w:tab/>
      </w:r>
      <w:r w:rsidRPr="0072022F">
        <w:rPr>
          <w:rFonts w:cstheme="minorHAnsi"/>
          <w:color w:val="000000" w:themeColor="text1"/>
          <w:sz w:val="22"/>
          <w:szCs w:val="22"/>
        </w:rPr>
        <w:tab/>
      </w:r>
      <w:r w:rsidR="00463B7F" w:rsidRPr="0072022F">
        <w:rPr>
          <w:rFonts w:cstheme="minorHAnsi"/>
          <w:color w:val="000000" w:themeColor="text1"/>
          <w:sz w:val="22"/>
          <w:szCs w:val="22"/>
        </w:rPr>
        <w:t>The grantee certifies that it will or will continue to provide a drug</w:t>
      </w:r>
      <w:r w:rsidR="00463B7F" w:rsidRPr="0072022F">
        <w:rPr>
          <w:rFonts w:cstheme="minorHAnsi"/>
          <w:color w:val="000000" w:themeColor="text1"/>
          <w:sz w:val="22"/>
          <w:szCs w:val="22"/>
        </w:rPr>
        <w:noBreakHyphen/>
        <w:t>free workplace by:</w:t>
      </w:r>
    </w:p>
    <w:p w14:paraId="4E5718E5" w14:textId="77777777" w:rsidR="00463B7F" w:rsidRPr="0072022F" w:rsidRDefault="00463B7F" w:rsidP="00120967">
      <w:pPr>
        <w:tabs>
          <w:tab w:val="left" w:pos="720"/>
        </w:tabs>
        <w:suppressAutoHyphens/>
        <w:ind w:left="720" w:right="-342" w:hanging="540"/>
        <w:rPr>
          <w:rFonts w:cstheme="minorHAnsi"/>
          <w:color w:val="000000" w:themeColor="text1"/>
          <w:sz w:val="22"/>
          <w:szCs w:val="22"/>
        </w:rPr>
      </w:pPr>
      <w:r w:rsidRPr="0072022F">
        <w:rPr>
          <w:rFonts w:cstheme="minorHAnsi"/>
          <w:color w:val="000000" w:themeColor="text1"/>
          <w:sz w:val="22"/>
          <w:szCs w:val="22"/>
        </w:rPr>
        <w:t>(a)</w:t>
      </w:r>
      <w:r w:rsidRPr="0072022F">
        <w:rPr>
          <w:rFonts w:cstheme="minorHAnsi"/>
          <w:color w:val="000000" w:themeColor="text1"/>
          <w:sz w:val="22"/>
          <w:szCs w:val="22"/>
        </w:rPr>
        <w:tab/>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7E62F130" w14:textId="77777777" w:rsidR="00463B7F" w:rsidRPr="0072022F" w:rsidRDefault="00463B7F" w:rsidP="0059419F">
      <w:pPr>
        <w:suppressAutoHyphens/>
        <w:ind w:left="720" w:right="-522" w:hanging="540"/>
        <w:rPr>
          <w:rFonts w:cstheme="minorHAnsi"/>
          <w:color w:val="000000" w:themeColor="text1"/>
          <w:sz w:val="22"/>
          <w:szCs w:val="22"/>
        </w:rPr>
      </w:pPr>
      <w:r w:rsidRPr="0072022F">
        <w:rPr>
          <w:rFonts w:cstheme="minorHAnsi"/>
          <w:color w:val="000000" w:themeColor="text1"/>
          <w:sz w:val="22"/>
          <w:szCs w:val="22"/>
        </w:rPr>
        <w:t>(b)</w:t>
      </w:r>
      <w:r w:rsidRPr="0072022F">
        <w:rPr>
          <w:rFonts w:cstheme="minorHAnsi"/>
          <w:color w:val="000000" w:themeColor="text1"/>
          <w:sz w:val="22"/>
          <w:szCs w:val="22"/>
        </w:rPr>
        <w:tab/>
        <w:t>Establishing an ongoing drug</w:t>
      </w:r>
      <w:r w:rsidRPr="0072022F">
        <w:rPr>
          <w:rFonts w:cstheme="minorHAnsi"/>
          <w:color w:val="000000" w:themeColor="text1"/>
          <w:sz w:val="22"/>
          <w:szCs w:val="22"/>
        </w:rPr>
        <w:noBreakHyphen/>
        <w:t>free awareness program to inform employees about-</w:t>
      </w:r>
      <w:r w:rsidRPr="0072022F">
        <w:rPr>
          <w:rFonts w:cstheme="minorHAnsi"/>
          <w:color w:val="000000" w:themeColor="text1"/>
          <w:sz w:val="22"/>
          <w:szCs w:val="22"/>
        </w:rPr>
        <w:noBreakHyphen/>
        <w:t xml:space="preserve"> (1) The dangers of drug abuse in the workplace; (2) The grantee's policy of maintaining a drug</w:t>
      </w:r>
      <w:r w:rsidRPr="0072022F">
        <w:rPr>
          <w:rFonts w:cstheme="minorHAnsi"/>
          <w:color w:val="000000" w:themeColor="text1"/>
          <w:sz w:val="22"/>
          <w:szCs w:val="22"/>
        </w:rPr>
        <w:noBreakHyphen/>
        <w:t>free workplace; (3) Any available drug counseling, rehabilitation, and employee assistance programs; and (4) The penalties that may be imposed upon employees for drug abuse violations occurring in the workplace;</w:t>
      </w:r>
    </w:p>
    <w:p w14:paraId="34CBC323" w14:textId="77777777" w:rsidR="00463B7F" w:rsidRPr="0072022F" w:rsidRDefault="00463B7F" w:rsidP="002A24AD">
      <w:pPr>
        <w:tabs>
          <w:tab w:val="left" w:pos="720"/>
        </w:tabs>
        <w:suppressAutoHyphens/>
        <w:ind w:left="720" w:right="-342" w:hanging="540"/>
        <w:rPr>
          <w:rFonts w:cstheme="minorHAnsi"/>
          <w:color w:val="000000" w:themeColor="text1"/>
          <w:sz w:val="22"/>
          <w:szCs w:val="22"/>
        </w:rPr>
      </w:pPr>
      <w:r w:rsidRPr="0072022F">
        <w:rPr>
          <w:rFonts w:cstheme="minorHAnsi"/>
          <w:color w:val="000000" w:themeColor="text1"/>
          <w:sz w:val="22"/>
          <w:szCs w:val="22"/>
        </w:rPr>
        <w:t>(c)</w:t>
      </w:r>
      <w:r w:rsidRPr="0072022F">
        <w:rPr>
          <w:rFonts w:cstheme="minorHAnsi"/>
          <w:color w:val="000000" w:themeColor="text1"/>
          <w:sz w:val="22"/>
          <w:szCs w:val="22"/>
        </w:rPr>
        <w:tab/>
        <w:t>Making it a requirement that each employee to be engaged in the performance of the grant be given a copy of the statement required by paragraph (a);</w:t>
      </w:r>
    </w:p>
    <w:p w14:paraId="0809E392" w14:textId="77777777" w:rsidR="00463B7F" w:rsidRPr="0072022F" w:rsidRDefault="00463B7F" w:rsidP="000D1ADD">
      <w:pPr>
        <w:tabs>
          <w:tab w:val="left" w:pos="720"/>
        </w:tabs>
        <w:suppressAutoHyphens/>
        <w:ind w:left="720" w:right="-252" w:hanging="540"/>
        <w:rPr>
          <w:rFonts w:cstheme="minorHAnsi"/>
          <w:color w:val="000000" w:themeColor="text1"/>
          <w:sz w:val="22"/>
          <w:szCs w:val="22"/>
        </w:rPr>
      </w:pPr>
      <w:r w:rsidRPr="0072022F">
        <w:rPr>
          <w:rFonts w:cstheme="minorHAnsi"/>
          <w:color w:val="000000" w:themeColor="text1"/>
          <w:sz w:val="22"/>
          <w:szCs w:val="22"/>
        </w:rPr>
        <w:t>(d)</w:t>
      </w:r>
      <w:r w:rsidRPr="0072022F">
        <w:rPr>
          <w:rFonts w:cstheme="minorHAnsi"/>
          <w:color w:val="000000" w:themeColor="text1"/>
          <w:sz w:val="22"/>
          <w:szCs w:val="22"/>
        </w:rPr>
        <w:tab/>
        <w:t>Notifying the employee in the statement required by paragraph (a) that, as a condition of employment under the grant, the employee will-</w:t>
      </w:r>
      <w:r w:rsidRPr="0072022F">
        <w:rPr>
          <w:rFonts w:cstheme="minorHAnsi"/>
          <w:color w:val="000000" w:themeColor="text1"/>
          <w:sz w:val="22"/>
          <w:szCs w:val="22"/>
        </w:rPr>
        <w:noBreakHyphen/>
        <w:t xml:space="preserve"> (1) Abide by the terms of the statement; and (2) Notify the employer in writing of his or her conviction for a violation of a criminal drug statute occurring in the workplace no later than five calendar days after such conviction;</w:t>
      </w:r>
    </w:p>
    <w:p w14:paraId="7E6C00F2" w14:textId="77777777" w:rsidR="00463B7F" w:rsidRPr="0072022F" w:rsidRDefault="00463B7F" w:rsidP="00120967">
      <w:pPr>
        <w:tabs>
          <w:tab w:val="left" w:pos="720"/>
        </w:tabs>
        <w:suppressAutoHyphens/>
        <w:ind w:left="720" w:right="-432" w:hanging="540"/>
        <w:rPr>
          <w:rFonts w:cstheme="minorHAnsi"/>
          <w:color w:val="000000" w:themeColor="text1"/>
          <w:sz w:val="22"/>
          <w:szCs w:val="22"/>
        </w:rPr>
      </w:pPr>
      <w:r w:rsidRPr="0072022F">
        <w:rPr>
          <w:rFonts w:cstheme="minorHAnsi"/>
          <w:color w:val="000000" w:themeColor="text1"/>
          <w:sz w:val="22"/>
          <w:szCs w:val="22"/>
        </w:rPr>
        <w:t>(e)</w:t>
      </w:r>
      <w:r w:rsidRPr="0072022F">
        <w:rPr>
          <w:rFonts w:cstheme="minorHAnsi"/>
          <w:color w:val="000000" w:themeColor="text1"/>
          <w:sz w:val="22"/>
          <w:szCs w:val="22"/>
        </w:rPr>
        <w:tab/>
        <w:t>Notifying the agency in writing, within ten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14:paraId="106D4ADD" w14:textId="77777777" w:rsidR="00463B7F" w:rsidRPr="0072022F" w:rsidRDefault="00463B7F" w:rsidP="002B0CCA">
      <w:pPr>
        <w:tabs>
          <w:tab w:val="left" w:pos="720"/>
        </w:tabs>
        <w:suppressAutoHyphens/>
        <w:ind w:left="720" w:right="-432" w:hanging="540"/>
        <w:rPr>
          <w:rFonts w:cstheme="minorHAnsi"/>
          <w:color w:val="000000" w:themeColor="text1"/>
          <w:sz w:val="22"/>
          <w:szCs w:val="22"/>
        </w:rPr>
      </w:pPr>
      <w:r w:rsidRPr="0072022F">
        <w:rPr>
          <w:rFonts w:cstheme="minorHAnsi"/>
          <w:color w:val="000000" w:themeColor="text1"/>
          <w:sz w:val="22"/>
          <w:szCs w:val="22"/>
        </w:rPr>
        <w:t>(f)</w:t>
      </w:r>
      <w:r w:rsidRPr="0072022F">
        <w:rPr>
          <w:rFonts w:cstheme="minorHAnsi"/>
          <w:color w:val="000000" w:themeColor="text1"/>
          <w:sz w:val="22"/>
          <w:szCs w:val="22"/>
        </w:rPr>
        <w:tab/>
        <w:t>Taking one of the following actions, within 30 calendar days of receiving notice under paragraph (d)(2), with respect to any employee who is so convicted</w:t>
      </w:r>
      <w:r w:rsidRPr="0072022F">
        <w:rPr>
          <w:rFonts w:cstheme="minorHAnsi"/>
          <w:color w:val="000000" w:themeColor="text1"/>
          <w:sz w:val="22"/>
          <w:szCs w:val="22"/>
        </w:rPr>
        <w:noBreakHyphen/>
        <w:t>- (1) Taking appropriate personnel action against such an employee, up to and including termination, consistent with the requirements of the Rehabilitation Act of 1973, as amended; or (2) Requiring such employee to participate satisfactorily in a drug abuse assistance or rehabilitation program approved for such purposes by a Federal, State, or local health, law enforcement, or other appropriate agency;</w:t>
      </w:r>
    </w:p>
    <w:p w14:paraId="4BDDB901" w14:textId="77777777" w:rsidR="00183403" w:rsidRPr="0072022F" w:rsidRDefault="00463B7F" w:rsidP="00183403">
      <w:pPr>
        <w:suppressAutoHyphens/>
        <w:spacing w:after="120"/>
        <w:ind w:left="734" w:right="-432" w:hanging="547"/>
        <w:rPr>
          <w:rFonts w:cstheme="minorHAnsi"/>
          <w:color w:val="000000" w:themeColor="text1"/>
          <w:sz w:val="22"/>
          <w:szCs w:val="22"/>
        </w:rPr>
      </w:pPr>
      <w:r w:rsidRPr="0072022F">
        <w:rPr>
          <w:rFonts w:cstheme="minorHAnsi"/>
          <w:color w:val="000000" w:themeColor="text1"/>
          <w:sz w:val="22"/>
          <w:szCs w:val="22"/>
        </w:rPr>
        <w:t>(g)</w:t>
      </w:r>
      <w:r w:rsidRPr="0072022F">
        <w:rPr>
          <w:rFonts w:cstheme="minorHAnsi"/>
          <w:color w:val="000000" w:themeColor="text1"/>
          <w:sz w:val="22"/>
          <w:szCs w:val="22"/>
        </w:rPr>
        <w:tab/>
        <w:t>Making a good faith effort to continue to maintain a drug</w:t>
      </w:r>
      <w:r w:rsidRPr="0072022F">
        <w:rPr>
          <w:rFonts w:cstheme="minorHAnsi"/>
          <w:color w:val="000000" w:themeColor="text1"/>
          <w:sz w:val="22"/>
          <w:szCs w:val="22"/>
        </w:rPr>
        <w:noBreakHyphen/>
        <w:t>free workplace through implementation of paragraphs (a), (b), (c), (d), (e) and (f).</w:t>
      </w:r>
    </w:p>
    <w:p w14:paraId="140F4876" w14:textId="77777777" w:rsidR="00463B7F" w:rsidRPr="0072022F" w:rsidRDefault="00463B7F" w:rsidP="00CF682C">
      <w:pPr>
        <w:tabs>
          <w:tab w:val="left" w:pos="360"/>
        </w:tabs>
        <w:suppressAutoHyphens/>
        <w:spacing w:after="120"/>
        <w:ind w:left="720" w:right="-432" w:hanging="634"/>
        <w:rPr>
          <w:rFonts w:cstheme="minorHAnsi"/>
          <w:color w:val="000000" w:themeColor="text1"/>
          <w:sz w:val="22"/>
          <w:szCs w:val="22"/>
        </w:rPr>
      </w:pPr>
      <w:r w:rsidRPr="0072022F">
        <w:rPr>
          <w:rFonts w:cstheme="minorHAnsi"/>
          <w:b/>
          <w:color w:val="000000" w:themeColor="text1"/>
          <w:sz w:val="22"/>
          <w:szCs w:val="22"/>
        </w:rPr>
        <w:t>B</w:t>
      </w:r>
      <w:r w:rsidRPr="0072022F">
        <w:rPr>
          <w:rFonts w:cstheme="minorHAnsi"/>
          <w:color w:val="000000" w:themeColor="text1"/>
          <w:sz w:val="22"/>
          <w:szCs w:val="22"/>
        </w:rPr>
        <w:t>.</w:t>
      </w:r>
      <w:r w:rsidRPr="0072022F">
        <w:rPr>
          <w:rFonts w:cstheme="minorHAnsi"/>
          <w:color w:val="000000" w:themeColor="text1"/>
          <w:sz w:val="22"/>
          <w:szCs w:val="22"/>
        </w:rPr>
        <w:tab/>
      </w:r>
      <w:r w:rsidR="00AC7193" w:rsidRPr="0072022F">
        <w:rPr>
          <w:rFonts w:cstheme="minorHAnsi"/>
          <w:color w:val="000000" w:themeColor="text1"/>
          <w:sz w:val="22"/>
          <w:szCs w:val="22"/>
        </w:rPr>
        <w:tab/>
      </w:r>
      <w:r w:rsidRPr="0072022F">
        <w:rPr>
          <w:rFonts w:cstheme="minorHAnsi"/>
          <w:color w:val="000000" w:themeColor="text1"/>
          <w:sz w:val="22"/>
          <w:szCs w:val="22"/>
        </w:rPr>
        <w:t>The grantee may insert in the space provided below the site(s) for the performance of the work done in connection with the specific grant:</w:t>
      </w:r>
    </w:p>
    <w:p w14:paraId="295B9C54" w14:textId="77777777" w:rsidR="00463B7F" w:rsidRPr="0072022F" w:rsidRDefault="00463B7F" w:rsidP="00463B7F">
      <w:pPr>
        <w:tabs>
          <w:tab w:val="left" w:pos="-1440"/>
          <w:tab w:val="left" w:pos="378"/>
          <w:tab w:val="left" w:pos="810"/>
        </w:tabs>
        <w:suppressAutoHyphens/>
        <w:ind w:left="810" w:hanging="810"/>
        <w:rPr>
          <w:rFonts w:cstheme="minorHAnsi"/>
          <w:color w:val="000000" w:themeColor="text1"/>
          <w:sz w:val="22"/>
          <w:szCs w:val="22"/>
        </w:rPr>
      </w:pPr>
      <w:r w:rsidRPr="0072022F">
        <w:rPr>
          <w:rFonts w:cstheme="minorHAnsi"/>
          <w:color w:val="000000" w:themeColor="text1"/>
          <w:sz w:val="22"/>
          <w:szCs w:val="22"/>
        </w:rPr>
        <w:t>Place of performance (Street address, city, county, state, zip code)</w:t>
      </w:r>
    </w:p>
    <w:tbl>
      <w:tblPr>
        <w:tblW w:w="0" w:type="auto"/>
        <w:tblInd w:w="468" w:type="dxa"/>
        <w:tblLook w:val="04A0" w:firstRow="1" w:lastRow="0" w:firstColumn="1" w:lastColumn="0" w:noHBand="0" w:noVBand="1"/>
      </w:tblPr>
      <w:tblGrid>
        <w:gridCol w:w="6480"/>
      </w:tblGrid>
      <w:tr w:rsidR="00367516" w:rsidRPr="0072022F" w14:paraId="358269BA" w14:textId="77777777" w:rsidTr="00463B7F">
        <w:tc>
          <w:tcPr>
            <w:tcW w:w="6480" w:type="dxa"/>
            <w:tcBorders>
              <w:top w:val="nil"/>
              <w:left w:val="nil"/>
              <w:bottom w:val="single" w:sz="4" w:space="0" w:color="auto"/>
              <w:right w:val="nil"/>
            </w:tcBorders>
          </w:tcPr>
          <w:p w14:paraId="3A89049A" w14:textId="77777777" w:rsidR="00463B7F" w:rsidRPr="0072022F" w:rsidRDefault="00463B7F" w:rsidP="00463B7F">
            <w:pPr>
              <w:tabs>
                <w:tab w:val="left" w:pos="-1440"/>
                <w:tab w:val="left" w:pos="378"/>
                <w:tab w:val="left" w:pos="810"/>
              </w:tabs>
              <w:suppressAutoHyphens/>
              <w:ind w:left="810" w:hanging="810"/>
              <w:rPr>
                <w:rFonts w:cstheme="minorHAnsi"/>
                <w:color w:val="000000" w:themeColor="text1"/>
                <w:sz w:val="22"/>
                <w:szCs w:val="22"/>
              </w:rPr>
            </w:pPr>
          </w:p>
        </w:tc>
      </w:tr>
      <w:tr w:rsidR="00463B7F" w:rsidRPr="0072022F" w14:paraId="2683911A" w14:textId="77777777" w:rsidTr="00463B7F">
        <w:tc>
          <w:tcPr>
            <w:tcW w:w="6480" w:type="dxa"/>
            <w:tcBorders>
              <w:top w:val="single" w:sz="4" w:space="0" w:color="auto"/>
              <w:left w:val="nil"/>
              <w:bottom w:val="single" w:sz="4" w:space="0" w:color="auto"/>
              <w:right w:val="nil"/>
            </w:tcBorders>
          </w:tcPr>
          <w:p w14:paraId="671EDFFB" w14:textId="77777777" w:rsidR="00463B7F" w:rsidRPr="0072022F" w:rsidRDefault="00463B7F" w:rsidP="00463B7F">
            <w:pPr>
              <w:tabs>
                <w:tab w:val="left" w:pos="-1440"/>
                <w:tab w:val="left" w:pos="378"/>
                <w:tab w:val="left" w:pos="810"/>
              </w:tabs>
              <w:suppressAutoHyphens/>
              <w:ind w:left="810" w:hanging="810"/>
              <w:rPr>
                <w:rFonts w:cstheme="minorHAnsi"/>
                <w:color w:val="000000" w:themeColor="text1"/>
                <w:sz w:val="22"/>
                <w:szCs w:val="22"/>
              </w:rPr>
            </w:pPr>
          </w:p>
        </w:tc>
      </w:tr>
      <w:tr w:rsidR="00463B7F" w:rsidRPr="0072022F" w14:paraId="79572FE8" w14:textId="77777777" w:rsidTr="00463B7F">
        <w:tc>
          <w:tcPr>
            <w:tcW w:w="6480" w:type="dxa"/>
            <w:tcBorders>
              <w:top w:val="single" w:sz="4" w:space="0" w:color="auto"/>
              <w:left w:val="nil"/>
              <w:bottom w:val="single" w:sz="4" w:space="0" w:color="auto"/>
              <w:right w:val="nil"/>
            </w:tcBorders>
          </w:tcPr>
          <w:p w14:paraId="20626205" w14:textId="77777777" w:rsidR="00463B7F" w:rsidRPr="0072022F" w:rsidRDefault="00463B7F" w:rsidP="00463B7F">
            <w:pPr>
              <w:tabs>
                <w:tab w:val="left" w:pos="-1440"/>
                <w:tab w:val="left" w:pos="378"/>
                <w:tab w:val="left" w:pos="810"/>
              </w:tabs>
              <w:suppressAutoHyphens/>
              <w:ind w:left="810" w:hanging="810"/>
              <w:rPr>
                <w:rFonts w:cstheme="minorHAnsi"/>
                <w:color w:val="000000" w:themeColor="text1"/>
                <w:sz w:val="22"/>
                <w:szCs w:val="22"/>
              </w:rPr>
            </w:pPr>
          </w:p>
        </w:tc>
      </w:tr>
    </w:tbl>
    <w:p w14:paraId="20D5CC2C" w14:textId="77777777" w:rsidR="00463B7F" w:rsidRPr="0072022F" w:rsidRDefault="00463B7F" w:rsidP="00463B7F">
      <w:pPr>
        <w:tabs>
          <w:tab w:val="left" w:pos="-1440"/>
          <w:tab w:val="left" w:pos="378"/>
          <w:tab w:val="left" w:pos="810"/>
        </w:tabs>
        <w:suppressAutoHyphens/>
        <w:spacing w:before="60" w:after="60"/>
        <w:ind w:left="810" w:hanging="810"/>
        <w:rPr>
          <w:rFonts w:cstheme="minorHAnsi"/>
          <w:color w:val="000000" w:themeColor="text1"/>
          <w:sz w:val="22"/>
          <w:szCs w:val="22"/>
        </w:rPr>
      </w:pPr>
      <w:r w:rsidRPr="0072022F">
        <w:rPr>
          <w:rFonts w:cstheme="minorHAnsi"/>
          <w:color w:val="000000" w:themeColor="text1"/>
          <w:sz w:val="22"/>
          <w:szCs w:val="22"/>
        </w:rPr>
        <w:tab/>
      </w:r>
      <w:r w:rsidRPr="0072022F">
        <w:rPr>
          <w:rFonts w:cstheme="minorHAnsi"/>
          <w:color w:val="000000" w:themeColor="text1"/>
          <w:sz w:val="22"/>
          <w:szCs w:val="22"/>
        </w:rPr>
        <w:sym w:font="Wingdings" w:char="0071"/>
      </w:r>
      <w:r w:rsidRPr="0072022F">
        <w:rPr>
          <w:rFonts w:cstheme="minorHAnsi"/>
          <w:color w:val="000000" w:themeColor="text1"/>
          <w:sz w:val="22"/>
          <w:szCs w:val="22"/>
        </w:rPr>
        <w:t xml:space="preserve"> Check if there are workplaces on file that are not identified here.</w:t>
      </w:r>
    </w:p>
    <w:p w14:paraId="4506753F" w14:textId="77777777" w:rsidR="00DF0200" w:rsidRPr="0072022F" w:rsidRDefault="00DF0200" w:rsidP="00120967">
      <w:pPr>
        <w:tabs>
          <w:tab w:val="left" w:pos="378"/>
        </w:tabs>
        <w:suppressAutoHyphens/>
        <w:rPr>
          <w:rFonts w:cstheme="minorHAnsi"/>
          <w:color w:val="000000" w:themeColor="text1"/>
          <w:sz w:val="22"/>
          <w:szCs w:val="22"/>
        </w:rPr>
      </w:pPr>
    </w:p>
    <w:p w14:paraId="23CCD3BF" w14:textId="77777777" w:rsidR="00463B7F" w:rsidRPr="0072022F" w:rsidRDefault="00463B7F" w:rsidP="00120967">
      <w:pPr>
        <w:tabs>
          <w:tab w:val="left" w:pos="378"/>
        </w:tabs>
        <w:suppressAutoHyphens/>
        <w:rPr>
          <w:rFonts w:cstheme="minorHAnsi"/>
          <w:color w:val="000000" w:themeColor="text1"/>
          <w:sz w:val="22"/>
          <w:szCs w:val="22"/>
        </w:rPr>
      </w:pPr>
      <w:r w:rsidRPr="0072022F">
        <w:rPr>
          <w:rFonts w:cstheme="minorHAnsi"/>
          <w:color w:val="000000" w:themeColor="text1"/>
          <w:sz w:val="22"/>
          <w:szCs w:val="22"/>
        </w:rPr>
        <w:t>This Certification is executed by the persons signing below who warrant that they have the authority to execute this Certification.</w:t>
      </w:r>
    </w:p>
    <w:p w14:paraId="03E40269" w14:textId="77777777" w:rsidR="00DF0200" w:rsidRPr="0072022F" w:rsidRDefault="00DF0200" w:rsidP="00120967">
      <w:pPr>
        <w:tabs>
          <w:tab w:val="left" w:pos="378"/>
        </w:tabs>
        <w:suppressAutoHyphens/>
        <w:rPr>
          <w:rFonts w:cstheme="minorHAnsi"/>
          <w:color w:val="000000" w:themeColor="text1"/>
          <w:sz w:val="22"/>
          <w:szCs w:val="22"/>
        </w:rPr>
      </w:pPr>
    </w:p>
    <w:tbl>
      <w:tblPr>
        <w:tblW w:w="0" w:type="auto"/>
        <w:tblInd w:w="3708" w:type="dxa"/>
        <w:tblLook w:val="04A0" w:firstRow="1" w:lastRow="0" w:firstColumn="1" w:lastColumn="0" w:noHBand="0" w:noVBand="1"/>
      </w:tblPr>
      <w:tblGrid>
        <w:gridCol w:w="3080"/>
        <w:gridCol w:w="1540"/>
      </w:tblGrid>
      <w:tr w:rsidR="00367516" w:rsidRPr="0072022F" w14:paraId="0B8A0BEF" w14:textId="77777777" w:rsidTr="00463B7F">
        <w:trPr>
          <w:trHeight w:val="228"/>
        </w:trPr>
        <w:tc>
          <w:tcPr>
            <w:tcW w:w="4620" w:type="dxa"/>
            <w:gridSpan w:val="2"/>
            <w:tcBorders>
              <w:top w:val="single" w:sz="4" w:space="0" w:color="auto"/>
              <w:left w:val="nil"/>
              <w:bottom w:val="nil"/>
              <w:right w:val="nil"/>
            </w:tcBorders>
            <w:hideMark/>
          </w:tcPr>
          <w:p w14:paraId="5D3D1636" w14:textId="77777777" w:rsidR="00463B7F" w:rsidRPr="0072022F" w:rsidRDefault="00463B7F" w:rsidP="00463B7F">
            <w:pPr>
              <w:tabs>
                <w:tab w:val="left" w:pos="-1440"/>
                <w:tab w:val="left" w:pos="378"/>
                <w:tab w:val="left" w:pos="810"/>
              </w:tabs>
              <w:suppressAutoHyphens/>
              <w:ind w:left="810" w:hanging="810"/>
              <w:jc w:val="center"/>
              <w:rPr>
                <w:rFonts w:cstheme="minorHAnsi"/>
                <w:color w:val="000000" w:themeColor="text1"/>
                <w:sz w:val="22"/>
                <w:szCs w:val="22"/>
              </w:rPr>
            </w:pPr>
            <w:r w:rsidRPr="0072022F">
              <w:rPr>
                <w:rFonts w:cstheme="minorHAnsi"/>
                <w:color w:val="000000" w:themeColor="text1"/>
                <w:sz w:val="22"/>
                <w:szCs w:val="22"/>
              </w:rPr>
              <w:t>Signature</w:t>
            </w:r>
          </w:p>
        </w:tc>
      </w:tr>
      <w:tr w:rsidR="00463B7F" w:rsidRPr="0072022F" w14:paraId="11A85DF1" w14:textId="77777777" w:rsidTr="00463B7F">
        <w:trPr>
          <w:trHeight w:val="256"/>
        </w:trPr>
        <w:tc>
          <w:tcPr>
            <w:tcW w:w="3080" w:type="dxa"/>
            <w:tcBorders>
              <w:top w:val="nil"/>
              <w:left w:val="nil"/>
              <w:bottom w:val="single" w:sz="4" w:space="0" w:color="auto"/>
              <w:right w:val="nil"/>
            </w:tcBorders>
          </w:tcPr>
          <w:p w14:paraId="49F87C08" w14:textId="77777777" w:rsidR="00463B7F" w:rsidRPr="0072022F" w:rsidRDefault="00463B7F" w:rsidP="00463B7F">
            <w:pPr>
              <w:tabs>
                <w:tab w:val="left" w:pos="-1440"/>
                <w:tab w:val="left" w:pos="378"/>
                <w:tab w:val="left" w:pos="810"/>
              </w:tabs>
              <w:suppressAutoHyphens/>
              <w:ind w:left="810" w:hanging="810"/>
              <w:jc w:val="center"/>
              <w:rPr>
                <w:rFonts w:cstheme="minorHAnsi"/>
                <w:color w:val="000000" w:themeColor="text1"/>
                <w:sz w:val="22"/>
                <w:szCs w:val="22"/>
              </w:rPr>
            </w:pPr>
          </w:p>
        </w:tc>
        <w:tc>
          <w:tcPr>
            <w:tcW w:w="1540" w:type="dxa"/>
            <w:tcBorders>
              <w:top w:val="nil"/>
              <w:left w:val="nil"/>
              <w:bottom w:val="single" w:sz="4" w:space="0" w:color="auto"/>
              <w:right w:val="nil"/>
            </w:tcBorders>
          </w:tcPr>
          <w:p w14:paraId="5CBB1F30" w14:textId="77777777" w:rsidR="00463B7F" w:rsidRPr="0072022F" w:rsidRDefault="00463B7F" w:rsidP="00463B7F">
            <w:pPr>
              <w:tabs>
                <w:tab w:val="left" w:pos="-1440"/>
                <w:tab w:val="left" w:pos="378"/>
                <w:tab w:val="left" w:pos="810"/>
              </w:tabs>
              <w:suppressAutoHyphens/>
              <w:ind w:left="810" w:hanging="810"/>
              <w:jc w:val="center"/>
              <w:rPr>
                <w:rFonts w:cstheme="minorHAnsi"/>
                <w:color w:val="000000" w:themeColor="text1"/>
                <w:sz w:val="22"/>
                <w:szCs w:val="22"/>
              </w:rPr>
            </w:pPr>
          </w:p>
        </w:tc>
      </w:tr>
      <w:tr w:rsidR="00463B7F" w:rsidRPr="0072022F" w14:paraId="3570B55E" w14:textId="77777777" w:rsidTr="00463B7F">
        <w:trPr>
          <w:trHeight w:val="282"/>
        </w:trPr>
        <w:tc>
          <w:tcPr>
            <w:tcW w:w="3080" w:type="dxa"/>
            <w:tcBorders>
              <w:top w:val="single" w:sz="4" w:space="0" w:color="auto"/>
              <w:left w:val="nil"/>
              <w:bottom w:val="nil"/>
              <w:right w:val="nil"/>
            </w:tcBorders>
            <w:hideMark/>
          </w:tcPr>
          <w:p w14:paraId="03289071" w14:textId="77777777" w:rsidR="00463B7F" w:rsidRPr="0072022F" w:rsidRDefault="00463B7F" w:rsidP="00463B7F">
            <w:pPr>
              <w:tabs>
                <w:tab w:val="left" w:pos="-1440"/>
                <w:tab w:val="left" w:pos="378"/>
                <w:tab w:val="left" w:pos="810"/>
              </w:tabs>
              <w:suppressAutoHyphens/>
              <w:ind w:left="810" w:hanging="810"/>
              <w:jc w:val="center"/>
              <w:rPr>
                <w:rFonts w:cstheme="minorHAnsi"/>
                <w:color w:val="000000" w:themeColor="text1"/>
                <w:sz w:val="22"/>
                <w:szCs w:val="22"/>
              </w:rPr>
            </w:pPr>
            <w:r w:rsidRPr="0072022F">
              <w:rPr>
                <w:rFonts w:cstheme="minorHAnsi"/>
                <w:color w:val="000000" w:themeColor="text1"/>
                <w:sz w:val="22"/>
                <w:szCs w:val="22"/>
              </w:rPr>
              <w:t>Title</w:t>
            </w:r>
          </w:p>
        </w:tc>
        <w:tc>
          <w:tcPr>
            <w:tcW w:w="1540" w:type="dxa"/>
            <w:tcBorders>
              <w:top w:val="single" w:sz="4" w:space="0" w:color="auto"/>
              <w:left w:val="nil"/>
              <w:bottom w:val="nil"/>
              <w:right w:val="nil"/>
            </w:tcBorders>
            <w:hideMark/>
          </w:tcPr>
          <w:p w14:paraId="4639E0C5" w14:textId="77777777" w:rsidR="00463B7F" w:rsidRPr="0072022F" w:rsidRDefault="00463B7F" w:rsidP="00463B7F">
            <w:pPr>
              <w:tabs>
                <w:tab w:val="left" w:pos="-1440"/>
                <w:tab w:val="left" w:pos="378"/>
                <w:tab w:val="left" w:pos="810"/>
              </w:tabs>
              <w:suppressAutoHyphens/>
              <w:ind w:left="810" w:hanging="810"/>
              <w:jc w:val="center"/>
              <w:rPr>
                <w:rFonts w:cstheme="minorHAnsi"/>
                <w:color w:val="000000" w:themeColor="text1"/>
                <w:sz w:val="22"/>
                <w:szCs w:val="22"/>
              </w:rPr>
            </w:pPr>
            <w:r w:rsidRPr="0072022F">
              <w:rPr>
                <w:rFonts w:cstheme="minorHAnsi"/>
                <w:color w:val="000000" w:themeColor="text1"/>
                <w:sz w:val="22"/>
                <w:szCs w:val="22"/>
              </w:rPr>
              <w:t>Date</w:t>
            </w:r>
          </w:p>
        </w:tc>
      </w:tr>
      <w:tr w:rsidR="00463B7F" w:rsidRPr="0072022F" w14:paraId="29D9A87B" w14:textId="77777777" w:rsidTr="00463B7F">
        <w:trPr>
          <w:trHeight w:val="282"/>
        </w:trPr>
        <w:tc>
          <w:tcPr>
            <w:tcW w:w="4620" w:type="dxa"/>
            <w:gridSpan w:val="2"/>
            <w:tcBorders>
              <w:top w:val="nil"/>
              <w:left w:val="nil"/>
              <w:bottom w:val="single" w:sz="4" w:space="0" w:color="auto"/>
              <w:right w:val="nil"/>
            </w:tcBorders>
          </w:tcPr>
          <w:p w14:paraId="3FEAB2C9" w14:textId="77777777" w:rsidR="00463B7F" w:rsidRPr="0072022F" w:rsidRDefault="00463B7F" w:rsidP="00463B7F">
            <w:pPr>
              <w:tabs>
                <w:tab w:val="left" w:pos="-1440"/>
                <w:tab w:val="left" w:pos="378"/>
                <w:tab w:val="left" w:pos="810"/>
              </w:tabs>
              <w:suppressAutoHyphens/>
              <w:ind w:left="810" w:hanging="810"/>
              <w:jc w:val="center"/>
              <w:rPr>
                <w:rFonts w:cstheme="minorHAnsi"/>
                <w:color w:val="000000" w:themeColor="text1"/>
                <w:sz w:val="22"/>
                <w:szCs w:val="22"/>
              </w:rPr>
            </w:pPr>
          </w:p>
        </w:tc>
      </w:tr>
      <w:tr w:rsidR="00463B7F" w:rsidRPr="0072022F" w14:paraId="7BB6DD68" w14:textId="77777777" w:rsidTr="00463B7F">
        <w:trPr>
          <w:trHeight w:val="70"/>
        </w:trPr>
        <w:tc>
          <w:tcPr>
            <w:tcW w:w="4620" w:type="dxa"/>
            <w:gridSpan w:val="2"/>
            <w:tcBorders>
              <w:top w:val="single" w:sz="4" w:space="0" w:color="auto"/>
              <w:left w:val="nil"/>
              <w:bottom w:val="nil"/>
              <w:right w:val="nil"/>
            </w:tcBorders>
            <w:hideMark/>
          </w:tcPr>
          <w:p w14:paraId="1E2139E6" w14:textId="77777777" w:rsidR="00463B7F" w:rsidRPr="0072022F" w:rsidRDefault="00463B7F" w:rsidP="00463B7F">
            <w:pPr>
              <w:tabs>
                <w:tab w:val="left" w:pos="-1440"/>
                <w:tab w:val="left" w:pos="378"/>
                <w:tab w:val="left" w:pos="810"/>
              </w:tabs>
              <w:suppressAutoHyphens/>
              <w:ind w:left="810" w:hanging="810"/>
              <w:jc w:val="center"/>
              <w:rPr>
                <w:rFonts w:cstheme="minorHAnsi"/>
                <w:color w:val="000000" w:themeColor="text1"/>
                <w:sz w:val="22"/>
                <w:szCs w:val="22"/>
              </w:rPr>
            </w:pPr>
            <w:r w:rsidRPr="0072022F">
              <w:rPr>
                <w:rFonts w:cstheme="minorHAnsi"/>
                <w:color w:val="000000" w:themeColor="text1"/>
                <w:sz w:val="22"/>
                <w:szCs w:val="22"/>
              </w:rPr>
              <w:t>Organization</w:t>
            </w:r>
          </w:p>
        </w:tc>
      </w:tr>
    </w:tbl>
    <w:p w14:paraId="3158C91B" w14:textId="77777777" w:rsidR="00463B7F" w:rsidRPr="0072022F" w:rsidRDefault="00463B7F" w:rsidP="00183403">
      <w:pPr>
        <w:suppressAutoHyphens/>
        <w:spacing w:after="120"/>
        <w:ind w:left="806" w:hanging="806"/>
        <w:jc w:val="center"/>
        <w:rPr>
          <w:rFonts w:cstheme="minorHAnsi"/>
          <w:b/>
          <w:color w:val="000000" w:themeColor="text1"/>
          <w:szCs w:val="24"/>
        </w:rPr>
      </w:pPr>
      <w:r w:rsidRPr="0072022F">
        <w:rPr>
          <w:rFonts w:cstheme="minorHAnsi"/>
          <w:b/>
          <w:color w:val="000000" w:themeColor="text1"/>
          <w:szCs w:val="24"/>
        </w:rPr>
        <w:lastRenderedPageBreak/>
        <w:t>Instructions for Certification Regarding Debarment, Suspension, Ineligibility and Voluntary Exclusion-</w:t>
      </w:r>
      <w:r w:rsidRPr="0072022F">
        <w:rPr>
          <w:rFonts w:cstheme="minorHAnsi"/>
          <w:b/>
          <w:color w:val="000000" w:themeColor="text1"/>
          <w:szCs w:val="24"/>
        </w:rPr>
        <w:noBreakHyphen/>
        <w:t>Lower Tier Covered Transactions</w:t>
      </w:r>
    </w:p>
    <w:p w14:paraId="3627E10F" w14:textId="77777777" w:rsidR="00463B7F" w:rsidRPr="0072022F" w:rsidRDefault="00463B7F" w:rsidP="00183403">
      <w:pPr>
        <w:tabs>
          <w:tab w:val="left" w:pos="-1440"/>
          <w:tab w:val="left" w:pos="0"/>
          <w:tab w:val="left" w:pos="360"/>
        </w:tabs>
        <w:suppressAutoHyphens/>
        <w:spacing w:after="180"/>
        <w:rPr>
          <w:rFonts w:cstheme="minorHAnsi"/>
          <w:color w:val="000000" w:themeColor="text1"/>
          <w:szCs w:val="24"/>
        </w:rPr>
      </w:pPr>
      <w:r w:rsidRPr="0072022F">
        <w:rPr>
          <w:rFonts w:cstheme="minorHAnsi"/>
          <w:b/>
          <w:color w:val="000000" w:themeColor="text1"/>
          <w:szCs w:val="24"/>
        </w:rPr>
        <w:t>READ CAREFULLY BEFORE SIGNING THE CERTIFICATION</w:t>
      </w:r>
      <w:r w:rsidRPr="0072022F">
        <w:rPr>
          <w:rFonts w:cstheme="minorHAnsi"/>
          <w:color w:val="000000" w:themeColor="text1"/>
          <w:szCs w:val="24"/>
        </w:rPr>
        <w:t>. Federal regulations require contractors and bidders to sign and abide by the terms of this certification, without modification, in order to participate in certain transactions directly or indirectly involving federal funds.</w:t>
      </w:r>
    </w:p>
    <w:p w14:paraId="32F1C488" w14:textId="77777777" w:rsidR="00463B7F" w:rsidRPr="0072022F" w:rsidRDefault="00463B7F" w:rsidP="00463B7F">
      <w:pPr>
        <w:tabs>
          <w:tab w:val="left" w:pos="-1440"/>
          <w:tab w:val="left" w:pos="360"/>
        </w:tabs>
        <w:suppressAutoHyphens/>
        <w:spacing w:after="120"/>
        <w:ind w:left="360" w:hanging="360"/>
        <w:rPr>
          <w:rFonts w:cstheme="minorHAnsi"/>
          <w:color w:val="000000" w:themeColor="text1"/>
          <w:szCs w:val="24"/>
        </w:rPr>
      </w:pPr>
      <w:r w:rsidRPr="0072022F">
        <w:rPr>
          <w:rFonts w:cstheme="minorHAnsi"/>
          <w:color w:val="000000" w:themeColor="text1"/>
          <w:szCs w:val="24"/>
        </w:rPr>
        <w:t>1.</w:t>
      </w:r>
      <w:r w:rsidRPr="0072022F">
        <w:rPr>
          <w:rFonts w:cstheme="minorHAnsi"/>
          <w:color w:val="000000" w:themeColor="text1"/>
          <w:szCs w:val="24"/>
        </w:rPr>
        <w:tab/>
        <w:t xml:space="preserve">By signing and submitting this proposal, the prospective lower tier participant is providing the certification set out below. </w:t>
      </w:r>
    </w:p>
    <w:p w14:paraId="000D6536" w14:textId="77777777" w:rsidR="00463B7F" w:rsidRPr="0072022F" w:rsidRDefault="00463B7F" w:rsidP="00120967">
      <w:pPr>
        <w:tabs>
          <w:tab w:val="left" w:pos="270"/>
          <w:tab w:val="left" w:pos="360"/>
        </w:tabs>
        <w:suppressAutoHyphens/>
        <w:spacing w:after="120"/>
        <w:ind w:left="360" w:right="-72" w:hanging="360"/>
        <w:rPr>
          <w:rFonts w:cstheme="minorHAnsi"/>
          <w:color w:val="000000" w:themeColor="text1"/>
          <w:szCs w:val="24"/>
        </w:rPr>
      </w:pPr>
      <w:r w:rsidRPr="0072022F">
        <w:rPr>
          <w:rFonts w:cstheme="minorHAnsi"/>
          <w:color w:val="000000" w:themeColor="text1"/>
          <w:szCs w:val="24"/>
        </w:rPr>
        <w:t>2.</w:t>
      </w:r>
      <w:r w:rsidRPr="0072022F">
        <w:rPr>
          <w:rFonts w:cstheme="minorHAnsi"/>
          <w:color w:val="000000" w:themeColor="text1"/>
          <w:szCs w:val="24"/>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1CF066E4" w14:textId="77777777" w:rsidR="00463B7F" w:rsidRPr="0072022F" w:rsidRDefault="00463B7F" w:rsidP="00463B7F">
      <w:pPr>
        <w:tabs>
          <w:tab w:val="left" w:pos="-1440"/>
          <w:tab w:val="left" w:pos="360"/>
        </w:tabs>
        <w:suppressAutoHyphens/>
        <w:spacing w:after="120"/>
        <w:ind w:left="360" w:right="18" w:hanging="360"/>
        <w:rPr>
          <w:rFonts w:cstheme="minorHAnsi"/>
          <w:color w:val="000000" w:themeColor="text1"/>
          <w:szCs w:val="24"/>
        </w:rPr>
      </w:pPr>
      <w:r w:rsidRPr="0072022F">
        <w:rPr>
          <w:rFonts w:cstheme="minorHAnsi"/>
          <w:color w:val="000000" w:themeColor="text1"/>
          <w:szCs w:val="24"/>
        </w:rPr>
        <w:t>3.</w:t>
      </w:r>
      <w:r w:rsidRPr="0072022F">
        <w:rPr>
          <w:rFonts w:cstheme="minorHAnsi"/>
          <w:color w:val="000000" w:themeColor="text1"/>
          <w:szCs w:val="24"/>
        </w:rPr>
        <w:tab/>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14:paraId="4DA7FAFE" w14:textId="77777777" w:rsidR="00463B7F" w:rsidRPr="0072022F" w:rsidRDefault="00463B7F" w:rsidP="000D1ADD">
      <w:pPr>
        <w:tabs>
          <w:tab w:val="left" w:pos="360"/>
        </w:tabs>
        <w:suppressAutoHyphens/>
        <w:spacing w:after="120"/>
        <w:ind w:left="360" w:right="18" w:hanging="360"/>
        <w:rPr>
          <w:rFonts w:cstheme="minorHAnsi"/>
          <w:color w:val="000000" w:themeColor="text1"/>
          <w:szCs w:val="24"/>
        </w:rPr>
      </w:pPr>
      <w:r w:rsidRPr="0072022F">
        <w:rPr>
          <w:rFonts w:cstheme="minorHAnsi"/>
          <w:color w:val="000000" w:themeColor="text1"/>
          <w:szCs w:val="24"/>
        </w:rPr>
        <w:t>4.</w:t>
      </w:r>
      <w:r w:rsidRPr="0072022F">
        <w:rPr>
          <w:rFonts w:cstheme="minorHAnsi"/>
          <w:color w:val="000000" w:themeColor="text1"/>
          <w:szCs w:val="24"/>
        </w:rPr>
        <w:tab/>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4054B24C" w14:textId="77777777" w:rsidR="00463B7F" w:rsidRPr="0072022F" w:rsidRDefault="00463B7F" w:rsidP="00120967">
      <w:pPr>
        <w:suppressAutoHyphens/>
        <w:spacing w:after="120"/>
        <w:ind w:left="360" w:right="-72" w:hanging="360"/>
        <w:rPr>
          <w:rFonts w:cstheme="minorHAnsi"/>
          <w:color w:val="000000" w:themeColor="text1"/>
          <w:szCs w:val="24"/>
        </w:rPr>
      </w:pPr>
      <w:r w:rsidRPr="0072022F">
        <w:rPr>
          <w:rFonts w:cstheme="minorHAnsi"/>
          <w:color w:val="000000" w:themeColor="text1"/>
          <w:szCs w:val="24"/>
        </w:rPr>
        <w:t>5.</w:t>
      </w:r>
      <w:r w:rsidRPr="0072022F">
        <w:rPr>
          <w:rFonts w:cstheme="minorHAnsi"/>
          <w:color w:val="000000" w:themeColor="text1"/>
          <w:szCs w:val="24"/>
        </w:rPr>
        <w:tab/>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0C48E727" w14:textId="6E546D22" w:rsidR="00463B7F" w:rsidRPr="0072022F" w:rsidRDefault="00463B7F" w:rsidP="00120967">
      <w:pPr>
        <w:tabs>
          <w:tab w:val="left" w:pos="360"/>
        </w:tabs>
        <w:suppressAutoHyphens/>
        <w:spacing w:after="120"/>
        <w:ind w:left="360" w:right="-162" w:hanging="360"/>
        <w:rPr>
          <w:rFonts w:cstheme="minorHAnsi"/>
          <w:color w:val="000000" w:themeColor="text1"/>
          <w:szCs w:val="24"/>
        </w:rPr>
      </w:pPr>
      <w:r w:rsidRPr="0072022F">
        <w:rPr>
          <w:rFonts w:cstheme="minorHAnsi"/>
          <w:color w:val="000000" w:themeColor="text1"/>
          <w:szCs w:val="24"/>
        </w:rPr>
        <w:t>6.</w:t>
      </w:r>
      <w:r w:rsidRPr="0072022F">
        <w:rPr>
          <w:rFonts w:cstheme="minorHAnsi"/>
          <w:color w:val="000000" w:themeColor="text1"/>
          <w:szCs w:val="24"/>
        </w:rPr>
        <w:tab/>
        <w:t>The prospective lower tier participant further agrees by submitting this proposal that it w</w:t>
      </w:r>
      <w:r w:rsidR="0095798E" w:rsidRPr="0072022F">
        <w:rPr>
          <w:rFonts w:cstheme="minorHAnsi"/>
          <w:color w:val="000000" w:themeColor="text1"/>
          <w:szCs w:val="24"/>
        </w:rPr>
        <w:t>ill include this clause titled</w:t>
      </w:r>
      <w:r w:rsidRPr="0072022F">
        <w:rPr>
          <w:rFonts w:cstheme="minorHAnsi"/>
          <w:color w:val="000000" w:themeColor="text1"/>
          <w:szCs w:val="24"/>
        </w:rPr>
        <w:t xml:space="preserve"> </w:t>
      </w:r>
      <w:r w:rsidR="0095798E" w:rsidRPr="0072022F">
        <w:rPr>
          <w:rFonts w:cstheme="minorHAnsi"/>
          <w:color w:val="000000" w:themeColor="text1"/>
          <w:szCs w:val="24"/>
        </w:rPr>
        <w:t>“</w:t>
      </w:r>
      <w:r w:rsidRPr="0072022F">
        <w:rPr>
          <w:rFonts w:cstheme="minorHAnsi"/>
          <w:color w:val="000000" w:themeColor="text1"/>
          <w:szCs w:val="24"/>
        </w:rPr>
        <w:t>Certification Regarding Debarment, Suspension, Ineligibility and Voluntary Exclusion L</w:t>
      </w:r>
      <w:r w:rsidR="0095798E" w:rsidRPr="0072022F">
        <w:rPr>
          <w:rFonts w:cstheme="minorHAnsi"/>
          <w:color w:val="000000" w:themeColor="text1"/>
          <w:szCs w:val="24"/>
        </w:rPr>
        <w:t>ower Tier Covered Transactions,”</w:t>
      </w:r>
      <w:r w:rsidRPr="0072022F">
        <w:rPr>
          <w:rFonts w:cstheme="minorHAnsi"/>
          <w:color w:val="000000" w:themeColor="text1"/>
          <w:szCs w:val="24"/>
        </w:rPr>
        <w:t xml:space="preserve"> without modification, in all lower tier covered transactions and in all solicitations for lower tier covered transactions.</w:t>
      </w:r>
    </w:p>
    <w:p w14:paraId="63D878F7" w14:textId="535763B0" w:rsidR="00463B7F" w:rsidRPr="0072022F" w:rsidRDefault="00463B7F" w:rsidP="000D1ADD">
      <w:pPr>
        <w:tabs>
          <w:tab w:val="left" w:pos="360"/>
        </w:tabs>
        <w:suppressAutoHyphens/>
        <w:spacing w:after="120"/>
        <w:ind w:left="360" w:right="-162" w:hanging="360"/>
        <w:rPr>
          <w:rFonts w:cstheme="minorHAnsi"/>
          <w:color w:val="000000" w:themeColor="text1"/>
          <w:szCs w:val="24"/>
        </w:rPr>
      </w:pPr>
      <w:r w:rsidRPr="0072022F">
        <w:rPr>
          <w:rFonts w:cstheme="minorHAnsi"/>
          <w:color w:val="000000" w:themeColor="text1"/>
          <w:szCs w:val="24"/>
        </w:rPr>
        <w:t>7.</w:t>
      </w:r>
      <w:r w:rsidRPr="0072022F">
        <w:rPr>
          <w:rFonts w:cstheme="minorHAnsi"/>
          <w:color w:val="000000" w:themeColor="text1"/>
          <w:szCs w:val="24"/>
        </w:rPr>
        <w:tab/>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w:t>
      </w:r>
      <w:r w:rsidR="004C1493" w:rsidRPr="0072022F">
        <w:rPr>
          <w:rFonts w:cstheme="minorHAnsi"/>
          <w:color w:val="000000" w:themeColor="text1"/>
          <w:szCs w:val="24"/>
        </w:rPr>
        <w:t>-</w:t>
      </w:r>
      <w:r w:rsidRPr="0072022F">
        <w:rPr>
          <w:rFonts w:cstheme="minorHAnsi"/>
          <w:color w:val="000000" w:themeColor="text1"/>
          <w:szCs w:val="24"/>
        </w:rPr>
        <w:t>procurement Programs.</w:t>
      </w:r>
    </w:p>
    <w:p w14:paraId="02A5859C" w14:textId="1064FA01" w:rsidR="00270E57" w:rsidRDefault="00463B7F" w:rsidP="00326D2A">
      <w:pPr>
        <w:suppressAutoHyphens/>
        <w:spacing w:after="120"/>
        <w:ind w:left="360" w:right="-72" w:hanging="360"/>
        <w:rPr>
          <w:rFonts w:cstheme="minorHAnsi"/>
          <w:color w:val="000000" w:themeColor="text1"/>
          <w:szCs w:val="24"/>
        </w:rPr>
      </w:pPr>
      <w:r w:rsidRPr="0072022F">
        <w:rPr>
          <w:rFonts w:cstheme="minorHAnsi"/>
          <w:color w:val="000000" w:themeColor="text1"/>
          <w:szCs w:val="24"/>
        </w:rPr>
        <w:t>8.</w:t>
      </w:r>
      <w:r w:rsidRPr="0072022F">
        <w:rPr>
          <w:rFonts w:cstheme="minorHAnsi"/>
          <w:color w:val="000000" w:themeColor="text1"/>
          <w:szCs w:val="24"/>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0CD7B6B5" w14:textId="77777777" w:rsidR="00270E57" w:rsidRDefault="00270E57">
      <w:pPr>
        <w:widowControl/>
        <w:rPr>
          <w:rFonts w:cstheme="minorHAnsi"/>
          <w:color w:val="000000" w:themeColor="text1"/>
          <w:szCs w:val="24"/>
        </w:rPr>
      </w:pPr>
      <w:r>
        <w:rPr>
          <w:rFonts w:cstheme="minorHAnsi"/>
          <w:color w:val="000000" w:themeColor="text1"/>
          <w:szCs w:val="24"/>
        </w:rPr>
        <w:br w:type="page"/>
      </w:r>
    </w:p>
    <w:p w14:paraId="2303580A" w14:textId="77777777" w:rsidR="00463B7F" w:rsidRPr="0072022F" w:rsidRDefault="00463B7F" w:rsidP="001351BF">
      <w:pPr>
        <w:tabs>
          <w:tab w:val="left" w:pos="360"/>
        </w:tabs>
        <w:suppressAutoHyphens/>
        <w:spacing w:after="120"/>
        <w:ind w:left="360" w:right="-522" w:hanging="360"/>
        <w:rPr>
          <w:rFonts w:cstheme="minorHAnsi"/>
          <w:color w:val="000000" w:themeColor="text1"/>
          <w:szCs w:val="24"/>
        </w:rPr>
      </w:pPr>
      <w:r w:rsidRPr="0072022F">
        <w:rPr>
          <w:rFonts w:cstheme="minorHAnsi"/>
          <w:color w:val="000000" w:themeColor="text1"/>
          <w:szCs w:val="24"/>
        </w:rPr>
        <w:lastRenderedPageBreak/>
        <w:t>9.</w:t>
      </w:r>
      <w:r w:rsidRPr="0072022F">
        <w:rPr>
          <w:rFonts w:cstheme="minorHAnsi"/>
          <w:color w:val="000000" w:themeColor="text1"/>
          <w:szCs w:val="24"/>
        </w:rPr>
        <w:tab/>
        <w:t>Except for transactions authorized under paragraph 5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52552B1C" w14:textId="77777777" w:rsidR="00463B7F" w:rsidRPr="0072022F" w:rsidRDefault="00463B7F" w:rsidP="000D1ADD">
      <w:pPr>
        <w:tabs>
          <w:tab w:val="left" w:pos="360"/>
          <w:tab w:val="left" w:pos="810"/>
        </w:tabs>
        <w:suppressAutoHyphens/>
        <w:ind w:left="810" w:hanging="810"/>
        <w:rPr>
          <w:rFonts w:cstheme="minorHAnsi"/>
          <w:color w:val="000000" w:themeColor="text1"/>
          <w:szCs w:val="24"/>
        </w:rPr>
      </w:pPr>
    </w:p>
    <w:p w14:paraId="2863B9D9" w14:textId="77777777" w:rsidR="00463B7F" w:rsidRPr="0072022F" w:rsidRDefault="00463B7F" w:rsidP="00DF0200">
      <w:pPr>
        <w:tabs>
          <w:tab w:val="left" w:pos="-1440"/>
          <w:tab w:val="left" w:pos="360"/>
          <w:tab w:val="left" w:pos="810"/>
        </w:tabs>
        <w:suppressAutoHyphens/>
        <w:ind w:left="810" w:hanging="810"/>
        <w:jc w:val="center"/>
        <w:rPr>
          <w:rFonts w:cstheme="minorHAnsi"/>
          <w:b/>
          <w:color w:val="000000" w:themeColor="text1"/>
          <w:szCs w:val="24"/>
        </w:rPr>
      </w:pPr>
      <w:r w:rsidRPr="0072022F">
        <w:rPr>
          <w:rFonts w:cstheme="minorHAnsi"/>
          <w:b/>
          <w:color w:val="000000" w:themeColor="text1"/>
          <w:szCs w:val="24"/>
        </w:rPr>
        <w:t>Certification Regarding Debarment, Suspension, Ineligibility and</w:t>
      </w:r>
    </w:p>
    <w:p w14:paraId="14DD8A28" w14:textId="77777777" w:rsidR="00463B7F" w:rsidRPr="0072022F" w:rsidRDefault="00463B7F" w:rsidP="00DF0200">
      <w:pPr>
        <w:tabs>
          <w:tab w:val="left" w:pos="-1440"/>
          <w:tab w:val="left" w:pos="360"/>
          <w:tab w:val="left" w:pos="810"/>
        </w:tabs>
        <w:suppressAutoHyphens/>
        <w:ind w:left="810" w:hanging="810"/>
        <w:jc w:val="center"/>
        <w:rPr>
          <w:rFonts w:cstheme="minorHAnsi"/>
          <w:b/>
          <w:color w:val="000000" w:themeColor="text1"/>
          <w:szCs w:val="24"/>
        </w:rPr>
      </w:pPr>
      <w:r w:rsidRPr="0072022F">
        <w:rPr>
          <w:rFonts w:cstheme="minorHAnsi"/>
          <w:b/>
          <w:color w:val="000000" w:themeColor="text1"/>
          <w:szCs w:val="24"/>
        </w:rPr>
        <w:t>Voluntary Exclusion</w:t>
      </w:r>
      <w:r w:rsidRPr="0072022F">
        <w:rPr>
          <w:rFonts w:cstheme="minorHAnsi"/>
          <w:b/>
          <w:color w:val="000000" w:themeColor="text1"/>
          <w:szCs w:val="24"/>
        </w:rPr>
        <w:noBreakHyphen/>
        <w:t>-Lower Tier Covered Transactions</w:t>
      </w:r>
    </w:p>
    <w:p w14:paraId="1209EF95"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p>
    <w:p w14:paraId="2238F2CF" w14:textId="77777777" w:rsidR="00463B7F" w:rsidRPr="0072022F" w:rsidRDefault="00463B7F" w:rsidP="00120967">
      <w:pPr>
        <w:tabs>
          <w:tab w:val="left" w:pos="270"/>
          <w:tab w:val="left" w:pos="360"/>
        </w:tabs>
        <w:suppressAutoHyphens/>
        <w:spacing w:after="120"/>
        <w:ind w:left="360" w:hanging="360"/>
        <w:rPr>
          <w:rFonts w:cstheme="minorHAnsi"/>
          <w:color w:val="000000" w:themeColor="text1"/>
          <w:szCs w:val="24"/>
        </w:rPr>
      </w:pPr>
      <w:r w:rsidRPr="0072022F">
        <w:rPr>
          <w:rFonts w:cstheme="minorHAnsi"/>
          <w:color w:val="000000" w:themeColor="text1"/>
          <w:szCs w:val="24"/>
        </w:rPr>
        <w:t>(1)</w:t>
      </w:r>
      <w:r w:rsidRPr="0072022F">
        <w:rPr>
          <w:rFonts w:cstheme="minorHAnsi"/>
          <w:color w:val="000000" w:themeColor="text1"/>
          <w:szCs w:val="24"/>
        </w:rPr>
        <w:tab/>
        <w:t xml:space="preserve">The prospective lower tier participant certifies, by submission of this proposal, that neither it nor its principals </w:t>
      </w:r>
      <w:proofErr w:type="gramStart"/>
      <w:r w:rsidRPr="0072022F">
        <w:rPr>
          <w:rFonts w:cstheme="minorHAnsi"/>
          <w:color w:val="000000" w:themeColor="text1"/>
          <w:szCs w:val="24"/>
        </w:rPr>
        <w:t>is</w:t>
      </w:r>
      <w:proofErr w:type="gramEnd"/>
      <w:r w:rsidRPr="0072022F">
        <w:rPr>
          <w:rFonts w:cstheme="minorHAnsi"/>
          <w:color w:val="000000" w:themeColor="text1"/>
          <w:szCs w:val="24"/>
        </w:rPr>
        <w:t xml:space="preserve"> presently debarred, suspended, proposed for debarment, declared ineligible, or voluntarily excluded from participation in this transaction by any Federal department or agency.</w:t>
      </w:r>
    </w:p>
    <w:p w14:paraId="7DC7B434" w14:textId="77777777" w:rsidR="00463B7F" w:rsidRPr="0072022F" w:rsidRDefault="00463B7F" w:rsidP="00120967">
      <w:pPr>
        <w:tabs>
          <w:tab w:val="left" w:pos="360"/>
        </w:tabs>
        <w:suppressAutoHyphens/>
        <w:ind w:left="360" w:hanging="360"/>
        <w:rPr>
          <w:rFonts w:cstheme="minorHAnsi"/>
          <w:color w:val="000000" w:themeColor="text1"/>
          <w:szCs w:val="24"/>
        </w:rPr>
      </w:pPr>
      <w:r w:rsidRPr="0072022F">
        <w:rPr>
          <w:rFonts w:cstheme="minorHAnsi"/>
          <w:color w:val="000000" w:themeColor="text1"/>
          <w:szCs w:val="24"/>
        </w:rPr>
        <w:t>(2)</w:t>
      </w:r>
      <w:r w:rsidRPr="0072022F">
        <w:rPr>
          <w:rFonts w:cstheme="minorHAnsi"/>
          <w:color w:val="000000" w:themeColor="text1"/>
          <w:szCs w:val="24"/>
        </w:rPr>
        <w:tab/>
        <w:t>Where the prospective lower tier participant is unable to certify to any of the statements in this certification, such prospective participant shall attach an explanation to this proposal.</w:t>
      </w:r>
    </w:p>
    <w:p w14:paraId="71593A41"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p>
    <w:tbl>
      <w:tblPr>
        <w:tblW w:w="9468" w:type="dxa"/>
        <w:tblInd w:w="108" w:type="dxa"/>
        <w:tblLook w:val="04A0" w:firstRow="1" w:lastRow="0" w:firstColumn="1" w:lastColumn="0" w:noHBand="0" w:noVBand="1"/>
      </w:tblPr>
      <w:tblGrid>
        <w:gridCol w:w="6498"/>
        <w:gridCol w:w="810"/>
        <w:gridCol w:w="2160"/>
      </w:tblGrid>
      <w:tr w:rsidR="00367516" w:rsidRPr="0072022F" w14:paraId="04FA2D51" w14:textId="77777777" w:rsidTr="00463B7F">
        <w:trPr>
          <w:trHeight w:val="504"/>
        </w:trPr>
        <w:tc>
          <w:tcPr>
            <w:tcW w:w="6498" w:type="dxa"/>
            <w:tcBorders>
              <w:top w:val="nil"/>
              <w:left w:val="nil"/>
              <w:bottom w:val="single" w:sz="4" w:space="0" w:color="auto"/>
              <w:right w:val="nil"/>
            </w:tcBorders>
          </w:tcPr>
          <w:p w14:paraId="071CCA20" w14:textId="77777777" w:rsidR="00463B7F" w:rsidRPr="0072022F" w:rsidRDefault="00463B7F" w:rsidP="000D1ADD">
            <w:pPr>
              <w:tabs>
                <w:tab w:val="left" w:pos="360"/>
                <w:tab w:val="left" w:pos="810"/>
              </w:tabs>
              <w:suppressAutoHyphens/>
              <w:ind w:left="810" w:hanging="810"/>
              <w:rPr>
                <w:rFonts w:cstheme="minorHAnsi"/>
                <w:color w:val="000000" w:themeColor="text1"/>
                <w:szCs w:val="24"/>
              </w:rPr>
            </w:pPr>
          </w:p>
        </w:tc>
        <w:tc>
          <w:tcPr>
            <w:tcW w:w="810" w:type="dxa"/>
          </w:tcPr>
          <w:p w14:paraId="7682E080"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p>
        </w:tc>
        <w:tc>
          <w:tcPr>
            <w:tcW w:w="2160" w:type="dxa"/>
            <w:tcBorders>
              <w:top w:val="nil"/>
              <w:left w:val="nil"/>
              <w:bottom w:val="single" w:sz="4" w:space="0" w:color="auto"/>
              <w:right w:val="nil"/>
            </w:tcBorders>
          </w:tcPr>
          <w:p w14:paraId="15EB7528"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p>
        </w:tc>
      </w:tr>
      <w:tr w:rsidR="00463B7F" w:rsidRPr="0072022F" w14:paraId="749DD149" w14:textId="77777777" w:rsidTr="00463B7F">
        <w:tc>
          <w:tcPr>
            <w:tcW w:w="6498" w:type="dxa"/>
            <w:tcBorders>
              <w:top w:val="single" w:sz="4" w:space="0" w:color="auto"/>
              <w:left w:val="nil"/>
              <w:bottom w:val="nil"/>
              <w:right w:val="nil"/>
            </w:tcBorders>
            <w:hideMark/>
          </w:tcPr>
          <w:p w14:paraId="0CA92F3B"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Bidder or Contractor Signature</w:t>
            </w:r>
          </w:p>
        </w:tc>
        <w:tc>
          <w:tcPr>
            <w:tcW w:w="810" w:type="dxa"/>
          </w:tcPr>
          <w:p w14:paraId="5185A3C1"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p>
        </w:tc>
        <w:tc>
          <w:tcPr>
            <w:tcW w:w="2160" w:type="dxa"/>
            <w:tcBorders>
              <w:top w:val="single" w:sz="4" w:space="0" w:color="auto"/>
              <w:left w:val="nil"/>
              <w:bottom w:val="nil"/>
              <w:right w:val="nil"/>
            </w:tcBorders>
            <w:hideMark/>
          </w:tcPr>
          <w:p w14:paraId="0EE7FB3B"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Date</w:t>
            </w:r>
          </w:p>
        </w:tc>
      </w:tr>
      <w:tr w:rsidR="00463B7F" w:rsidRPr="0072022F" w14:paraId="451923FA" w14:textId="77777777" w:rsidTr="00463B7F">
        <w:trPr>
          <w:trHeight w:val="450"/>
        </w:trPr>
        <w:tc>
          <w:tcPr>
            <w:tcW w:w="6498" w:type="dxa"/>
            <w:tcBorders>
              <w:top w:val="nil"/>
              <w:left w:val="nil"/>
              <w:bottom w:val="single" w:sz="4" w:space="0" w:color="auto"/>
              <w:right w:val="nil"/>
            </w:tcBorders>
          </w:tcPr>
          <w:p w14:paraId="6572C8F7" w14:textId="77777777" w:rsidR="00463B7F" w:rsidRPr="0072022F" w:rsidRDefault="00463B7F" w:rsidP="00B81773">
            <w:pPr>
              <w:tabs>
                <w:tab w:val="left" w:pos="360"/>
                <w:tab w:val="left" w:pos="810"/>
              </w:tabs>
              <w:suppressAutoHyphens/>
              <w:ind w:left="810" w:hanging="810"/>
              <w:rPr>
                <w:rFonts w:cstheme="minorHAnsi"/>
                <w:color w:val="000000" w:themeColor="text1"/>
                <w:szCs w:val="24"/>
              </w:rPr>
            </w:pPr>
          </w:p>
        </w:tc>
        <w:tc>
          <w:tcPr>
            <w:tcW w:w="810" w:type="dxa"/>
          </w:tcPr>
          <w:p w14:paraId="7F9497D9"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p>
        </w:tc>
        <w:tc>
          <w:tcPr>
            <w:tcW w:w="2160" w:type="dxa"/>
            <w:tcBorders>
              <w:top w:val="nil"/>
              <w:left w:val="nil"/>
              <w:bottom w:val="single" w:sz="4" w:space="0" w:color="auto"/>
              <w:right w:val="nil"/>
            </w:tcBorders>
          </w:tcPr>
          <w:p w14:paraId="02926429"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p>
        </w:tc>
      </w:tr>
      <w:tr w:rsidR="00463B7F" w:rsidRPr="0072022F" w14:paraId="262E845D" w14:textId="77777777" w:rsidTr="00463B7F">
        <w:tc>
          <w:tcPr>
            <w:tcW w:w="6498" w:type="dxa"/>
            <w:tcBorders>
              <w:top w:val="single" w:sz="4" w:space="0" w:color="auto"/>
              <w:left w:val="nil"/>
              <w:bottom w:val="nil"/>
              <w:right w:val="nil"/>
            </w:tcBorders>
            <w:hideMark/>
          </w:tcPr>
          <w:p w14:paraId="708618AB"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Bidder or Contractor Signature</w:t>
            </w:r>
          </w:p>
        </w:tc>
        <w:tc>
          <w:tcPr>
            <w:tcW w:w="810" w:type="dxa"/>
          </w:tcPr>
          <w:p w14:paraId="636D49B6"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p>
        </w:tc>
        <w:tc>
          <w:tcPr>
            <w:tcW w:w="2160" w:type="dxa"/>
            <w:tcBorders>
              <w:top w:val="single" w:sz="4" w:space="0" w:color="auto"/>
              <w:left w:val="nil"/>
              <w:bottom w:val="nil"/>
              <w:right w:val="nil"/>
            </w:tcBorders>
            <w:hideMark/>
          </w:tcPr>
          <w:p w14:paraId="72B1B30A" w14:textId="77777777" w:rsidR="00463B7F" w:rsidRPr="0072022F" w:rsidRDefault="00463B7F" w:rsidP="00463B7F">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Date</w:t>
            </w:r>
          </w:p>
        </w:tc>
      </w:tr>
    </w:tbl>
    <w:p w14:paraId="6198B5D4" w14:textId="77777777" w:rsidR="004D2F1B" w:rsidRPr="0072022F" w:rsidRDefault="004D2F1B" w:rsidP="00463B7F">
      <w:pPr>
        <w:tabs>
          <w:tab w:val="center" w:pos="4680"/>
        </w:tabs>
        <w:rPr>
          <w:rFonts w:cstheme="minorHAnsi"/>
          <w:color w:val="000000" w:themeColor="text1"/>
        </w:rPr>
      </w:pPr>
    </w:p>
    <w:p w14:paraId="3A84823F" w14:textId="77777777" w:rsidR="008820AE" w:rsidRPr="0072022F" w:rsidRDefault="008820AE">
      <w:pPr>
        <w:widowControl/>
        <w:rPr>
          <w:rFonts w:cstheme="minorHAnsi"/>
          <w:color w:val="000000" w:themeColor="text1"/>
        </w:rPr>
      </w:pPr>
      <w:r w:rsidRPr="0072022F">
        <w:rPr>
          <w:rFonts w:cstheme="minorHAnsi"/>
          <w:color w:val="000000" w:themeColor="text1"/>
        </w:rPr>
        <w:br w:type="page"/>
      </w:r>
    </w:p>
    <w:p w14:paraId="6C37D2E0" w14:textId="77777777" w:rsidR="0055772B" w:rsidRPr="007528B2" w:rsidRDefault="0055772B" w:rsidP="0055772B">
      <w:pPr>
        <w:autoSpaceDE w:val="0"/>
        <w:autoSpaceDN w:val="0"/>
        <w:adjustRightInd w:val="0"/>
        <w:jc w:val="center"/>
        <w:rPr>
          <w:rFonts w:cstheme="minorHAnsi"/>
          <w:b/>
          <w:color w:val="000000" w:themeColor="text1"/>
          <w:sz w:val="28"/>
          <w:szCs w:val="28"/>
        </w:rPr>
      </w:pPr>
      <w:bookmarkStart w:id="174" w:name="_Hlk109803687"/>
      <w:bookmarkEnd w:id="172"/>
      <w:r w:rsidRPr="007528B2">
        <w:rPr>
          <w:rFonts w:cstheme="minorHAnsi"/>
          <w:b/>
          <w:color w:val="000000" w:themeColor="text1"/>
          <w:sz w:val="28"/>
          <w:szCs w:val="28"/>
        </w:rPr>
        <w:lastRenderedPageBreak/>
        <w:t>AGING &amp; LONG TERM CARE OF EASTERN WASHINGTON</w:t>
      </w:r>
    </w:p>
    <w:p w14:paraId="34A1CCE4" w14:textId="77777777" w:rsidR="0055772B" w:rsidRDefault="0055772B" w:rsidP="0055772B">
      <w:bookmarkStart w:id="175" w:name="_GENERAL_TERMS_AND"/>
      <w:bookmarkEnd w:id="175"/>
    </w:p>
    <w:p w14:paraId="3E3E27DC" w14:textId="2E4BFEFB" w:rsidR="0055772B" w:rsidRPr="00E51E44" w:rsidRDefault="00E51E44" w:rsidP="0055772B">
      <w:pPr>
        <w:jc w:val="center"/>
        <w:rPr>
          <w:rStyle w:val="Hyperlink"/>
          <w:rFonts w:cstheme="minorHAnsi"/>
          <w:b/>
          <w:bCs/>
          <w:color w:val="000000" w:themeColor="text1"/>
          <w:szCs w:val="28"/>
          <w:u w:val="none"/>
        </w:rPr>
      </w:pPr>
      <w:r>
        <w:rPr>
          <w:rFonts w:cstheme="minorHAnsi"/>
          <w:b/>
          <w:bCs/>
          <w:sz w:val="28"/>
          <w:szCs w:val="28"/>
        </w:rPr>
        <w:fldChar w:fldCharType="begin"/>
      </w:r>
      <w:r>
        <w:rPr>
          <w:rFonts w:cstheme="minorHAnsi"/>
          <w:b/>
          <w:bCs/>
          <w:sz w:val="28"/>
          <w:szCs w:val="28"/>
        </w:rPr>
        <w:instrText xml:space="preserve"> HYPERLINK  \l "_GENERAL_TERMS_AND_1" </w:instrText>
      </w:r>
      <w:r>
        <w:rPr>
          <w:rFonts w:cstheme="minorHAnsi"/>
          <w:b/>
          <w:bCs/>
          <w:sz w:val="28"/>
          <w:szCs w:val="28"/>
        </w:rPr>
        <w:fldChar w:fldCharType="separate"/>
      </w:r>
      <w:r w:rsidR="0055772B" w:rsidRPr="00E51E44">
        <w:rPr>
          <w:rStyle w:val="Hyperlink"/>
          <w:rFonts w:cstheme="minorHAnsi"/>
          <w:b/>
          <w:bCs/>
          <w:color w:val="000000" w:themeColor="text1"/>
          <w:sz w:val="28"/>
          <w:szCs w:val="28"/>
          <w:u w:val="none"/>
        </w:rPr>
        <w:t>GENERAL TERMS AND CONDITIONS</w:t>
      </w:r>
    </w:p>
    <w:p w14:paraId="718C0560" w14:textId="69C6C3C0" w:rsidR="0055772B" w:rsidRPr="007528B2" w:rsidRDefault="00E51E44" w:rsidP="0055772B">
      <w:pPr>
        <w:rPr>
          <w:rFonts w:cstheme="minorHAnsi"/>
          <w:b/>
          <w:bCs/>
          <w:color w:val="000000" w:themeColor="text1"/>
        </w:rPr>
      </w:pPr>
      <w:r>
        <w:rPr>
          <w:rFonts w:cstheme="minorHAnsi"/>
          <w:b/>
          <w:bCs/>
          <w:sz w:val="28"/>
          <w:szCs w:val="28"/>
        </w:rPr>
        <w:fldChar w:fldCharType="end"/>
      </w:r>
    </w:p>
    <w:p w14:paraId="23B727A4" w14:textId="77777777" w:rsidR="0055772B" w:rsidRPr="007528B2" w:rsidRDefault="0055772B" w:rsidP="0055772B">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Amendment. </w:t>
      </w:r>
      <w:r w:rsidRPr="007528B2">
        <w:rPr>
          <w:rFonts w:cstheme="minorHAnsi"/>
          <w:snapToGrid/>
          <w:color w:val="000000" w:themeColor="text1"/>
        </w:rPr>
        <w:t>This Agreement, or any term or condition, may be modified only by a</w:t>
      </w:r>
      <w:r w:rsidRPr="007528B2">
        <w:rPr>
          <w:rFonts w:cstheme="minorHAnsi"/>
          <w:snapToGrid/>
          <w:color w:val="000000" w:themeColor="text1"/>
          <w:spacing w:val="-33"/>
        </w:rPr>
        <w:t xml:space="preserve"> </w:t>
      </w:r>
      <w:r w:rsidRPr="007528B2">
        <w:rPr>
          <w:rFonts w:cstheme="minorHAnsi"/>
          <w:snapToGrid/>
          <w:color w:val="000000" w:themeColor="text1"/>
        </w:rPr>
        <w:t>written</w:t>
      </w:r>
      <w:r w:rsidRPr="007528B2">
        <w:rPr>
          <w:rFonts w:cstheme="minorHAnsi"/>
          <w:snapToGrid/>
          <w:color w:val="000000" w:themeColor="text1"/>
          <w:w w:val="99"/>
        </w:rPr>
        <w:t xml:space="preserve"> </w:t>
      </w:r>
      <w:r w:rsidRPr="007528B2">
        <w:rPr>
          <w:rFonts w:cstheme="minorHAnsi"/>
          <w:snapToGrid/>
          <w:color w:val="000000" w:themeColor="text1"/>
        </w:rPr>
        <w:t>amendment signed by both parties. Only personnel authorized to bind each of the</w:t>
      </w:r>
      <w:r w:rsidRPr="007528B2">
        <w:rPr>
          <w:rFonts w:cstheme="minorHAnsi"/>
          <w:snapToGrid/>
          <w:color w:val="000000" w:themeColor="text1"/>
          <w:spacing w:val="17"/>
        </w:rPr>
        <w:t xml:space="preserve"> </w:t>
      </w:r>
      <w:r w:rsidRPr="007528B2">
        <w:rPr>
          <w:rFonts w:cstheme="minorHAnsi"/>
          <w:snapToGrid/>
          <w:color w:val="000000" w:themeColor="text1"/>
        </w:rPr>
        <w:t>parties shall sign an</w:t>
      </w:r>
      <w:r w:rsidRPr="007528B2">
        <w:rPr>
          <w:rFonts w:cstheme="minorHAnsi"/>
          <w:snapToGrid/>
          <w:color w:val="000000" w:themeColor="text1"/>
          <w:spacing w:val="-2"/>
        </w:rPr>
        <w:t xml:space="preserve"> </w:t>
      </w:r>
      <w:r w:rsidRPr="007528B2">
        <w:rPr>
          <w:rFonts w:cstheme="minorHAnsi"/>
          <w:snapToGrid/>
          <w:color w:val="000000" w:themeColor="text1"/>
        </w:rPr>
        <w:t>amendment.</w:t>
      </w:r>
    </w:p>
    <w:p w14:paraId="44788A7B" w14:textId="77777777" w:rsidR="0055772B" w:rsidRPr="007528B2" w:rsidRDefault="0055772B" w:rsidP="0055772B">
      <w:pPr>
        <w:widowControl/>
        <w:rPr>
          <w:rFonts w:cstheme="minorHAnsi"/>
          <w:snapToGrid/>
          <w:color w:val="000000" w:themeColor="text1"/>
        </w:rPr>
      </w:pPr>
    </w:p>
    <w:p w14:paraId="5F656A99" w14:textId="77777777" w:rsidR="0055772B" w:rsidRPr="007528B2" w:rsidRDefault="0055772B" w:rsidP="0055772B">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Assignment. </w:t>
      </w:r>
      <w:r w:rsidRPr="007528B2">
        <w:rPr>
          <w:rFonts w:cstheme="minorHAnsi"/>
          <w:snapToGrid/>
          <w:color w:val="000000" w:themeColor="text1"/>
        </w:rPr>
        <w:t>Except as otherwise provided herein, the CONTRACTOR shall not assign</w:t>
      </w:r>
      <w:r w:rsidRPr="007528B2">
        <w:rPr>
          <w:rFonts w:cstheme="minorHAnsi"/>
          <w:snapToGrid/>
          <w:color w:val="000000" w:themeColor="text1"/>
          <w:spacing w:val="-29"/>
        </w:rPr>
        <w:t xml:space="preserve"> </w:t>
      </w:r>
      <w:r w:rsidRPr="007528B2">
        <w:rPr>
          <w:rFonts w:cstheme="minorHAnsi"/>
          <w:snapToGrid/>
          <w:color w:val="000000" w:themeColor="text1"/>
        </w:rPr>
        <w:t>rights or obligations derived from this Agreement to a third party without the prior,</w:t>
      </w:r>
      <w:r w:rsidRPr="007528B2">
        <w:rPr>
          <w:rFonts w:cstheme="minorHAnsi"/>
          <w:snapToGrid/>
          <w:color w:val="000000" w:themeColor="text1"/>
          <w:spacing w:val="-24"/>
        </w:rPr>
        <w:t xml:space="preserve"> </w:t>
      </w:r>
      <w:r w:rsidRPr="007528B2">
        <w:rPr>
          <w:rFonts w:cstheme="minorHAnsi"/>
          <w:snapToGrid/>
          <w:color w:val="000000" w:themeColor="text1"/>
        </w:rPr>
        <w:t>written</w:t>
      </w:r>
      <w:r w:rsidRPr="007528B2">
        <w:rPr>
          <w:rFonts w:cstheme="minorHAnsi"/>
          <w:snapToGrid/>
          <w:color w:val="000000" w:themeColor="text1"/>
          <w:w w:val="99"/>
        </w:rPr>
        <w:t xml:space="preserve"> </w:t>
      </w:r>
      <w:r w:rsidRPr="007528B2">
        <w:rPr>
          <w:rFonts w:cstheme="minorHAnsi"/>
          <w:snapToGrid/>
          <w:color w:val="000000" w:themeColor="text1"/>
        </w:rPr>
        <w:t>consent of ALTCEW and the written assumption of the CONTRACTOR’s obligations by</w:t>
      </w:r>
      <w:r w:rsidRPr="007528B2">
        <w:rPr>
          <w:rFonts w:cstheme="minorHAnsi"/>
          <w:snapToGrid/>
          <w:color w:val="000000" w:themeColor="text1"/>
          <w:spacing w:val="-24"/>
        </w:rPr>
        <w:t xml:space="preserve"> </w:t>
      </w:r>
      <w:r w:rsidRPr="007528B2">
        <w:rPr>
          <w:rFonts w:cstheme="minorHAnsi"/>
          <w:snapToGrid/>
          <w:color w:val="000000" w:themeColor="text1"/>
        </w:rPr>
        <w:t>the third party.</w:t>
      </w:r>
    </w:p>
    <w:p w14:paraId="50B74839" w14:textId="77777777" w:rsidR="0055772B" w:rsidRPr="007528B2" w:rsidRDefault="0055772B" w:rsidP="0055772B">
      <w:pPr>
        <w:widowControl/>
        <w:rPr>
          <w:rFonts w:cstheme="minorHAnsi"/>
          <w:snapToGrid/>
          <w:color w:val="000000" w:themeColor="text1"/>
        </w:rPr>
      </w:pPr>
    </w:p>
    <w:p w14:paraId="225A87FA" w14:textId="77777777" w:rsidR="0055772B" w:rsidRPr="007528B2" w:rsidRDefault="0055772B" w:rsidP="0055772B">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Client Abuse. </w:t>
      </w:r>
      <w:r w:rsidRPr="007528B2">
        <w:rPr>
          <w:rFonts w:cstheme="minorHAnsi"/>
          <w:snapToGrid/>
          <w:color w:val="000000" w:themeColor="text1"/>
        </w:rPr>
        <w:t>The CONTRACTOR shall report all instances of suspected client abuse to</w:t>
      </w:r>
      <w:r w:rsidRPr="007528B2">
        <w:rPr>
          <w:rFonts w:cstheme="minorHAnsi"/>
          <w:snapToGrid/>
          <w:color w:val="000000" w:themeColor="text1"/>
          <w:spacing w:val="15"/>
        </w:rPr>
        <w:t xml:space="preserve"> </w:t>
      </w:r>
      <w:r w:rsidRPr="007528B2">
        <w:rPr>
          <w:rFonts w:cstheme="minorHAnsi"/>
          <w:snapToGrid/>
          <w:color w:val="000000" w:themeColor="text1"/>
        </w:rPr>
        <w:t>DSHS</w:t>
      </w:r>
      <w:r w:rsidRPr="007528B2">
        <w:rPr>
          <w:rFonts w:cstheme="minorHAnsi"/>
          <w:snapToGrid/>
          <w:color w:val="000000" w:themeColor="text1"/>
          <w:spacing w:val="-1"/>
        </w:rPr>
        <w:t xml:space="preserve"> </w:t>
      </w:r>
      <w:r w:rsidRPr="007528B2">
        <w:rPr>
          <w:rFonts w:cstheme="minorHAnsi"/>
          <w:snapToGrid/>
          <w:color w:val="000000" w:themeColor="text1"/>
        </w:rPr>
        <w:t>and ALTCEW, in accordance with RCW</w:t>
      </w:r>
      <w:r w:rsidRPr="007528B2">
        <w:rPr>
          <w:rFonts w:cstheme="minorHAnsi"/>
          <w:snapToGrid/>
          <w:color w:val="000000" w:themeColor="text1"/>
          <w:spacing w:val="-1"/>
        </w:rPr>
        <w:t xml:space="preserve"> </w:t>
      </w:r>
      <w:r w:rsidRPr="007528B2">
        <w:rPr>
          <w:rFonts w:cstheme="minorHAnsi"/>
          <w:snapToGrid/>
          <w:color w:val="000000" w:themeColor="text1"/>
        </w:rPr>
        <w:t>74.34.</w:t>
      </w:r>
    </w:p>
    <w:p w14:paraId="061F506D" w14:textId="77777777" w:rsidR="0055772B" w:rsidRPr="007528B2" w:rsidRDefault="0055772B" w:rsidP="0055772B">
      <w:pPr>
        <w:widowControl/>
        <w:rPr>
          <w:rFonts w:cstheme="minorHAnsi"/>
          <w:snapToGrid/>
          <w:color w:val="000000" w:themeColor="text1"/>
        </w:rPr>
      </w:pPr>
    </w:p>
    <w:p w14:paraId="7A5D0776" w14:textId="77777777" w:rsidR="0055772B" w:rsidRPr="007528B2" w:rsidRDefault="0055772B" w:rsidP="0055772B">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Client Grievance. </w:t>
      </w:r>
      <w:r w:rsidRPr="007528B2">
        <w:rPr>
          <w:rFonts w:cstheme="minorHAnsi"/>
          <w:snapToGrid/>
          <w:color w:val="000000" w:themeColor="text1"/>
        </w:rPr>
        <w:t>The CONTRACTOR shall establish a system through which applicants</w:t>
      </w:r>
      <w:r w:rsidRPr="007528B2">
        <w:rPr>
          <w:rFonts w:cstheme="minorHAnsi"/>
          <w:snapToGrid/>
          <w:color w:val="000000" w:themeColor="text1"/>
          <w:spacing w:val="-32"/>
        </w:rPr>
        <w:t xml:space="preserve"> </w:t>
      </w:r>
      <w:r w:rsidRPr="007528B2">
        <w:rPr>
          <w:rFonts w:cstheme="minorHAnsi"/>
          <w:snapToGrid/>
          <w:color w:val="000000" w:themeColor="text1"/>
        </w:rPr>
        <w:t>for,</w:t>
      </w:r>
      <w:r w:rsidRPr="007528B2">
        <w:rPr>
          <w:rFonts w:cstheme="minorHAnsi"/>
          <w:snapToGrid/>
          <w:color w:val="000000" w:themeColor="text1"/>
          <w:w w:val="99"/>
        </w:rPr>
        <w:t xml:space="preserve"> </w:t>
      </w:r>
      <w:r w:rsidRPr="007528B2">
        <w:rPr>
          <w:rFonts w:cstheme="minorHAnsi"/>
          <w:snapToGrid/>
          <w:color w:val="000000" w:themeColor="text1"/>
        </w:rPr>
        <w:t>and</w:t>
      </w:r>
      <w:r w:rsidRPr="007528B2">
        <w:rPr>
          <w:rFonts w:cstheme="minorHAnsi"/>
          <w:snapToGrid/>
          <w:color w:val="000000" w:themeColor="text1"/>
          <w:spacing w:val="-4"/>
        </w:rPr>
        <w:t xml:space="preserve"> </w:t>
      </w:r>
      <w:r w:rsidRPr="007528B2">
        <w:rPr>
          <w:rFonts w:cstheme="minorHAnsi"/>
          <w:snapToGrid/>
          <w:color w:val="000000" w:themeColor="text1"/>
        </w:rPr>
        <w:t>recipients</w:t>
      </w:r>
      <w:r w:rsidRPr="007528B2">
        <w:rPr>
          <w:rFonts w:cstheme="minorHAnsi"/>
          <w:snapToGrid/>
          <w:color w:val="000000" w:themeColor="text1"/>
          <w:spacing w:val="-5"/>
        </w:rPr>
        <w:t xml:space="preserve"> </w:t>
      </w:r>
      <w:r w:rsidRPr="007528B2">
        <w:rPr>
          <w:rFonts w:cstheme="minorHAnsi"/>
          <w:snapToGrid/>
          <w:color w:val="000000" w:themeColor="text1"/>
        </w:rPr>
        <w:t>of,</w:t>
      </w:r>
      <w:r w:rsidRPr="007528B2">
        <w:rPr>
          <w:rFonts w:cstheme="minorHAnsi"/>
          <w:snapToGrid/>
          <w:color w:val="000000" w:themeColor="text1"/>
          <w:spacing w:val="-4"/>
        </w:rPr>
        <w:t xml:space="preserve"> </w:t>
      </w:r>
      <w:r w:rsidRPr="007528B2">
        <w:rPr>
          <w:rFonts w:cstheme="minorHAnsi"/>
          <w:snapToGrid/>
          <w:color w:val="000000" w:themeColor="text1"/>
        </w:rPr>
        <w:t>services</w:t>
      </w:r>
      <w:r w:rsidRPr="007528B2">
        <w:rPr>
          <w:rFonts w:cstheme="minorHAnsi"/>
          <w:snapToGrid/>
          <w:color w:val="000000" w:themeColor="text1"/>
          <w:spacing w:val="-3"/>
        </w:rPr>
        <w:t xml:space="preserve"> </w:t>
      </w:r>
      <w:r w:rsidRPr="007528B2">
        <w:rPr>
          <w:rFonts w:cstheme="minorHAnsi"/>
          <w:snapToGrid/>
          <w:color w:val="000000" w:themeColor="text1"/>
        </w:rPr>
        <w:t>under</w:t>
      </w:r>
      <w:r w:rsidRPr="007528B2">
        <w:rPr>
          <w:rFonts w:cstheme="minorHAnsi"/>
          <w:snapToGrid/>
          <w:color w:val="000000" w:themeColor="text1"/>
          <w:spacing w:val="-4"/>
        </w:rPr>
        <w:t xml:space="preserve"> </w:t>
      </w:r>
      <w:r w:rsidRPr="007528B2">
        <w:rPr>
          <w:rFonts w:cstheme="minorHAnsi"/>
          <w:snapToGrid/>
          <w:color w:val="000000" w:themeColor="text1"/>
        </w:rPr>
        <w:t>the</w:t>
      </w:r>
      <w:r w:rsidRPr="007528B2">
        <w:rPr>
          <w:rFonts w:cstheme="minorHAnsi"/>
          <w:snapToGrid/>
          <w:color w:val="000000" w:themeColor="text1"/>
          <w:spacing w:val="-2"/>
        </w:rPr>
        <w:t xml:space="preserve"> </w:t>
      </w:r>
      <w:r w:rsidRPr="007528B2">
        <w:rPr>
          <w:rFonts w:cstheme="minorHAnsi"/>
          <w:snapToGrid/>
          <w:color w:val="000000" w:themeColor="text1"/>
        </w:rPr>
        <w:t>approved</w:t>
      </w:r>
      <w:r w:rsidRPr="007528B2">
        <w:rPr>
          <w:rFonts w:cstheme="minorHAnsi"/>
          <w:snapToGrid/>
          <w:color w:val="000000" w:themeColor="text1"/>
          <w:spacing w:val="-2"/>
        </w:rPr>
        <w:t xml:space="preserve"> </w:t>
      </w:r>
      <w:r w:rsidRPr="007528B2">
        <w:rPr>
          <w:rFonts w:cstheme="minorHAnsi"/>
          <w:snapToGrid/>
          <w:color w:val="000000" w:themeColor="text1"/>
        </w:rPr>
        <w:t>area</w:t>
      </w:r>
      <w:r w:rsidRPr="007528B2">
        <w:rPr>
          <w:rFonts w:cstheme="minorHAnsi"/>
          <w:snapToGrid/>
          <w:color w:val="000000" w:themeColor="text1"/>
          <w:spacing w:val="-2"/>
        </w:rPr>
        <w:t xml:space="preserve"> </w:t>
      </w:r>
      <w:r w:rsidRPr="007528B2">
        <w:rPr>
          <w:rFonts w:cstheme="minorHAnsi"/>
          <w:snapToGrid/>
          <w:color w:val="000000" w:themeColor="text1"/>
        </w:rPr>
        <w:t>plans</w:t>
      </w:r>
      <w:r w:rsidRPr="007528B2">
        <w:rPr>
          <w:rFonts w:cstheme="minorHAnsi"/>
          <w:snapToGrid/>
          <w:color w:val="000000" w:themeColor="text1"/>
          <w:spacing w:val="-3"/>
        </w:rPr>
        <w:t xml:space="preserve"> </w:t>
      </w:r>
      <w:r w:rsidRPr="007528B2">
        <w:rPr>
          <w:rFonts w:cstheme="minorHAnsi"/>
          <w:snapToGrid/>
          <w:color w:val="000000" w:themeColor="text1"/>
        </w:rPr>
        <w:t>may</w:t>
      </w:r>
      <w:r w:rsidRPr="007528B2">
        <w:rPr>
          <w:rFonts w:cstheme="minorHAnsi"/>
          <w:snapToGrid/>
          <w:color w:val="000000" w:themeColor="text1"/>
          <w:spacing w:val="-5"/>
        </w:rPr>
        <w:t xml:space="preserve"> </w:t>
      </w:r>
      <w:r w:rsidRPr="007528B2">
        <w:rPr>
          <w:rFonts w:cstheme="minorHAnsi"/>
          <w:snapToGrid/>
          <w:color w:val="000000" w:themeColor="text1"/>
        </w:rPr>
        <w:t>present</w:t>
      </w:r>
      <w:r w:rsidRPr="007528B2">
        <w:rPr>
          <w:rFonts w:cstheme="minorHAnsi"/>
          <w:snapToGrid/>
          <w:color w:val="000000" w:themeColor="text1"/>
          <w:spacing w:val="-4"/>
        </w:rPr>
        <w:t xml:space="preserve"> </w:t>
      </w:r>
      <w:r w:rsidRPr="007528B2">
        <w:rPr>
          <w:rFonts w:cstheme="minorHAnsi"/>
          <w:snapToGrid/>
          <w:color w:val="000000" w:themeColor="text1"/>
        </w:rPr>
        <w:t>grievances</w:t>
      </w:r>
      <w:r w:rsidRPr="007528B2">
        <w:rPr>
          <w:rFonts w:cstheme="minorHAnsi"/>
          <w:snapToGrid/>
          <w:color w:val="000000" w:themeColor="text1"/>
          <w:spacing w:val="-3"/>
        </w:rPr>
        <w:t xml:space="preserve"> </w:t>
      </w:r>
      <w:r w:rsidRPr="007528B2">
        <w:rPr>
          <w:rFonts w:cstheme="minorHAnsi"/>
          <w:snapToGrid/>
          <w:color w:val="000000" w:themeColor="text1"/>
        </w:rPr>
        <w:t>about</w:t>
      </w:r>
      <w:r w:rsidRPr="007528B2">
        <w:rPr>
          <w:rFonts w:cstheme="minorHAnsi"/>
          <w:snapToGrid/>
          <w:color w:val="000000" w:themeColor="text1"/>
          <w:spacing w:val="-4"/>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activities of the CONTRACTOR or any subcontractor(s) related to service delivery.</w:t>
      </w:r>
      <w:r w:rsidRPr="007528B2">
        <w:rPr>
          <w:rFonts w:cstheme="minorHAnsi"/>
          <w:snapToGrid/>
          <w:color w:val="000000" w:themeColor="text1"/>
          <w:spacing w:val="29"/>
        </w:rPr>
        <w:t xml:space="preserve"> </w:t>
      </w:r>
      <w:r w:rsidRPr="007528B2">
        <w:rPr>
          <w:rFonts w:cstheme="minorHAnsi"/>
          <w:snapToGrid/>
          <w:color w:val="000000" w:themeColor="text1"/>
        </w:rPr>
        <w:t>Clients receiving Medicaid funded services must be informed of their right to a fair</w:t>
      </w:r>
      <w:r w:rsidRPr="007528B2">
        <w:rPr>
          <w:rFonts w:cstheme="minorHAnsi"/>
          <w:snapToGrid/>
          <w:color w:val="000000" w:themeColor="text1"/>
          <w:spacing w:val="-22"/>
        </w:rPr>
        <w:t xml:space="preserve"> </w:t>
      </w:r>
      <w:r w:rsidRPr="007528B2">
        <w:rPr>
          <w:rFonts w:cstheme="minorHAnsi"/>
          <w:snapToGrid/>
          <w:color w:val="000000" w:themeColor="text1"/>
        </w:rPr>
        <w:t>hearing</w:t>
      </w:r>
      <w:r w:rsidRPr="007528B2">
        <w:rPr>
          <w:rFonts w:cstheme="minorHAnsi"/>
          <w:snapToGrid/>
          <w:color w:val="000000" w:themeColor="text1"/>
          <w:w w:val="99"/>
        </w:rPr>
        <w:t xml:space="preserve"> </w:t>
      </w:r>
      <w:r w:rsidRPr="007528B2">
        <w:rPr>
          <w:rFonts w:cstheme="minorHAnsi"/>
          <w:snapToGrid/>
          <w:color w:val="000000" w:themeColor="text1"/>
        </w:rPr>
        <w:t>regarding service eligibility specified in WAC 388-02 and under the provisions of</w:t>
      </w:r>
      <w:r w:rsidRPr="007528B2">
        <w:rPr>
          <w:rFonts w:cstheme="minorHAnsi"/>
          <w:snapToGrid/>
          <w:color w:val="000000" w:themeColor="text1"/>
          <w:spacing w:val="-19"/>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Administrative Procedures Act, Chapter 34.05</w:t>
      </w:r>
      <w:r w:rsidRPr="007528B2">
        <w:rPr>
          <w:rFonts w:cstheme="minorHAnsi"/>
          <w:snapToGrid/>
          <w:color w:val="000000" w:themeColor="text1"/>
          <w:spacing w:val="-5"/>
        </w:rPr>
        <w:t xml:space="preserve"> </w:t>
      </w:r>
      <w:r w:rsidRPr="007528B2">
        <w:rPr>
          <w:rFonts w:cstheme="minorHAnsi"/>
          <w:snapToGrid/>
          <w:color w:val="000000" w:themeColor="text1"/>
        </w:rPr>
        <w:t>RCW.</w:t>
      </w:r>
    </w:p>
    <w:p w14:paraId="5DF43DF7" w14:textId="77777777" w:rsidR="0055772B" w:rsidRPr="007528B2" w:rsidRDefault="0055772B" w:rsidP="0055772B">
      <w:pPr>
        <w:widowControl/>
        <w:tabs>
          <w:tab w:val="left" w:pos="1065"/>
        </w:tabs>
        <w:rPr>
          <w:rFonts w:cstheme="minorHAnsi"/>
          <w:snapToGrid/>
          <w:color w:val="000000" w:themeColor="text1"/>
        </w:rPr>
      </w:pPr>
    </w:p>
    <w:p w14:paraId="7DFA0F8F" w14:textId="77777777" w:rsidR="0055772B" w:rsidRPr="007528B2" w:rsidRDefault="0055772B" w:rsidP="0055772B">
      <w:pPr>
        <w:widowControl/>
        <w:ind w:left="720"/>
        <w:rPr>
          <w:rFonts w:cstheme="minorHAnsi"/>
          <w:snapToGrid/>
          <w:color w:val="000000" w:themeColor="text1"/>
        </w:rPr>
      </w:pPr>
      <w:r w:rsidRPr="007528B2">
        <w:rPr>
          <w:rFonts w:cstheme="minorHAnsi"/>
          <w:snapToGrid/>
          <w:color w:val="000000" w:themeColor="text1"/>
        </w:rPr>
        <w:t>The client grievance procedure for non-Medicaid funded services will include the</w:t>
      </w:r>
      <w:r w:rsidRPr="007528B2">
        <w:rPr>
          <w:rFonts w:cstheme="minorHAnsi"/>
          <w:snapToGrid/>
          <w:color w:val="000000" w:themeColor="text1"/>
          <w:spacing w:val="-32"/>
        </w:rPr>
        <w:t xml:space="preserve"> </w:t>
      </w:r>
      <w:r w:rsidRPr="007528B2">
        <w:rPr>
          <w:rFonts w:cstheme="minorHAnsi"/>
          <w:snapToGrid/>
          <w:color w:val="000000" w:themeColor="text1"/>
        </w:rPr>
        <w:t>following:</w:t>
      </w:r>
    </w:p>
    <w:p w14:paraId="7D33D130" w14:textId="77777777" w:rsidR="0055772B" w:rsidRPr="007528B2" w:rsidRDefault="0055772B" w:rsidP="0055772B">
      <w:pPr>
        <w:widowControl/>
        <w:rPr>
          <w:rFonts w:cstheme="minorHAnsi"/>
          <w:snapToGrid/>
          <w:color w:val="000000" w:themeColor="text1"/>
        </w:rPr>
      </w:pPr>
    </w:p>
    <w:p w14:paraId="47ED2289" w14:textId="77777777" w:rsidR="0055772B" w:rsidRPr="007528B2" w:rsidRDefault="0055772B" w:rsidP="0055772B">
      <w:pPr>
        <w:widowControl/>
        <w:numPr>
          <w:ilvl w:val="0"/>
          <w:numId w:val="62"/>
        </w:numPr>
        <w:autoSpaceDE w:val="0"/>
        <w:autoSpaceDN w:val="0"/>
        <w:adjustRightInd w:val="0"/>
        <w:rPr>
          <w:rFonts w:cstheme="minorHAnsi"/>
          <w:snapToGrid/>
          <w:color w:val="000000" w:themeColor="text1"/>
        </w:rPr>
      </w:pPr>
      <w:r w:rsidRPr="007528B2">
        <w:rPr>
          <w:rFonts w:cstheme="minorHAnsi"/>
          <w:snapToGrid/>
          <w:color w:val="000000" w:themeColor="text1"/>
        </w:rPr>
        <w:t>Written notification of an applicant or recipient of services whenever he/she is</w:t>
      </w:r>
      <w:r w:rsidRPr="007528B2">
        <w:rPr>
          <w:rFonts w:cstheme="minorHAnsi"/>
          <w:snapToGrid/>
          <w:color w:val="000000" w:themeColor="text1"/>
          <w:spacing w:val="-30"/>
        </w:rPr>
        <w:t xml:space="preserve"> </w:t>
      </w:r>
      <w:r w:rsidRPr="007528B2">
        <w:rPr>
          <w:rFonts w:cstheme="minorHAnsi"/>
          <w:snapToGrid/>
          <w:color w:val="000000" w:themeColor="text1"/>
        </w:rPr>
        <w:t>denied services. Notification</w:t>
      </w:r>
      <w:r w:rsidRPr="007528B2">
        <w:rPr>
          <w:rFonts w:cstheme="minorHAnsi"/>
          <w:snapToGrid/>
          <w:color w:val="000000" w:themeColor="text1"/>
          <w:spacing w:val="-2"/>
        </w:rPr>
        <w:t xml:space="preserve"> </w:t>
      </w:r>
      <w:r w:rsidRPr="007528B2">
        <w:rPr>
          <w:rFonts w:cstheme="minorHAnsi"/>
          <w:snapToGrid/>
          <w:color w:val="000000" w:themeColor="text1"/>
        </w:rPr>
        <w:t>must</w:t>
      </w:r>
      <w:r w:rsidRPr="007528B2">
        <w:rPr>
          <w:rFonts w:cstheme="minorHAnsi"/>
          <w:snapToGrid/>
          <w:color w:val="000000" w:themeColor="text1"/>
          <w:spacing w:val="-2"/>
        </w:rPr>
        <w:t xml:space="preserve"> </w:t>
      </w:r>
      <w:r w:rsidRPr="007528B2">
        <w:rPr>
          <w:rFonts w:cstheme="minorHAnsi"/>
          <w:snapToGrid/>
          <w:color w:val="000000" w:themeColor="text1"/>
        </w:rPr>
        <w:t>be</w:t>
      </w:r>
      <w:r w:rsidRPr="007528B2">
        <w:rPr>
          <w:rFonts w:cstheme="minorHAnsi"/>
          <w:snapToGrid/>
          <w:color w:val="000000" w:themeColor="text1"/>
          <w:spacing w:val="-5"/>
        </w:rPr>
        <w:t xml:space="preserve"> </w:t>
      </w:r>
      <w:r w:rsidRPr="007528B2">
        <w:rPr>
          <w:rFonts w:cstheme="minorHAnsi"/>
          <w:snapToGrid/>
          <w:color w:val="000000" w:themeColor="text1"/>
        </w:rPr>
        <w:t>sent</w:t>
      </w:r>
      <w:r w:rsidRPr="007528B2">
        <w:rPr>
          <w:rFonts w:cstheme="minorHAnsi"/>
          <w:snapToGrid/>
          <w:color w:val="000000" w:themeColor="text1"/>
          <w:spacing w:val="-2"/>
        </w:rPr>
        <w:t xml:space="preserve"> </w:t>
      </w:r>
      <w:r w:rsidRPr="007528B2">
        <w:rPr>
          <w:rFonts w:cstheme="minorHAnsi"/>
          <w:snapToGrid/>
          <w:color w:val="000000" w:themeColor="text1"/>
        </w:rPr>
        <w:t>within</w:t>
      </w:r>
      <w:r w:rsidRPr="007528B2">
        <w:rPr>
          <w:rFonts w:cstheme="minorHAnsi"/>
          <w:snapToGrid/>
          <w:color w:val="000000" w:themeColor="text1"/>
          <w:spacing w:val="-4"/>
        </w:rPr>
        <w:t xml:space="preserve"> </w:t>
      </w:r>
      <w:r w:rsidRPr="007528B2">
        <w:rPr>
          <w:rFonts w:cstheme="minorHAnsi"/>
          <w:snapToGrid/>
          <w:color w:val="000000" w:themeColor="text1"/>
        </w:rPr>
        <w:t>ten</w:t>
      </w:r>
      <w:r w:rsidRPr="007528B2">
        <w:rPr>
          <w:rFonts w:cstheme="minorHAnsi"/>
          <w:snapToGrid/>
          <w:color w:val="000000" w:themeColor="text1"/>
          <w:spacing w:val="-2"/>
        </w:rPr>
        <w:t xml:space="preserve"> </w:t>
      </w:r>
      <w:r w:rsidRPr="007528B2">
        <w:rPr>
          <w:rFonts w:cstheme="minorHAnsi"/>
          <w:snapToGrid/>
          <w:color w:val="000000" w:themeColor="text1"/>
        </w:rPr>
        <w:t>(10)</w:t>
      </w:r>
      <w:r w:rsidRPr="007528B2">
        <w:rPr>
          <w:rFonts w:cstheme="minorHAnsi"/>
          <w:snapToGrid/>
          <w:color w:val="000000" w:themeColor="text1"/>
          <w:spacing w:val="-3"/>
        </w:rPr>
        <w:t xml:space="preserve"> </w:t>
      </w:r>
      <w:r w:rsidRPr="007528B2">
        <w:rPr>
          <w:rFonts w:cstheme="minorHAnsi"/>
          <w:snapToGrid/>
          <w:color w:val="000000" w:themeColor="text1"/>
        </w:rPr>
        <w:t>days</w:t>
      </w:r>
      <w:r w:rsidRPr="007528B2">
        <w:rPr>
          <w:rFonts w:cstheme="minorHAnsi"/>
          <w:snapToGrid/>
          <w:color w:val="000000" w:themeColor="text1"/>
          <w:spacing w:val="-3"/>
        </w:rPr>
        <w:t xml:space="preserve"> </w:t>
      </w:r>
      <w:r w:rsidRPr="007528B2">
        <w:rPr>
          <w:rFonts w:cstheme="minorHAnsi"/>
          <w:snapToGrid/>
          <w:color w:val="000000" w:themeColor="text1"/>
        </w:rPr>
        <w:t>of</w:t>
      </w:r>
      <w:r w:rsidRPr="007528B2">
        <w:rPr>
          <w:rFonts w:cstheme="minorHAnsi"/>
          <w:snapToGrid/>
          <w:color w:val="000000" w:themeColor="text1"/>
          <w:spacing w:val="-2"/>
        </w:rPr>
        <w:t xml:space="preserve"> </w:t>
      </w:r>
      <w:r w:rsidRPr="007528B2">
        <w:rPr>
          <w:rFonts w:cstheme="minorHAnsi"/>
          <w:snapToGrid/>
          <w:color w:val="000000" w:themeColor="text1"/>
        </w:rPr>
        <w:t>a</w:t>
      </w:r>
      <w:r w:rsidRPr="007528B2">
        <w:rPr>
          <w:rFonts w:cstheme="minorHAnsi"/>
          <w:snapToGrid/>
          <w:color w:val="000000" w:themeColor="text1"/>
          <w:spacing w:val="-5"/>
        </w:rPr>
        <w:t xml:space="preserve"> </w:t>
      </w:r>
      <w:r w:rsidRPr="007528B2">
        <w:rPr>
          <w:rFonts w:cstheme="minorHAnsi"/>
          <w:snapToGrid/>
          <w:color w:val="000000" w:themeColor="text1"/>
        </w:rPr>
        <w:t>decision</w:t>
      </w:r>
      <w:r w:rsidRPr="007528B2">
        <w:rPr>
          <w:rFonts w:cstheme="minorHAnsi"/>
          <w:snapToGrid/>
          <w:color w:val="000000" w:themeColor="text1"/>
          <w:spacing w:val="-4"/>
        </w:rPr>
        <w:t xml:space="preserve"> </w:t>
      </w:r>
      <w:r w:rsidRPr="007528B2">
        <w:rPr>
          <w:rFonts w:cstheme="minorHAnsi"/>
          <w:snapToGrid/>
          <w:color w:val="000000" w:themeColor="text1"/>
        </w:rPr>
        <w:t>to</w:t>
      </w:r>
      <w:r w:rsidRPr="007528B2">
        <w:rPr>
          <w:rFonts w:cstheme="minorHAnsi"/>
          <w:snapToGrid/>
          <w:color w:val="000000" w:themeColor="text1"/>
          <w:spacing w:val="-5"/>
        </w:rPr>
        <w:t xml:space="preserve"> </w:t>
      </w:r>
      <w:r w:rsidRPr="007528B2">
        <w:rPr>
          <w:rFonts w:cstheme="minorHAnsi"/>
          <w:snapToGrid/>
          <w:color w:val="000000" w:themeColor="text1"/>
        </w:rPr>
        <w:t>deny</w:t>
      </w:r>
      <w:r w:rsidRPr="007528B2">
        <w:rPr>
          <w:rFonts w:cstheme="minorHAnsi"/>
          <w:snapToGrid/>
          <w:color w:val="000000" w:themeColor="text1"/>
          <w:spacing w:val="-3"/>
        </w:rPr>
        <w:t xml:space="preserve"> </w:t>
      </w:r>
      <w:r w:rsidRPr="007528B2">
        <w:rPr>
          <w:rFonts w:cstheme="minorHAnsi"/>
          <w:snapToGrid/>
          <w:color w:val="000000" w:themeColor="text1"/>
        </w:rPr>
        <w:t>services.</w:t>
      </w:r>
    </w:p>
    <w:p w14:paraId="6F52C499" w14:textId="77777777" w:rsidR="0055772B" w:rsidRPr="007528B2" w:rsidRDefault="0055772B" w:rsidP="0055772B">
      <w:pPr>
        <w:widowControl/>
        <w:ind w:left="1080" w:hanging="360"/>
        <w:rPr>
          <w:rFonts w:cstheme="minorHAnsi"/>
          <w:snapToGrid/>
          <w:color w:val="000000" w:themeColor="text1"/>
        </w:rPr>
      </w:pPr>
    </w:p>
    <w:p w14:paraId="554D11D3" w14:textId="77777777" w:rsidR="0055772B" w:rsidRPr="007528B2" w:rsidRDefault="0055772B" w:rsidP="0055772B">
      <w:pPr>
        <w:widowControl/>
        <w:numPr>
          <w:ilvl w:val="0"/>
          <w:numId w:val="62"/>
        </w:numPr>
        <w:autoSpaceDE w:val="0"/>
        <w:autoSpaceDN w:val="0"/>
        <w:adjustRightInd w:val="0"/>
        <w:rPr>
          <w:rFonts w:cstheme="minorHAnsi"/>
          <w:snapToGrid/>
          <w:color w:val="000000" w:themeColor="text1"/>
        </w:rPr>
      </w:pPr>
      <w:r w:rsidRPr="007528B2">
        <w:rPr>
          <w:rFonts w:cstheme="minorHAnsi"/>
          <w:snapToGrid/>
          <w:color w:val="000000" w:themeColor="text1"/>
        </w:rPr>
        <w:t>Allow a Contractor or recipient to present grievances on issues pertaining to eligibility and client satisfaction, for example, adverse decisions regarding a person's eligibility for services; questions regarding the promptness with which a person's application for services is acted upon; questions regarding the quality of services rendered; and/or decisions regarding the suspension or termination of services.</w:t>
      </w:r>
    </w:p>
    <w:p w14:paraId="08B1A964" w14:textId="77777777" w:rsidR="0055772B" w:rsidRPr="007528B2" w:rsidRDefault="0055772B" w:rsidP="0055772B">
      <w:pPr>
        <w:widowControl/>
        <w:ind w:left="1080" w:hanging="360"/>
        <w:rPr>
          <w:rFonts w:cstheme="minorHAnsi"/>
          <w:snapToGrid/>
          <w:color w:val="000000" w:themeColor="text1"/>
        </w:rPr>
      </w:pPr>
    </w:p>
    <w:p w14:paraId="22BC1DB9" w14:textId="77777777" w:rsidR="0055772B" w:rsidRPr="007528B2" w:rsidRDefault="0055772B" w:rsidP="0055772B">
      <w:pPr>
        <w:widowControl/>
        <w:numPr>
          <w:ilvl w:val="0"/>
          <w:numId w:val="62"/>
        </w:numPr>
        <w:autoSpaceDE w:val="0"/>
        <w:autoSpaceDN w:val="0"/>
        <w:adjustRightInd w:val="0"/>
        <w:rPr>
          <w:rFonts w:cstheme="minorHAnsi"/>
          <w:snapToGrid/>
          <w:color w:val="000000" w:themeColor="text1"/>
        </w:rPr>
      </w:pPr>
      <w:r w:rsidRPr="007528B2">
        <w:rPr>
          <w:rFonts w:cstheme="minorHAnsi"/>
          <w:snapToGrid/>
          <w:color w:val="000000" w:themeColor="text1"/>
        </w:rPr>
        <w:t>Provide a Contractor or recipient a hearing on his/her grievance through the agency's hearing procedure within thirty (30) days of the receipt of such a grievance. In addition, provide that a hearing date be established within fifteen (15) days of receipt of the grievance. Also, all parties who will participate in the hearing shall be notified in writing of the hearing date within five (5) days of the hearing.</w:t>
      </w:r>
    </w:p>
    <w:p w14:paraId="25CD051F" w14:textId="77777777" w:rsidR="0055772B" w:rsidRPr="007528B2" w:rsidRDefault="0055772B" w:rsidP="0055772B">
      <w:pPr>
        <w:widowControl/>
        <w:ind w:left="1080" w:hanging="360"/>
        <w:rPr>
          <w:rFonts w:cstheme="minorHAnsi"/>
          <w:snapToGrid/>
          <w:color w:val="000000" w:themeColor="text1"/>
        </w:rPr>
      </w:pPr>
    </w:p>
    <w:p w14:paraId="454A319B" w14:textId="77777777" w:rsidR="0055772B" w:rsidRPr="007528B2" w:rsidRDefault="0055772B" w:rsidP="0055772B">
      <w:pPr>
        <w:widowControl/>
        <w:numPr>
          <w:ilvl w:val="0"/>
          <w:numId w:val="62"/>
        </w:numPr>
        <w:autoSpaceDE w:val="0"/>
        <w:autoSpaceDN w:val="0"/>
        <w:adjustRightInd w:val="0"/>
        <w:rPr>
          <w:rFonts w:cstheme="minorHAnsi"/>
          <w:snapToGrid/>
          <w:color w:val="000000" w:themeColor="text1"/>
        </w:rPr>
      </w:pPr>
      <w:r w:rsidRPr="007528B2">
        <w:rPr>
          <w:rFonts w:cstheme="minorHAnsi"/>
          <w:snapToGrid/>
          <w:color w:val="000000" w:themeColor="text1"/>
        </w:rPr>
        <w:t>Provide a Contractor or recipient written notification of the findings and conclusions of the agency's hearing procedure within fifteen (15) days after the hearing.</w:t>
      </w:r>
    </w:p>
    <w:p w14:paraId="4A5DDBC1" w14:textId="77777777" w:rsidR="0055772B" w:rsidRPr="007528B2" w:rsidRDefault="0055772B" w:rsidP="0055772B">
      <w:pPr>
        <w:widowControl/>
        <w:ind w:left="1080" w:hanging="360"/>
        <w:rPr>
          <w:rFonts w:cstheme="minorHAnsi"/>
          <w:snapToGrid/>
          <w:color w:val="000000" w:themeColor="text1"/>
        </w:rPr>
      </w:pPr>
    </w:p>
    <w:p w14:paraId="0DC449CB" w14:textId="77777777" w:rsidR="0055772B" w:rsidRPr="007528B2" w:rsidRDefault="0055772B" w:rsidP="0055772B">
      <w:pPr>
        <w:widowControl/>
        <w:numPr>
          <w:ilvl w:val="0"/>
          <w:numId w:val="62"/>
        </w:numPr>
        <w:autoSpaceDE w:val="0"/>
        <w:autoSpaceDN w:val="0"/>
        <w:adjustRightInd w:val="0"/>
        <w:rPr>
          <w:rFonts w:cstheme="minorHAnsi"/>
          <w:snapToGrid/>
          <w:color w:val="000000" w:themeColor="text1"/>
        </w:rPr>
      </w:pPr>
      <w:r w:rsidRPr="007528B2">
        <w:rPr>
          <w:rFonts w:cstheme="minorHAnsi"/>
          <w:snapToGrid/>
          <w:color w:val="000000" w:themeColor="text1"/>
        </w:rPr>
        <w:t>Provide a Contractor or recipient an appeal process on his/her grievance in the denial letter sent to recipient. In addition, provide that a written response to the grievance will be sent to the recipient within seven (7) working days from the date of the receipt.</w:t>
      </w:r>
    </w:p>
    <w:p w14:paraId="3E4F9995" w14:textId="77777777" w:rsidR="0055772B" w:rsidRPr="007528B2" w:rsidRDefault="0055772B" w:rsidP="0055772B">
      <w:pPr>
        <w:widowControl/>
        <w:ind w:left="1080"/>
        <w:rPr>
          <w:rFonts w:cstheme="minorHAnsi"/>
          <w:snapToGrid/>
          <w:color w:val="000000" w:themeColor="text1"/>
        </w:rPr>
      </w:pPr>
    </w:p>
    <w:p w14:paraId="0EC3C2BF" w14:textId="77777777" w:rsidR="0055772B" w:rsidRPr="007528B2" w:rsidRDefault="0055772B" w:rsidP="0055772B">
      <w:pPr>
        <w:widowControl/>
        <w:numPr>
          <w:ilvl w:val="0"/>
          <w:numId w:val="62"/>
        </w:numPr>
        <w:autoSpaceDE w:val="0"/>
        <w:autoSpaceDN w:val="0"/>
        <w:adjustRightInd w:val="0"/>
        <w:rPr>
          <w:rFonts w:cstheme="minorHAnsi"/>
          <w:snapToGrid/>
          <w:color w:val="000000" w:themeColor="text1"/>
        </w:rPr>
      </w:pPr>
      <w:r w:rsidRPr="007528B2">
        <w:rPr>
          <w:rFonts w:cstheme="minorHAnsi"/>
          <w:snapToGrid/>
          <w:color w:val="000000" w:themeColor="text1"/>
        </w:rPr>
        <w:lastRenderedPageBreak/>
        <w:t>Once the applicant or recipient has exhausted the agency's grievance procedure, refer the individual to ALTCEW for further review of the person's grievance through the ALTCEW Grievance Procedure.</w:t>
      </w:r>
    </w:p>
    <w:p w14:paraId="0712D628" w14:textId="77777777" w:rsidR="0055772B" w:rsidRPr="007528B2" w:rsidRDefault="0055772B" w:rsidP="0055772B">
      <w:pPr>
        <w:widowControl/>
        <w:ind w:left="1080" w:hanging="360"/>
        <w:rPr>
          <w:rFonts w:cstheme="minorHAnsi"/>
          <w:snapToGrid/>
          <w:color w:val="000000" w:themeColor="text1"/>
        </w:rPr>
      </w:pPr>
    </w:p>
    <w:p w14:paraId="78AE7BEB" w14:textId="77777777" w:rsidR="0055772B" w:rsidRPr="007528B2" w:rsidRDefault="0055772B" w:rsidP="0055772B">
      <w:pPr>
        <w:widowControl/>
        <w:numPr>
          <w:ilvl w:val="0"/>
          <w:numId w:val="62"/>
        </w:numPr>
        <w:autoSpaceDE w:val="0"/>
        <w:autoSpaceDN w:val="0"/>
        <w:adjustRightInd w:val="0"/>
        <w:rPr>
          <w:rFonts w:cstheme="minorHAnsi"/>
          <w:snapToGrid/>
          <w:color w:val="000000" w:themeColor="text1"/>
        </w:rPr>
      </w:pPr>
      <w:r w:rsidRPr="007528B2">
        <w:rPr>
          <w:rFonts w:cstheme="minorHAnsi"/>
          <w:snapToGrid/>
          <w:color w:val="000000" w:themeColor="text1"/>
        </w:rPr>
        <w:t>Notice to the clients utilizing state funded services of his/her right to an adjudicative proceeding before the DSHS under the Administrative Procedures Act on issues pertaining to service eligibility.</w:t>
      </w:r>
    </w:p>
    <w:p w14:paraId="58D4D9D6" w14:textId="77777777" w:rsidR="0055772B" w:rsidRPr="007528B2" w:rsidRDefault="0055772B" w:rsidP="0055772B">
      <w:pPr>
        <w:widowControl/>
        <w:ind w:left="1080" w:hanging="360"/>
        <w:rPr>
          <w:rFonts w:cstheme="minorHAnsi"/>
          <w:snapToGrid/>
          <w:color w:val="000000" w:themeColor="text1"/>
        </w:rPr>
      </w:pPr>
    </w:p>
    <w:p w14:paraId="78B5BD22" w14:textId="77777777" w:rsidR="0055772B" w:rsidRPr="007528B2" w:rsidRDefault="0055772B" w:rsidP="0055772B">
      <w:pPr>
        <w:widowControl/>
        <w:numPr>
          <w:ilvl w:val="0"/>
          <w:numId w:val="62"/>
        </w:numPr>
        <w:autoSpaceDE w:val="0"/>
        <w:autoSpaceDN w:val="0"/>
        <w:adjustRightInd w:val="0"/>
        <w:rPr>
          <w:rFonts w:cstheme="minorHAnsi"/>
          <w:snapToGrid/>
          <w:color w:val="000000" w:themeColor="text1"/>
        </w:rPr>
      </w:pPr>
      <w:r w:rsidRPr="007528B2">
        <w:rPr>
          <w:rFonts w:cstheme="minorHAnsi"/>
          <w:snapToGrid/>
          <w:color w:val="000000" w:themeColor="text1"/>
        </w:rPr>
        <w:t>Notice to clients utilizing services funded by the Older Americans Act of his/her right to appeal ALTCEW’s decision to ALTSA on issues pertaining to service eligibility.</w:t>
      </w:r>
    </w:p>
    <w:p w14:paraId="6F25ABBF" w14:textId="77777777" w:rsidR="0055772B" w:rsidRPr="007528B2" w:rsidRDefault="0055772B" w:rsidP="0055772B">
      <w:pPr>
        <w:widowControl/>
        <w:ind w:left="1080" w:hanging="360"/>
        <w:rPr>
          <w:rFonts w:cstheme="minorHAnsi"/>
          <w:snapToGrid/>
          <w:color w:val="000000" w:themeColor="text1"/>
        </w:rPr>
      </w:pPr>
    </w:p>
    <w:p w14:paraId="133ABBE5" w14:textId="77777777" w:rsidR="0055772B" w:rsidRPr="007528B2" w:rsidRDefault="0055772B" w:rsidP="0055772B">
      <w:pPr>
        <w:widowControl/>
        <w:numPr>
          <w:ilvl w:val="0"/>
          <w:numId w:val="62"/>
        </w:numPr>
        <w:autoSpaceDE w:val="0"/>
        <w:autoSpaceDN w:val="0"/>
        <w:adjustRightInd w:val="0"/>
        <w:rPr>
          <w:rFonts w:cstheme="minorHAnsi"/>
          <w:snapToGrid/>
          <w:color w:val="000000" w:themeColor="text1"/>
        </w:rPr>
      </w:pPr>
      <w:r w:rsidRPr="007528B2">
        <w:rPr>
          <w:rFonts w:cstheme="minorHAnsi"/>
          <w:snapToGrid/>
          <w:color w:val="000000" w:themeColor="text1"/>
        </w:rPr>
        <w:t>Notice to the client of his/her right to appeal ALTCEW’s decision to ALTSA on issues of service delivery and service satisfaction regardless of funding source.</w:t>
      </w:r>
    </w:p>
    <w:p w14:paraId="4F46FD42" w14:textId="77777777" w:rsidR="0055772B" w:rsidRPr="007528B2" w:rsidRDefault="0055772B" w:rsidP="0055772B">
      <w:pPr>
        <w:widowControl/>
        <w:tabs>
          <w:tab w:val="left" w:pos="1065"/>
        </w:tabs>
        <w:rPr>
          <w:rFonts w:cstheme="minorHAnsi"/>
          <w:snapToGrid/>
          <w:color w:val="000000" w:themeColor="text1"/>
        </w:rPr>
      </w:pPr>
    </w:p>
    <w:p w14:paraId="716EA83D" w14:textId="77777777" w:rsidR="0055772B" w:rsidRPr="007528B2" w:rsidRDefault="0055772B" w:rsidP="0055772B">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Compliance with Applicable Law. </w:t>
      </w:r>
      <w:r w:rsidRPr="007528B2">
        <w:rPr>
          <w:rFonts w:cstheme="minorHAnsi"/>
          <w:snapToGrid/>
          <w:color w:val="000000" w:themeColor="text1"/>
        </w:rPr>
        <w:t>At all times during the term of this Agreement,</w:t>
      </w:r>
      <w:r w:rsidRPr="007528B2">
        <w:rPr>
          <w:rFonts w:cstheme="minorHAnsi"/>
          <w:snapToGrid/>
          <w:color w:val="000000" w:themeColor="text1"/>
          <w:spacing w:val="-23"/>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CONTRACTOR and ALTCEW shall comply with all applicable federal, state, and local</w:t>
      </w:r>
      <w:r w:rsidRPr="007528B2">
        <w:rPr>
          <w:rFonts w:cstheme="minorHAnsi"/>
          <w:snapToGrid/>
          <w:color w:val="000000" w:themeColor="text1"/>
          <w:spacing w:val="-18"/>
        </w:rPr>
        <w:t xml:space="preserve"> </w:t>
      </w:r>
      <w:r w:rsidRPr="007528B2">
        <w:rPr>
          <w:rFonts w:cstheme="minorHAnsi"/>
          <w:snapToGrid/>
          <w:color w:val="000000" w:themeColor="text1"/>
        </w:rPr>
        <w:t>laws,</w:t>
      </w:r>
      <w:r w:rsidRPr="007528B2">
        <w:rPr>
          <w:rFonts w:cstheme="minorHAnsi"/>
          <w:snapToGrid/>
          <w:color w:val="000000" w:themeColor="text1"/>
          <w:spacing w:val="-1"/>
          <w:w w:val="99"/>
        </w:rPr>
        <w:t xml:space="preserve"> </w:t>
      </w:r>
      <w:r w:rsidRPr="007528B2">
        <w:rPr>
          <w:rFonts w:cstheme="minorHAnsi"/>
          <w:snapToGrid/>
          <w:color w:val="000000" w:themeColor="text1"/>
        </w:rPr>
        <w:t>regulations,</w:t>
      </w:r>
      <w:r w:rsidRPr="007528B2">
        <w:rPr>
          <w:rFonts w:cstheme="minorHAnsi"/>
          <w:snapToGrid/>
          <w:color w:val="000000" w:themeColor="text1"/>
          <w:spacing w:val="-5"/>
        </w:rPr>
        <w:t xml:space="preserve"> </w:t>
      </w:r>
      <w:r w:rsidRPr="007528B2">
        <w:rPr>
          <w:rFonts w:cstheme="minorHAnsi"/>
          <w:snapToGrid/>
          <w:color w:val="000000" w:themeColor="text1"/>
        </w:rPr>
        <w:t>and</w:t>
      </w:r>
      <w:r w:rsidRPr="007528B2">
        <w:rPr>
          <w:rFonts w:cstheme="minorHAnsi"/>
          <w:snapToGrid/>
          <w:color w:val="000000" w:themeColor="text1"/>
          <w:spacing w:val="-2"/>
        </w:rPr>
        <w:t xml:space="preserve"> </w:t>
      </w:r>
      <w:r w:rsidRPr="007528B2">
        <w:rPr>
          <w:rFonts w:cstheme="minorHAnsi"/>
          <w:snapToGrid/>
          <w:color w:val="000000" w:themeColor="text1"/>
        </w:rPr>
        <w:t>rules,</w:t>
      </w:r>
      <w:r w:rsidRPr="007528B2">
        <w:rPr>
          <w:rFonts w:cstheme="minorHAnsi"/>
          <w:snapToGrid/>
          <w:color w:val="000000" w:themeColor="text1"/>
          <w:spacing w:val="-3"/>
        </w:rPr>
        <w:t xml:space="preserve"> </w:t>
      </w:r>
      <w:r w:rsidRPr="007528B2">
        <w:rPr>
          <w:rFonts w:cstheme="minorHAnsi"/>
          <w:snapToGrid/>
          <w:color w:val="000000" w:themeColor="text1"/>
        </w:rPr>
        <w:t>including,</w:t>
      </w:r>
      <w:r w:rsidRPr="007528B2">
        <w:rPr>
          <w:rFonts w:cstheme="minorHAnsi"/>
          <w:snapToGrid/>
          <w:color w:val="000000" w:themeColor="text1"/>
          <w:spacing w:val="-5"/>
        </w:rPr>
        <w:t xml:space="preserve"> </w:t>
      </w:r>
      <w:r w:rsidRPr="007528B2">
        <w:rPr>
          <w:rFonts w:cstheme="minorHAnsi"/>
          <w:snapToGrid/>
          <w:color w:val="000000" w:themeColor="text1"/>
        </w:rPr>
        <w:t>but</w:t>
      </w:r>
      <w:r w:rsidRPr="007528B2">
        <w:rPr>
          <w:rFonts w:cstheme="minorHAnsi"/>
          <w:snapToGrid/>
          <w:color w:val="000000" w:themeColor="text1"/>
          <w:spacing w:val="-4"/>
        </w:rPr>
        <w:t xml:space="preserve"> </w:t>
      </w:r>
      <w:r w:rsidRPr="007528B2">
        <w:rPr>
          <w:rFonts w:cstheme="minorHAnsi"/>
          <w:snapToGrid/>
          <w:color w:val="000000" w:themeColor="text1"/>
        </w:rPr>
        <w:t>not</w:t>
      </w:r>
      <w:r w:rsidRPr="007528B2">
        <w:rPr>
          <w:rFonts w:cstheme="minorHAnsi"/>
          <w:snapToGrid/>
          <w:color w:val="000000" w:themeColor="text1"/>
          <w:spacing w:val="-2"/>
        </w:rPr>
        <w:t xml:space="preserve"> </w:t>
      </w:r>
      <w:r w:rsidRPr="007528B2">
        <w:rPr>
          <w:rFonts w:cstheme="minorHAnsi"/>
          <w:snapToGrid/>
          <w:color w:val="000000" w:themeColor="text1"/>
        </w:rPr>
        <w:t>limited</w:t>
      </w:r>
      <w:r w:rsidRPr="007528B2">
        <w:rPr>
          <w:rFonts w:cstheme="minorHAnsi"/>
          <w:snapToGrid/>
          <w:color w:val="000000" w:themeColor="text1"/>
          <w:spacing w:val="-4"/>
        </w:rPr>
        <w:t xml:space="preserve"> </w:t>
      </w:r>
      <w:r w:rsidRPr="007528B2">
        <w:rPr>
          <w:rFonts w:cstheme="minorHAnsi"/>
          <w:snapToGrid/>
          <w:color w:val="000000" w:themeColor="text1"/>
        </w:rPr>
        <w:t>to,</w:t>
      </w:r>
      <w:r w:rsidRPr="007528B2">
        <w:rPr>
          <w:rFonts w:cstheme="minorHAnsi"/>
          <w:snapToGrid/>
          <w:color w:val="000000" w:themeColor="text1"/>
          <w:spacing w:val="-3"/>
        </w:rPr>
        <w:t xml:space="preserve"> </w:t>
      </w:r>
      <w:r w:rsidRPr="007528B2">
        <w:rPr>
          <w:rFonts w:cstheme="minorHAnsi"/>
          <w:snapToGrid/>
          <w:color w:val="000000" w:themeColor="text1"/>
        </w:rPr>
        <w:t>nondiscrimination</w:t>
      </w:r>
      <w:r w:rsidRPr="007528B2">
        <w:rPr>
          <w:rFonts w:cstheme="minorHAnsi"/>
          <w:snapToGrid/>
          <w:color w:val="000000" w:themeColor="text1"/>
          <w:spacing w:val="-4"/>
        </w:rPr>
        <w:t xml:space="preserve"> </w:t>
      </w:r>
      <w:r w:rsidRPr="007528B2">
        <w:rPr>
          <w:rFonts w:cstheme="minorHAnsi"/>
          <w:snapToGrid/>
          <w:color w:val="000000" w:themeColor="text1"/>
        </w:rPr>
        <w:t>laws</w:t>
      </w:r>
      <w:r w:rsidRPr="007528B2">
        <w:rPr>
          <w:rFonts w:cstheme="minorHAnsi"/>
          <w:snapToGrid/>
          <w:color w:val="000000" w:themeColor="text1"/>
          <w:spacing w:val="-3"/>
        </w:rPr>
        <w:t xml:space="preserve"> </w:t>
      </w:r>
      <w:r w:rsidRPr="007528B2">
        <w:rPr>
          <w:rFonts w:cstheme="minorHAnsi"/>
          <w:snapToGrid/>
          <w:color w:val="000000" w:themeColor="text1"/>
        </w:rPr>
        <w:t>and</w:t>
      </w:r>
      <w:r w:rsidRPr="007528B2">
        <w:rPr>
          <w:rFonts w:cstheme="minorHAnsi"/>
          <w:snapToGrid/>
          <w:color w:val="000000" w:themeColor="text1"/>
          <w:spacing w:val="-4"/>
        </w:rPr>
        <w:t xml:space="preserve"> </w:t>
      </w:r>
      <w:r w:rsidRPr="007528B2">
        <w:rPr>
          <w:rFonts w:cstheme="minorHAnsi"/>
          <w:snapToGrid/>
          <w:color w:val="000000" w:themeColor="text1"/>
        </w:rPr>
        <w:t>regulations.</w:t>
      </w:r>
    </w:p>
    <w:p w14:paraId="3D390F24" w14:textId="77777777" w:rsidR="0055772B" w:rsidRPr="007528B2" w:rsidRDefault="0055772B" w:rsidP="0055772B">
      <w:pPr>
        <w:widowControl/>
        <w:rPr>
          <w:rFonts w:cstheme="minorHAnsi"/>
          <w:snapToGrid/>
          <w:color w:val="000000" w:themeColor="text1"/>
        </w:rPr>
      </w:pPr>
    </w:p>
    <w:p w14:paraId="5106AFF8" w14:textId="77777777" w:rsidR="0055772B" w:rsidRPr="007528B2" w:rsidRDefault="0055772B" w:rsidP="0055772B">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Confidentiality. </w:t>
      </w:r>
      <w:r w:rsidRPr="007528B2">
        <w:rPr>
          <w:rFonts w:cstheme="minorHAnsi"/>
          <w:snapToGrid/>
          <w:color w:val="000000" w:themeColor="text1"/>
        </w:rPr>
        <w:t>The parties shall use Personal Information and other</w:t>
      </w:r>
      <w:r w:rsidRPr="007528B2">
        <w:rPr>
          <w:rFonts w:cstheme="minorHAnsi"/>
          <w:snapToGrid/>
          <w:color w:val="000000" w:themeColor="text1"/>
          <w:spacing w:val="-16"/>
        </w:rPr>
        <w:t xml:space="preserve"> </w:t>
      </w:r>
      <w:r w:rsidRPr="007528B2">
        <w:rPr>
          <w:rFonts w:cstheme="minorHAnsi"/>
          <w:snapToGrid/>
          <w:color w:val="000000" w:themeColor="text1"/>
        </w:rPr>
        <w:t>confidential information gained by reason of this Agreement only for the purpose of this</w:t>
      </w:r>
      <w:r w:rsidRPr="007528B2">
        <w:rPr>
          <w:rFonts w:cstheme="minorHAnsi"/>
          <w:snapToGrid/>
          <w:color w:val="000000" w:themeColor="text1"/>
          <w:spacing w:val="-24"/>
        </w:rPr>
        <w:t xml:space="preserve"> </w:t>
      </w:r>
      <w:r w:rsidRPr="007528B2">
        <w:rPr>
          <w:rFonts w:cstheme="minorHAnsi"/>
          <w:snapToGrid/>
          <w:color w:val="000000" w:themeColor="text1"/>
        </w:rPr>
        <w:t>Agreement. ALTCEW and the CONTRACTOR shall not otherwise disclose, transfer, or sell any</w:t>
      </w:r>
      <w:r w:rsidRPr="007528B2">
        <w:rPr>
          <w:rFonts w:cstheme="minorHAnsi"/>
          <w:snapToGrid/>
          <w:color w:val="000000" w:themeColor="text1"/>
          <w:spacing w:val="-24"/>
        </w:rPr>
        <w:t xml:space="preserve"> </w:t>
      </w:r>
      <w:r w:rsidRPr="007528B2">
        <w:rPr>
          <w:rFonts w:cstheme="minorHAnsi"/>
          <w:snapToGrid/>
          <w:color w:val="000000" w:themeColor="text1"/>
        </w:rPr>
        <w:t>such information to any other party, except as provided by law or, in the case of</w:t>
      </w:r>
      <w:r w:rsidRPr="007528B2">
        <w:rPr>
          <w:rFonts w:cstheme="minorHAnsi"/>
          <w:snapToGrid/>
          <w:color w:val="000000" w:themeColor="text1"/>
          <w:spacing w:val="-20"/>
        </w:rPr>
        <w:t xml:space="preserve"> </w:t>
      </w:r>
      <w:r w:rsidRPr="007528B2">
        <w:rPr>
          <w:rFonts w:cstheme="minorHAnsi"/>
          <w:snapToGrid/>
          <w:color w:val="000000" w:themeColor="text1"/>
        </w:rPr>
        <w:t>Personal Information, except as provided by law or with the prior written consent of the person</w:t>
      </w:r>
      <w:r w:rsidRPr="007528B2">
        <w:rPr>
          <w:rFonts w:cstheme="minorHAnsi"/>
          <w:snapToGrid/>
          <w:color w:val="000000" w:themeColor="text1"/>
          <w:spacing w:val="-27"/>
        </w:rPr>
        <w:t xml:space="preserve"> </w:t>
      </w:r>
      <w:r w:rsidRPr="007528B2">
        <w:rPr>
          <w:rFonts w:cstheme="minorHAnsi"/>
          <w:snapToGrid/>
          <w:color w:val="000000" w:themeColor="text1"/>
        </w:rPr>
        <w:t>to whom the Personal Information pertains. The parties shall maintain the confidentiality</w:t>
      </w:r>
      <w:r w:rsidRPr="007528B2">
        <w:rPr>
          <w:rFonts w:cstheme="minorHAnsi"/>
          <w:snapToGrid/>
          <w:color w:val="000000" w:themeColor="text1"/>
          <w:spacing w:val="-37"/>
        </w:rPr>
        <w:t xml:space="preserve"> </w:t>
      </w:r>
      <w:r w:rsidRPr="007528B2">
        <w:rPr>
          <w:rFonts w:cstheme="minorHAnsi"/>
          <w:snapToGrid/>
          <w:color w:val="000000" w:themeColor="text1"/>
        </w:rPr>
        <w:t>of all Personal Information and other confidential information gained by reason of</w:t>
      </w:r>
      <w:r w:rsidRPr="007528B2">
        <w:rPr>
          <w:rFonts w:cstheme="minorHAnsi"/>
          <w:snapToGrid/>
          <w:color w:val="000000" w:themeColor="text1"/>
          <w:spacing w:val="-15"/>
        </w:rPr>
        <w:t xml:space="preserve"> </w:t>
      </w:r>
      <w:r w:rsidRPr="007528B2">
        <w:rPr>
          <w:rFonts w:cstheme="minorHAnsi"/>
          <w:snapToGrid/>
          <w:color w:val="000000" w:themeColor="text1"/>
        </w:rPr>
        <w:t>this Agreement and shall return or certify the destruction of such information if requested</w:t>
      </w:r>
      <w:r w:rsidRPr="007528B2">
        <w:rPr>
          <w:rFonts w:cstheme="minorHAnsi"/>
          <w:snapToGrid/>
          <w:color w:val="000000" w:themeColor="text1"/>
          <w:spacing w:val="-30"/>
        </w:rPr>
        <w:t xml:space="preserve"> </w:t>
      </w:r>
      <w:r w:rsidRPr="007528B2">
        <w:rPr>
          <w:rFonts w:cstheme="minorHAnsi"/>
          <w:snapToGrid/>
          <w:color w:val="000000" w:themeColor="text1"/>
        </w:rPr>
        <w:t>in writing by the party to the Agreement that provided the</w:t>
      </w:r>
      <w:r w:rsidRPr="007528B2">
        <w:rPr>
          <w:rFonts w:cstheme="minorHAnsi"/>
          <w:snapToGrid/>
          <w:color w:val="000000" w:themeColor="text1"/>
          <w:spacing w:val="-16"/>
        </w:rPr>
        <w:t xml:space="preserve"> </w:t>
      </w:r>
      <w:r w:rsidRPr="007528B2">
        <w:rPr>
          <w:rFonts w:cstheme="minorHAnsi"/>
          <w:snapToGrid/>
          <w:color w:val="000000" w:themeColor="text1"/>
        </w:rPr>
        <w:t>information.</w:t>
      </w:r>
    </w:p>
    <w:p w14:paraId="08999969" w14:textId="77777777" w:rsidR="0055772B" w:rsidRPr="007528B2" w:rsidRDefault="0055772B" w:rsidP="0055772B">
      <w:pPr>
        <w:widowControl/>
        <w:rPr>
          <w:rFonts w:cstheme="minorHAnsi"/>
          <w:snapToGrid/>
          <w:color w:val="000000" w:themeColor="text1"/>
        </w:rPr>
      </w:pPr>
    </w:p>
    <w:p w14:paraId="079EFC3B" w14:textId="77777777" w:rsidR="0055772B" w:rsidRPr="007528B2" w:rsidRDefault="0055772B" w:rsidP="0055772B">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Contractor Certification Regarding Ethics. </w:t>
      </w:r>
      <w:r w:rsidRPr="007528B2">
        <w:rPr>
          <w:rFonts w:cstheme="minorHAnsi"/>
          <w:snapToGrid/>
          <w:color w:val="000000" w:themeColor="text1"/>
        </w:rPr>
        <w:t>By signing this Agreement, the</w:t>
      </w:r>
      <w:r w:rsidRPr="007528B2">
        <w:rPr>
          <w:rFonts w:cstheme="minorHAnsi"/>
          <w:snapToGrid/>
          <w:color w:val="000000" w:themeColor="text1"/>
          <w:spacing w:val="-31"/>
        </w:rPr>
        <w:t xml:space="preserve"> </w:t>
      </w:r>
      <w:r w:rsidRPr="007528B2">
        <w:rPr>
          <w:rFonts w:cstheme="minorHAnsi"/>
          <w:snapToGrid/>
          <w:color w:val="000000" w:themeColor="text1"/>
        </w:rPr>
        <w:t>CONTRACTOR</w:t>
      </w:r>
      <w:r w:rsidRPr="007528B2">
        <w:rPr>
          <w:rFonts w:cstheme="minorHAnsi"/>
          <w:snapToGrid/>
          <w:color w:val="000000" w:themeColor="text1"/>
          <w:spacing w:val="-1"/>
        </w:rPr>
        <w:t xml:space="preserve"> </w:t>
      </w:r>
      <w:r w:rsidRPr="007528B2">
        <w:rPr>
          <w:rFonts w:cstheme="minorHAnsi"/>
          <w:snapToGrid/>
          <w:color w:val="000000" w:themeColor="text1"/>
        </w:rPr>
        <w:t>certifies that the CONTRACTOR is in compliance with Chapter 42.23 RCW and shall</w:t>
      </w:r>
      <w:r w:rsidRPr="007528B2">
        <w:rPr>
          <w:rFonts w:cstheme="minorHAnsi"/>
          <w:snapToGrid/>
          <w:color w:val="000000" w:themeColor="text1"/>
          <w:spacing w:val="-29"/>
        </w:rPr>
        <w:t xml:space="preserve"> </w:t>
      </w:r>
      <w:r w:rsidRPr="007528B2">
        <w:rPr>
          <w:rFonts w:cstheme="minorHAnsi"/>
          <w:snapToGrid/>
          <w:color w:val="000000" w:themeColor="text1"/>
        </w:rPr>
        <w:t>comply with Chapter 42.23 RCW throughout the term of this</w:t>
      </w:r>
      <w:r w:rsidRPr="007528B2">
        <w:rPr>
          <w:rFonts w:cstheme="minorHAnsi"/>
          <w:snapToGrid/>
          <w:color w:val="000000" w:themeColor="text1"/>
          <w:spacing w:val="-7"/>
        </w:rPr>
        <w:t xml:space="preserve"> </w:t>
      </w:r>
      <w:r w:rsidRPr="007528B2">
        <w:rPr>
          <w:rFonts w:cstheme="minorHAnsi"/>
          <w:snapToGrid/>
          <w:color w:val="000000" w:themeColor="text1"/>
        </w:rPr>
        <w:t>Agreement.</w:t>
      </w:r>
    </w:p>
    <w:p w14:paraId="793F27EA" w14:textId="77777777" w:rsidR="0055772B" w:rsidRPr="007528B2" w:rsidRDefault="0055772B" w:rsidP="0055772B">
      <w:pPr>
        <w:widowControl/>
        <w:rPr>
          <w:rFonts w:cstheme="minorHAnsi"/>
          <w:snapToGrid/>
          <w:color w:val="000000" w:themeColor="text1"/>
        </w:rPr>
      </w:pPr>
    </w:p>
    <w:p w14:paraId="06EB3CF7" w14:textId="77777777" w:rsidR="0055772B" w:rsidRPr="007528B2" w:rsidRDefault="0055772B" w:rsidP="0055772B">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Debarment Certification. </w:t>
      </w:r>
      <w:r w:rsidRPr="007528B2">
        <w:rPr>
          <w:rFonts w:cstheme="minorHAnsi"/>
          <w:snapToGrid/>
          <w:color w:val="000000" w:themeColor="text1"/>
        </w:rPr>
        <w:t>The CONTRACTOR, by signature to this Agreement, certifies</w:t>
      </w:r>
      <w:r w:rsidRPr="007528B2">
        <w:rPr>
          <w:rFonts w:cstheme="minorHAnsi"/>
          <w:snapToGrid/>
          <w:color w:val="000000" w:themeColor="text1"/>
          <w:spacing w:val="-35"/>
        </w:rPr>
        <w:t xml:space="preserve"> </w:t>
      </w:r>
      <w:r w:rsidRPr="007528B2">
        <w:rPr>
          <w:rFonts w:cstheme="minorHAnsi"/>
          <w:snapToGrid/>
          <w:color w:val="000000" w:themeColor="text1"/>
        </w:rPr>
        <w:t>that</w:t>
      </w:r>
      <w:r w:rsidRPr="007528B2">
        <w:rPr>
          <w:rFonts w:cstheme="minorHAnsi"/>
          <w:snapToGrid/>
          <w:color w:val="000000" w:themeColor="text1"/>
          <w:w w:val="99"/>
        </w:rPr>
        <w:t xml:space="preserve"> </w:t>
      </w:r>
      <w:r w:rsidRPr="007528B2">
        <w:rPr>
          <w:rFonts w:cstheme="minorHAnsi"/>
          <w:snapToGrid/>
          <w:color w:val="000000" w:themeColor="text1"/>
        </w:rPr>
        <w:t>the CONTRACTOR is not presently debarred, suspended, proposed for debarment,</w:t>
      </w:r>
      <w:r w:rsidRPr="007528B2">
        <w:rPr>
          <w:rFonts w:cstheme="minorHAnsi"/>
          <w:snapToGrid/>
          <w:color w:val="000000" w:themeColor="text1"/>
          <w:spacing w:val="-30"/>
        </w:rPr>
        <w:t xml:space="preserve"> </w:t>
      </w:r>
      <w:r w:rsidRPr="007528B2">
        <w:rPr>
          <w:rFonts w:cstheme="minorHAnsi"/>
          <w:snapToGrid/>
          <w:color w:val="000000" w:themeColor="text1"/>
        </w:rPr>
        <w:t>declared ineligible, or voluntarily excluded from participating in this Agreement by any</w:t>
      </w:r>
      <w:r w:rsidRPr="007528B2">
        <w:rPr>
          <w:rFonts w:cstheme="minorHAnsi"/>
          <w:snapToGrid/>
          <w:color w:val="000000" w:themeColor="text1"/>
          <w:spacing w:val="-23"/>
        </w:rPr>
        <w:t xml:space="preserve"> </w:t>
      </w:r>
      <w:r w:rsidRPr="007528B2">
        <w:rPr>
          <w:rFonts w:cstheme="minorHAnsi"/>
          <w:snapToGrid/>
          <w:color w:val="000000" w:themeColor="text1"/>
        </w:rPr>
        <w:t>Federal department or agency. The CONTRACTOR also agrees to include the above requirement</w:t>
      </w:r>
      <w:r w:rsidRPr="007528B2">
        <w:rPr>
          <w:rFonts w:cstheme="minorHAnsi"/>
          <w:snapToGrid/>
          <w:color w:val="000000" w:themeColor="text1"/>
          <w:spacing w:val="-31"/>
        </w:rPr>
        <w:t xml:space="preserve"> </w:t>
      </w:r>
      <w:r w:rsidRPr="007528B2">
        <w:rPr>
          <w:rFonts w:cstheme="minorHAnsi"/>
          <w:snapToGrid/>
          <w:color w:val="000000" w:themeColor="text1"/>
        </w:rPr>
        <w:t>in all subcontracts into which it enters, resulting directly from the CONTRACTOR’s duty</w:t>
      </w:r>
      <w:r w:rsidRPr="007528B2">
        <w:rPr>
          <w:rFonts w:cstheme="minorHAnsi"/>
          <w:snapToGrid/>
          <w:color w:val="000000" w:themeColor="text1"/>
          <w:spacing w:val="-22"/>
        </w:rPr>
        <w:t xml:space="preserve"> </w:t>
      </w:r>
      <w:r w:rsidRPr="007528B2">
        <w:rPr>
          <w:rFonts w:cstheme="minorHAnsi"/>
          <w:snapToGrid/>
          <w:color w:val="000000" w:themeColor="text1"/>
        </w:rPr>
        <w:t>to provide services under this</w:t>
      </w:r>
      <w:r w:rsidRPr="007528B2">
        <w:rPr>
          <w:rFonts w:cstheme="minorHAnsi"/>
          <w:snapToGrid/>
          <w:color w:val="000000" w:themeColor="text1"/>
          <w:spacing w:val="-6"/>
        </w:rPr>
        <w:t xml:space="preserve"> </w:t>
      </w:r>
      <w:r w:rsidRPr="007528B2">
        <w:rPr>
          <w:rFonts w:cstheme="minorHAnsi"/>
          <w:snapToGrid/>
          <w:color w:val="000000" w:themeColor="text1"/>
        </w:rPr>
        <w:t>Agreement.</w:t>
      </w:r>
    </w:p>
    <w:p w14:paraId="098E7413" w14:textId="77777777" w:rsidR="0055772B" w:rsidRPr="007528B2" w:rsidRDefault="0055772B" w:rsidP="0055772B">
      <w:pPr>
        <w:widowControl/>
        <w:rPr>
          <w:rFonts w:cstheme="minorHAnsi"/>
          <w:b/>
          <w:bCs/>
          <w:snapToGrid/>
          <w:color w:val="000000" w:themeColor="text1"/>
        </w:rPr>
      </w:pPr>
    </w:p>
    <w:p w14:paraId="3907B40D" w14:textId="77777777" w:rsidR="0055772B" w:rsidRPr="007528B2" w:rsidRDefault="0055772B" w:rsidP="0055772B">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Disputes. </w:t>
      </w:r>
      <w:r w:rsidRPr="007528B2">
        <w:rPr>
          <w:rFonts w:cstheme="minorHAnsi"/>
          <w:snapToGrid/>
          <w:color w:val="000000" w:themeColor="text1"/>
        </w:rPr>
        <w:t>In the event of a complaint, grievance, or dispute between the CONTRACTOR</w:t>
      </w:r>
      <w:r w:rsidRPr="007528B2">
        <w:rPr>
          <w:rFonts w:cstheme="minorHAnsi"/>
          <w:snapToGrid/>
          <w:color w:val="000000" w:themeColor="text1"/>
          <w:spacing w:val="15"/>
        </w:rPr>
        <w:t xml:space="preserve"> </w:t>
      </w:r>
      <w:r w:rsidRPr="007528B2">
        <w:rPr>
          <w:rFonts w:cstheme="minorHAnsi"/>
          <w:snapToGrid/>
          <w:color w:val="000000" w:themeColor="text1"/>
        </w:rPr>
        <w:t>and ALTCEW, every effort shall be made to resolve the dispute informally and at the</w:t>
      </w:r>
      <w:r w:rsidRPr="007528B2">
        <w:rPr>
          <w:rFonts w:cstheme="minorHAnsi"/>
          <w:snapToGrid/>
          <w:color w:val="000000" w:themeColor="text1"/>
          <w:spacing w:val="-22"/>
        </w:rPr>
        <w:t xml:space="preserve"> </w:t>
      </w:r>
      <w:r w:rsidRPr="007528B2">
        <w:rPr>
          <w:rFonts w:cstheme="minorHAnsi"/>
          <w:snapToGrid/>
          <w:color w:val="000000" w:themeColor="text1"/>
        </w:rPr>
        <w:t>lowest level. If a dispute cannot be resolved informally, the CONTRACTOR shall present</w:t>
      </w:r>
      <w:r w:rsidRPr="007528B2">
        <w:rPr>
          <w:rFonts w:cstheme="minorHAnsi"/>
          <w:snapToGrid/>
          <w:color w:val="000000" w:themeColor="text1"/>
          <w:spacing w:val="-21"/>
        </w:rPr>
        <w:t xml:space="preserve"> </w:t>
      </w:r>
      <w:r w:rsidRPr="007528B2">
        <w:rPr>
          <w:rFonts w:cstheme="minorHAnsi"/>
          <w:snapToGrid/>
          <w:color w:val="000000" w:themeColor="text1"/>
        </w:rPr>
        <w:t>their</w:t>
      </w:r>
      <w:r w:rsidRPr="007528B2">
        <w:rPr>
          <w:rFonts w:cstheme="minorHAnsi"/>
          <w:snapToGrid/>
          <w:color w:val="000000" w:themeColor="text1"/>
          <w:w w:val="99"/>
        </w:rPr>
        <w:t xml:space="preserve"> </w:t>
      </w:r>
      <w:r w:rsidRPr="007528B2">
        <w:rPr>
          <w:rFonts w:cstheme="minorHAnsi"/>
          <w:snapToGrid/>
          <w:color w:val="000000" w:themeColor="text1"/>
        </w:rPr>
        <w:t>grievance in writing to the ALTCEW Executive Director. The ALTCEW Executive Director shall review the</w:t>
      </w:r>
      <w:r w:rsidRPr="007528B2">
        <w:rPr>
          <w:rFonts w:cstheme="minorHAnsi"/>
          <w:snapToGrid/>
          <w:color w:val="000000" w:themeColor="text1"/>
          <w:spacing w:val="-27"/>
        </w:rPr>
        <w:t xml:space="preserve"> </w:t>
      </w:r>
      <w:r w:rsidRPr="007528B2">
        <w:rPr>
          <w:rFonts w:cstheme="minorHAnsi"/>
          <w:snapToGrid/>
          <w:color w:val="000000" w:themeColor="text1"/>
        </w:rPr>
        <w:t>facts,</w:t>
      </w:r>
      <w:r w:rsidRPr="007528B2">
        <w:rPr>
          <w:rFonts w:cstheme="minorHAnsi"/>
          <w:snapToGrid/>
          <w:color w:val="000000" w:themeColor="text1"/>
          <w:spacing w:val="-1"/>
          <w:w w:val="99"/>
        </w:rPr>
        <w:t xml:space="preserve"> </w:t>
      </w:r>
      <w:r w:rsidRPr="007528B2">
        <w:rPr>
          <w:rFonts w:cstheme="minorHAnsi"/>
          <w:snapToGrid/>
          <w:color w:val="000000" w:themeColor="text1"/>
        </w:rPr>
        <w:t>contract terms, and applicable statutes and rules, and make a determination of the</w:t>
      </w:r>
      <w:r w:rsidRPr="007528B2">
        <w:rPr>
          <w:rFonts w:cstheme="minorHAnsi"/>
          <w:snapToGrid/>
          <w:color w:val="000000" w:themeColor="text1"/>
          <w:spacing w:val="-38"/>
        </w:rPr>
        <w:t xml:space="preserve"> </w:t>
      </w:r>
      <w:r w:rsidRPr="007528B2">
        <w:rPr>
          <w:rFonts w:cstheme="minorHAnsi"/>
          <w:snapToGrid/>
          <w:color w:val="000000" w:themeColor="text1"/>
        </w:rPr>
        <w:t>dispute. The Executive Director shall provide his/her decision in writing to the CONTRACTOR. The decision</w:t>
      </w:r>
      <w:r w:rsidRPr="007528B2">
        <w:rPr>
          <w:rFonts w:cstheme="minorHAnsi"/>
          <w:snapToGrid/>
          <w:color w:val="000000" w:themeColor="text1"/>
          <w:spacing w:val="-29"/>
        </w:rPr>
        <w:t xml:space="preserve"> </w:t>
      </w:r>
      <w:r w:rsidRPr="007528B2">
        <w:rPr>
          <w:rFonts w:cstheme="minorHAnsi"/>
          <w:snapToGrid/>
          <w:color w:val="000000" w:themeColor="text1"/>
        </w:rPr>
        <w:t>of the Executive Director shall be final and conclusive unless the CONTRACTOR appeals the decisions</w:t>
      </w:r>
      <w:r w:rsidRPr="007528B2">
        <w:rPr>
          <w:rFonts w:cstheme="minorHAnsi"/>
          <w:snapToGrid/>
          <w:color w:val="000000" w:themeColor="text1"/>
          <w:spacing w:val="-35"/>
        </w:rPr>
        <w:t xml:space="preserve"> </w:t>
      </w:r>
      <w:r w:rsidRPr="007528B2">
        <w:rPr>
          <w:rFonts w:cstheme="minorHAnsi"/>
          <w:snapToGrid/>
          <w:color w:val="000000" w:themeColor="text1"/>
        </w:rPr>
        <w:t>as set forth below. The Executive Director’s written decisions shall include the procedures to appeal</w:t>
      </w:r>
      <w:r w:rsidRPr="007528B2">
        <w:rPr>
          <w:rFonts w:cstheme="minorHAnsi"/>
          <w:snapToGrid/>
          <w:color w:val="000000" w:themeColor="text1"/>
          <w:spacing w:val="-28"/>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decision.</w:t>
      </w:r>
    </w:p>
    <w:p w14:paraId="77932492" w14:textId="77777777" w:rsidR="0055772B" w:rsidRPr="007528B2" w:rsidRDefault="0055772B" w:rsidP="0055772B">
      <w:pPr>
        <w:widowControl/>
        <w:rPr>
          <w:rFonts w:cstheme="minorHAnsi"/>
          <w:snapToGrid/>
          <w:color w:val="000000" w:themeColor="text1"/>
        </w:rPr>
      </w:pPr>
    </w:p>
    <w:p w14:paraId="62EEEAAD" w14:textId="77777777" w:rsidR="0055772B" w:rsidRPr="007528B2" w:rsidRDefault="0055772B" w:rsidP="0055772B">
      <w:pPr>
        <w:widowControl/>
        <w:ind w:left="720"/>
        <w:rPr>
          <w:rFonts w:cstheme="minorHAnsi"/>
          <w:snapToGrid/>
          <w:color w:val="000000" w:themeColor="text1"/>
        </w:rPr>
      </w:pPr>
      <w:r w:rsidRPr="007528B2">
        <w:rPr>
          <w:rFonts w:cstheme="minorHAnsi"/>
          <w:snapToGrid/>
          <w:color w:val="000000" w:themeColor="text1"/>
        </w:rPr>
        <w:lastRenderedPageBreak/>
        <w:t>If the dispute remains unresolved after the Executive Director’s determination, the CONTRACTOR</w:t>
      </w:r>
      <w:r w:rsidRPr="007528B2">
        <w:rPr>
          <w:rFonts w:cstheme="minorHAnsi"/>
          <w:snapToGrid/>
          <w:color w:val="000000" w:themeColor="text1"/>
          <w:spacing w:val="-35"/>
        </w:rPr>
        <w:t xml:space="preserve"> </w:t>
      </w:r>
      <w:r w:rsidRPr="007528B2">
        <w:rPr>
          <w:rFonts w:cstheme="minorHAnsi"/>
          <w:snapToGrid/>
          <w:color w:val="000000" w:themeColor="text1"/>
        </w:rPr>
        <w:t>may submit</w:t>
      </w:r>
      <w:r w:rsidRPr="007528B2">
        <w:rPr>
          <w:rFonts w:cstheme="minorHAnsi"/>
          <w:snapToGrid/>
          <w:color w:val="000000" w:themeColor="text1"/>
          <w:spacing w:val="-5"/>
        </w:rPr>
        <w:t xml:space="preserve"> </w:t>
      </w:r>
      <w:r w:rsidRPr="007528B2">
        <w:rPr>
          <w:rFonts w:cstheme="minorHAnsi"/>
          <w:snapToGrid/>
          <w:color w:val="000000" w:themeColor="text1"/>
        </w:rPr>
        <w:t>a</w:t>
      </w:r>
      <w:r w:rsidRPr="007528B2">
        <w:rPr>
          <w:rFonts w:cstheme="minorHAnsi"/>
          <w:snapToGrid/>
          <w:color w:val="000000" w:themeColor="text1"/>
          <w:spacing w:val="-4"/>
        </w:rPr>
        <w:t xml:space="preserve"> </w:t>
      </w:r>
      <w:r w:rsidRPr="007528B2">
        <w:rPr>
          <w:rFonts w:cstheme="minorHAnsi"/>
          <w:snapToGrid/>
          <w:color w:val="000000" w:themeColor="text1"/>
        </w:rPr>
        <w:t>written</w:t>
      </w:r>
      <w:r w:rsidRPr="007528B2">
        <w:rPr>
          <w:rFonts w:cstheme="minorHAnsi"/>
          <w:snapToGrid/>
          <w:color w:val="000000" w:themeColor="text1"/>
          <w:spacing w:val="-3"/>
        </w:rPr>
        <w:t xml:space="preserve"> </w:t>
      </w:r>
      <w:r w:rsidRPr="007528B2">
        <w:rPr>
          <w:rFonts w:cstheme="minorHAnsi"/>
          <w:snapToGrid/>
          <w:color w:val="000000" w:themeColor="text1"/>
        </w:rPr>
        <w:t>appeal</w:t>
      </w:r>
      <w:r w:rsidRPr="007528B2">
        <w:rPr>
          <w:rFonts w:cstheme="minorHAnsi"/>
          <w:snapToGrid/>
          <w:color w:val="000000" w:themeColor="text1"/>
          <w:spacing w:val="-6"/>
        </w:rPr>
        <w:t xml:space="preserve"> </w:t>
      </w:r>
      <w:r w:rsidRPr="007528B2">
        <w:rPr>
          <w:rFonts w:cstheme="minorHAnsi"/>
          <w:snapToGrid/>
          <w:color w:val="000000" w:themeColor="text1"/>
        </w:rPr>
        <w:t>to</w:t>
      </w:r>
      <w:r w:rsidRPr="007528B2">
        <w:rPr>
          <w:rFonts w:cstheme="minorHAnsi"/>
          <w:snapToGrid/>
          <w:color w:val="000000" w:themeColor="text1"/>
          <w:spacing w:val="-6"/>
        </w:rPr>
        <w:t xml:space="preserve"> </w:t>
      </w:r>
      <w:r w:rsidRPr="007528B2">
        <w:rPr>
          <w:rFonts w:cstheme="minorHAnsi"/>
          <w:snapToGrid/>
          <w:color w:val="000000" w:themeColor="text1"/>
        </w:rPr>
        <w:t>the</w:t>
      </w:r>
      <w:r w:rsidRPr="007528B2">
        <w:rPr>
          <w:rFonts w:cstheme="minorHAnsi"/>
          <w:snapToGrid/>
          <w:color w:val="000000" w:themeColor="text1"/>
          <w:spacing w:val="-6"/>
        </w:rPr>
        <w:t xml:space="preserve"> </w:t>
      </w:r>
      <w:r w:rsidRPr="007528B2">
        <w:rPr>
          <w:rFonts w:cstheme="minorHAnsi"/>
          <w:snapToGrid/>
          <w:color w:val="000000" w:themeColor="text1"/>
        </w:rPr>
        <w:t>Chairperson</w:t>
      </w:r>
      <w:r w:rsidRPr="007528B2">
        <w:rPr>
          <w:rFonts w:cstheme="minorHAnsi"/>
          <w:snapToGrid/>
          <w:color w:val="000000" w:themeColor="text1"/>
          <w:spacing w:val="-3"/>
        </w:rPr>
        <w:t xml:space="preserve"> </w:t>
      </w:r>
      <w:r w:rsidRPr="007528B2">
        <w:rPr>
          <w:rFonts w:cstheme="minorHAnsi"/>
          <w:snapToGrid/>
          <w:color w:val="000000" w:themeColor="text1"/>
        </w:rPr>
        <w:t>of</w:t>
      </w:r>
      <w:r w:rsidRPr="007528B2">
        <w:rPr>
          <w:rFonts w:cstheme="minorHAnsi"/>
          <w:snapToGrid/>
          <w:color w:val="000000" w:themeColor="text1"/>
          <w:spacing w:val="-5"/>
        </w:rPr>
        <w:t xml:space="preserve"> </w:t>
      </w:r>
      <w:r w:rsidRPr="007528B2">
        <w:rPr>
          <w:rFonts w:cstheme="minorHAnsi"/>
          <w:snapToGrid/>
          <w:color w:val="000000" w:themeColor="text1"/>
        </w:rPr>
        <w:t>the</w:t>
      </w:r>
      <w:r w:rsidRPr="007528B2">
        <w:rPr>
          <w:rFonts w:cstheme="minorHAnsi"/>
          <w:snapToGrid/>
          <w:color w:val="000000" w:themeColor="text1"/>
          <w:spacing w:val="-3"/>
        </w:rPr>
        <w:t xml:space="preserve"> </w:t>
      </w:r>
      <w:r w:rsidRPr="007528B2">
        <w:rPr>
          <w:rFonts w:cstheme="minorHAnsi"/>
          <w:snapToGrid/>
          <w:color w:val="000000" w:themeColor="text1"/>
        </w:rPr>
        <w:t>ALTCEW</w:t>
      </w:r>
      <w:r w:rsidRPr="007528B2">
        <w:rPr>
          <w:rFonts w:cstheme="minorHAnsi"/>
          <w:snapToGrid/>
          <w:color w:val="000000" w:themeColor="text1"/>
          <w:spacing w:val="-4"/>
        </w:rPr>
        <w:t xml:space="preserve"> </w:t>
      </w:r>
      <w:r w:rsidRPr="007528B2">
        <w:rPr>
          <w:rFonts w:cstheme="minorHAnsi"/>
          <w:snapToGrid/>
          <w:color w:val="000000" w:themeColor="text1"/>
        </w:rPr>
        <w:t>Governing</w:t>
      </w:r>
      <w:r w:rsidRPr="007528B2">
        <w:rPr>
          <w:rFonts w:cstheme="minorHAnsi"/>
          <w:snapToGrid/>
          <w:color w:val="000000" w:themeColor="text1"/>
          <w:spacing w:val="-4"/>
        </w:rPr>
        <w:t xml:space="preserve"> </w:t>
      </w:r>
      <w:r w:rsidRPr="007528B2">
        <w:rPr>
          <w:rFonts w:cstheme="minorHAnsi"/>
          <w:snapToGrid/>
          <w:color w:val="000000" w:themeColor="text1"/>
        </w:rPr>
        <w:t>Board</w:t>
      </w:r>
      <w:r w:rsidRPr="007528B2">
        <w:rPr>
          <w:rFonts w:cstheme="minorHAnsi"/>
          <w:snapToGrid/>
          <w:color w:val="000000" w:themeColor="text1"/>
          <w:spacing w:val="-2"/>
        </w:rPr>
        <w:t xml:space="preserve"> </w:t>
      </w:r>
      <w:r w:rsidRPr="007528B2">
        <w:rPr>
          <w:rFonts w:cstheme="minorHAnsi"/>
          <w:snapToGrid/>
          <w:color w:val="000000" w:themeColor="text1"/>
        </w:rPr>
        <w:t>within</w:t>
      </w:r>
      <w:r w:rsidRPr="007528B2">
        <w:rPr>
          <w:rFonts w:cstheme="minorHAnsi"/>
          <w:snapToGrid/>
          <w:color w:val="000000" w:themeColor="text1"/>
          <w:spacing w:val="-5"/>
        </w:rPr>
        <w:t xml:space="preserve"> </w:t>
      </w:r>
      <w:r w:rsidRPr="007528B2">
        <w:rPr>
          <w:rFonts w:cstheme="minorHAnsi"/>
          <w:snapToGrid/>
          <w:color w:val="000000" w:themeColor="text1"/>
        </w:rPr>
        <w:t>fifteen (15) days of notification of the Executive Director’s written decision. The CONTRACTOR’s appeal</w:t>
      </w:r>
      <w:r w:rsidRPr="007528B2">
        <w:rPr>
          <w:rFonts w:cstheme="minorHAnsi"/>
          <w:snapToGrid/>
          <w:color w:val="000000" w:themeColor="text1"/>
          <w:spacing w:val="-23"/>
        </w:rPr>
        <w:t xml:space="preserve"> </w:t>
      </w:r>
      <w:r w:rsidRPr="007528B2">
        <w:rPr>
          <w:rFonts w:cstheme="minorHAnsi"/>
          <w:snapToGrid/>
          <w:color w:val="000000" w:themeColor="text1"/>
        </w:rPr>
        <w:t>shall state the specific reasons for the appeal. The Chairperson may resolve any appeal</w:t>
      </w:r>
      <w:r w:rsidRPr="007528B2">
        <w:rPr>
          <w:rFonts w:cstheme="minorHAnsi"/>
          <w:snapToGrid/>
          <w:color w:val="000000" w:themeColor="text1"/>
          <w:spacing w:val="-25"/>
        </w:rPr>
        <w:t xml:space="preserve"> </w:t>
      </w:r>
      <w:r w:rsidRPr="007528B2">
        <w:rPr>
          <w:rFonts w:cstheme="minorHAnsi"/>
          <w:snapToGrid/>
          <w:color w:val="000000" w:themeColor="text1"/>
        </w:rPr>
        <w:t>beyond the decision of ALTCEW's Executive Director if the resolution is agreeable to both the Executive Director and</w:t>
      </w:r>
      <w:r w:rsidRPr="007528B2">
        <w:rPr>
          <w:rFonts w:cstheme="minorHAnsi"/>
          <w:snapToGrid/>
          <w:color w:val="000000" w:themeColor="text1"/>
          <w:spacing w:val="-33"/>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CONTRACTOR. If the matter cannot be resolved by the Chairperson, the Chairperson</w:t>
      </w:r>
      <w:r w:rsidRPr="007528B2">
        <w:rPr>
          <w:rFonts w:cstheme="minorHAnsi"/>
          <w:snapToGrid/>
          <w:color w:val="000000" w:themeColor="text1"/>
          <w:spacing w:val="-28"/>
        </w:rPr>
        <w:t xml:space="preserve"> </w:t>
      </w:r>
      <w:r w:rsidRPr="007528B2">
        <w:rPr>
          <w:rFonts w:cstheme="minorHAnsi"/>
          <w:snapToGrid/>
          <w:color w:val="000000" w:themeColor="text1"/>
        </w:rPr>
        <w:t>shall refer the matter to ALTCEW's Governing Board for a hearing. A CONTRACTOR has the</w:t>
      </w:r>
      <w:r w:rsidRPr="007528B2">
        <w:rPr>
          <w:rFonts w:cstheme="minorHAnsi"/>
          <w:snapToGrid/>
          <w:color w:val="000000" w:themeColor="text1"/>
          <w:spacing w:val="-34"/>
        </w:rPr>
        <w:t xml:space="preserve"> </w:t>
      </w:r>
      <w:r w:rsidRPr="007528B2">
        <w:rPr>
          <w:rFonts w:cstheme="minorHAnsi"/>
          <w:snapToGrid/>
          <w:color w:val="000000" w:themeColor="text1"/>
        </w:rPr>
        <w:t>right</w:t>
      </w:r>
      <w:r w:rsidRPr="007528B2">
        <w:rPr>
          <w:rFonts w:cstheme="minorHAnsi"/>
          <w:snapToGrid/>
          <w:color w:val="000000" w:themeColor="text1"/>
          <w:w w:val="99"/>
        </w:rPr>
        <w:t xml:space="preserve"> </w:t>
      </w:r>
      <w:r w:rsidRPr="007528B2">
        <w:rPr>
          <w:rFonts w:cstheme="minorHAnsi"/>
          <w:snapToGrid/>
          <w:color w:val="000000" w:themeColor="text1"/>
        </w:rPr>
        <w:t>to a hearing before the ALTCEW Governing Board if the matter was not resolved</w:t>
      </w:r>
      <w:r w:rsidRPr="007528B2">
        <w:rPr>
          <w:rFonts w:cstheme="minorHAnsi"/>
          <w:snapToGrid/>
          <w:color w:val="000000" w:themeColor="text1"/>
          <w:spacing w:val="-36"/>
        </w:rPr>
        <w:t xml:space="preserve"> </w:t>
      </w:r>
      <w:r w:rsidRPr="007528B2">
        <w:rPr>
          <w:rFonts w:cstheme="minorHAnsi"/>
          <w:snapToGrid/>
          <w:color w:val="000000" w:themeColor="text1"/>
        </w:rPr>
        <w:t>previously. This hearing is only allowed, however, when a CONTRACTOR has exhausted all</w:t>
      </w:r>
      <w:r w:rsidRPr="007528B2">
        <w:rPr>
          <w:rFonts w:cstheme="minorHAnsi"/>
          <w:snapToGrid/>
          <w:color w:val="000000" w:themeColor="text1"/>
          <w:spacing w:val="-16"/>
        </w:rPr>
        <w:t xml:space="preserve"> </w:t>
      </w:r>
      <w:r w:rsidRPr="007528B2">
        <w:rPr>
          <w:rFonts w:cstheme="minorHAnsi"/>
          <w:snapToGrid/>
          <w:color w:val="000000" w:themeColor="text1"/>
        </w:rPr>
        <w:t>local administrative remedies prior to the request for a hearing as stated</w:t>
      </w:r>
      <w:r w:rsidRPr="007528B2">
        <w:rPr>
          <w:rFonts w:cstheme="minorHAnsi"/>
          <w:snapToGrid/>
          <w:color w:val="000000" w:themeColor="text1"/>
          <w:spacing w:val="-33"/>
        </w:rPr>
        <w:t xml:space="preserve"> </w:t>
      </w:r>
      <w:r w:rsidRPr="007528B2">
        <w:rPr>
          <w:rFonts w:cstheme="minorHAnsi"/>
          <w:snapToGrid/>
          <w:color w:val="000000" w:themeColor="text1"/>
        </w:rPr>
        <w:t>herein.</w:t>
      </w:r>
    </w:p>
    <w:p w14:paraId="02ADCF96" w14:textId="77777777" w:rsidR="0055772B" w:rsidRPr="007528B2" w:rsidRDefault="0055772B" w:rsidP="0055772B">
      <w:pPr>
        <w:widowControl/>
        <w:ind w:left="720"/>
        <w:rPr>
          <w:rFonts w:cstheme="minorHAnsi"/>
          <w:snapToGrid/>
          <w:color w:val="000000" w:themeColor="text1"/>
        </w:rPr>
      </w:pPr>
    </w:p>
    <w:p w14:paraId="61014DB6" w14:textId="77777777" w:rsidR="0055772B" w:rsidRPr="007528B2" w:rsidRDefault="0055772B" w:rsidP="0055772B">
      <w:pPr>
        <w:widowControl/>
        <w:ind w:left="720"/>
        <w:rPr>
          <w:rFonts w:cstheme="minorHAnsi"/>
          <w:snapToGrid/>
          <w:color w:val="000000" w:themeColor="text1"/>
        </w:rPr>
      </w:pPr>
      <w:r w:rsidRPr="007528B2">
        <w:rPr>
          <w:rFonts w:cstheme="minorHAnsi"/>
          <w:snapToGrid/>
          <w:color w:val="000000" w:themeColor="text1"/>
        </w:rPr>
        <w:t>The appeal date must be set within forty-five (45) days of the matter being referred to the ALTCEW Governing Board by the Chairperson. Written notice of the schedule of the appeal hearing and the appellant's procedural rights will be sent to the appellant at least ten days prior to the appeal. The Governing Board will issue a written decision within fifteen (15) days after the hearing. The decision, which will be mailed to the CONTRACTOR, will set forth the conclusions of the Governing Board. The CONTRACTOR will be informed of the right to appeal to Aging and Long-Term Support Administration at the State Department of Social and Health Services, pursuant to Federal and State regulations. Appeals must be made as set forth above within this clause before request is made to the DSHS Aging and Long-Term Support Administration.</w:t>
      </w:r>
    </w:p>
    <w:p w14:paraId="0A0F1D02" w14:textId="77777777" w:rsidR="0055772B" w:rsidRPr="007528B2" w:rsidRDefault="0055772B" w:rsidP="0055772B">
      <w:pPr>
        <w:widowControl/>
        <w:rPr>
          <w:rFonts w:cstheme="minorHAnsi"/>
          <w:snapToGrid/>
          <w:color w:val="000000" w:themeColor="text1"/>
        </w:rPr>
      </w:pPr>
    </w:p>
    <w:p w14:paraId="00D890B3" w14:textId="77777777" w:rsidR="0055772B" w:rsidRPr="007528B2" w:rsidRDefault="0055772B" w:rsidP="0055772B">
      <w:pPr>
        <w:widowControl/>
        <w:ind w:left="720"/>
        <w:rPr>
          <w:rFonts w:cstheme="minorHAnsi"/>
          <w:snapToGrid/>
          <w:color w:val="000000" w:themeColor="text1"/>
        </w:rPr>
      </w:pPr>
      <w:r w:rsidRPr="007528B2">
        <w:rPr>
          <w:rFonts w:cstheme="minorHAnsi"/>
          <w:snapToGrid/>
          <w:color w:val="000000" w:themeColor="text1"/>
        </w:rPr>
        <w:t>Pending final decision of a dispute hereunder, the decision of ALTCEW's Executive Director or the Chairperson of the Governing Board, or ALTCEW's Governing Board, shall not be controlling and both parties shall proceed diligently with the performance of all contractual obligations in a manner which is reasonable, taking into consideration not only the disputed facts, but also the overall goals of the contract. This "Disputes" clause does not preclude the consideration of questions of law in connection with decisions provided for above; provided that nothing in this contract shall be construed as making final the decisions of any administrative official, representative, or board on a question of law.</w:t>
      </w:r>
    </w:p>
    <w:p w14:paraId="0F33D4A2" w14:textId="77777777" w:rsidR="0055772B" w:rsidRPr="007528B2" w:rsidRDefault="0055772B" w:rsidP="0055772B">
      <w:pPr>
        <w:widowControl/>
        <w:rPr>
          <w:rFonts w:cstheme="minorHAnsi"/>
          <w:snapToGrid/>
          <w:color w:val="000000" w:themeColor="text1"/>
        </w:rPr>
      </w:pPr>
    </w:p>
    <w:p w14:paraId="527107C5" w14:textId="77777777" w:rsidR="0055772B" w:rsidRPr="007528B2" w:rsidRDefault="0055772B" w:rsidP="0055772B">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Drug Free Workplace. </w:t>
      </w:r>
      <w:r w:rsidRPr="007528B2">
        <w:rPr>
          <w:rFonts w:cstheme="minorHAnsi"/>
          <w:snapToGrid/>
          <w:color w:val="000000" w:themeColor="text1"/>
        </w:rPr>
        <w:t>The CONTRACTOR shall maintain a workplace free from alcohol</w:t>
      </w:r>
      <w:r w:rsidRPr="007528B2">
        <w:rPr>
          <w:rFonts w:cstheme="minorHAnsi"/>
          <w:snapToGrid/>
          <w:color w:val="000000" w:themeColor="text1"/>
          <w:spacing w:val="-35"/>
        </w:rPr>
        <w:t xml:space="preserve"> </w:t>
      </w:r>
      <w:r w:rsidRPr="007528B2">
        <w:rPr>
          <w:rFonts w:cstheme="minorHAnsi"/>
          <w:snapToGrid/>
          <w:color w:val="000000" w:themeColor="text1"/>
        </w:rPr>
        <w:t>and drug</w:t>
      </w:r>
      <w:r w:rsidRPr="007528B2">
        <w:rPr>
          <w:rFonts w:cstheme="minorHAnsi"/>
          <w:snapToGrid/>
          <w:color w:val="000000" w:themeColor="text1"/>
          <w:spacing w:val="-1"/>
        </w:rPr>
        <w:t xml:space="preserve"> </w:t>
      </w:r>
      <w:r w:rsidRPr="007528B2">
        <w:rPr>
          <w:rFonts w:cstheme="minorHAnsi"/>
          <w:snapToGrid/>
          <w:color w:val="000000" w:themeColor="text1"/>
        </w:rPr>
        <w:t>abuse.</w:t>
      </w:r>
    </w:p>
    <w:p w14:paraId="5543E965" w14:textId="77777777" w:rsidR="0055772B" w:rsidRPr="007528B2" w:rsidRDefault="0055772B" w:rsidP="0055772B">
      <w:pPr>
        <w:widowControl/>
        <w:rPr>
          <w:rFonts w:cstheme="minorHAnsi"/>
          <w:b/>
          <w:bCs/>
          <w:snapToGrid/>
          <w:color w:val="000000" w:themeColor="text1"/>
        </w:rPr>
      </w:pPr>
    </w:p>
    <w:p w14:paraId="295D9B2A" w14:textId="77777777" w:rsidR="0055772B" w:rsidRPr="007528B2" w:rsidRDefault="0055772B" w:rsidP="0055772B">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Entire Agreement. </w:t>
      </w:r>
      <w:r w:rsidRPr="007528B2">
        <w:rPr>
          <w:rFonts w:cstheme="minorHAnsi"/>
          <w:snapToGrid/>
          <w:color w:val="000000" w:themeColor="text1"/>
        </w:rPr>
        <w:t>This Agreement, including all documents attached to or incorporated</w:t>
      </w:r>
      <w:r w:rsidRPr="007528B2">
        <w:rPr>
          <w:rFonts w:cstheme="minorHAnsi"/>
          <w:snapToGrid/>
          <w:color w:val="000000" w:themeColor="text1"/>
          <w:spacing w:val="-31"/>
        </w:rPr>
        <w:t xml:space="preserve"> </w:t>
      </w:r>
      <w:r w:rsidRPr="007528B2">
        <w:rPr>
          <w:rFonts w:cstheme="minorHAnsi"/>
          <w:snapToGrid/>
          <w:color w:val="000000" w:themeColor="text1"/>
        </w:rPr>
        <w:t>by</w:t>
      </w:r>
      <w:r w:rsidRPr="007528B2">
        <w:rPr>
          <w:rFonts w:cstheme="minorHAnsi"/>
          <w:snapToGrid/>
          <w:color w:val="000000" w:themeColor="text1"/>
          <w:w w:val="99"/>
        </w:rPr>
        <w:t xml:space="preserve"> </w:t>
      </w:r>
      <w:r w:rsidRPr="007528B2">
        <w:rPr>
          <w:rFonts w:cstheme="minorHAnsi"/>
          <w:snapToGrid/>
          <w:color w:val="000000" w:themeColor="text1"/>
        </w:rPr>
        <w:t>reference, contains all the terms and conditions agreed upon by the parties. No</w:t>
      </w:r>
      <w:r w:rsidRPr="007528B2">
        <w:rPr>
          <w:rFonts w:cstheme="minorHAnsi"/>
          <w:snapToGrid/>
          <w:color w:val="000000" w:themeColor="text1"/>
          <w:spacing w:val="-26"/>
        </w:rPr>
        <w:t xml:space="preserve"> </w:t>
      </w:r>
      <w:r w:rsidRPr="007528B2">
        <w:rPr>
          <w:rFonts w:cstheme="minorHAnsi"/>
          <w:snapToGrid/>
          <w:color w:val="000000" w:themeColor="text1"/>
        </w:rPr>
        <w:t>other</w:t>
      </w:r>
      <w:r w:rsidRPr="007528B2">
        <w:rPr>
          <w:rFonts w:cstheme="minorHAnsi"/>
          <w:snapToGrid/>
          <w:color w:val="000000" w:themeColor="text1"/>
          <w:w w:val="99"/>
        </w:rPr>
        <w:t xml:space="preserve"> </w:t>
      </w:r>
      <w:r w:rsidRPr="007528B2">
        <w:rPr>
          <w:rFonts w:cstheme="minorHAnsi"/>
          <w:snapToGrid/>
          <w:color w:val="000000" w:themeColor="text1"/>
        </w:rPr>
        <w:t>understandings or representations, oral or otherwise, regarding the subject matter of</w:t>
      </w:r>
      <w:r w:rsidRPr="007528B2">
        <w:rPr>
          <w:rFonts w:cstheme="minorHAnsi"/>
          <w:snapToGrid/>
          <w:color w:val="000000" w:themeColor="text1"/>
          <w:spacing w:val="-35"/>
        </w:rPr>
        <w:t xml:space="preserve"> </w:t>
      </w:r>
      <w:r w:rsidRPr="007528B2">
        <w:rPr>
          <w:rFonts w:cstheme="minorHAnsi"/>
          <w:snapToGrid/>
          <w:color w:val="000000" w:themeColor="text1"/>
        </w:rPr>
        <w:t>this Agreement, shall be deemed to exist or bind the</w:t>
      </w:r>
      <w:r w:rsidRPr="007528B2">
        <w:rPr>
          <w:rFonts w:cstheme="minorHAnsi"/>
          <w:snapToGrid/>
          <w:color w:val="000000" w:themeColor="text1"/>
          <w:spacing w:val="-3"/>
        </w:rPr>
        <w:t xml:space="preserve"> </w:t>
      </w:r>
      <w:r w:rsidRPr="007528B2">
        <w:rPr>
          <w:rFonts w:cstheme="minorHAnsi"/>
          <w:snapToGrid/>
          <w:color w:val="000000" w:themeColor="text1"/>
        </w:rPr>
        <w:t>parties.</w:t>
      </w:r>
    </w:p>
    <w:p w14:paraId="07165B13" w14:textId="77777777" w:rsidR="0055772B" w:rsidRPr="007528B2" w:rsidRDefault="0055772B" w:rsidP="0055772B">
      <w:pPr>
        <w:widowControl/>
        <w:rPr>
          <w:rFonts w:cstheme="minorHAnsi"/>
          <w:snapToGrid/>
          <w:color w:val="000000" w:themeColor="text1"/>
        </w:rPr>
      </w:pPr>
    </w:p>
    <w:p w14:paraId="7FB09FF2" w14:textId="77777777" w:rsidR="0055772B" w:rsidRPr="007528B2" w:rsidRDefault="0055772B" w:rsidP="0055772B">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Governing Law and Venue. </w:t>
      </w:r>
      <w:r w:rsidRPr="007528B2">
        <w:rPr>
          <w:rFonts w:cstheme="minorHAnsi"/>
          <w:snapToGrid/>
          <w:color w:val="000000" w:themeColor="text1"/>
        </w:rPr>
        <w:t>The laws of the State of Washington govern this Agreement.</w:t>
      </w:r>
      <w:r w:rsidRPr="007528B2">
        <w:rPr>
          <w:rFonts w:cstheme="minorHAnsi"/>
          <w:snapToGrid/>
          <w:color w:val="000000" w:themeColor="text1"/>
          <w:spacing w:val="19"/>
        </w:rPr>
        <w:t xml:space="preserve"> </w:t>
      </w:r>
      <w:r w:rsidRPr="007528B2">
        <w:rPr>
          <w:rFonts w:cstheme="minorHAnsi"/>
          <w:snapToGrid/>
          <w:color w:val="000000" w:themeColor="text1"/>
        </w:rPr>
        <w:t>In the event of a lawsuit by the CONTRACTOR against ALTCEW involving this</w:t>
      </w:r>
      <w:r w:rsidRPr="007528B2">
        <w:rPr>
          <w:rFonts w:cstheme="minorHAnsi"/>
          <w:snapToGrid/>
          <w:color w:val="000000" w:themeColor="text1"/>
          <w:spacing w:val="-2"/>
        </w:rPr>
        <w:t xml:space="preserve"> </w:t>
      </w:r>
      <w:r w:rsidRPr="007528B2">
        <w:rPr>
          <w:rFonts w:cstheme="minorHAnsi"/>
          <w:snapToGrid/>
          <w:color w:val="000000" w:themeColor="text1"/>
        </w:rPr>
        <w:t>Agreement,</w:t>
      </w:r>
      <w:r w:rsidRPr="007528B2">
        <w:rPr>
          <w:rFonts w:cstheme="minorHAnsi"/>
          <w:snapToGrid/>
          <w:color w:val="000000" w:themeColor="text1"/>
          <w:w w:val="99"/>
        </w:rPr>
        <w:t xml:space="preserve"> </w:t>
      </w:r>
      <w:r w:rsidRPr="007528B2">
        <w:rPr>
          <w:rFonts w:cstheme="minorHAnsi"/>
          <w:snapToGrid/>
          <w:color w:val="000000" w:themeColor="text1"/>
        </w:rPr>
        <w:t>venue shall be proper only in Spokane County, Washington. In the event of a lawsuit</w:t>
      </w:r>
      <w:r w:rsidRPr="007528B2">
        <w:rPr>
          <w:rFonts w:cstheme="minorHAnsi"/>
          <w:snapToGrid/>
          <w:color w:val="000000" w:themeColor="text1"/>
          <w:spacing w:val="-26"/>
        </w:rPr>
        <w:t xml:space="preserve"> </w:t>
      </w:r>
      <w:r w:rsidRPr="007528B2">
        <w:rPr>
          <w:rFonts w:cstheme="minorHAnsi"/>
          <w:snapToGrid/>
          <w:color w:val="000000" w:themeColor="text1"/>
        </w:rPr>
        <w:t>by</w:t>
      </w:r>
      <w:r w:rsidRPr="007528B2">
        <w:rPr>
          <w:rFonts w:cstheme="minorHAnsi"/>
          <w:snapToGrid/>
          <w:color w:val="000000" w:themeColor="text1"/>
          <w:w w:val="99"/>
        </w:rPr>
        <w:t xml:space="preserve"> </w:t>
      </w:r>
      <w:r w:rsidRPr="007528B2">
        <w:rPr>
          <w:rFonts w:cstheme="minorHAnsi"/>
          <w:snapToGrid/>
          <w:color w:val="000000" w:themeColor="text1"/>
        </w:rPr>
        <w:t>ALTCEW against a CONTRACTOR involving this Agreement, venue shall be proper only</w:t>
      </w:r>
      <w:r w:rsidRPr="007528B2">
        <w:rPr>
          <w:rFonts w:cstheme="minorHAnsi"/>
          <w:snapToGrid/>
          <w:color w:val="000000" w:themeColor="text1"/>
          <w:spacing w:val="-22"/>
        </w:rPr>
        <w:t xml:space="preserve"> </w:t>
      </w:r>
      <w:r w:rsidRPr="007528B2">
        <w:rPr>
          <w:rFonts w:cstheme="minorHAnsi"/>
          <w:snapToGrid/>
          <w:color w:val="000000" w:themeColor="text1"/>
        </w:rPr>
        <w:t>in Spokane County, Washington RCW 36.01.050.</w:t>
      </w:r>
    </w:p>
    <w:p w14:paraId="35F50206" w14:textId="77777777" w:rsidR="0055772B" w:rsidRPr="007528B2" w:rsidRDefault="0055772B" w:rsidP="0055772B">
      <w:pPr>
        <w:widowControl/>
        <w:rPr>
          <w:rFonts w:cstheme="minorHAnsi"/>
          <w:snapToGrid/>
          <w:color w:val="000000" w:themeColor="text1"/>
        </w:rPr>
      </w:pPr>
    </w:p>
    <w:p w14:paraId="135B6471" w14:textId="77777777" w:rsidR="0055772B" w:rsidRPr="007528B2" w:rsidRDefault="0055772B" w:rsidP="0055772B">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Independent Status. </w:t>
      </w:r>
      <w:r w:rsidRPr="007528B2">
        <w:rPr>
          <w:rFonts w:cstheme="minorHAnsi"/>
          <w:snapToGrid/>
          <w:color w:val="000000" w:themeColor="text1"/>
        </w:rPr>
        <w:t>Except as otherwise provided in Paragraph 26 herein below,</w:t>
      </w:r>
      <w:r w:rsidRPr="007528B2">
        <w:rPr>
          <w:rFonts w:cstheme="minorHAnsi"/>
          <w:snapToGrid/>
          <w:color w:val="000000" w:themeColor="text1"/>
          <w:spacing w:val="-17"/>
        </w:rPr>
        <w:t xml:space="preserve"> </w:t>
      </w:r>
      <w:r w:rsidRPr="007528B2">
        <w:rPr>
          <w:rFonts w:cstheme="minorHAnsi"/>
          <w:snapToGrid/>
          <w:color w:val="000000" w:themeColor="text1"/>
        </w:rPr>
        <w:t>for</w:t>
      </w:r>
      <w:r w:rsidRPr="007528B2">
        <w:rPr>
          <w:rFonts w:cstheme="minorHAnsi"/>
          <w:snapToGrid/>
          <w:color w:val="000000" w:themeColor="text1"/>
          <w:w w:val="99"/>
        </w:rPr>
        <w:t xml:space="preserve"> </w:t>
      </w:r>
      <w:r w:rsidRPr="007528B2">
        <w:rPr>
          <w:rFonts w:cstheme="minorHAnsi"/>
          <w:snapToGrid/>
          <w:color w:val="000000" w:themeColor="text1"/>
        </w:rPr>
        <w:t>purposes of this Agreement, the CONTRACTOR acknowledges that the CONTRACTOR is</w:t>
      </w:r>
      <w:r w:rsidRPr="007528B2">
        <w:rPr>
          <w:rFonts w:cstheme="minorHAnsi"/>
          <w:snapToGrid/>
          <w:color w:val="000000" w:themeColor="text1"/>
          <w:spacing w:val="-36"/>
        </w:rPr>
        <w:t xml:space="preserve"> </w:t>
      </w:r>
      <w:r w:rsidRPr="007528B2">
        <w:rPr>
          <w:rFonts w:cstheme="minorHAnsi"/>
          <w:snapToGrid/>
          <w:color w:val="000000" w:themeColor="text1"/>
        </w:rPr>
        <w:t>not</w:t>
      </w:r>
      <w:r w:rsidRPr="007528B2">
        <w:rPr>
          <w:rFonts w:cstheme="minorHAnsi"/>
          <w:snapToGrid/>
          <w:color w:val="000000" w:themeColor="text1"/>
          <w:w w:val="99"/>
        </w:rPr>
        <w:t xml:space="preserve"> </w:t>
      </w:r>
      <w:r w:rsidRPr="007528B2">
        <w:rPr>
          <w:rFonts w:cstheme="minorHAnsi"/>
          <w:snapToGrid/>
          <w:color w:val="000000" w:themeColor="text1"/>
        </w:rPr>
        <w:t>an officer, employee, or agent of ALTCEW or the State of Washington. The</w:t>
      </w:r>
      <w:r w:rsidRPr="007528B2">
        <w:rPr>
          <w:rFonts w:cstheme="minorHAnsi"/>
          <w:snapToGrid/>
          <w:color w:val="000000" w:themeColor="text1"/>
          <w:spacing w:val="-31"/>
        </w:rPr>
        <w:t xml:space="preserve"> </w:t>
      </w:r>
      <w:r w:rsidRPr="007528B2">
        <w:rPr>
          <w:rFonts w:cstheme="minorHAnsi"/>
          <w:snapToGrid/>
          <w:color w:val="000000" w:themeColor="text1"/>
        </w:rPr>
        <w:t>CONTRACTOR</w:t>
      </w:r>
      <w:r w:rsidRPr="007528B2">
        <w:rPr>
          <w:rFonts w:cstheme="minorHAnsi"/>
          <w:snapToGrid/>
          <w:color w:val="000000" w:themeColor="text1"/>
          <w:spacing w:val="-1"/>
        </w:rPr>
        <w:t xml:space="preserve"> </w:t>
      </w:r>
      <w:r w:rsidRPr="007528B2">
        <w:rPr>
          <w:rFonts w:cstheme="minorHAnsi"/>
          <w:snapToGrid/>
          <w:color w:val="000000" w:themeColor="text1"/>
        </w:rPr>
        <w:t xml:space="preserve">shall not hold out itself or any of its employees </w:t>
      </w:r>
      <w:r w:rsidRPr="007528B2">
        <w:rPr>
          <w:rFonts w:cstheme="minorHAnsi"/>
          <w:snapToGrid/>
          <w:color w:val="000000" w:themeColor="text1"/>
        </w:rPr>
        <w:lastRenderedPageBreak/>
        <w:t>as, nor claim status as, an officer,</w:t>
      </w:r>
      <w:r w:rsidRPr="007528B2">
        <w:rPr>
          <w:rFonts w:cstheme="minorHAnsi"/>
          <w:snapToGrid/>
          <w:color w:val="000000" w:themeColor="text1"/>
          <w:spacing w:val="-34"/>
        </w:rPr>
        <w:t xml:space="preserve"> </w:t>
      </w:r>
      <w:r w:rsidRPr="007528B2">
        <w:rPr>
          <w:rFonts w:cstheme="minorHAnsi"/>
          <w:snapToGrid/>
          <w:color w:val="000000" w:themeColor="text1"/>
        </w:rPr>
        <w:t>employee,</w:t>
      </w:r>
      <w:r w:rsidRPr="007528B2">
        <w:rPr>
          <w:rFonts w:cstheme="minorHAnsi"/>
          <w:snapToGrid/>
          <w:color w:val="000000" w:themeColor="text1"/>
          <w:w w:val="99"/>
        </w:rPr>
        <w:t xml:space="preserve"> </w:t>
      </w:r>
      <w:r w:rsidRPr="007528B2">
        <w:rPr>
          <w:rFonts w:cstheme="minorHAnsi"/>
          <w:snapToGrid/>
          <w:color w:val="000000" w:themeColor="text1"/>
        </w:rPr>
        <w:t>or agent of ALTCEW or the State of Washington. The CONTRACTOR shall not claim for</w:t>
      </w:r>
      <w:r w:rsidRPr="007528B2">
        <w:rPr>
          <w:rFonts w:cstheme="minorHAnsi"/>
          <w:snapToGrid/>
          <w:color w:val="000000" w:themeColor="text1"/>
          <w:spacing w:val="-35"/>
        </w:rPr>
        <w:t xml:space="preserve"> </w:t>
      </w:r>
      <w:r w:rsidRPr="007528B2">
        <w:rPr>
          <w:rFonts w:cstheme="minorHAnsi"/>
          <w:snapToGrid/>
          <w:color w:val="000000" w:themeColor="text1"/>
        </w:rPr>
        <w:t>itself</w:t>
      </w:r>
      <w:r w:rsidRPr="007528B2">
        <w:rPr>
          <w:rFonts w:cstheme="minorHAnsi"/>
          <w:snapToGrid/>
          <w:color w:val="000000" w:themeColor="text1"/>
          <w:spacing w:val="-1"/>
        </w:rPr>
        <w:t xml:space="preserve"> </w:t>
      </w:r>
      <w:r w:rsidRPr="007528B2">
        <w:rPr>
          <w:rFonts w:cstheme="minorHAnsi"/>
          <w:snapToGrid/>
          <w:color w:val="000000" w:themeColor="text1"/>
        </w:rPr>
        <w:t>or its employees any rights, privileges, or benefits, which would accrue to an employee</w:t>
      </w:r>
      <w:r w:rsidRPr="007528B2">
        <w:rPr>
          <w:rFonts w:cstheme="minorHAnsi"/>
          <w:snapToGrid/>
          <w:color w:val="000000" w:themeColor="text1"/>
          <w:spacing w:val="-27"/>
        </w:rPr>
        <w:t xml:space="preserve"> </w:t>
      </w:r>
      <w:r w:rsidRPr="007528B2">
        <w:rPr>
          <w:rFonts w:cstheme="minorHAnsi"/>
          <w:snapToGrid/>
          <w:color w:val="000000" w:themeColor="text1"/>
        </w:rPr>
        <w:t>of ALTCEW or the State of Washington. The CONTRACTOR shall indemnify and hold</w:t>
      </w:r>
      <w:r w:rsidRPr="007528B2">
        <w:rPr>
          <w:rFonts w:cstheme="minorHAnsi"/>
          <w:snapToGrid/>
          <w:color w:val="000000" w:themeColor="text1"/>
          <w:spacing w:val="-32"/>
        </w:rPr>
        <w:t xml:space="preserve"> </w:t>
      </w:r>
      <w:r w:rsidRPr="007528B2">
        <w:rPr>
          <w:rFonts w:cstheme="minorHAnsi"/>
          <w:snapToGrid/>
          <w:color w:val="000000" w:themeColor="text1"/>
        </w:rPr>
        <w:t>harmless</w:t>
      </w:r>
      <w:r w:rsidRPr="007528B2">
        <w:rPr>
          <w:rFonts w:cstheme="minorHAnsi"/>
          <w:snapToGrid/>
          <w:color w:val="000000" w:themeColor="text1"/>
          <w:spacing w:val="-1"/>
        </w:rPr>
        <w:t xml:space="preserve"> </w:t>
      </w:r>
      <w:r w:rsidRPr="007528B2">
        <w:rPr>
          <w:rFonts w:cstheme="minorHAnsi"/>
          <w:snapToGrid/>
          <w:color w:val="000000" w:themeColor="text1"/>
        </w:rPr>
        <w:t>ALTCEW from all obligations to pay or withhold federal or state taxes or contributions</w:t>
      </w:r>
      <w:r w:rsidRPr="007528B2">
        <w:rPr>
          <w:rFonts w:cstheme="minorHAnsi"/>
          <w:snapToGrid/>
          <w:color w:val="000000" w:themeColor="text1"/>
          <w:spacing w:val="-23"/>
        </w:rPr>
        <w:t xml:space="preserve"> </w:t>
      </w:r>
      <w:r w:rsidRPr="007528B2">
        <w:rPr>
          <w:rFonts w:cstheme="minorHAnsi"/>
          <w:snapToGrid/>
          <w:color w:val="000000" w:themeColor="text1"/>
        </w:rPr>
        <w:t>on behalf of the CONTRACTOR or the CONTRACTOR’s</w:t>
      </w:r>
      <w:r w:rsidRPr="007528B2">
        <w:rPr>
          <w:rFonts w:cstheme="minorHAnsi"/>
          <w:snapToGrid/>
          <w:color w:val="000000" w:themeColor="text1"/>
          <w:spacing w:val="-2"/>
        </w:rPr>
        <w:t xml:space="preserve"> </w:t>
      </w:r>
      <w:r w:rsidRPr="007528B2">
        <w:rPr>
          <w:rFonts w:cstheme="minorHAnsi"/>
          <w:snapToGrid/>
          <w:color w:val="000000" w:themeColor="text1"/>
        </w:rPr>
        <w:t>employees.</w:t>
      </w:r>
    </w:p>
    <w:p w14:paraId="342908BC" w14:textId="77777777" w:rsidR="0055772B" w:rsidRPr="007528B2" w:rsidRDefault="0055772B" w:rsidP="0055772B">
      <w:pPr>
        <w:widowControl/>
        <w:rPr>
          <w:rFonts w:cstheme="minorHAnsi"/>
          <w:snapToGrid/>
          <w:color w:val="000000" w:themeColor="text1"/>
        </w:rPr>
      </w:pPr>
    </w:p>
    <w:p w14:paraId="2540EB4A" w14:textId="77777777" w:rsidR="0055772B" w:rsidRPr="007528B2" w:rsidRDefault="0055772B" w:rsidP="0055772B">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Inspection. </w:t>
      </w:r>
      <w:r w:rsidRPr="007528B2">
        <w:rPr>
          <w:rFonts w:cstheme="minorHAnsi"/>
          <w:snapToGrid/>
          <w:color w:val="000000" w:themeColor="text1"/>
        </w:rPr>
        <w:t>Either party may request reasonable access to the other party’s records</w:t>
      </w:r>
      <w:r w:rsidRPr="007528B2">
        <w:rPr>
          <w:rFonts w:cstheme="minorHAnsi"/>
          <w:snapToGrid/>
          <w:color w:val="000000" w:themeColor="text1"/>
          <w:spacing w:val="-27"/>
        </w:rPr>
        <w:t xml:space="preserve"> </w:t>
      </w:r>
      <w:r w:rsidRPr="007528B2">
        <w:rPr>
          <w:rFonts w:cstheme="minorHAnsi"/>
          <w:snapToGrid/>
          <w:color w:val="000000" w:themeColor="text1"/>
        </w:rPr>
        <w:t>and place of business for the limited purpose of monitoring, auditing, and evaluating the</w:t>
      </w:r>
      <w:r w:rsidRPr="007528B2">
        <w:rPr>
          <w:rFonts w:cstheme="minorHAnsi"/>
          <w:snapToGrid/>
          <w:color w:val="000000" w:themeColor="text1"/>
          <w:spacing w:val="-36"/>
        </w:rPr>
        <w:t xml:space="preserve"> </w:t>
      </w:r>
      <w:r w:rsidRPr="007528B2">
        <w:rPr>
          <w:rFonts w:cstheme="minorHAnsi"/>
          <w:snapToGrid/>
          <w:color w:val="000000" w:themeColor="text1"/>
        </w:rPr>
        <w:t>other</w:t>
      </w:r>
      <w:r w:rsidRPr="007528B2">
        <w:rPr>
          <w:rFonts w:cstheme="minorHAnsi"/>
          <w:snapToGrid/>
          <w:color w:val="000000" w:themeColor="text1"/>
          <w:w w:val="99"/>
        </w:rPr>
        <w:t xml:space="preserve"> </w:t>
      </w:r>
      <w:r w:rsidRPr="007528B2">
        <w:rPr>
          <w:rFonts w:cstheme="minorHAnsi"/>
          <w:snapToGrid/>
          <w:color w:val="000000" w:themeColor="text1"/>
        </w:rPr>
        <w:t>party’s compliance with this Agreement, and applicable laws and regulations. During</w:t>
      </w:r>
      <w:r w:rsidRPr="007528B2">
        <w:rPr>
          <w:rFonts w:cstheme="minorHAnsi"/>
          <w:snapToGrid/>
          <w:color w:val="000000" w:themeColor="text1"/>
          <w:spacing w:val="-29"/>
        </w:rPr>
        <w:t xml:space="preserve"> </w:t>
      </w:r>
      <w:r w:rsidRPr="007528B2">
        <w:rPr>
          <w:rFonts w:cstheme="minorHAnsi"/>
          <w:snapToGrid/>
          <w:color w:val="000000" w:themeColor="text1"/>
        </w:rPr>
        <w:t>the term of this Agreement and for one (1) year following termination or expiration of</w:t>
      </w:r>
      <w:r w:rsidRPr="007528B2">
        <w:rPr>
          <w:rFonts w:cstheme="minorHAnsi"/>
          <w:snapToGrid/>
          <w:color w:val="000000" w:themeColor="text1"/>
          <w:spacing w:val="-24"/>
        </w:rPr>
        <w:t xml:space="preserve"> </w:t>
      </w:r>
      <w:r w:rsidRPr="007528B2">
        <w:rPr>
          <w:rFonts w:cstheme="minorHAnsi"/>
          <w:snapToGrid/>
          <w:color w:val="000000" w:themeColor="text1"/>
        </w:rPr>
        <w:t>this Agreement, the parties shall, upon receiving reasonable written notice, provide the</w:t>
      </w:r>
      <w:r w:rsidRPr="007528B2">
        <w:rPr>
          <w:rFonts w:cstheme="minorHAnsi"/>
          <w:snapToGrid/>
          <w:color w:val="000000" w:themeColor="text1"/>
          <w:spacing w:val="-28"/>
        </w:rPr>
        <w:t xml:space="preserve"> </w:t>
      </w:r>
      <w:r w:rsidRPr="007528B2">
        <w:rPr>
          <w:rFonts w:cstheme="minorHAnsi"/>
          <w:snapToGrid/>
          <w:color w:val="000000" w:themeColor="text1"/>
        </w:rPr>
        <w:t>other</w:t>
      </w:r>
      <w:r w:rsidRPr="007528B2">
        <w:rPr>
          <w:rFonts w:cstheme="minorHAnsi"/>
          <w:snapToGrid/>
          <w:color w:val="000000" w:themeColor="text1"/>
          <w:w w:val="99"/>
        </w:rPr>
        <w:t xml:space="preserve"> </w:t>
      </w:r>
      <w:r w:rsidRPr="007528B2">
        <w:rPr>
          <w:rFonts w:cstheme="minorHAnsi"/>
          <w:snapToGrid/>
          <w:color w:val="000000" w:themeColor="text1"/>
        </w:rPr>
        <w:t>party with access to its place of business and to its records which are relevant to</w:t>
      </w:r>
      <w:r w:rsidRPr="007528B2">
        <w:rPr>
          <w:rFonts w:cstheme="minorHAnsi"/>
          <w:snapToGrid/>
          <w:color w:val="000000" w:themeColor="text1"/>
          <w:spacing w:val="-21"/>
        </w:rPr>
        <w:t xml:space="preserve"> </w:t>
      </w:r>
      <w:r w:rsidRPr="007528B2">
        <w:rPr>
          <w:rFonts w:cstheme="minorHAnsi"/>
          <w:snapToGrid/>
          <w:color w:val="000000" w:themeColor="text1"/>
        </w:rPr>
        <w:t>its compliance with this Agreement and applicable laws and regulations. This provision</w:t>
      </w:r>
      <w:r w:rsidRPr="007528B2">
        <w:rPr>
          <w:rFonts w:cstheme="minorHAnsi"/>
          <w:snapToGrid/>
          <w:color w:val="000000" w:themeColor="text1"/>
          <w:spacing w:val="-25"/>
        </w:rPr>
        <w:t xml:space="preserve"> </w:t>
      </w:r>
      <w:r w:rsidRPr="007528B2">
        <w:rPr>
          <w:rFonts w:cstheme="minorHAnsi"/>
          <w:snapToGrid/>
          <w:color w:val="000000" w:themeColor="text1"/>
        </w:rPr>
        <w:t>shall not be construed to give either party access to the other party’s records and place</w:t>
      </w:r>
      <w:r w:rsidRPr="007528B2">
        <w:rPr>
          <w:rFonts w:cstheme="minorHAnsi"/>
          <w:snapToGrid/>
          <w:color w:val="000000" w:themeColor="text1"/>
          <w:spacing w:val="-26"/>
        </w:rPr>
        <w:t xml:space="preserve"> </w:t>
      </w:r>
      <w:r w:rsidRPr="007528B2">
        <w:rPr>
          <w:rFonts w:cstheme="minorHAnsi"/>
          <w:snapToGrid/>
          <w:color w:val="000000" w:themeColor="text1"/>
        </w:rPr>
        <w:t>of business for any other purpose. Nothing herein shall be construed to authorize either</w:t>
      </w:r>
      <w:r w:rsidRPr="007528B2">
        <w:rPr>
          <w:rFonts w:cstheme="minorHAnsi"/>
          <w:snapToGrid/>
          <w:color w:val="000000" w:themeColor="text1"/>
          <w:spacing w:val="-32"/>
        </w:rPr>
        <w:t xml:space="preserve"> </w:t>
      </w:r>
      <w:r w:rsidRPr="007528B2">
        <w:rPr>
          <w:rFonts w:cstheme="minorHAnsi"/>
          <w:snapToGrid/>
          <w:color w:val="000000" w:themeColor="text1"/>
        </w:rPr>
        <w:t>party</w:t>
      </w:r>
      <w:r w:rsidRPr="007528B2">
        <w:rPr>
          <w:rFonts w:cstheme="minorHAnsi"/>
          <w:snapToGrid/>
          <w:color w:val="000000" w:themeColor="text1"/>
          <w:w w:val="99"/>
        </w:rPr>
        <w:t xml:space="preserve"> </w:t>
      </w:r>
      <w:r w:rsidRPr="007528B2">
        <w:rPr>
          <w:rFonts w:cstheme="minorHAnsi"/>
          <w:snapToGrid/>
          <w:color w:val="000000" w:themeColor="text1"/>
        </w:rPr>
        <w:t>to possess or copy records of the other</w:t>
      </w:r>
      <w:r w:rsidRPr="007528B2">
        <w:rPr>
          <w:rFonts w:cstheme="minorHAnsi"/>
          <w:snapToGrid/>
          <w:color w:val="000000" w:themeColor="text1"/>
          <w:spacing w:val="-12"/>
        </w:rPr>
        <w:t xml:space="preserve"> </w:t>
      </w:r>
      <w:r w:rsidRPr="007528B2">
        <w:rPr>
          <w:rFonts w:cstheme="minorHAnsi"/>
          <w:snapToGrid/>
          <w:color w:val="000000" w:themeColor="text1"/>
        </w:rPr>
        <w:t>party.</w:t>
      </w:r>
    </w:p>
    <w:p w14:paraId="468F4B4D" w14:textId="77777777" w:rsidR="0055772B" w:rsidRPr="007528B2" w:rsidRDefault="0055772B" w:rsidP="0055772B">
      <w:pPr>
        <w:widowControl/>
        <w:rPr>
          <w:rFonts w:cstheme="minorHAnsi"/>
          <w:snapToGrid/>
          <w:color w:val="000000" w:themeColor="text1"/>
        </w:rPr>
      </w:pPr>
    </w:p>
    <w:p w14:paraId="0248A583" w14:textId="77777777" w:rsidR="0055772B" w:rsidRPr="007528B2" w:rsidRDefault="0055772B" w:rsidP="0055772B">
      <w:pPr>
        <w:widowControl/>
        <w:numPr>
          <w:ilvl w:val="0"/>
          <w:numId w:val="9"/>
        </w:numPr>
        <w:autoSpaceDE w:val="0"/>
        <w:autoSpaceDN w:val="0"/>
        <w:adjustRightInd w:val="0"/>
        <w:rPr>
          <w:rFonts w:cstheme="minorHAnsi"/>
          <w:b/>
          <w:bCs/>
          <w:snapToGrid/>
          <w:color w:val="000000" w:themeColor="text1"/>
        </w:rPr>
      </w:pPr>
      <w:r w:rsidRPr="007528B2">
        <w:rPr>
          <w:rFonts w:cstheme="minorHAnsi"/>
          <w:b/>
          <w:snapToGrid/>
          <w:color w:val="000000" w:themeColor="text1"/>
        </w:rPr>
        <w:t>Insurance.</w:t>
      </w:r>
    </w:p>
    <w:p w14:paraId="38025294" w14:textId="77777777" w:rsidR="0055772B" w:rsidRPr="007528B2" w:rsidRDefault="0055772B" w:rsidP="0055772B">
      <w:pPr>
        <w:widowControl/>
        <w:rPr>
          <w:rFonts w:cstheme="minorHAnsi"/>
          <w:b/>
          <w:bCs/>
          <w:snapToGrid/>
          <w:color w:val="000000" w:themeColor="text1"/>
        </w:rPr>
      </w:pPr>
    </w:p>
    <w:p w14:paraId="4C26D641" w14:textId="77777777" w:rsidR="0055772B" w:rsidRPr="007528B2" w:rsidRDefault="0055772B" w:rsidP="0055772B">
      <w:pPr>
        <w:widowControl/>
        <w:numPr>
          <w:ilvl w:val="1"/>
          <w:numId w:val="9"/>
        </w:numPr>
        <w:autoSpaceDE w:val="0"/>
        <w:autoSpaceDN w:val="0"/>
        <w:adjustRightInd w:val="0"/>
        <w:ind w:left="1170"/>
        <w:rPr>
          <w:rFonts w:cstheme="minorHAnsi"/>
          <w:snapToGrid/>
          <w:color w:val="000000" w:themeColor="text1"/>
        </w:rPr>
      </w:pPr>
      <w:r w:rsidRPr="007528B2">
        <w:rPr>
          <w:rFonts w:cstheme="minorHAnsi"/>
          <w:snapToGrid/>
          <w:color w:val="000000" w:themeColor="text1"/>
        </w:rPr>
        <w:t>ALTCEW certifies that it is insured under Enduris. Chapter 48.62 RCW provides</w:t>
      </w:r>
      <w:r w:rsidRPr="007528B2">
        <w:rPr>
          <w:rFonts w:cstheme="minorHAnsi"/>
          <w:snapToGrid/>
          <w:color w:val="000000" w:themeColor="text1"/>
          <w:spacing w:val="-19"/>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exclusive source of local government entity authority to self-insure risks individually or jointly, jointly purchase insurance or reinsurance, and to contract for risk</w:t>
      </w:r>
      <w:r w:rsidRPr="007528B2">
        <w:rPr>
          <w:rFonts w:cstheme="minorHAnsi"/>
          <w:snapToGrid/>
          <w:color w:val="000000" w:themeColor="text1"/>
          <w:spacing w:val="-27"/>
        </w:rPr>
        <w:t xml:space="preserve"> </w:t>
      </w:r>
      <w:r w:rsidRPr="007528B2">
        <w:rPr>
          <w:rFonts w:cstheme="minorHAnsi"/>
          <w:snapToGrid/>
          <w:color w:val="000000" w:themeColor="text1"/>
        </w:rPr>
        <w:t>management,</w:t>
      </w:r>
      <w:r w:rsidRPr="007528B2">
        <w:rPr>
          <w:rFonts w:cstheme="minorHAnsi"/>
          <w:snapToGrid/>
          <w:color w:val="000000" w:themeColor="text1"/>
          <w:w w:val="99"/>
        </w:rPr>
        <w:t xml:space="preserve"> </w:t>
      </w:r>
      <w:r w:rsidRPr="007528B2">
        <w:rPr>
          <w:rFonts w:cstheme="minorHAnsi"/>
          <w:snapToGrid/>
          <w:color w:val="000000" w:themeColor="text1"/>
        </w:rPr>
        <w:t>claims, and administrative</w:t>
      </w:r>
      <w:r w:rsidRPr="007528B2">
        <w:rPr>
          <w:rFonts w:cstheme="minorHAnsi"/>
          <w:snapToGrid/>
          <w:color w:val="000000" w:themeColor="text1"/>
          <w:spacing w:val="-1"/>
        </w:rPr>
        <w:t xml:space="preserve"> </w:t>
      </w:r>
      <w:r w:rsidRPr="007528B2">
        <w:rPr>
          <w:rFonts w:cstheme="minorHAnsi"/>
          <w:snapToGrid/>
          <w:color w:val="000000" w:themeColor="text1"/>
        </w:rPr>
        <w:t>services.</w:t>
      </w:r>
    </w:p>
    <w:p w14:paraId="08F647F8" w14:textId="77777777" w:rsidR="0055772B" w:rsidRPr="007528B2" w:rsidRDefault="0055772B" w:rsidP="0055772B">
      <w:pPr>
        <w:widowControl/>
        <w:ind w:left="1170" w:hanging="360"/>
        <w:rPr>
          <w:rFonts w:cstheme="minorHAnsi"/>
          <w:snapToGrid/>
          <w:color w:val="000000" w:themeColor="text1"/>
        </w:rPr>
      </w:pPr>
    </w:p>
    <w:p w14:paraId="6B33AC17" w14:textId="77777777" w:rsidR="0055772B" w:rsidRPr="007528B2" w:rsidRDefault="0055772B" w:rsidP="0055772B">
      <w:pPr>
        <w:widowControl/>
        <w:numPr>
          <w:ilvl w:val="1"/>
          <w:numId w:val="9"/>
        </w:numPr>
        <w:autoSpaceDE w:val="0"/>
        <w:autoSpaceDN w:val="0"/>
        <w:adjustRightInd w:val="0"/>
        <w:ind w:left="1170"/>
        <w:rPr>
          <w:rFonts w:cstheme="minorHAnsi"/>
          <w:snapToGrid/>
          <w:color w:val="000000" w:themeColor="text1"/>
        </w:rPr>
      </w:pPr>
      <w:r w:rsidRPr="007528B2">
        <w:rPr>
          <w:rFonts w:cstheme="minorHAnsi"/>
          <w:snapToGrid/>
          <w:color w:val="000000" w:themeColor="text1"/>
        </w:rPr>
        <w:t>The CONTRACTOR certifies that it is self-insured, is a member of a risk pool, or</w:t>
      </w:r>
      <w:r w:rsidRPr="007528B2">
        <w:rPr>
          <w:rFonts w:cstheme="minorHAnsi"/>
          <w:snapToGrid/>
          <w:color w:val="000000" w:themeColor="text1"/>
          <w:spacing w:val="-32"/>
        </w:rPr>
        <w:t xml:space="preserve"> </w:t>
      </w:r>
      <w:r w:rsidRPr="007528B2">
        <w:rPr>
          <w:rFonts w:cstheme="minorHAnsi"/>
          <w:snapToGrid/>
          <w:color w:val="000000" w:themeColor="text1"/>
        </w:rPr>
        <w:t>maintains the types and amounts of insurance identified below and shall, prior to the execution</w:t>
      </w:r>
      <w:r w:rsidRPr="007528B2">
        <w:rPr>
          <w:rFonts w:cstheme="minorHAnsi"/>
          <w:snapToGrid/>
          <w:color w:val="000000" w:themeColor="text1"/>
          <w:spacing w:val="-36"/>
        </w:rPr>
        <w:t xml:space="preserve"> </w:t>
      </w:r>
      <w:r w:rsidRPr="007528B2">
        <w:rPr>
          <w:rFonts w:cstheme="minorHAnsi"/>
          <w:snapToGrid/>
          <w:color w:val="000000" w:themeColor="text1"/>
        </w:rPr>
        <w:t xml:space="preserve">of this Agreement by ALTCEW; provide certificates of insurance to that effect </w:t>
      </w:r>
      <w:r w:rsidRPr="007528B2">
        <w:rPr>
          <w:rFonts w:cstheme="minorHAnsi"/>
          <w:snapToGrid/>
          <w:color w:val="000000" w:themeColor="text1"/>
          <w:spacing w:val="4"/>
        </w:rPr>
        <w:t>to</w:t>
      </w:r>
      <w:r w:rsidRPr="007528B2">
        <w:rPr>
          <w:rFonts w:cstheme="minorHAnsi"/>
          <w:snapToGrid/>
          <w:color w:val="000000" w:themeColor="text1"/>
          <w:spacing w:val="-20"/>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ALTCEW contact on page one of this</w:t>
      </w:r>
      <w:r w:rsidRPr="007528B2">
        <w:rPr>
          <w:rFonts w:cstheme="minorHAnsi"/>
          <w:snapToGrid/>
          <w:color w:val="000000" w:themeColor="text1"/>
          <w:spacing w:val="-8"/>
        </w:rPr>
        <w:t xml:space="preserve"> </w:t>
      </w:r>
      <w:r w:rsidRPr="007528B2">
        <w:rPr>
          <w:rFonts w:cstheme="minorHAnsi"/>
          <w:snapToGrid/>
          <w:color w:val="000000" w:themeColor="text1"/>
        </w:rPr>
        <w:t>Agreement.</w:t>
      </w:r>
    </w:p>
    <w:p w14:paraId="385DD4A2" w14:textId="77777777" w:rsidR="0055772B" w:rsidRPr="007528B2" w:rsidRDefault="0055772B" w:rsidP="0055772B">
      <w:pPr>
        <w:widowControl/>
        <w:ind w:left="1170" w:hanging="360"/>
        <w:rPr>
          <w:rFonts w:cstheme="minorHAnsi"/>
          <w:snapToGrid/>
          <w:color w:val="000000" w:themeColor="text1"/>
        </w:rPr>
      </w:pPr>
    </w:p>
    <w:p w14:paraId="02B32272" w14:textId="77777777" w:rsidR="0055772B" w:rsidRPr="007528B2" w:rsidRDefault="0055772B" w:rsidP="0055772B">
      <w:pPr>
        <w:widowControl/>
        <w:ind w:left="1170"/>
        <w:rPr>
          <w:rFonts w:cstheme="minorHAnsi"/>
          <w:snapToGrid/>
          <w:color w:val="000000" w:themeColor="text1"/>
        </w:rPr>
      </w:pPr>
      <w:r w:rsidRPr="007528B2">
        <w:rPr>
          <w:rFonts w:cstheme="minorHAnsi"/>
          <w:snapToGrid/>
          <w:color w:val="000000" w:themeColor="text1"/>
          <w:u w:val="single"/>
        </w:rPr>
        <w:t xml:space="preserve">Commercial General Liability Insurance (CGL) </w:t>
      </w:r>
      <w:r w:rsidRPr="007528B2">
        <w:rPr>
          <w:rFonts w:cstheme="minorHAnsi"/>
          <w:snapToGrid/>
          <w:color w:val="000000" w:themeColor="text1"/>
        </w:rPr>
        <w:t>– to include coverage for bodily</w:t>
      </w:r>
      <w:r w:rsidRPr="007528B2">
        <w:rPr>
          <w:rFonts w:cstheme="minorHAnsi"/>
          <w:snapToGrid/>
          <w:color w:val="000000" w:themeColor="text1"/>
          <w:spacing w:val="-27"/>
        </w:rPr>
        <w:t xml:space="preserve"> </w:t>
      </w:r>
      <w:r w:rsidRPr="007528B2">
        <w:rPr>
          <w:rFonts w:cstheme="minorHAnsi"/>
          <w:snapToGrid/>
          <w:color w:val="000000" w:themeColor="text1"/>
        </w:rPr>
        <w:t>injury,</w:t>
      </w:r>
      <w:r w:rsidRPr="007528B2">
        <w:rPr>
          <w:rFonts w:cstheme="minorHAnsi"/>
          <w:snapToGrid/>
          <w:color w:val="000000" w:themeColor="text1"/>
          <w:w w:val="99"/>
        </w:rPr>
        <w:t xml:space="preserve"> </w:t>
      </w:r>
      <w:r w:rsidRPr="007528B2">
        <w:rPr>
          <w:rFonts w:cstheme="minorHAnsi"/>
          <w:snapToGrid/>
          <w:color w:val="000000" w:themeColor="text1"/>
        </w:rPr>
        <w:t>property damage, and contractual liability, with the following minimum limits:</w:t>
      </w:r>
      <w:r w:rsidRPr="007528B2">
        <w:rPr>
          <w:rFonts w:cstheme="minorHAnsi"/>
          <w:snapToGrid/>
          <w:color w:val="000000" w:themeColor="text1"/>
          <w:spacing w:val="-34"/>
        </w:rPr>
        <w:t xml:space="preserve"> </w:t>
      </w:r>
      <w:r w:rsidRPr="007528B2">
        <w:rPr>
          <w:rFonts w:cstheme="minorHAnsi"/>
          <w:snapToGrid/>
          <w:color w:val="000000" w:themeColor="text1"/>
        </w:rPr>
        <w:t>Each occurrence - $1,000,000; General Aggregate - $2,000,000. The policy shall</w:t>
      </w:r>
      <w:r w:rsidRPr="007528B2">
        <w:rPr>
          <w:rFonts w:cstheme="minorHAnsi"/>
          <w:snapToGrid/>
          <w:color w:val="000000" w:themeColor="text1"/>
          <w:spacing w:val="-14"/>
        </w:rPr>
        <w:t xml:space="preserve"> </w:t>
      </w:r>
      <w:r w:rsidRPr="007528B2">
        <w:rPr>
          <w:rFonts w:cstheme="minorHAnsi"/>
          <w:snapToGrid/>
          <w:color w:val="000000" w:themeColor="text1"/>
        </w:rPr>
        <w:t>include</w:t>
      </w:r>
      <w:r w:rsidRPr="007528B2">
        <w:rPr>
          <w:rFonts w:cstheme="minorHAnsi"/>
          <w:snapToGrid/>
          <w:color w:val="000000" w:themeColor="text1"/>
          <w:w w:val="99"/>
        </w:rPr>
        <w:t xml:space="preserve"> </w:t>
      </w:r>
      <w:r w:rsidRPr="007528B2">
        <w:rPr>
          <w:rFonts w:cstheme="minorHAnsi"/>
          <w:snapToGrid/>
          <w:color w:val="000000" w:themeColor="text1"/>
        </w:rPr>
        <w:t>liability arising out of premises, operations, independent contractors,</w:t>
      </w:r>
      <w:r w:rsidRPr="007528B2">
        <w:rPr>
          <w:rFonts w:cstheme="minorHAnsi"/>
          <w:snapToGrid/>
          <w:color w:val="000000" w:themeColor="text1"/>
          <w:spacing w:val="-12"/>
        </w:rPr>
        <w:t xml:space="preserve"> </w:t>
      </w:r>
      <w:r w:rsidRPr="007528B2">
        <w:rPr>
          <w:rFonts w:cstheme="minorHAnsi"/>
          <w:snapToGrid/>
          <w:color w:val="000000" w:themeColor="text1"/>
        </w:rPr>
        <w:t>products- completed operations, personal injury, advertising injury, and liability assumed under</w:t>
      </w:r>
      <w:r w:rsidRPr="007528B2">
        <w:rPr>
          <w:rFonts w:cstheme="minorHAnsi"/>
          <w:snapToGrid/>
          <w:color w:val="000000" w:themeColor="text1"/>
          <w:spacing w:val="-35"/>
        </w:rPr>
        <w:t xml:space="preserve"> </w:t>
      </w:r>
      <w:r w:rsidRPr="007528B2">
        <w:rPr>
          <w:rFonts w:cstheme="minorHAnsi"/>
          <w:snapToGrid/>
          <w:color w:val="000000" w:themeColor="text1"/>
        </w:rPr>
        <w:t>an insured contract. ALTCEW, its elected and appointed officials, agents, and</w:t>
      </w:r>
      <w:r w:rsidRPr="007528B2">
        <w:rPr>
          <w:rFonts w:cstheme="minorHAnsi"/>
          <w:snapToGrid/>
          <w:color w:val="000000" w:themeColor="text1"/>
          <w:spacing w:val="-21"/>
        </w:rPr>
        <w:t xml:space="preserve"> </w:t>
      </w:r>
      <w:r w:rsidRPr="007528B2">
        <w:rPr>
          <w:rFonts w:cstheme="minorHAnsi"/>
          <w:snapToGrid/>
          <w:color w:val="000000" w:themeColor="text1"/>
        </w:rPr>
        <w:t>employees shall be named as additional</w:t>
      </w:r>
      <w:r w:rsidRPr="007528B2">
        <w:rPr>
          <w:rFonts w:cstheme="minorHAnsi"/>
          <w:snapToGrid/>
          <w:color w:val="000000" w:themeColor="text1"/>
          <w:spacing w:val="-19"/>
        </w:rPr>
        <w:t xml:space="preserve"> </w:t>
      </w:r>
      <w:r w:rsidRPr="007528B2">
        <w:rPr>
          <w:rFonts w:cstheme="minorHAnsi"/>
          <w:snapToGrid/>
          <w:color w:val="000000" w:themeColor="text1"/>
        </w:rPr>
        <w:t>insures.</w:t>
      </w:r>
    </w:p>
    <w:p w14:paraId="2D3D2FDB" w14:textId="77777777" w:rsidR="0055772B" w:rsidRPr="007528B2" w:rsidRDefault="0055772B" w:rsidP="0055772B">
      <w:pPr>
        <w:widowControl/>
        <w:rPr>
          <w:rFonts w:cstheme="minorHAnsi"/>
          <w:snapToGrid/>
          <w:color w:val="000000" w:themeColor="text1"/>
        </w:rPr>
      </w:pPr>
    </w:p>
    <w:p w14:paraId="1F61A022" w14:textId="77777777" w:rsidR="0055772B" w:rsidRPr="007528B2" w:rsidRDefault="0055772B" w:rsidP="0055772B">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Maintenance of Records. </w:t>
      </w:r>
      <w:r w:rsidRPr="007528B2">
        <w:rPr>
          <w:rFonts w:cstheme="minorHAnsi"/>
          <w:snapToGrid/>
          <w:color w:val="000000" w:themeColor="text1"/>
        </w:rPr>
        <w:t>During the term of this Agreement and for six (6) years</w:t>
      </w:r>
      <w:r w:rsidRPr="007528B2">
        <w:rPr>
          <w:rFonts w:cstheme="minorHAnsi"/>
          <w:snapToGrid/>
          <w:color w:val="000000" w:themeColor="text1"/>
          <w:spacing w:val="-34"/>
        </w:rPr>
        <w:t xml:space="preserve"> </w:t>
      </w:r>
      <w:r w:rsidRPr="007528B2">
        <w:rPr>
          <w:rFonts w:cstheme="minorHAnsi"/>
          <w:snapToGrid/>
          <w:color w:val="000000" w:themeColor="text1"/>
        </w:rPr>
        <w:t>following</w:t>
      </w:r>
      <w:r w:rsidRPr="007528B2">
        <w:rPr>
          <w:rFonts w:cstheme="minorHAnsi"/>
          <w:snapToGrid/>
          <w:color w:val="000000" w:themeColor="text1"/>
          <w:w w:val="99"/>
        </w:rPr>
        <w:t xml:space="preserve"> </w:t>
      </w:r>
      <w:r w:rsidRPr="007528B2">
        <w:rPr>
          <w:rFonts w:cstheme="minorHAnsi"/>
          <w:snapToGrid/>
          <w:color w:val="000000" w:themeColor="text1"/>
        </w:rPr>
        <w:t>termination or expiration of this Agreement, both parties shall maintain records</w:t>
      </w:r>
      <w:r w:rsidRPr="007528B2">
        <w:rPr>
          <w:rFonts w:cstheme="minorHAnsi"/>
          <w:snapToGrid/>
          <w:color w:val="000000" w:themeColor="text1"/>
          <w:spacing w:val="-25"/>
        </w:rPr>
        <w:t xml:space="preserve"> </w:t>
      </w:r>
      <w:r w:rsidRPr="007528B2">
        <w:rPr>
          <w:rFonts w:cstheme="minorHAnsi"/>
          <w:snapToGrid/>
          <w:color w:val="000000" w:themeColor="text1"/>
        </w:rPr>
        <w:t>sufficient</w:t>
      </w:r>
      <w:r w:rsidRPr="007528B2">
        <w:rPr>
          <w:rFonts w:cstheme="minorHAnsi"/>
          <w:snapToGrid/>
          <w:color w:val="000000" w:themeColor="text1"/>
          <w:w w:val="99"/>
        </w:rPr>
        <w:t xml:space="preserve"> </w:t>
      </w:r>
      <w:r w:rsidRPr="007528B2">
        <w:rPr>
          <w:rFonts w:cstheme="minorHAnsi"/>
          <w:snapToGrid/>
          <w:color w:val="000000" w:themeColor="text1"/>
        </w:rPr>
        <w:t>to:</w:t>
      </w:r>
    </w:p>
    <w:p w14:paraId="7F48EBF9" w14:textId="77777777" w:rsidR="0055772B" w:rsidRPr="007528B2" w:rsidRDefault="0055772B" w:rsidP="0055772B">
      <w:pPr>
        <w:widowControl/>
        <w:rPr>
          <w:rFonts w:cstheme="minorHAnsi"/>
          <w:snapToGrid/>
          <w:color w:val="000000" w:themeColor="text1"/>
        </w:rPr>
      </w:pPr>
    </w:p>
    <w:p w14:paraId="2B91B56E" w14:textId="77777777" w:rsidR="0055772B" w:rsidRPr="007528B2" w:rsidRDefault="0055772B" w:rsidP="0055772B">
      <w:pPr>
        <w:widowControl/>
        <w:numPr>
          <w:ilvl w:val="0"/>
          <w:numId w:val="10"/>
        </w:numPr>
        <w:autoSpaceDE w:val="0"/>
        <w:autoSpaceDN w:val="0"/>
        <w:adjustRightInd w:val="0"/>
        <w:ind w:left="1170"/>
        <w:rPr>
          <w:rFonts w:cstheme="minorHAnsi"/>
          <w:snapToGrid/>
          <w:color w:val="000000" w:themeColor="text1"/>
        </w:rPr>
      </w:pPr>
      <w:r w:rsidRPr="007528B2">
        <w:rPr>
          <w:rFonts w:cstheme="minorHAnsi"/>
          <w:snapToGrid/>
          <w:color w:val="000000" w:themeColor="text1"/>
        </w:rPr>
        <w:t>Document performance of all acts required by law, regulation, or this</w:t>
      </w:r>
      <w:r w:rsidRPr="007528B2">
        <w:rPr>
          <w:rFonts w:cstheme="minorHAnsi"/>
          <w:snapToGrid/>
          <w:color w:val="000000" w:themeColor="text1"/>
          <w:spacing w:val="-20"/>
        </w:rPr>
        <w:t xml:space="preserve"> </w:t>
      </w:r>
      <w:r w:rsidRPr="007528B2">
        <w:rPr>
          <w:rFonts w:cstheme="minorHAnsi"/>
          <w:snapToGrid/>
          <w:color w:val="000000" w:themeColor="text1"/>
        </w:rPr>
        <w:t>Agreement;</w:t>
      </w:r>
    </w:p>
    <w:p w14:paraId="0FEA0E1D" w14:textId="77777777" w:rsidR="0055772B" w:rsidRPr="007528B2" w:rsidRDefault="0055772B" w:rsidP="0055772B">
      <w:pPr>
        <w:widowControl/>
        <w:ind w:left="1170" w:hanging="360"/>
        <w:rPr>
          <w:rFonts w:cstheme="minorHAnsi"/>
          <w:snapToGrid/>
          <w:color w:val="000000" w:themeColor="text1"/>
        </w:rPr>
      </w:pPr>
    </w:p>
    <w:p w14:paraId="212C1726" w14:textId="77777777" w:rsidR="0055772B" w:rsidRPr="007528B2" w:rsidRDefault="0055772B" w:rsidP="0055772B">
      <w:pPr>
        <w:widowControl/>
        <w:numPr>
          <w:ilvl w:val="0"/>
          <w:numId w:val="10"/>
        </w:numPr>
        <w:autoSpaceDE w:val="0"/>
        <w:autoSpaceDN w:val="0"/>
        <w:adjustRightInd w:val="0"/>
        <w:ind w:left="1170"/>
        <w:rPr>
          <w:rFonts w:cstheme="minorHAnsi"/>
          <w:snapToGrid/>
          <w:color w:val="000000" w:themeColor="text1"/>
        </w:rPr>
      </w:pPr>
      <w:r w:rsidRPr="007528B2">
        <w:rPr>
          <w:rFonts w:cstheme="minorHAnsi"/>
          <w:snapToGrid/>
          <w:color w:val="000000" w:themeColor="text1"/>
        </w:rPr>
        <w:t>Demonstrate accounting procedures, practices, and records that sufficiently</w:t>
      </w:r>
      <w:r w:rsidRPr="007528B2">
        <w:rPr>
          <w:rFonts w:cstheme="minorHAnsi"/>
          <w:snapToGrid/>
          <w:color w:val="000000" w:themeColor="text1"/>
          <w:spacing w:val="-17"/>
        </w:rPr>
        <w:t xml:space="preserve"> </w:t>
      </w:r>
      <w:r w:rsidRPr="007528B2">
        <w:rPr>
          <w:rFonts w:cstheme="minorHAnsi"/>
          <w:snapToGrid/>
          <w:color w:val="000000" w:themeColor="text1"/>
        </w:rPr>
        <w:t xml:space="preserve">and properly document the CONTRACTOR’s invoices to </w:t>
      </w:r>
      <w:proofErr w:type="gramStart"/>
      <w:r w:rsidRPr="007528B2">
        <w:rPr>
          <w:rFonts w:cstheme="minorHAnsi"/>
          <w:snapToGrid/>
          <w:color w:val="000000" w:themeColor="text1"/>
        </w:rPr>
        <w:t>ALTCEW</w:t>
      </w:r>
      <w:proofErr w:type="gramEnd"/>
      <w:r w:rsidRPr="007528B2">
        <w:rPr>
          <w:rFonts w:cstheme="minorHAnsi"/>
          <w:snapToGrid/>
          <w:color w:val="000000" w:themeColor="text1"/>
        </w:rPr>
        <w:t xml:space="preserve"> and all expenditures</w:t>
      </w:r>
      <w:r w:rsidRPr="007528B2">
        <w:rPr>
          <w:rFonts w:cstheme="minorHAnsi"/>
          <w:snapToGrid/>
          <w:color w:val="000000" w:themeColor="text1"/>
          <w:spacing w:val="-21"/>
        </w:rPr>
        <w:t xml:space="preserve"> </w:t>
      </w:r>
      <w:r w:rsidRPr="007528B2">
        <w:rPr>
          <w:rFonts w:cstheme="minorHAnsi"/>
          <w:snapToGrid/>
          <w:color w:val="000000" w:themeColor="text1"/>
        </w:rPr>
        <w:t>made</w:t>
      </w:r>
      <w:r w:rsidRPr="007528B2">
        <w:rPr>
          <w:rFonts w:cstheme="minorHAnsi"/>
          <w:snapToGrid/>
          <w:color w:val="000000" w:themeColor="text1"/>
          <w:w w:val="99"/>
        </w:rPr>
        <w:t xml:space="preserve"> </w:t>
      </w:r>
      <w:r w:rsidRPr="007528B2">
        <w:rPr>
          <w:rFonts w:cstheme="minorHAnsi"/>
          <w:snapToGrid/>
          <w:color w:val="000000" w:themeColor="text1"/>
        </w:rPr>
        <w:t>by the CONTRACTOR to perform as required by this</w:t>
      </w:r>
      <w:r w:rsidRPr="007528B2">
        <w:rPr>
          <w:rFonts w:cstheme="minorHAnsi"/>
          <w:snapToGrid/>
          <w:color w:val="000000" w:themeColor="text1"/>
          <w:spacing w:val="-8"/>
        </w:rPr>
        <w:t xml:space="preserve"> </w:t>
      </w:r>
      <w:r w:rsidRPr="007528B2">
        <w:rPr>
          <w:rFonts w:cstheme="minorHAnsi"/>
          <w:snapToGrid/>
          <w:color w:val="000000" w:themeColor="text1"/>
        </w:rPr>
        <w:t>Agreement.</w:t>
      </w:r>
    </w:p>
    <w:p w14:paraId="3380D184" w14:textId="77777777" w:rsidR="0055772B" w:rsidRPr="007528B2" w:rsidRDefault="0055772B" w:rsidP="0055772B">
      <w:pPr>
        <w:widowControl/>
        <w:ind w:left="1170" w:hanging="360"/>
        <w:rPr>
          <w:rFonts w:cstheme="minorHAnsi"/>
          <w:snapToGrid/>
          <w:color w:val="000000" w:themeColor="text1"/>
        </w:rPr>
      </w:pPr>
    </w:p>
    <w:p w14:paraId="6FF27E15" w14:textId="77777777" w:rsidR="0055772B" w:rsidRPr="007528B2" w:rsidRDefault="0055772B" w:rsidP="0055772B">
      <w:pPr>
        <w:widowControl/>
        <w:tabs>
          <w:tab w:val="left" w:pos="1170"/>
        </w:tabs>
        <w:ind w:left="1170"/>
        <w:rPr>
          <w:rFonts w:cstheme="minorHAnsi"/>
          <w:snapToGrid/>
          <w:color w:val="000000" w:themeColor="text1"/>
        </w:rPr>
      </w:pPr>
      <w:r w:rsidRPr="007528B2">
        <w:rPr>
          <w:rFonts w:cstheme="minorHAnsi"/>
          <w:snapToGrid/>
          <w:color w:val="000000" w:themeColor="text1"/>
        </w:rPr>
        <w:lastRenderedPageBreak/>
        <w:t>For the same period, the CONTRACTOR shall maintain records sufficient to</w:t>
      </w:r>
      <w:r w:rsidRPr="007528B2">
        <w:rPr>
          <w:rFonts w:cstheme="minorHAnsi"/>
          <w:snapToGrid/>
          <w:color w:val="000000" w:themeColor="text1"/>
          <w:spacing w:val="-26"/>
        </w:rPr>
        <w:t xml:space="preserve"> </w:t>
      </w:r>
      <w:r w:rsidRPr="007528B2">
        <w:rPr>
          <w:rFonts w:cstheme="minorHAnsi"/>
          <w:snapToGrid/>
          <w:color w:val="000000" w:themeColor="text1"/>
        </w:rPr>
        <w:t>substantiate</w:t>
      </w:r>
      <w:r w:rsidRPr="007528B2">
        <w:rPr>
          <w:rFonts w:cstheme="minorHAnsi"/>
          <w:snapToGrid/>
          <w:color w:val="000000" w:themeColor="text1"/>
          <w:w w:val="99"/>
        </w:rPr>
        <w:t xml:space="preserve"> </w:t>
      </w:r>
      <w:r w:rsidRPr="007528B2">
        <w:rPr>
          <w:rFonts w:cstheme="minorHAnsi"/>
          <w:snapToGrid/>
          <w:color w:val="000000" w:themeColor="text1"/>
        </w:rPr>
        <w:t>the CONTRACTOR’s statement of its organization’s structure, tax status, capabilities,</w:t>
      </w:r>
      <w:r w:rsidRPr="007528B2">
        <w:rPr>
          <w:rFonts w:cstheme="minorHAnsi"/>
          <w:snapToGrid/>
          <w:color w:val="000000" w:themeColor="text1"/>
          <w:spacing w:val="-34"/>
        </w:rPr>
        <w:t xml:space="preserve"> </w:t>
      </w:r>
      <w:r w:rsidRPr="007528B2">
        <w:rPr>
          <w:rFonts w:cstheme="minorHAnsi"/>
          <w:snapToGrid/>
          <w:color w:val="000000" w:themeColor="text1"/>
        </w:rPr>
        <w:t>and performance.</w:t>
      </w:r>
    </w:p>
    <w:p w14:paraId="44DBD042" w14:textId="77777777" w:rsidR="0055772B" w:rsidRPr="007528B2" w:rsidRDefault="0055772B" w:rsidP="0055772B">
      <w:pPr>
        <w:widowControl/>
        <w:rPr>
          <w:rFonts w:cstheme="minorHAnsi"/>
          <w:snapToGrid/>
          <w:color w:val="000000" w:themeColor="text1"/>
        </w:rPr>
      </w:pPr>
    </w:p>
    <w:p w14:paraId="3FD14BB8" w14:textId="77777777" w:rsidR="0055772B" w:rsidRPr="007528B2" w:rsidRDefault="0055772B" w:rsidP="0055772B">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Medicaid Fraud Control Unit (MFCU)</w:t>
      </w:r>
      <w:r w:rsidRPr="007528B2">
        <w:rPr>
          <w:rFonts w:cstheme="minorHAnsi"/>
          <w:snapToGrid/>
          <w:color w:val="000000" w:themeColor="text1"/>
        </w:rPr>
        <w:t>. As required by federal regulations, the Health</w:t>
      </w:r>
      <w:r w:rsidRPr="007528B2">
        <w:rPr>
          <w:rFonts w:cstheme="minorHAnsi"/>
          <w:snapToGrid/>
          <w:color w:val="000000" w:themeColor="text1"/>
          <w:spacing w:val="16"/>
        </w:rPr>
        <w:t xml:space="preserve"> </w:t>
      </w:r>
      <w:r w:rsidRPr="007528B2">
        <w:rPr>
          <w:rFonts w:cstheme="minorHAnsi"/>
          <w:snapToGrid/>
          <w:color w:val="000000" w:themeColor="text1"/>
        </w:rPr>
        <w:t>Care</w:t>
      </w:r>
      <w:r w:rsidRPr="007528B2">
        <w:rPr>
          <w:rFonts w:cstheme="minorHAnsi"/>
          <w:snapToGrid/>
          <w:color w:val="000000" w:themeColor="text1"/>
          <w:spacing w:val="-1"/>
          <w:w w:val="99"/>
        </w:rPr>
        <w:t xml:space="preserve"> </w:t>
      </w:r>
      <w:r w:rsidRPr="007528B2">
        <w:rPr>
          <w:rFonts w:cstheme="minorHAnsi"/>
          <w:snapToGrid/>
          <w:color w:val="000000" w:themeColor="text1"/>
        </w:rPr>
        <w:t>Authority, the Department of Social and Health Services any contractors</w:t>
      </w:r>
      <w:r w:rsidRPr="007528B2">
        <w:rPr>
          <w:rFonts w:cstheme="minorHAnsi"/>
          <w:snapToGrid/>
          <w:color w:val="000000" w:themeColor="text1"/>
          <w:spacing w:val="-16"/>
        </w:rPr>
        <w:t xml:space="preserve"> </w:t>
      </w:r>
      <w:r w:rsidRPr="007528B2">
        <w:rPr>
          <w:rFonts w:cstheme="minorHAnsi"/>
          <w:snapToGrid/>
          <w:color w:val="000000" w:themeColor="text1"/>
        </w:rPr>
        <w:t>or</w:t>
      </w:r>
      <w:r w:rsidRPr="007528B2">
        <w:rPr>
          <w:rFonts w:cstheme="minorHAnsi"/>
          <w:snapToGrid/>
          <w:color w:val="000000" w:themeColor="text1"/>
          <w:w w:val="99"/>
        </w:rPr>
        <w:t xml:space="preserve"> </w:t>
      </w:r>
      <w:r w:rsidRPr="007528B2">
        <w:rPr>
          <w:rFonts w:cstheme="minorHAnsi"/>
          <w:snapToGrid/>
          <w:color w:val="000000" w:themeColor="text1"/>
        </w:rPr>
        <w:t>subcontractors shall promptly comply with all MFCU requests for records or</w:t>
      </w:r>
      <w:r w:rsidRPr="007528B2">
        <w:rPr>
          <w:rFonts w:cstheme="minorHAnsi"/>
          <w:snapToGrid/>
          <w:color w:val="000000" w:themeColor="text1"/>
          <w:spacing w:val="-28"/>
        </w:rPr>
        <w:t xml:space="preserve"> </w:t>
      </w:r>
      <w:r w:rsidRPr="007528B2">
        <w:rPr>
          <w:rFonts w:cstheme="minorHAnsi"/>
          <w:snapToGrid/>
          <w:color w:val="000000" w:themeColor="text1"/>
        </w:rPr>
        <w:t xml:space="preserve">information. Records and information </w:t>
      </w:r>
      <w:proofErr w:type="gramStart"/>
      <w:r w:rsidRPr="007528B2">
        <w:rPr>
          <w:rFonts w:cstheme="minorHAnsi"/>
          <w:snapToGrid/>
          <w:color w:val="000000" w:themeColor="text1"/>
        </w:rPr>
        <w:t>includes</w:t>
      </w:r>
      <w:proofErr w:type="gramEnd"/>
      <w:r w:rsidRPr="007528B2">
        <w:rPr>
          <w:rFonts w:cstheme="minorHAnsi"/>
          <w:snapToGrid/>
          <w:color w:val="000000" w:themeColor="text1"/>
        </w:rPr>
        <w:t>, but is not limited to, records on micro-fiche,</w:t>
      </w:r>
      <w:r w:rsidRPr="007528B2">
        <w:rPr>
          <w:rFonts w:cstheme="minorHAnsi"/>
          <w:snapToGrid/>
          <w:color w:val="000000" w:themeColor="text1"/>
          <w:spacing w:val="-18"/>
        </w:rPr>
        <w:t xml:space="preserve"> </w:t>
      </w:r>
      <w:r w:rsidRPr="007528B2">
        <w:rPr>
          <w:rFonts w:cstheme="minorHAnsi"/>
          <w:snapToGrid/>
          <w:color w:val="000000" w:themeColor="text1"/>
        </w:rPr>
        <w:t>film,</w:t>
      </w:r>
      <w:r w:rsidRPr="007528B2">
        <w:rPr>
          <w:rFonts w:cstheme="minorHAnsi"/>
          <w:snapToGrid/>
          <w:color w:val="000000" w:themeColor="text1"/>
          <w:w w:val="99"/>
        </w:rPr>
        <w:t xml:space="preserve"> </w:t>
      </w:r>
      <w:r w:rsidRPr="007528B2">
        <w:rPr>
          <w:rFonts w:cstheme="minorHAnsi"/>
          <w:snapToGrid/>
          <w:color w:val="000000" w:themeColor="text1"/>
        </w:rPr>
        <w:t>scanned or imaged documents, narratives, computer data, hard copy files,</w:t>
      </w:r>
      <w:r w:rsidRPr="007528B2">
        <w:rPr>
          <w:rFonts w:cstheme="minorHAnsi"/>
          <w:snapToGrid/>
          <w:color w:val="000000" w:themeColor="text1"/>
          <w:spacing w:val="-20"/>
        </w:rPr>
        <w:t xml:space="preserve"> </w:t>
      </w:r>
      <w:r w:rsidRPr="007528B2">
        <w:rPr>
          <w:rFonts w:cstheme="minorHAnsi"/>
          <w:snapToGrid/>
          <w:color w:val="000000" w:themeColor="text1"/>
        </w:rPr>
        <w:t>verbal information, or any other information the MFCU determines may be useful in carrying</w:t>
      </w:r>
      <w:r w:rsidRPr="007528B2">
        <w:rPr>
          <w:rFonts w:cstheme="minorHAnsi"/>
          <w:snapToGrid/>
          <w:color w:val="000000" w:themeColor="text1"/>
          <w:spacing w:val="-27"/>
        </w:rPr>
        <w:t xml:space="preserve"> </w:t>
      </w:r>
      <w:r w:rsidRPr="007528B2">
        <w:rPr>
          <w:rFonts w:cstheme="minorHAnsi"/>
          <w:snapToGrid/>
          <w:color w:val="000000" w:themeColor="text1"/>
        </w:rPr>
        <w:t>out</w:t>
      </w:r>
      <w:r w:rsidRPr="007528B2">
        <w:rPr>
          <w:rFonts w:cstheme="minorHAnsi"/>
          <w:snapToGrid/>
          <w:color w:val="000000" w:themeColor="text1"/>
          <w:w w:val="99"/>
        </w:rPr>
        <w:t xml:space="preserve"> </w:t>
      </w:r>
      <w:r w:rsidRPr="007528B2">
        <w:rPr>
          <w:rFonts w:cstheme="minorHAnsi"/>
          <w:snapToGrid/>
          <w:color w:val="000000" w:themeColor="text1"/>
        </w:rPr>
        <w:t>its</w:t>
      </w:r>
      <w:r w:rsidRPr="007528B2">
        <w:rPr>
          <w:rFonts w:cstheme="minorHAnsi"/>
          <w:snapToGrid/>
          <w:color w:val="000000" w:themeColor="text1"/>
          <w:spacing w:val="-1"/>
        </w:rPr>
        <w:t xml:space="preserve"> </w:t>
      </w:r>
      <w:r w:rsidRPr="007528B2">
        <w:rPr>
          <w:rFonts w:cstheme="minorHAnsi"/>
          <w:snapToGrid/>
          <w:color w:val="000000" w:themeColor="text1"/>
        </w:rPr>
        <w:t>responsibilities.</w:t>
      </w:r>
    </w:p>
    <w:p w14:paraId="5B52A038" w14:textId="77777777" w:rsidR="0055772B" w:rsidRPr="007528B2" w:rsidRDefault="0055772B" w:rsidP="0055772B">
      <w:pPr>
        <w:widowControl/>
        <w:ind w:left="720"/>
        <w:rPr>
          <w:rFonts w:cstheme="minorHAnsi"/>
          <w:snapToGrid/>
          <w:color w:val="000000" w:themeColor="text1"/>
        </w:rPr>
      </w:pPr>
    </w:p>
    <w:p w14:paraId="0BD95E09" w14:textId="77777777" w:rsidR="0055772B" w:rsidRPr="007528B2" w:rsidRDefault="0055772B" w:rsidP="0055772B">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Order of Precedence. </w:t>
      </w:r>
      <w:r w:rsidRPr="007528B2">
        <w:rPr>
          <w:rFonts w:cstheme="minorHAnsi"/>
          <w:snapToGrid/>
          <w:color w:val="000000" w:themeColor="text1"/>
        </w:rPr>
        <w:t>In the event of an inconsistency in this Agreement, unless</w:t>
      </w:r>
      <w:r w:rsidRPr="007528B2">
        <w:rPr>
          <w:rFonts w:cstheme="minorHAnsi"/>
          <w:snapToGrid/>
          <w:color w:val="000000" w:themeColor="text1"/>
          <w:spacing w:val="-38"/>
        </w:rPr>
        <w:t xml:space="preserve"> </w:t>
      </w:r>
      <w:r w:rsidRPr="007528B2">
        <w:rPr>
          <w:rFonts w:cstheme="minorHAnsi"/>
          <w:snapToGrid/>
          <w:color w:val="000000" w:themeColor="text1"/>
        </w:rPr>
        <w:t>otherwise</w:t>
      </w:r>
      <w:r w:rsidRPr="007528B2">
        <w:rPr>
          <w:rFonts w:cstheme="minorHAnsi"/>
          <w:snapToGrid/>
          <w:color w:val="000000" w:themeColor="text1"/>
          <w:w w:val="99"/>
        </w:rPr>
        <w:t xml:space="preserve"> </w:t>
      </w:r>
      <w:r w:rsidRPr="007528B2">
        <w:rPr>
          <w:rFonts w:cstheme="minorHAnsi"/>
          <w:snapToGrid/>
          <w:color w:val="000000" w:themeColor="text1"/>
        </w:rPr>
        <w:t>provided herein, the inconsistency shall be resolved by giving precedence, in the</w:t>
      </w:r>
      <w:r w:rsidRPr="007528B2">
        <w:rPr>
          <w:rFonts w:cstheme="minorHAnsi"/>
          <w:snapToGrid/>
          <w:color w:val="000000" w:themeColor="text1"/>
          <w:spacing w:val="-38"/>
        </w:rPr>
        <w:t xml:space="preserve"> </w:t>
      </w:r>
      <w:r w:rsidRPr="007528B2">
        <w:rPr>
          <w:rFonts w:cstheme="minorHAnsi"/>
          <w:snapToGrid/>
          <w:color w:val="000000" w:themeColor="text1"/>
        </w:rPr>
        <w:t>following</w:t>
      </w:r>
      <w:r w:rsidRPr="007528B2">
        <w:rPr>
          <w:rFonts w:cstheme="minorHAnsi"/>
          <w:snapToGrid/>
          <w:color w:val="000000" w:themeColor="text1"/>
          <w:w w:val="99"/>
        </w:rPr>
        <w:t xml:space="preserve"> </w:t>
      </w:r>
      <w:r w:rsidRPr="007528B2">
        <w:rPr>
          <w:rFonts w:cstheme="minorHAnsi"/>
          <w:snapToGrid/>
          <w:color w:val="000000" w:themeColor="text1"/>
        </w:rPr>
        <w:t>order,</w:t>
      </w:r>
      <w:r w:rsidRPr="007528B2">
        <w:rPr>
          <w:rFonts w:cstheme="minorHAnsi"/>
          <w:snapToGrid/>
          <w:color w:val="000000" w:themeColor="text1"/>
          <w:spacing w:val="-1"/>
        </w:rPr>
        <w:t xml:space="preserve"> </w:t>
      </w:r>
      <w:r w:rsidRPr="007528B2">
        <w:rPr>
          <w:rFonts w:cstheme="minorHAnsi"/>
          <w:snapToGrid/>
          <w:color w:val="000000" w:themeColor="text1"/>
        </w:rPr>
        <w:t>to:</w:t>
      </w:r>
    </w:p>
    <w:p w14:paraId="2CF94302" w14:textId="77777777" w:rsidR="0055772B" w:rsidRPr="007528B2" w:rsidRDefault="0055772B" w:rsidP="0055772B">
      <w:pPr>
        <w:widowControl/>
        <w:ind w:left="1170"/>
        <w:rPr>
          <w:rFonts w:cstheme="minorHAnsi"/>
          <w:snapToGrid/>
          <w:color w:val="000000" w:themeColor="text1"/>
        </w:rPr>
      </w:pPr>
    </w:p>
    <w:p w14:paraId="718C5EFE" w14:textId="77777777" w:rsidR="0055772B" w:rsidRPr="007528B2" w:rsidRDefault="0055772B" w:rsidP="0055772B">
      <w:pPr>
        <w:widowControl/>
        <w:numPr>
          <w:ilvl w:val="0"/>
          <w:numId w:val="11"/>
        </w:numPr>
        <w:autoSpaceDE w:val="0"/>
        <w:autoSpaceDN w:val="0"/>
        <w:adjustRightInd w:val="0"/>
        <w:ind w:left="1170"/>
        <w:rPr>
          <w:rFonts w:cstheme="minorHAnsi"/>
          <w:snapToGrid/>
          <w:color w:val="000000" w:themeColor="text1"/>
        </w:rPr>
      </w:pPr>
      <w:r w:rsidRPr="007528B2">
        <w:rPr>
          <w:rFonts w:cstheme="minorHAnsi"/>
          <w:snapToGrid/>
          <w:color w:val="000000" w:themeColor="text1"/>
        </w:rPr>
        <w:t xml:space="preserve">Applicable federal CFR, CMS Waivers and Medicaid State Plan;  </w:t>
      </w:r>
    </w:p>
    <w:p w14:paraId="31252A1D" w14:textId="77777777" w:rsidR="0055772B" w:rsidRPr="007528B2" w:rsidRDefault="0055772B" w:rsidP="0055772B">
      <w:pPr>
        <w:widowControl/>
        <w:ind w:left="1170"/>
        <w:rPr>
          <w:rFonts w:cstheme="minorHAnsi"/>
          <w:snapToGrid/>
          <w:color w:val="000000" w:themeColor="text1"/>
        </w:rPr>
      </w:pPr>
    </w:p>
    <w:p w14:paraId="79CD6D7A" w14:textId="77777777" w:rsidR="0055772B" w:rsidRPr="007528B2" w:rsidRDefault="0055772B" w:rsidP="0055772B">
      <w:pPr>
        <w:widowControl/>
        <w:numPr>
          <w:ilvl w:val="0"/>
          <w:numId w:val="11"/>
        </w:numPr>
        <w:autoSpaceDE w:val="0"/>
        <w:autoSpaceDN w:val="0"/>
        <w:adjustRightInd w:val="0"/>
        <w:ind w:left="1170"/>
        <w:rPr>
          <w:rFonts w:cstheme="minorHAnsi"/>
          <w:snapToGrid/>
          <w:color w:val="000000" w:themeColor="text1"/>
        </w:rPr>
      </w:pPr>
      <w:r w:rsidRPr="007528B2">
        <w:rPr>
          <w:rFonts w:cstheme="minorHAnsi"/>
          <w:snapToGrid/>
          <w:color w:val="000000" w:themeColor="text1"/>
        </w:rPr>
        <w:t>State of Washington statues and</w:t>
      </w:r>
      <w:r w:rsidRPr="007528B2">
        <w:rPr>
          <w:rFonts w:cstheme="minorHAnsi"/>
          <w:snapToGrid/>
          <w:color w:val="000000" w:themeColor="text1"/>
          <w:spacing w:val="-10"/>
        </w:rPr>
        <w:t xml:space="preserve"> </w:t>
      </w:r>
      <w:r w:rsidRPr="007528B2">
        <w:rPr>
          <w:rFonts w:cstheme="minorHAnsi"/>
          <w:snapToGrid/>
          <w:color w:val="000000" w:themeColor="text1"/>
        </w:rPr>
        <w:t>regulations;</w:t>
      </w:r>
    </w:p>
    <w:p w14:paraId="58EDE472" w14:textId="77777777" w:rsidR="0055772B" w:rsidRPr="007528B2" w:rsidRDefault="0055772B" w:rsidP="0055772B">
      <w:pPr>
        <w:widowControl/>
        <w:ind w:left="720"/>
        <w:contextualSpacing/>
        <w:rPr>
          <w:rFonts w:eastAsiaTheme="minorHAnsi" w:cstheme="minorHAnsi"/>
          <w:snapToGrid/>
          <w:color w:val="000000" w:themeColor="text1"/>
          <w:sz w:val="22"/>
          <w:szCs w:val="22"/>
        </w:rPr>
      </w:pPr>
    </w:p>
    <w:p w14:paraId="3961BE75" w14:textId="77777777" w:rsidR="0055772B" w:rsidRPr="007528B2" w:rsidRDefault="0055772B" w:rsidP="0055772B">
      <w:pPr>
        <w:widowControl/>
        <w:numPr>
          <w:ilvl w:val="0"/>
          <w:numId w:val="11"/>
        </w:numPr>
        <w:autoSpaceDE w:val="0"/>
        <w:autoSpaceDN w:val="0"/>
        <w:adjustRightInd w:val="0"/>
        <w:ind w:left="1170"/>
        <w:rPr>
          <w:rFonts w:cstheme="minorHAnsi"/>
          <w:snapToGrid/>
          <w:color w:val="000000" w:themeColor="text1"/>
        </w:rPr>
      </w:pPr>
      <w:r w:rsidRPr="007528B2">
        <w:rPr>
          <w:rFonts w:cstheme="minorHAnsi"/>
          <w:snapToGrid/>
          <w:color w:val="000000" w:themeColor="text1"/>
        </w:rPr>
        <w:t>ALTSA Management Bulletins and policy</w:t>
      </w:r>
      <w:r w:rsidRPr="007528B2">
        <w:rPr>
          <w:rFonts w:cstheme="minorHAnsi"/>
          <w:snapToGrid/>
          <w:color w:val="000000" w:themeColor="text1"/>
          <w:spacing w:val="-11"/>
        </w:rPr>
        <w:t xml:space="preserve"> </w:t>
      </w:r>
      <w:r w:rsidRPr="007528B2">
        <w:rPr>
          <w:rFonts w:cstheme="minorHAnsi"/>
          <w:snapToGrid/>
          <w:color w:val="000000" w:themeColor="text1"/>
        </w:rPr>
        <w:t>manuals;</w:t>
      </w:r>
    </w:p>
    <w:p w14:paraId="75D46E8F" w14:textId="77777777" w:rsidR="0055772B" w:rsidRPr="007528B2" w:rsidRDefault="0055772B" w:rsidP="0055772B">
      <w:pPr>
        <w:widowControl/>
        <w:ind w:left="720"/>
        <w:contextualSpacing/>
        <w:rPr>
          <w:rFonts w:eastAsiaTheme="minorHAnsi" w:cstheme="minorHAnsi"/>
          <w:snapToGrid/>
          <w:color w:val="000000" w:themeColor="text1"/>
          <w:sz w:val="22"/>
          <w:szCs w:val="22"/>
        </w:rPr>
      </w:pPr>
    </w:p>
    <w:p w14:paraId="71A25EE7" w14:textId="77777777" w:rsidR="0055772B" w:rsidRPr="007528B2" w:rsidRDefault="0055772B" w:rsidP="0055772B">
      <w:pPr>
        <w:widowControl/>
        <w:numPr>
          <w:ilvl w:val="0"/>
          <w:numId w:val="11"/>
        </w:numPr>
        <w:autoSpaceDE w:val="0"/>
        <w:autoSpaceDN w:val="0"/>
        <w:adjustRightInd w:val="0"/>
        <w:ind w:left="1170"/>
        <w:rPr>
          <w:rFonts w:cstheme="minorHAnsi"/>
          <w:snapToGrid/>
          <w:color w:val="000000" w:themeColor="text1"/>
        </w:rPr>
      </w:pPr>
      <w:r w:rsidRPr="007528B2">
        <w:rPr>
          <w:rFonts w:cstheme="minorHAnsi"/>
          <w:snapToGrid/>
          <w:color w:val="000000" w:themeColor="text1"/>
        </w:rPr>
        <w:t>This Agreement;</w:t>
      </w:r>
      <w:r w:rsidRPr="007528B2">
        <w:rPr>
          <w:rFonts w:cstheme="minorHAnsi"/>
          <w:snapToGrid/>
          <w:color w:val="000000" w:themeColor="text1"/>
          <w:spacing w:val="-3"/>
        </w:rPr>
        <w:t xml:space="preserve"> </w:t>
      </w:r>
      <w:r w:rsidRPr="007528B2">
        <w:rPr>
          <w:rFonts w:cstheme="minorHAnsi"/>
          <w:snapToGrid/>
          <w:color w:val="000000" w:themeColor="text1"/>
        </w:rPr>
        <w:t>and</w:t>
      </w:r>
    </w:p>
    <w:p w14:paraId="7D1FC6F7" w14:textId="77777777" w:rsidR="0055772B" w:rsidRPr="007528B2" w:rsidRDefault="0055772B" w:rsidP="0055772B">
      <w:pPr>
        <w:widowControl/>
        <w:ind w:left="720"/>
        <w:contextualSpacing/>
        <w:rPr>
          <w:rFonts w:eastAsiaTheme="minorHAnsi" w:cstheme="minorHAnsi"/>
          <w:snapToGrid/>
          <w:color w:val="000000" w:themeColor="text1"/>
          <w:sz w:val="22"/>
          <w:szCs w:val="22"/>
        </w:rPr>
      </w:pPr>
    </w:p>
    <w:p w14:paraId="4720E618" w14:textId="77777777" w:rsidR="0055772B" w:rsidRPr="007528B2" w:rsidRDefault="0055772B" w:rsidP="0055772B">
      <w:pPr>
        <w:widowControl/>
        <w:numPr>
          <w:ilvl w:val="0"/>
          <w:numId w:val="11"/>
        </w:numPr>
        <w:autoSpaceDE w:val="0"/>
        <w:autoSpaceDN w:val="0"/>
        <w:adjustRightInd w:val="0"/>
        <w:ind w:left="1170"/>
        <w:rPr>
          <w:rFonts w:cstheme="minorHAnsi"/>
          <w:snapToGrid/>
          <w:color w:val="000000" w:themeColor="text1"/>
        </w:rPr>
      </w:pPr>
      <w:r w:rsidRPr="007528B2">
        <w:rPr>
          <w:rFonts w:cstheme="minorHAnsi"/>
          <w:snapToGrid/>
          <w:color w:val="000000" w:themeColor="text1"/>
        </w:rPr>
        <w:t>The AAA’s Area</w:t>
      </w:r>
      <w:r w:rsidRPr="007528B2">
        <w:rPr>
          <w:rFonts w:cstheme="minorHAnsi"/>
          <w:snapToGrid/>
          <w:color w:val="000000" w:themeColor="text1"/>
          <w:spacing w:val="-3"/>
        </w:rPr>
        <w:t xml:space="preserve"> </w:t>
      </w:r>
      <w:r w:rsidRPr="007528B2">
        <w:rPr>
          <w:rFonts w:cstheme="minorHAnsi"/>
          <w:snapToGrid/>
          <w:color w:val="000000" w:themeColor="text1"/>
        </w:rPr>
        <w:t>Plan.</w:t>
      </w:r>
    </w:p>
    <w:p w14:paraId="54280401" w14:textId="77777777" w:rsidR="0055772B" w:rsidRPr="007528B2" w:rsidRDefault="0055772B" w:rsidP="0055772B">
      <w:pPr>
        <w:widowControl/>
        <w:rPr>
          <w:rFonts w:cstheme="minorHAnsi"/>
          <w:snapToGrid/>
          <w:color w:val="000000" w:themeColor="text1"/>
        </w:rPr>
      </w:pPr>
    </w:p>
    <w:p w14:paraId="1E2E79AD" w14:textId="77777777" w:rsidR="0055772B" w:rsidRPr="007528B2" w:rsidRDefault="0055772B" w:rsidP="0055772B">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Ownership of Client Assets. </w:t>
      </w:r>
      <w:r w:rsidRPr="007528B2">
        <w:rPr>
          <w:rFonts w:cstheme="minorHAnsi"/>
          <w:snapToGrid/>
          <w:color w:val="000000" w:themeColor="text1"/>
        </w:rPr>
        <w:t>The CONTRACTOR shall ensure that any client for whom</w:t>
      </w:r>
      <w:r w:rsidRPr="007528B2">
        <w:rPr>
          <w:rFonts w:cstheme="minorHAnsi"/>
          <w:snapToGrid/>
          <w:color w:val="000000" w:themeColor="text1"/>
          <w:spacing w:val="-33"/>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CONTRACTOR or subcontractor is providing services under this Agreement shall</w:t>
      </w:r>
      <w:r w:rsidRPr="007528B2">
        <w:rPr>
          <w:rFonts w:cstheme="minorHAnsi"/>
          <w:snapToGrid/>
          <w:color w:val="000000" w:themeColor="text1"/>
          <w:spacing w:val="-23"/>
        </w:rPr>
        <w:t xml:space="preserve"> </w:t>
      </w:r>
      <w:r w:rsidRPr="007528B2">
        <w:rPr>
          <w:rFonts w:cstheme="minorHAnsi"/>
          <w:snapToGrid/>
          <w:color w:val="000000" w:themeColor="text1"/>
        </w:rPr>
        <w:t>have</w:t>
      </w:r>
      <w:r w:rsidRPr="007528B2">
        <w:rPr>
          <w:rFonts w:cstheme="minorHAnsi"/>
          <w:snapToGrid/>
          <w:color w:val="000000" w:themeColor="text1"/>
          <w:w w:val="99"/>
        </w:rPr>
        <w:t xml:space="preserve"> </w:t>
      </w:r>
      <w:r w:rsidRPr="007528B2">
        <w:rPr>
          <w:rFonts w:cstheme="minorHAnsi"/>
          <w:snapToGrid/>
          <w:color w:val="000000" w:themeColor="text1"/>
        </w:rPr>
        <w:t>unrestricted access to the client’s personal property. For purposes of this</w:t>
      </w:r>
      <w:r w:rsidRPr="007528B2">
        <w:rPr>
          <w:rFonts w:cstheme="minorHAnsi"/>
          <w:snapToGrid/>
          <w:color w:val="000000" w:themeColor="text1"/>
          <w:spacing w:val="-20"/>
        </w:rPr>
        <w:t xml:space="preserve"> </w:t>
      </w:r>
      <w:r w:rsidRPr="007528B2">
        <w:rPr>
          <w:rFonts w:cstheme="minorHAnsi"/>
          <w:snapToGrid/>
          <w:color w:val="000000" w:themeColor="text1"/>
        </w:rPr>
        <w:t>paragraph, client’s personal property does not pertain to client records. The CONTRACTOR</w:t>
      </w:r>
      <w:r w:rsidRPr="007528B2">
        <w:rPr>
          <w:rFonts w:cstheme="minorHAnsi"/>
          <w:snapToGrid/>
          <w:color w:val="000000" w:themeColor="text1"/>
          <w:spacing w:val="-19"/>
        </w:rPr>
        <w:t xml:space="preserve"> </w:t>
      </w:r>
      <w:r w:rsidRPr="007528B2">
        <w:rPr>
          <w:rFonts w:cstheme="minorHAnsi"/>
          <w:snapToGrid/>
          <w:color w:val="000000" w:themeColor="text1"/>
        </w:rPr>
        <w:t>or</w:t>
      </w:r>
      <w:r w:rsidRPr="007528B2">
        <w:rPr>
          <w:rFonts w:cstheme="minorHAnsi"/>
          <w:snapToGrid/>
          <w:color w:val="000000" w:themeColor="text1"/>
          <w:w w:val="99"/>
        </w:rPr>
        <w:t xml:space="preserve"> </w:t>
      </w:r>
      <w:r w:rsidRPr="007528B2">
        <w:rPr>
          <w:rFonts w:cstheme="minorHAnsi"/>
          <w:snapToGrid/>
          <w:color w:val="000000" w:themeColor="text1"/>
        </w:rPr>
        <w:t>subcontractor shall not interfere with the client’s ownership, possession, or use of</w:t>
      </w:r>
      <w:r w:rsidRPr="007528B2">
        <w:rPr>
          <w:rFonts w:cstheme="minorHAnsi"/>
          <w:snapToGrid/>
          <w:color w:val="000000" w:themeColor="text1"/>
          <w:spacing w:val="-31"/>
        </w:rPr>
        <w:t xml:space="preserve"> </w:t>
      </w:r>
      <w:r w:rsidRPr="007528B2">
        <w:rPr>
          <w:rFonts w:cstheme="minorHAnsi"/>
          <w:snapToGrid/>
          <w:color w:val="000000" w:themeColor="text1"/>
        </w:rPr>
        <w:t>such property. Upon termination of this Agreement, the CONTRACTOR or subcontractor</w:t>
      </w:r>
      <w:r w:rsidRPr="007528B2">
        <w:rPr>
          <w:rFonts w:cstheme="minorHAnsi"/>
          <w:snapToGrid/>
          <w:color w:val="000000" w:themeColor="text1"/>
          <w:spacing w:val="-35"/>
        </w:rPr>
        <w:t xml:space="preserve"> </w:t>
      </w:r>
      <w:r w:rsidRPr="007528B2">
        <w:rPr>
          <w:rFonts w:cstheme="minorHAnsi"/>
          <w:snapToGrid/>
          <w:color w:val="000000" w:themeColor="text1"/>
        </w:rPr>
        <w:t>shall immediately release to the client and/or ALTCEW all of the client’s personal</w:t>
      </w:r>
      <w:r w:rsidRPr="007528B2">
        <w:rPr>
          <w:rFonts w:cstheme="minorHAnsi"/>
          <w:snapToGrid/>
          <w:color w:val="000000" w:themeColor="text1"/>
          <w:spacing w:val="-22"/>
        </w:rPr>
        <w:t xml:space="preserve"> </w:t>
      </w:r>
      <w:r w:rsidRPr="007528B2">
        <w:rPr>
          <w:rFonts w:cstheme="minorHAnsi"/>
          <w:snapToGrid/>
          <w:color w:val="000000" w:themeColor="text1"/>
        </w:rPr>
        <w:t>property.</w:t>
      </w:r>
    </w:p>
    <w:p w14:paraId="77FE971E" w14:textId="77777777" w:rsidR="0055772B" w:rsidRPr="007528B2" w:rsidRDefault="0055772B" w:rsidP="0055772B">
      <w:pPr>
        <w:widowControl/>
        <w:ind w:left="720"/>
        <w:rPr>
          <w:rFonts w:cstheme="minorHAnsi"/>
          <w:snapToGrid/>
          <w:color w:val="000000" w:themeColor="text1"/>
        </w:rPr>
      </w:pPr>
    </w:p>
    <w:p w14:paraId="7CF85FB8" w14:textId="77777777" w:rsidR="0055772B" w:rsidRPr="007528B2" w:rsidRDefault="0055772B" w:rsidP="0055772B">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Ownership of Material. </w:t>
      </w:r>
      <w:r w:rsidRPr="007528B2">
        <w:rPr>
          <w:rFonts w:cstheme="minorHAnsi"/>
          <w:snapToGrid/>
          <w:color w:val="000000" w:themeColor="text1"/>
        </w:rPr>
        <w:t>Material created by the CONTRACTOR and paid for by ALTCEW as</w:t>
      </w:r>
      <w:r w:rsidRPr="007528B2">
        <w:rPr>
          <w:rFonts w:cstheme="minorHAnsi"/>
          <w:snapToGrid/>
          <w:color w:val="000000" w:themeColor="text1"/>
          <w:spacing w:val="-34"/>
        </w:rPr>
        <w:t xml:space="preserve"> </w:t>
      </w:r>
      <w:r w:rsidRPr="007528B2">
        <w:rPr>
          <w:rFonts w:cstheme="minorHAnsi"/>
          <w:snapToGrid/>
          <w:color w:val="000000" w:themeColor="text1"/>
        </w:rPr>
        <w:t>a part of this Agreement shall be owned by ALTCEW and shall be “work made for hire”</w:t>
      </w:r>
      <w:r w:rsidRPr="007528B2">
        <w:rPr>
          <w:rFonts w:cstheme="minorHAnsi"/>
          <w:snapToGrid/>
          <w:color w:val="000000" w:themeColor="text1"/>
          <w:spacing w:val="-21"/>
        </w:rPr>
        <w:t xml:space="preserve"> </w:t>
      </w:r>
      <w:r w:rsidRPr="007528B2">
        <w:rPr>
          <w:rFonts w:cstheme="minorHAnsi"/>
          <w:snapToGrid/>
          <w:color w:val="000000" w:themeColor="text1"/>
        </w:rPr>
        <w:t xml:space="preserve">as defined by Title 17 USCA, Section 101. This material </w:t>
      </w:r>
      <w:proofErr w:type="gramStart"/>
      <w:r w:rsidRPr="007528B2">
        <w:rPr>
          <w:rFonts w:cstheme="minorHAnsi"/>
          <w:snapToGrid/>
          <w:color w:val="000000" w:themeColor="text1"/>
        </w:rPr>
        <w:t>includes, but</w:t>
      </w:r>
      <w:proofErr w:type="gramEnd"/>
      <w:r w:rsidRPr="007528B2">
        <w:rPr>
          <w:rFonts w:cstheme="minorHAnsi"/>
          <w:snapToGrid/>
          <w:color w:val="000000" w:themeColor="text1"/>
        </w:rPr>
        <w:t xml:space="preserve"> is not limited to:</w:t>
      </w:r>
      <w:r w:rsidRPr="007528B2">
        <w:rPr>
          <w:rFonts w:cstheme="minorHAnsi"/>
          <w:snapToGrid/>
          <w:color w:val="000000" w:themeColor="text1"/>
          <w:spacing w:val="-31"/>
        </w:rPr>
        <w:t xml:space="preserve"> </w:t>
      </w:r>
      <w:r w:rsidRPr="007528B2">
        <w:rPr>
          <w:rFonts w:cstheme="minorHAnsi"/>
          <w:snapToGrid/>
          <w:color w:val="000000" w:themeColor="text1"/>
        </w:rPr>
        <w:t>books;</w:t>
      </w:r>
      <w:r w:rsidRPr="007528B2">
        <w:rPr>
          <w:rFonts w:cstheme="minorHAnsi"/>
          <w:snapToGrid/>
          <w:color w:val="000000" w:themeColor="text1"/>
          <w:spacing w:val="-1"/>
          <w:w w:val="99"/>
        </w:rPr>
        <w:t xml:space="preserve"> </w:t>
      </w:r>
      <w:r w:rsidRPr="007528B2">
        <w:rPr>
          <w:rFonts w:cstheme="minorHAnsi"/>
          <w:snapToGrid/>
          <w:color w:val="000000" w:themeColor="text1"/>
        </w:rPr>
        <w:t>computer programs; documents; films; pamphlets; reports; sound reproductions;</w:t>
      </w:r>
      <w:r w:rsidRPr="007528B2">
        <w:rPr>
          <w:rFonts w:cstheme="minorHAnsi"/>
          <w:snapToGrid/>
          <w:color w:val="000000" w:themeColor="text1"/>
          <w:spacing w:val="-25"/>
        </w:rPr>
        <w:t xml:space="preserve"> </w:t>
      </w:r>
      <w:r w:rsidRPr="007528B2">
        <w:rPr>
          <w:rFonts w:cstheme="minorHAnsi"/>
          <w:snapToGrid/>
          <w:color w:val="000000" w:themeColor="text1"/>
        </w:rPr>
        <w:t>studies;</w:t>
      </w:r>
      <w:r w:rsidRPr="007528B2">
        <w:rPr>
          <w:rFonts w:cstheme="minorHAnsi"/>
          <w:snapToGrid/>
          <w:color w:val="000000" w:themeColor="text1"/>
          <w:w w:val="99"/>
        </w:rPr>
        <w:t xml:space="preserve"> </w:t>
      </w:r>
      <w:r w:rsidRPr="007528B2">
        <w:rPr>
          <w:rFonts w:cstheme="minorHAnsi"/>
          <w:snapToGrid/>
          <w:color w:val="000000" w:themeColor="text1"/>
        </w:rPr>
        <w:t>surveys; tapes; and/or training materials. Material which the CONTRACTOR uses to</w:t>
      </w:r>
      <w:r w:rsidRPr="007528B2">
        <w:rPr>
          <w:rFonts w:cstheme="minorHAnsi"/>
          <w:snapToGrid/>
          <w:color w:val="000000" w:themeColor="text1"/>
          <w:spacing w:val="15"/>
        </w:rPr>
        <w:t xml:space="preserve"> </w:t>
      </w:r>
      <w:r w:rsidRPr="007528B2">
        <w:rPr>
          <w:rFonts w:cstheme="minorHAnsi"/>
          <w:snapToGrid/>
          <w:color w:val="000000" w:themeColor="text1"/>
        </w:rPr>
        <w:t>perform</w:t>
      </w:r>
      <w:r w:rsidRPr="007528B2">
        <w:rPr>
          <w:rFonts w:cstheme="minorHAnsi"/>
          <w:snapToGrid/>
          <w:color w:val="000000" w:themeColor="text1"/>
          <w:w w:val="99"/>
        </w:rPr>
        <w:t xml:space="preserve"> </w:t>
      </w:r>
      <w:r w:rsidRPr="007528B2">
        <w:rPr>
          <w:rFonts w:cstheme="minorHAnsi"/>
          <w:snapToGrid/>
          <w:color w:val="000000" w:themeColor="text1"/>
        </w:rPr>
        <w:t>this</w:t>
      </w:r>
      <w:r w:rsidRPr="007528B2">
        <w:rPr>
          <w:rFonts w:cstheme="minorHAnsi"/>
          <w:snapToGrid/>
          <w:color w:val="000000" w:themeColor="text1"/>
          <w:spacing w:val="-2"/>
        </w:rPr>
        <w:t xml:space="preserve"> </w:t>
      </w:r>
      <w:r w:rsidRPr="007528B2">
        <w:rPr>
          <w:rFonts w:cstheme="minorHAnsi"/>
          <w:snapToGrid/>
          <w:color w:val="000000" w:themeColor="text1"/>
        </w:rPr>
        <w:t>Agreement,</w:t>
      </w:r>
      <w:r w:rsidRPr="007528B2">
        <w:rPr>
          <w:rFonts w:cstheme="minorHAnsi"/>
          <w:snapToGrid/>
          <w:color w:val="000000" w:themeColor="text1"/>
          <w:spacing w:val="-4"/>
        </w:rPr>
        <w:t xml:space="preserve"> </w:t>
      </w:r>
      <w:r w:rsidRPr="007528B2">
        <w:rPr>
          <w:rFonts w:cstheme="minorHAnsi"/>
          <w:snapToGrid/>
          <w:color w:val="000000" w:themeColor="text1"/>
        </w:rPr>
        <w:t>but</w:t>
      </w:r>
      <w:r w:rsidRPr="007528B2">
        <w:rPr>
          <w:rFonts w:cstheme="minorHAnsi"/>
          <w:snapToGrid/>
          <w:color w:val="000000" w:themeColor="text1"/>
          <w:spacing w:val="-3"/>
        </w:rPr>
        <w:t xml:space="preserve"> </w:t>
      </w:r>
      <w:r w:rsidRPr="007528B2">
        <w:rPr>
          <w:rFonts w:cstheme="minorHAnsi"/>
          <w:snapToGrid/>
          <w:color w:val="000000" w:themeColor="text1"/>
        </w:rPr>
        <w:t>is</w:t>
      </w:r>
      <w:r w:rsidRPr="007528B2">
        <w:rPr>
          <w:rFonts w:cstheme="minorHAnsi"/>
          <w:snapToGrid/>
          <w:color w:val="000000" w:themeColor="text1"/>
          <w:spacing w:val="-2"/>
        </w:rPr>
        <w:t xml:space="preserve"> </w:t>
      </w:r>
      <w:r w:rsidRPr="007528B2">
        <w:rPr>
          <w:rFonts w:cstheme="minorHAnsi"/>
          <w:snapToGrid/>
          <w:color w:val="000000" w:themeColor="text1"/>
        </w:rPr>
        <w:t>not</w:t>
      </w:r>
      <w:r w:rsidRPr="007528B2">
        <w:rPr>
          <w:rFonts w:cstheme="minorHAnsi"/>
          <w:snapToGrid/>
          <w:color w:val="000000" w:themeColor="text1"/>
          <w:spacing w:val="-1"/>
        </w:rPr>
        <w:t xml:space="preserve"> </w:t>
      </w:r>
      <w:r w:rsidRPr="007528B2">
        <w:rPr>
          <w:rFonts w:cstheme="minorHAnsi"/>
          <w:snapToGrid/>
          <w:color w:val="000000" w:themeColor="text1"/>
        </w:rPr>
        <w:t>created</w:t>
      </w:r>
      <w:r w:rsidRPr="007528B2">
        <w:rPr>
          <w:rFonts w:cstheme="minorHAnsi"/>
          <w:snapToGrid/>
          <w:color w:val="000000" w:themeColor="text1"/>
          <w:spacing w:val="-1"/>
        </w:rPr>
        <w:t xml:space="preserve"> </w:t>
      </w:r>
      <w:r w:rsidRPr="007528B2">
        <w:rPr>
          <w:rFonts w:cstheme="minorHAnsi"/>
          <w:snapToGrid/>
          <w:color w:val="000000" w:themeColor="text1"/>
        </w:rPr>
        <w:t>for</w:t>
      </w:r>
      <w:r w:rsidRPr="007528B2">
        <w:rPr>
          <w:rFonts w:cstheme="minorHAnsi"/>
          <w:snapToGrid/>
          <w:color w:val="000000" w:themeColor="text1"/>
          <w:spacing w:val="-1"/>
        </w:rPr>
        <w:t xml:space="preserve"> </w:t>
      </w:r>
      <w:r w:rsidRPr="007528B2">
        <w:rPr>
          <w:rFonts w:cstheme="minorHAnsi"/>
          <w:snapToGrid/>
          <w:color w:val="000000" w:themeColor="text1"/>
        </w:rPr>
        <w:t>or</w:t>
      </w:r>
      <w:r w:rsidRPr="007528B2">
        <w:rPr>
          <w:rFonts w:cstheme="minorHAnsi"/>
          <w:snapToGrid/>
          <w:color w:val="000000" w:themeColor="text1"/>
          <w:spacing w:val="-1"/>
        </w:rPr>
        <w:t xml:space="preserve"> </w:t>
      </w:r>
      <w:r w:rsidRPr="007528B2">
        <w:rPr>
          <w:rFonts w:cstheme="minorHAnsi"/>
          <w:snapToGrid/>
          <w:color w:val="000000" w:themeColor="text1"/>
        </w:rPr>
        <w:t>paid</w:t>
      </w:r>
      <w:r w:rsidRPr="007528B2">
        <w:rPr>
          <w:rFonts w:cstheme="minorHAnsi"/>
          <w:snapToGrid/>
          <w:color w:val="000000" w:themeColor="text1"/>
          <w:spacing w:val="-3"/>
        </w:rPr>
        <w:t xml:space="preserve"> </w:t>
      </w:r>
      <w:r w:rsidRPr="007528B2">
        <w:rPr>
          <w:rFonts w:cstheme="minorHAnsi"/>
          <w:snapToGrid/>
          <w:color w:val="000000" w:themeColor="text1"/>
        </w:rPr>
        <w:t>for</w:t>
      </w:r>
      <w:r w:rsidRPr="007528B2">
        <w:rPr>
          <w:rFonts w:cstheme="minorHAnsi"/>
          <w:snapToGrid/>
          <w:color w:val="000000" w:themeColor="text1"/>
          <w:spacing w:val="-4"/>
        </w:rPr>
        <w:t xml:space="preserve"> </w:t>
      </w:r>
      <w:r w:rsidRPr="007528B2">
        <w:rPr>
          <w:rFonts w:cstheme="minorHAnsi"/>
          <w:snapToGrid/>
          <w:color w:val="000000" w:themeColor="text1"/>
        </w:rPr>
        <w:t>by</w:t>
      </w:r>
      <w:r w:rsidRPr="007528B2">
        <w:rPr>
          <w:rFonts w:cstheme="minorHAnsi"/>
          <w:snapToGrid/>
          <w:color w:val="000000" w:themeColor="text1"/>
          <w:spacing w:val="-2"/>
        </w:rPr>
        <w:t xml:space="preserve"> </w:t>
      </w:r>
      <w:r w:rsidRPr="007528B2">
        <w:rPr>
          <w:rFonts w:cstheme="minorHAnsi"/>
          <w:snapToGrid/>
          <w:color w:val="000000" w:themeColor="text1"/>
        </w:rPr>
        <w:t>ALTCEW</w:t>
      </w:r>
      <w:r w:rsidRPr="007528B2">
        <w:rPr>
          <w:rFonts w:cstheme="minorHAnsi"/>
          <w:snapToGrid/>
          <w:color w:val="000000" w:themeColor="text1"/>
          <w:spacing w:val="-4"/>
        </w:rPr>
        <w:t xml:space="preserve"> </w:t>
      </w:r>
      <w:r w:rsidRPr="007528B2">
        <w:rPr>
          <w:rFonts w:cstheme="minorHAnsi"/>
          <w:snapToGrid/>
          <w:color w:val="000000" w:themeColor="text1"/>
        </w:rPr>
        <w:t>is</w:t>
      </w:r>
      <w:r w:rsidRPr="007528B2">
        <w:rPr>
          <w:rFonts w:cstheme="minorHAnsi"/>
          <w:snapToGrid/>
          <w:color w:val="000000" w:themeColor="text1"/>
          <w:spacing w:val="-2"/>
        </w:rPr>
        <w:t xml:space="preserve"> </w:t>
      </w:r>
      <w:r w:rsidRPr="007528B2">
        <w:rPr>
          <w:rFonts w:cstheme="minorHAnsi"/>
          <w:snapToGrid/>
          <w:color w:val="000000" w:themeColor="text1"/>
        </w:rPr>
        <w:t>owned</w:t>
      </w:r>
      <w:r w:rsidRPr="007528B2">
        <w:rPr>
          <w:rFonts w:cstheme="minorHAnsi"/>
          <w:snapToGrid/>
          <w:color w:val="000000" w:themeColor="text1"/>
          <w:spacing w:val="-3"/>
        </w:rPr>
        <w:t xml:space="preserve"> </w:t>
      </w:r>
      <w:r w:rsidRPr="007528B2">
        <w:rPr>
          <w:rFonts w:cstheme="minorHAnsi"/>
          <w:snapToGrid/>
          <w:color w:val="000000" w:themeColor="text1"/>
        </w:rPr>
        <w:t>by</w:t>
      </w:r>
      <w:r w:rsidRPr="007528B2">
        <w:rPr>
          <w:rFonts w:cstheme="minorHAnsi"/>
          <w:snapToGrid/>
          <w:color w:val="000000" w:themeColor="text1"/>
          <w:spacing w:val="-5"/>
        </w:rPr>
        <w:t xml:space="preserve"> </w:t>
      </w:r>
      <w:r w:rsidRPr="007528B2">
        <w:rPr>
          <w:rFonts w:cstheme="minorHAnsi"/>
          <w:snapToGrid/>
          <w:color w:val="000000" w:themeColor="text1"/>
        </w:rPr>
        <w:t>the</w:t>
      </w:r>
      <w:r w:rsidRPr="007528B2">
        <w:rPr>
          <w:rFonts w:cstheme="minorHAnsi"/>
          <w:snapToGrid/>
          <w:color w:val="000000" w:themeColor="text1"/>
          <w:spacing w:val="-4"/>
        </w:rPr>
        <w:t xml:space="preserve"> </w:t>
      </w:r>
      <w:r w:rsidRPr="007528B2">
        <w:rPr>
          <w:rFonts w:cstheme="minorHAnsi"/>
          <w:snapToGrid/>
          <w:color w:val="000000" w:themeColor="text1"/>
        </w:rPr>
        <w:t>CONTRACTOR</w:t>
      </w:r>
      <w:r w:rsidRPr="007528B2">
        <w:rPr>
          <w:rFonts w:cstheme="minorHAnsi"/>
          <w:snapToGrid/>
          <w:color w:val="000000" w:themeColor="text1"/>
          <w:spacing w:val="-1"/>
        </w:rPr>
        <w:t xml:space="preserve"> </w:t>
      </w:r>
      <w:r w:rsidRPr="007528B2">
        <w:rPr>
          <w:rFonts w:cstheme="minorHAnsi"/>
          <w:snapToGrid/>
          <w:color w:val="000000" w:themeColor="text1"/>
        </w:rPr>
        <w:t>and is not “work made for hire”; however, ALTCEW shall have a license of</w:t>
      </w:r>
      <w:r w:rsidRPr="007528B2">
        <w:rPr>
          <w:rFonts w:cstheme="minorHAnsi"/>
          <w:snapToGrid/>
          <w:color w:val="000000" w:themeColor="text1"/>
          <w:spacing w:val="-21"/>
        </w:rPr>
        <w:t xml:space="preserve"> </w:t>
      </w:r>
      <w:r w:rsidRPr="007528B2">
        <w:rPr>
          <w:rFonts w:cstheme="minorHAnsi"/>
          <w:snapToGrid/>
          <w:color w:val="000000" w:themeColor="text1"/>
        </w:rPr>
        <w:t>perpetual duration to use, modify, and distribute this material at no charge to ALTCEW, provided</w:t>
      </w:r>
      <w:r w:rsidRPr="007528B2">
        <w:rPr>
          <w:rFonts w:cstheme="minorHAnsi"/>
          <w:snapToGrid/>
          <w:color w:val="000000" w:themeColor="text1"/>
          <w:spacing w:val="-37"/>
        </w:rPr>
        <w:t xml:space="preserve"> </w:t>
      </w:r>
      <w:r w:rsidRPr="007528B2">
        <w:rPr>
          <w:rFonts w:cstheme="minorHAnsi"/>
          <w:snapToGrid/>
          <w:color w:val="000000" w:themeColor="text1"/>
        </w:rPr>
        <w:t>that</w:t>
      </w:r>
      <w:r w:rsidRPr="007528B2">
        <w:rPr>
          <w:rFonts w:cstheme="minorHAnsi"/>
          <w:snapToGrid/>
          <w:color w:val="000000" w:themeColor="text1"/>
          <w:w w:val="99"/>
        </w:rPr>
        <w:t xml:space="preserve"> </w:t>
      </w:r>
      <w:r w:rsidRPr="007528B2">
        <w:rPr>
          <w:rFonts w:cstheme="minorHAnsi"/>
          <w:snapToGrid/>
          <w:color w:val="000000" w:themeColor="text1"/>
        </w:rPr>
        <w:t>such license shall be limited to the extent which the CONTRACTOR has a right to grant</w:t>
      </w:r>
      <w:r w:rsidRPr="007528B2">
        <w:rPr>
          <w:rFonts w:cstheme="minorHAnsi"/>
          <w:snapToGrid/>
          <w:color w:val="000000" w:themeColor="text1"/>
          <w:spacing w:val="-4"/>
        </w:rPr>
        <w:t xml:space="preserve"> </w:t>
      </w:r>
      <w:r w:rsidRPr="007528B2">
        <w:rPr>
          <w:rFonts w:cstheme="minorHAnsi"/>
          <w:snapToGrid/>
          <w:color w:val="000000" w:themeColor="text1"/>
        </w:rPr>
        <w:t>such a</w:t>
      </w:r>
      <w:r w:rsidRPr="007528B2">
        <w:rPr>
          <w:rFonts w:cstheme="minorHAnsi"/>
          <w:snapToGrid/>
          <w:color w:val="000000" w:themeColor="text1"/>
          <w:spacing w:val="-3"/>
        </w:rPr>
        <w:t xml:space="preserve"> </w:t>
      </w:r>
      <w:r w:rsidRPr="007528B2">
        <w:rPr>
          <w:rFonts w:cstheme="minorHAnsi"/>
          <w:snapToGrid/>
          <w:color w:val="000000" w:themeColor="text1"/>
        </w:rPr>
        <w:t>license.</w:t>
      </w:r>
    </w:p>
    <w:p w14:paraId="5F7CFF91" w14:textId="77777777" w:rsidR="0055772B" w:rsidRPr="007528B2" w:rsidRDefault="0055772B" w:rsidP="0055772B">
      <w:pPr>
        <w:widowControl/>
        <w:rPr>
          <w:rFonts w:cstheme="minorHAnsi"/>
          <w:snapToGrid/>
          <w:color w:val="000000" w:themeColor="text1"/>
        </w:rPr>
      </w:pPr>
    </w:p>
    <w:p w14:paraId="596542E7" w14:textId="77777777" w:rsidR="0055772B" w:rsidRPr="007528B2" w:rsidRDefault="0055772B" w:rsidP="0055772B">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Ownership of Real Property, Equipment and Supplies Purchased by the CONTRACTOR.</w:t>
      </w:r>
      <w:r w:rsidRPr="007528B2">
        <w:rPr>
          <w:rFonts w:cstheme="minorHAnsi"/>
          <w:b/>
          <w:bCs/>
          <w:snapToGrid/>
          <w:color w:val="000000" w:themeColor="text1"/>
          <w:spacing w:val="30"/>
        </w:rPr>
        <w:t xml:space="preserve"> </w:t>
      </w:r>
      <w:r w:rsidRPr="007528B2">
        <w:rPr>
          <w:rFonts w:cstheme="minorHAnsi"/>
          <w:snapToGrid/>
          <w:color w:val="000000" w:themeColor="text1"/>
        </w:rPr>
        <w:t>Title to all property, equipment and supplies purchased by the CONTRACTOR with funds</w:t>
      </w:r>
      <w:r w:rsidRPr="007528B2">
        <w:rPr>
          <w:rFonts w:cstheme="minorHAnsi"/>
          <w:snapToGrid/>
          <w:color w:val="000000" w:themeColor="text1"/>
          <w:spacing w:val="-23"/>
        </w:rPr>
        <w:t xml:space="preserve"> </w:t>
      </w:r>
      <w:r w:rsidRPr="007528B2">
        <w:rPr>
          <w:rFonts w:cstheme="minorHAnsi"/>
          <w:snapToGrid/>
          <w:color w:val="000000" w:themeColor="text1"/>
        </w:rPr>
        <w:t>from</w:t>
      </w:r>
      <w:r w:rsidRPr="007528B2">
        <w:rPr>
          <w:rFonts w:cstheme="minorHAnsi"/>
          <w:snapToGrid/>
          <w:color w:val="000000" w:themeColor="text1"/>
          <w:w w:val="99"/>
        </w:rPr>
        <w:t xml:space="preserve"> </w:t>
      </w:r>
      <w:r w:rsidRPr="007528B2">
        <w:rPr>
          <w:rFonts w:cstheme="minorHAnsi"/>
          <w:snapToGrid/>
          <w:color w:val="000000" w:themeColor="text1"/>
        </w:rPr>
        <w:t>this Agreement shall vest in the CONTRACTOR. When real property, or equipment with</w:t>
      </w:r>
      <w:r w:rsidRPr="007528B2">
        <w:rPr>
          <w:rFonts w:cstheme="minorHAnsi"/>
          <w:snapToGrid/>
          <w:color w:val="000000" w:themeColor="text1"/>
          <w:spacing w:val="-28"/>
        </w:rPr>
        <w:t xml:space="preserve"> </w:t>
      </w:r>
      <w:r w:rsidRPr="007528B2">
        <w:rPr>
          <w:rFonts w:cstheme="minorHAnsi"/>
          <w:snapToGrid/>
          <w:color w:val="000000" w:themeColor="text1"/>
        </w:rPr>
        <w:t>a per unit fair market value over $5000, is no longer needed for the purpose of carrying</w:t>
      </w:r>
      <w:r w:rsidRPr="007528B2">
        <w:rPr>
          <w:rFonts w:cstheme="minorHAnsi"/>
          <w:snapToGrid/>
          <w:color w:val="000000" w:themeColor="text1"/>
          <w:spacing w:val="-31"/>
        </w:rPr>
        <w:t xml:space="preserve"> </w:t>
      </w:r>
      <w:r w:rsidRPr="007528B2">
        <w:rPr>
          <w:rFonts w:cstheme="minorHAnsi"/>
          <w:snapToGrid/>
          <w:color w:val="000000" w:themeColor="text1"/>
        </w:rPr>
        <w:t>out</w:t>
      </w:r>
      <w:r w:rsidRPr="007528B2">
        <w:rPr>
          <w:rFonts w:cstheme="minorHAnsi"/>
          <w:snapToGrid/>
          <w:color w:val="000000" w:themeColor="text1"/>
          <w:w w:val="99"/>
        </w:rPr>
        <w:t xml:space="preserve"> </w:t>
      </w:r>
      <w:r w:rsidRPr="007528B2">
        <w:rPr>
          <w:rFonts w:cstheme="minorHAnsi"/>
          <w:snapToGrid/>
          <w:color w:val="000000" w:themeColor="text1"/>
        </w:rPr>
        <w:t>this Agreement, or this Agreement is terminated or expired and will not be renewed,</w:t>
      </w:r>
      <w:r w:rsidRPr="007528B2">
        <w:rPr>
          <w:rFonts w:cstheme="minorHAnsi"/>
          <w:snapToGrid/>
          <w:color w:val="000000" w:themeColor="text1"/>
          <w:spacing w:val="-25"/>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 xml:space="preserve">CONTRACTOR shall request disposition instructions from ALTCEW.  If </w:t>
      </w:r>
      <w:r w:rsidRPr="007528B2">
        <w:rPr>
          <w:rFonts w:cstheme="minorHAnsi"/>
          <w:snapToGrid/>
          <w:color w:val="000000" w:themeColor="text1"/>
        </w:rPr>
        <w:lastRenderedPageBreak/>
        <w:t>the per unit</w:t>
      </w:r>
      <w:r w:rsidRPr="007528B2">
        <w:rPr>
          <w:rFonts w:cstheme="minorHAnsi"/>
          <w:snapToGrid/>
          <w:color w:val="000000" w:themeColor="text1"/>
          <w:spacing w:val="-21"/>
        </w:rPr>
        <w:t xml:space="preserve"> </w:t>
      </w:r>
      <w:r w:rsidRPr="007528B2">
        <w:rPr>
          <w:rFonts w:cstheme="minorHAnsi"/>
          <w:snapToGrid/>
          <w:color w:val="000000" w:themeColor="text1"/>
        </w:rPr>
        <w:t>fair market value of equipment is under $5000, the CONTRACTOR may retain, sell, or dispose</w:t>
      </w:r>
      <w:r w:rsidRPr="007528B2">
        <w:rPr>
          <w:rFonts w:cstheme="minorHAnsi"/>
          <w:snapToGrid/>
          <w:color w:val="000000" w:themeColor="text1"/>
          <w:spacing w:val="-36"/>
        </w:rPr>
        <w:t xml:space="preserve"> </w:t>
      </w:r>
      <w:r w:rsidRPr="007528B2">
        <w:rPr>
          <w:rFonts w:cstheme="minorHAnsi"/>
          <w:snapToGrid/>
          <w:color w:val="000000" w:themeColor="text1"/>
        </w:rPr>
        <w:t>of it with no further obligation. Proceeds from the sale or lease of property that</w:t>
      </w:r>
      <w:r w:rsidRPr="007528B2">
        <w:rPr>
          <w:rFonts w:cstheme="minorHAnsi"/>
          <w:snapToGrid/>
          <w:color w:val="000000" w:themeColor="text1"/>
          <w:spacing w:val="-13"/>
        </w:rPr>
        <w:t xml:space="preserve"> </w:t>
      </w:r>
      <w:r w:rsidRPr="007528B2">
        <w:rPr>
          <w:rFonts w:cstheme="minorHAnsi"/>
          <w:snapToGrid/>
          <w:color w:val="000000" w:themeColor="text1"/>
        </w:rPr>
        <w:t>was purchased with revenue accrued under the Case Management/Nursing Services unit</w:t>
      </w:r>
      <w:r w:rsidRPr="007528B2">
        <w:rPr>
          <w:rFonts w:cstheme="minorHAnsi"/>
          <w:snapToGrid/>
          <w:color w:val="000000" w:themeColor="text1"/>
          <w:spacing w:val="-23"/>
        </w:rPr>
        <w:t xml:space="preserve"> </w:t>
      </w:r>
      <w:r w:rsidRPr="007528B2">
        <w:rPr>
          <w:rFonts w:cstheme="minorHAnsi"/>
          <w:snapToGrid/>
          <w:color w:val="000000" w:themeColor="text1"/>
        </w:rPr>
        <w:t>rate</w:t>
      </w:r>
      <w:r w:rsidRPr="007528B2">
        <w:rPr>
          <w:rFonts w:cstheme="minorHAnsi"/>
          <w:snapToGrid/>
          <w:color w:val="000000" w:themeColor="text1"/>
          <w:w w:val="99"/>
        </w:rPr>
        <w:t xml:space="preserve"> </w:t>
      </w:r>
      <w:r w:rsidRPr="007528B2">
        <w:rPr>
          <w:rFonts w:cstheme="minorHAnsi"/>
          <w:snapToGrid/>
          <w:color w:val="000000" w:themeColor="text1"/>
        </w:rPr>
        <w:t>must be expended in Medicaid TXIX or Aging Network</w:t>
      </w:r>
      <w:r w:rsidRPr="007528B2">
        <w:rPr>
          <w:rFonts w:cstheme="minorHAnsi"/>
          <w:snapToGrid/>
          <w:color w:val="000000" w:themeColor="text1"/>
          <w:spacing w:val="-8"/>
        </w:rPr>
        <w:t xml:space="preserve"> </w:t>
      </w:r>
      <w:r w:rsidRPr="007528B2">
        <w:rPr>
          <w:rFonts w:cstheme="minorHAnsi"/>
          <w:snapToGrid/>
          <w:color w:val="000000" w:themeColor="text1"/>
        </w:rPr>
        <w:t>programs.</w:t>
      </w:r>
    </w:p>
    <w:p w14:paraId="1CC480F8" w14:textId="77777777" w:rsidR="0055772B" w:rsidRPr="007528B2" w:rsidRDefault="0055772B" w:rsidP="0055772B">
      <w:pPr>
        <w:widowControl/>
        <w:rPr>
          <w:rFonts w:cstheme="minorHAnsi"/>
          <w:snapToGrid/>
          <w:color w:val="000000" w:themeColor="text1"/>
        </w:rPr>
      </w:pPr>
    </w:p>
    <w:p w14:paraId="399476E5" w14:textId="77777777" w:rsidR="0055772B" w:rsidRPr="007528B2" w:rsidRDefault="0055772B" w:rsidP="0055772B">
      <w:pPr>
        <w:widowControl/>
        <w:ind w:left="810"/>
        <w:rPr>
          <w:rFonts w:cstheme="minorHAnsi"/>
          <w:snapToGrid/>
          <w:color w:val="000000" w:themeColor="text1"/>
        </w:rPr>
      </w:pPr>
      <w:r w:rsidRPr="007528B2">
        <w:rPr>
          <w:rFonts w:cstheme="minorHAnsi"/>
          <w:snapToGrid/>
          <w:color w:val="000000" w:themeColor="text1"/>
        </w:rPr>
        <w:t>When supplies with a total aggregate fair market value over $5000 are no longer needed</w:t>
      </w:r>
      <w:r w:rsidRPr="007528B2">
        <w:rPr>
          <w:rFonts w:cstheme="minorHAnsi"/>
          <w:snapToGrid/>
          <w:color w:val="000000" w:themeColor="text1"/>
          <w:spacing w:val="-23"/>
        </w:rPr>
        <w:t xml:space="preserve"> </w:t>
      </w:r>
      <w:r w:rsidRPr="007528B2">
        <w:rPr>
          <w:rFonts w:cstheme="minorHAnsi"/>
          <w:snapToGrid/>
          <w:color w:val="000000" w:themeColor="text1"/>
        </w:rPr>
        <w:t>for</w:t>
      </w:r>
      <w:r w:rsidRPr="007528B2">
        <w:rPr>
          <w:rFonts w:cstheme="minorHAnsi"/>
          <w:snapToGrid/>
          <w:color w:val="000000" w:themeColor="text1"/>
          <w:w w:val="99"/>
        </w:rPr>
        <w:t xml:space="preserve"> </w:t>
      </w:r>
      <w:r w:rsidRPr="007528B2">
        <w:rPr>
          <w:rFonts w:cstheme="minorHAnsi"/>
          <w:snapToGrid/>
          <w:color w:val="000000" w:themeColor="text1"/>
        </w:rPr>
        <w:t>the purpose of carrying out this Agreement, or this Agreement is terminated or expired</w:t>
      </w:r>
      <w:r w:rsidRPr="007528B2">
        <w:rPr>
          <w:rFonts w:cstheme="minorHAnsi"/>
          <w:snapToGrid/>
          <w:color w:val="000000" w:themeColor="text1"/>
          <w:spacing w:val="-36"/>
        </w:rPr>
        <w:t xml:space="preserve"> </w:t>
      </w:r>
      <w:r w:rsidRPr="007528B2">
        <w:rPr>
          <w:rFonts w:cstheme="minorHAnsi"/>
          <w:snapToGrid/>
          <w:color w:val="000000" w:themeColor="text1"/>
        </w:rPr>
        <w:t>and will not be renewed, the CONTRACTOR shall request disposition instructions from</w:t>
      </w:r>
      <w:r w:rsidRPr="007528B2">
        <w:rPr>
          <w:rFonts w:cstheme="minorHAnsi"/>
          <w:snapToGrid/>
          <w:color w:val="000000" w:themeColor="text1"/>
          <w:spacing w:val="-27"/>
        </w:rPr>
        <w:t xml:space="preserve"> </w:t>
      </w:r>
      <w:r w:rsidRPr="007528B2">
        <w:rPr>
          <w:rFonts w:cstheme="minorHAnsi"/>
          <w:snapToGrid/>
          <w:color w:val="000000" w:themeColor="text1"/>
        </w:rPr>
        <w:t>ALTCEW.</w:t>
      </w:r>
      <w:r w:rsidRPr="007528B2">
        <w:rPr>
          <w:rFonts w:cstheme="minorHAnsi"/>
          <w:snapToGrid/>
          <w:color w:val="000000" w:themeColor="text1"/>
          <w:spacing w:val="-1"/>
        </w:rPr>
        <w:t xml:space="preserve"> </w:t>
      </w:r>
      <w:r w:rsidRPr="007528B2">
        <w:rPr>
          <w:rFonts w:cstheme="minorHAnsi"/>
          <w:snapToGrid/>
          <w:color w:val="000000" w:themeColor="text1"/>
        </w:rPr>
        <w:t>If the total aggregate fair market value of equipment is under $5000, the CONTRACTOR</w:t>
      </w:r>
      <w:r w:rsidRPr="007528B2">
        <w:rPr>
          <w:rFonts w:cstheme="minorHAnsi"/>
          <w:snapToGrid/>
          <w:color w:val="000000" w:themeColor="text1"/>
          <w:spacing w:val="-27"/>
        </w:rPr>
        <w:t xml:space="preserve"> </w:t>
      </w:r>
      <w:r w:rsidRPr="007528B2">
        <w:rPr>
          <w:rFonts w:cstheme="minorHAnsi"/>
          <w:snapToGrid/>
          <w:color w:val="000000" w:themeColor="text1"/>
        </w:rPr>
        <w:t>may</w:t>
      </w:r>
      <w:r w:rsidRPr="007528B2">
        <w:rPr>
          <w:rFonts w:cstheme="minorHAnsi"/>
          <w:snapToGrid/>
          <w:color w:val="000000" w:themeColor="text1"/>
          <w:w w:val="99"/>
        </w:rPr>
        <w:t xml:space="preserve"> </w:t>
      </w:r>
      <w:r w:rsidRPr="007528B2">
        <w:rPr>
          <w:rFonts w:cstheme="minorHAnsi"/>
          <w:snapToGrid/>
          <w:color w:val="000000" w:themeColor="text1"/>
        </w:rPr>
        <w:t>retain, sell, or dispose of it with no further</w:t>
      </w:r>
      <w:r w:rsidRPr="007528B2">
        <w:rPr>
          <w:rFonts w:cstheme="minorHAnsi"/>
          <w:snapToGrid/>
          <w:color w:val="000000" w:themeColor="text1"/>
          <w:spacing w:val="-24"/>
        </w:rPr>
        <w:t xml:space="preserve"> </w:t>
      </w:r>
      <w:r w:rsidRPr="007528B2">
        <w:rPr>
          <w:rFonts w:cstheme="minorHAnsi"/>
          <w:snapToGrid/>
          <w:color w:val="000000" w:themeColor="text1"/>
        </w:rPr>
        <w:t>obligation.</w:t>
      </w:r>
    </w:p>
    <w:p w14:paraId="0FA21001" w14:textId="77777777" w:rsidR="0055772B" w:rsidRPr="007528B2" w:rsidRDefault="0055772B" w:rsidP="0055772B">
      <w:pPr>
        <w:widowControl/>
        <w:ind w:left="810"/>
        <w:rPr>
          <w:rFonts w:cstheme="minorHAnsi"/>
          <w:snapToGrid/>
          <w:color w:val="000000" w:themeColor="text1"/>
        </w:rPr>
      </w:pPr>
    </w:p>
    <w:p w14:paraId="574C9D8D" w14:textId="77777777" w:rsidR="0055772B" w:rsidRPr="007528B2" w:rsidRDefault="0055772B" w:rsidP="0055772B">
      <w:pPr>
        <w:widowControl/>
        <w:ind w:left="810"/>
        <w:rPr>
          <w:rFonts w:cstheme="minorHAnsi"/>
          <w:snapToGrid/>
          <w:color w:val="000000" w:themeColor="text1"/>
        </w:rPr>
      </w:pPr>
      <w:r w:rsidRPr="007528B2">
        <w:rPr>
          <w:rFonts w:cstheme="minorHAnsi"/>
          <w:snapToGrid/>
          <w:color w:val="000000" w:themeColor="text1"/>
        </w:rPr>
        <w:t>Disposition and maintenance of property shall be in accordance with 45 CFR Parts 92</w:t>
      </w:r>
      <w:r w:rsidRPr="007528B2">
        <w:rPr>
          <w:rFonts w:cstheme="minorHAnsi"/>
          <w:snapToGrid/>
          <w:color w:val="000000" w:themeColor="text1"/>
          <w:spacing w:val="-33"/>
        </w:rPr>
        <w:t xml:space="preserve"> </w:t>
      </w:r>
      <w:r w:rsidRPr="007528B2">
        <w:rPr>
          <w:rFonts w:cstheme="minorHAnsi"/>
          <w:snapToGrid/>
          <w:color w:val="000000" w:themeColor="text1"/>
        </w:rPr>
        <w:t>and 74.</w:t>
      </w:r>
    </w:p>
    <w:p w14:paraId="314503FD" w14:textId="77777777" w:rsidR="0055772B" w:rsidRPr="007528B2" w:rsidRDefault="0055772B" w:rsidP="0055772B">
      <w:pPr>
        <w:widowControl/>
        <w:ind w:left="810"/>
        <w:rPr>
          <w:rFonts w:cstheme="minorHAnsi"/>
          <w:snapToGrid/>
          <w:color w:val="000000" w:themeColor="text1"/>
        </w:rPr>
      </w:pPr>
    </w:p>
    <w:p w14:paraId="3FB6CB9D" w14:textId="77777777" w:rsidR="0055772B" w:rsidRPr="007528B2" w:rsidRDefault="0055772B" w:rsidP="0055772B">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Ownership of Real Property, Equipment and Supplies Purchased by ALTCEW. </w:t>
      </w:r>
      <w:r w:rsidRPr="007528B2">
        <w:rPr>
          <w:rFonts w:cstheme="minorHAnsi"/>
          <w:snapToGrid/>
          <w:color w:val="000000" w:themeColor="text1"/>
        </w:rPr>
        <w:t>Title</w:t>
      </w:r>
      <w:r w:rsidRPr="007528B2">
        <w:rPr>
          <w:rFonts w:cstheme="minorHAnsi"/>
          <w:snapToGrid/>
          <w:color w:val="000000" w:themeColor="text1"/>
          <w:spacing w:val="-15"/>
        </w:rPr>
        <w:t xml:space="preserve"> </w:t>
      </w:r>
      <w:r w:rsidRPr="007528B2">
        <w:rPr>
          <w:rFonts w:cstheme="minorHAnsi"/>
          <w:snapToGrid/>
          <w:color w:val="000000" w:themeColor="text1"/>
        </w:rPr>
        <w:t>to property,</w:t>
      </w:r>
      <w:r w:rsidRPr="007528B2">
        <w:rPr>
          <w:rFonts w:cstheme="minorHAnsi"/>
          <w:snapToGrid/>
          <w:color w:val="000000" w:themeColor="text1"/>
          <w:spacing w:val="-6"/>
        </w:rPr>
        <w:t xml:space="preserve"> </w:t>
      </w:r>
      <w:r w:rsidRPr="007528B2">
        <w:rPr>
          <w:rFonts w:cstheme="minorHAnsi"/>
          <w:snapToGrid/>
          <w:color w:val="000000" w:themeColor="text1"/>
        </w:rPr>
        <w:t>equipment</w:t>
      </w:r>
      <w:r w:rsidRPr="007528B2">
        <w:rPr>
          <w:rFonts w:cstheme="minorHAnsi"/>
          <w:snapToGrid/>
          <w:color w:val="000000" w:themeColor="text1"/>
          <w:spacing w:val="-4"/>
        </w:rPr>
        <w:t xml:space="preserve"> </w:t>
      </w:r>
      <w:r w:rsidRPr="007528B2">
        <w:rPr>
          <w:rFonts w:cstheme="minorHAnsi"/>
          <w:snapToGrid/>
          <w:color w:val="000000" w:themeColor="text1"/>
        </w:rPr>
        <w:t>and</w:t>
      </w:r>
      <w:r w:rsidRPr="007528B2">
        <w:rPr>
          <w:rFonts w:cstheme="minorHAnsi"/>
          <w:snapToGrid/>
          <w:color w:val="000000" w:themeColor="text1"/>
          <w:spacing w:val="-2"/>
        </w:rPr>
        <w:t xml:space="preserve"> </w:t>
      </w:r>
      <w:r w:rsidRPr="007528B2">
        <w:rPr>
          <w:rFonts w:cstheme="minorHAnsi"/>
          <w:snapToGrid/>
          <w:color w:val="000000" w:themeColor="text1"/>
        </w:rPr>
        <w:t>supplies</w:t>
      </w:r>
      <w:r w:rsidRPr="007528B2">
        <w:rPr>
          <w:rFonts w:cstheme="minorHAnsi"/>
          <w:snapToGrid/>
          <w:color w:val="000000" w:themeColor="text1"/>
          <w:spacing w:val="-5"/>
        </w:rPr>
        <w:t xml:space="preserve"> </w:t>
      </w:r>
      <w:r w:rsidRPr="007528B2">
        <w:rPr>
          <w:rFonts w:cstheme="minorHAnsi"/>
          <w:snapToGrid/>
          <w:color w:val="000000" w:themeColor="text1"/>
        </w:rPr>
        <w:t>purchased</w:t>
      </w:r>
      <w:r w:rsidRPr="007528B2">
        <w:rPr>
          <w:rFonts w:cstheme="minorHAnsi"/>
          <w:snapToGrid/>
          <w:color w:val="000000" w:themeColor="text1"/>
          <w:spacing w:val="-2"/>
        </w:rPr>
        <w:t xml:space="preserve"> </w:t>
      </w:r>
      <w:r w:rsidRPr="007528B2">
        <w:rPr>
          <w:rFonts w:cstheme="minorHAnsi"/>
          <w:snapToGrid/>
          <w:color w:val="000000" w:themeColor="text1"/>
        </w:rPr>
        <w:t>by</w:t>
      </w:r>
      <w:r w:rsidRPr="007528B2">
        <w:rPr>
          <w:rFonts w:cstheme="minorHAnsi"/>
          <w:snapToGrid/>
          <w:color w:val="000000" w:themeColor="text1"/>
          <w:spacing w:val="-8"/>
        </w:rPr>
        <w:t xml:space="preserve"> </w:t>
      </w:r>
      <w:r w:rsidRPr="007528B2">
        <w:rPr>
          <w:rFonts w:cstheme="minorHAnsi"/>
          <w:snapToGrid/>
          <w:color w:val="000000" w:themeColor="text1"/>
        </w:rPr>
        <w:t>ALTCEW</w:t>
      </w:r>
      <w:r w:rsidRPr="007528B2">
        <w:rPr>
          <w:rFonts w:cstheme="minorHAnsi"/>
          <w:snapToGrid/>
          <w:color w:val="000000" w:themeColor="text1"/>
          <w:spacing w:val="-3"/>
        </w:rPr>
        <w:t xml:space="preserve"> </w:t>
      </w:r>
      <w:r w:rsidRPr="007528B2">
        <w:rPr>
          <w:rFonts w:cstheme="minorHAnsi"/>
          <w:snapToGrid/>
          <w:color w:val="000000" w:themeColor="text1"/>
        </w:rPr>
        <w:t>and</w:t>
      </w:r>
      <w:r w:rsidRPr="007528B2">
        <w:rPr>
          <w:rFonts w:cstheme="minorHAnsi"/>
          <w:snapToGrid/>
          <w:color w:val="000000" w:themeColor="text1"/>
          <w:spacing w:val="-2"/>
        </w:rPr>
        <w:t xml:space="preserve"> </w:t>
      </w:r>
      <w:r w:rsidRPr="007528B2">
        <w:rPr>
          <w:rFonts w:cstheme="minorHAnsi"/>
          <w:snapToGrid/>
          <w:color w:val="000000" w:themeColor="text1"/>
        </w:rPr>
        <w:t>provided</w:t>
      </w:r>
      <w:r w:rsidRPr="007528B2">
        <w:rPr>
          <w:rFonts w:cstheme="minorHAnsi"/>
          <w:snapToGrid/>
          <w:color w:val="000000" w:themeColor="text1"/>
          <w:spacing w:val="-4"/>
        </w:rPr>
        <w:t xml:space="preserve"> </w:t>
      </w:r>
      <w:r w:rsidRPr="007528B2">
        <w:rPr>
          <w:rFonts w:cstheme="minorHAnsi"/>
          <w:snapToGrid/>
          <w:color w:val="000000" w:themeColor="text1"/>
        </w:rPr>
        <w:t>to</w:t>
      </w:r>
      <w:r w:rsidRPr="007528B2">
        <w:rPr>
          <w:rFonts w:cstheme="minorHAnsi"/>
          <w:snapToGrid/>
          <w:color w:val="000000" w:themeColor="text1"/>
          <w:spacing w:val="-5"/>
        </w:rPr>
        <w:t xml:space="preserve"> </w:t>
      </w:r>
      <w:r w:rsidRPr="007528B2">
        <w:rPr>
          <w:rFonts w:cstheme="minorHAnsi"/>
          <w:snapToGrid/>
          <w:color w:val="000000" w:themeColor="text1"/>
        </w:rPr>
        <w:t>the</w:t>
      </w:r>
      <w:r w:rsidRPr="007528B2">
        <w:rPr>
          <w:rFonts w:cstheme="minorHAnsi"/>
          <w:snapToGrid/>
          <w:color w:val="000000" w:themeColor="text1"/>
          <w:spacing w:val="-2"/>
        </w:rPr>
        <w:t xml:space="preserve"> </w:t>
      </w:r>
      <w:r w:rsidRPr="007528B2">
        <w:rPr>
          <w:rFonts w:cstheme="minorHAnsi"/>
          <w:snapToGrid/>
          <w:color w:val="000000" w:themeColor="text1"/>
        </w:rPr>
        <w:t>CONTRACTOR</w:t>
      </w:r>
      <w:r w:rsidRPr="007528B2">
        <w:rPr>
          <w:rFonts w:cstheme="minorHAnsi"/>
          <w:snapToGrid/>
          <w:color w:val="000000" w:themeColor="text1"/>
          <w:spacing w:val="-1"/>
        </w:rPr>
        <w:t xml:space="preserve"> </w:t>
      </w:r>
      <w:r w:rsidRPr="007528B2">
        <w:rPr>
          <w:rFonts w:cstheme="minorHAnsi"/>
          <w:snapToGrid/>
          <w:color w:val="000000" w:themeColor="text1"/>
        </w:rPr>
        <w:t>to carry out the activities of this Agreement shall remain with ALTCEW.  When</w:t>
      </w:r>
      <w:r w:rsidRPr="007528B2">
        <w:rPr>
          <w:rFonts w:cstheme="minorHAnsi"/>
          <w:snapToGrid/>
          <w:color w:val="000000" w:themeColor="text1"/>
          <w:spacing w:val="-3"/>
        </w:rPr>
        <w:t xml:space="preserve"> </w:t>
      </w:r>
      <w:r w:rsidRPr="007528B2">
        <w:rPr>
          <w:rFonts w:cstheme="minorHAnsi"/>
          <w:snapToGrid/>
          <w:color w:val="000000" w:themeColor="text1"/>
        </w:rPr>
        <w:t>real property, equipment or supplies are no longer needed for the purpose of carrying out</w:t>
      </w:r>
      <w:r w:rsidRPr="007528B2">
        <w:rPr>
          <w:rFonts w:cstheme="minorHAnsi"/>
          <w:snapToGrid/>
          <w:color w:val="000000" w:themeColor="text1"/>
          <w:spacing w:val="-24"/>
        </w:rPr>
        <w:t xml:space="preserve"> </w:t>
      </w:r>
      <w:r w:rsidRPr="007528B2">
        <w:rPr>
          <w:rFonts w:cstheme="minorHAnsi"/>
          <w:snapToGrid/>
          <w:color w:val="000000" w:themeColor="text1"/>
        </w:rPr>
        <w:t>this Agreement, or this Agreement is terminated or expired and will not be renewed,</w:t>
      </w:r>
      <w:r w:rsidRPr="007528B2">
        <w:rPr>
          <w:rFonts w:cstheme="minorHAnsi"/>
          <w:snapToGrid/>
          <w:color w:val="000000" w:themeColor="text1"/>
          <w:spacing w:val="-23"/>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CONTRACTOR shall request disposition instructions from</w:t>
      </w:r>
      <w:r w:rsidRPr="007528B2">
        <w:rPr>
          <w:rFonts w:cstheme="minorHAnsi"/>
          <w:snapToGrid/>
          <w:color w:val="000000" w:themeColor="text1"/>
          <w:spacing w:val="-3"/>
        </w:rPr>
        <w:t xml:space="preserve"> </w:t>
      </w:r>
      <w:r w:rsidRPr="007528B2">
        <w:rPr>
          <w:rFonts w:cstheme="minorHAnsi"/>
          <w:snapToGrid/>
          <w:color w:val="000000" w:themeColor="text1"/>
        </w:rPr>
        <w:t>ALTCEW.</w:t>
      </w:r>
    </w:p>
    <w:p w14:paraId="62AE238B" w14:textId="77777777" w:rsidR="0055772B" w:rsidRPr="007528B2" w:rsidRDefault="0055772B" w:rsidP="0055772B">
      <w:pPr>
        <w:widowControl/>
        <w:ind w:left="720"/>
        <w:rPr>
          <w:rFonts w:cstheme="minorHAnsi"/>
          <w:snapToGrid/>
          <w:color w:val="000000" w:themeColor="text1"/>
        </w:rPr>
      </w:pPr>
    </w:p>
    <w:p w14:paraId="4D967FB6" w14:textId="77777777" w:rsidR="0055772B" w:rsidRPr="007528B2" w:rsidRDefault="0055772B" w:rsidP="0055772B">
      <w:pPr>
        <w:widowControl/>
        <w:ind w:left="720"/>
        <w:rPr>
          <w:rFonts w:cstheme="minorHAnsi"/>
          <w:snapToGrid/>
          <w:color w:val="000000" w:themeColor="text1"/>
        </w:rPr>
      </w:pPr>
      <w:r w:rsidRPr="007528B2">
        <w:rPr>
          <w:rFonts w:cstheme="minorHAnsi"/>
          <w:snapToGrid/>
          <w:color w:val="000000" w:themeColor="text1"/>
        </w:rPr>
        <w:t>Disposition and maintenance of property shall be in accordance with 45 CFR Parts 92</w:t>
      </w:r>
      <w:r w:rsidRPr="007528B2">
        <w:rPr>
          <w:rFonts w:cstheme="minorHAnsi"/>
          <w:snapToGrid/>
          <w:color w:val="000000" w:themeColor="text1"/>
          <w:spacing w:val="-33"/>
        </w:rPr>
        <w:t xml:space="preserve"> </w:t>
      </w:r>
      <w:r w:rsidRPr="007528B2">
        <w:rPr>
          <w:rFonts w:cstheme="minorHAnsi"/>
          <w:snapToGrid/>
          <w:color w:val="000000" w:themeColor="text1"/>
        </w:rPr>
        <w:t>and 74.</w:t>
      </w:r>
    </w:p>
    <w:p w14:paraId="21AE3865" w14:textId="77777777" w:rsidR="0055772B" w:rsidRPr="007528B2" w:rsidRDefault="0055772B" w:rsidP="0055772B">
      <w:pPr>
        <w:widowControl/>
        <w:rPr>
          <w:rFonts w:cstheme="minorHAnsi"/>
          <w:snapToGrid/>
          <w:color w:val="000000" w:themeColor="text1"/>
        </w:rPr>
      </w:pPr>
    </w:p>
    <w:p w14:paraId="33B634E9" w14:textId="77777777" w:rsidR="0055772B" w:rsidRPr="007528B2" w:rsidRDefault="0055772B" w:rsidP="0055772B">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Responsibility. </w:t>
      </w:r>
      <w:r w:rsidRPr="007528B2">
        <w:rPr>
          <w:rFonts w:cstheme="minorHAnsi"/>
          <w:snapToGrid/>
          <w:color w:val="000000" w:themeColor="text1"/>
        </w:rPr>
        <w:t>Each party to this Agreement shall be responsible for the negligence of</w:t>
      </w:r>
      <w:r w:rsidRPr="007528B2">
        <w:rPr>
          <w:rFonts w:cstheme="minorHAnsi"/>
          <w:snapToGrid/>
          <w:color w:val="000000" w:themeColor="text1"/>
          <w:spacing w:val="-34"/>
        </w:rPr>
        <w:t xml:space="preserve"> </w:t>
      </w:r>
      <w:r w:rsidRPr="007528B2">
        <w:rPr>
          <w:rFonts w:cstheme="minorHAnsi"/>
          <w:snapToGrid/>
          <w:color w:val="000000" w:themeColor="text1"/>
        </w:rPr>
        <w:t>its officers, employees, and agents in the performance of this Agreement. No party to</w:t>
      </w:r>
      <w:r w:rsidRPr="007528B2">
        <w:rPr>
          <w:rFonts w:cstheme="minorHAnsi"/>
          <w:snapToGrid/>
          <w:color w:val="000000" w:themeColor="text1"/>
          <w:spacing w:val="-23"/>
        </w:rPr>
        <w:t xml:space="preserve"> </w:t>
      </w:r>
      <w:r w:rsidRPr="007528B2">
        <w:rPr>
          <w:rFonts w:cstheme="minorHAnsi"/>
          <w:snapToGrid/>
          <w:color w:val="000000" w:themeColor="text1"/>
        </w:rPr>
        <w:t>this Agreement shall be responsible for the acts and/or omissions of entities or individuals</w:t>
      </w:r>
      <w:r w:rsidRPr="007528B2">
        <w:rPr>
          <w:rFonts w:cstheme="minorHAnsi"/>
          <w:snapToGrid/>
          <w:color w:val="000000" w:themeColor="text1"/>
          <w:spacing w:val="-25"/>
        </w:rPr>
        <w:t xml:space="preserve"> </w:t>
      </w:r>
      <w:r w:rsidRPr="007528B2">
        <w:rPr>
          <w:rFonts w:cstheme="minorHAnsi"/>
          <w:snapToGrid/>
          <w:color w:val="000000" w:themeColor="text1"/>
        </w:rPr>
        <w:t>not</w:t>
      </w:r>
      <w:r w:rsidRPr="007528B2">
        <w:rPr>
          <w:rFonts w:cstheme="minorHAnsi"/>
          <w:snapToGrid/>
          <w:color w:val="000000" w:themeColor="text1"/>
          <w:w w:val="99"/>
        </w:rPr>
        <w:t xml:space="preserve"> </w:t>
      </w:r>
      <w:r w:rsidRPr="007528B2">
        <w:rPr>
          <w:rFonts w:cstheme="minorHAnsi"/>
          <w:snapToGrid/>
          <w:color w:val="000000" w:themeColor="text1"/>
        </w:rPr>
        <w:t>party to this Agreement. ALTCEW and the CONTRACTOR shall cooperate in the defense</w:t>
      </w:r>
      <w:r w:rsidRPr="007528B2">
        <w:rPr>
          <w:rFonts w:cstheme="minorHAnsi"/>
          <w:snapToGrid/>
          <w:color w:val="000000" w:themeColor="text1"/>
          <w:spacing w:val="-32"/>
        </w:rPr>
        <w:t xml:space="preserve"> </w:t>
      </w:r>
      <w:r w:rsidRPr="007528B2">
        <w:rPr>
          <w:rFonts w:cstheme="minorHAnsi"/>
          <w:snapToGrid/>
          <w:color w:val="000000" w:themeColor="text1"/>
        </w:rPr>
        <w:t>of tort lawsuits, when possible. Both parties agree and understand that this provision may</w:t>
      </w:r>
      <w:r w:rsidRPr="007528B2">
        <w:rPr>
          <w:rFonts w:cstheme="minorHAnsi"/>
          <w:snapToGrid/>
          <w:color w:val="000000" w:themeColor="text1"/>
          <w:spacing w:val="-37"/>
        </w:rPr>
        <w:t xml:space="preserve"> </w:t>
      </w:r>
      <w:r w:rsidRPr="007528B2">
        <w:rPr>
          <w:rFonts w:cstheme="minorHAnsi"/>
          <w:snapToGrid/>
          <w:color w:val="000000" w:themeColor="text1"/>
        </w:rPr>
        <w:t>not</w:t>
      </w:r>
      <w:r w:rsidRPr="007528B2">
        <w:rPr>
          <w:rFonts w:cstheme="minorHAnsi"/>
          <w:snapToGrid/>
          <w:color w:val="000000" w:themeColor="text1"/>
          <w:w w:val="99"/>
        </w:rPr>
        <w:t xml:space="preserve"> </w:t>
      </w:r>
      <w:r w:rsidRPr="007528B2">
        <w:rPr>
          <w:rFonts w:cstheme="minorHAnsi"/>
          <w:snapToGrid/>
          <w:color w:val="000000" w:themeColor="text1"/>
        </w:rPr>
        <w:t xml:space="preserve">be feasible in all circumstances. ALTCEW and the CONTRACTOR agree </w:t>
      </w:r>
      <w:r w:rsidRPr="007528B2">
        <w:rPr>
          <w:rFonts w:cstheme="minorHAnsi"/>
          <w:snapToGrid/>
          <w:color w:val="000000" w:themeColor="text1"/>
          <w:spacing w:val="3"/>
        </w:rPr>
        <w:t xml:space="preserve">to </w:t>
      </w:r>
      <w:r w:rsidRPr="007528B2">
        <w:rPr>
          <w:rFonts w:cstheme="minorHAnsi"/>
          <w:snapToGrid/>
          <w:color w:val="000000" w:themeColor="text1"/>
        </w:rPr>
        <w:t>notify</w:t>
      </w:r>
      <w:r w:rsidRPr="007528B2">
        <w:rPr>
          <w:rFonts w:cstheme="minorHAnsi"/>
          <w:snapToGrid/>
          <w:color w:val="000000" w:themeColor="text1"/>
          <w:spacing w:val="-24"/>
        </w:rPr>
        <w:t xml:space="preserve"> </w:t>
      </w:r>
      <w:r w:rsidRPr="007528B2">
        <w:rPr>
          <w:rFonts w:cstheme="minorHAnsi"/>
          <w:snapToGrid/>
          <w:color w:val="000000" w:themeColor="text1"/>
        </w:rPr>
        <w:t>the attorneys of record in any tort lawsuit where both are parties if either ALTCEW or</w:t>
      </w:r>
      <w:r w:rsidRPr="007528B2">
        <w:rPr>
          <w:rFonts w:cstheme="minorHAnsi"/>
          <w:snapToGrid/>
          <w:color w:val="000000" w:themeColor="text1"/>
          <w:spacing w:val="-24"/>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CONTRACTOR enters into settlement negotiations. It is understood that the notice</w:t>
      </w:r>
      <w:r w:rsidRPr="007528B2">
        <w:rPr>
          <w:rFonts w:cstheme="minorHAnsi"/>
          <w:snapToGrid/>
          <w:color w:val="000000" w:themeColor="text1"/>
          <w:spacing w:val="-29"/>
        </w:rPr>
        <w:t xml:space="preserve"> </w:t>
      </w:r>
      <w:r w:rsidRPr="007528B2">
        <w:rPr>
          <w:rFonts w:cstheme="minorHAnsi"/>
          <w:snapToGrid/>
          <w:color w:val="000000" w:themeColor="text1"/>
        </w:rPr>
        <w:t>shall occur prior to any negotiations, or as soon as possible, and the notice may be either</w:t>
      </w:r>
      <w:r w:rsidRPr="007528B2">
        <w:rPr>
          <w:rFonts w:cstheme="minorHAnsi"/>
          <w:snapToGrid/>
          <w:color w:val="000000" w:themeColor="text1"/>
          <w:spacing w:val="-34"/>
        </w:rPr>
        <w:t xml:space="preserve"> </w:t>
      </w:r>
      <w:r w:rsidRPr="007528B2">
        <w:rPr>
          <w:rFonts w:cstheme="minorHAnsi"/>
          <w:snapToGrid/>
          <w:color w:val="000000" w:themeColor="text1"/>
        </w:rPr>
        <w:t>written or</w:t>
      </w:r>
      <w:r w:rsidRPr="007528B2">
        <w:rPr>
          <w:rFonts w:cstheme="minorHAnsi"/>
          <w:snapToGrid/>
          <w:color w:val="000000" w:themeColor="text1"/>
          <w:spacing w:val="1"/>
        </w:rPr>
        <w:t xml:space="preserve"> </w:t>
      </w:r>
      <w:r w:rsidRPr="007528B2">
        <w:rPr>
          <w:rFonts w:cstheme="minorHAnsi"/>
          <w:snapToGrid/>
          <w:color w:val="000000" w:themeColor="text1"/>
        </w:rPr>
        <w:t>oral.</w:t>
      </w:r>
    </w:p>
    <w:p w14:paraId="7018ADA7" w14:textId="77777777" w:rsidR="0055772B" w:rsidRPr="007528B2" w:rsidRDefault="0055772B" w:rsidP="0055772B">
      <w:pPr>
        <w:widowControl/>
        <w:rPr>
          <w:rFonts w:cstheme="minorHAnsi"/>
          <w:snapToGrid/>
          <w:color w:val="000000" w:themeColor="text1"/>
        </w:rPr>
      </w:pPr>
    </w:p>
    <w:p w14:paraId="7DCAC5CB" w14:textId="77777777" w:rsidR="0055772B" w:rsidRPr="007528B2" w:rsidRDefault="0055772B" w:rsidP="0055772B">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Restrictions Against Lobbying. </w:t>
      </w:r>
      <w:r w:rsidRPr="007528B2">
        <w:rPr>
          <w:rFonts w:cstheme="minorHAnsi"/>
          <w:snapToGrid/>
          <w:color w:val="000000" w:themeColor="text1"/>
        </w:rPr>
        <w:t>The CONTRACTOR certifies to the best of its knowledge</w:t>
      </w:r>
      <w:r w:rsidRPr="007528B2">
        <w:rPr>
          <w:rFonts w:cstheme="minorHAnsi"/>
          <w:snapToGrid/>
          <w:color w:val="000000" w:themeColor="text1"/>
          <w:spacing w:val="15"/>
        </w:rPr>
        <w:t xml:space="preserve"> </w:t>
      </w:r>
      <w:r w:rsidRPr="007528B2">
        <w:rPr>
          <w:rFonts w:cstheme="minorHAnsi"/>
          <w:snapToGrid/>
          <w:color w:val="000000" w:themeColor="text1"/>
        </w:rPr>
        <w:t>and belief</w:t>
      </w:r>
      <w:r w:rsidRPr="007528B2">
        <w:rPr>
          <w:rFonts w:cstheme="minorHAnsi"/>
          <w:snapToGrid/>
          <w:color w:val="000000" w:themeColor="text1"/>
          <w:spacing w:val="-1"/>
        </w:rPr>
        <w:t xml:space="preserve"> </w:t>
      </w:r>
      <w:r w:rsidRPr="007528B2">
        <w:rPr>
          <w:rFonts w:cstheme="minorHAnsi"/>
          <w:snapToGrid/>
          <w:color w:val="000000" w:themeColor="text1"/>
        </w:rPr>
        <w:t>that</w:t>
      </w:r>
      <w:r w:rsidRPr="007528B2">
        <w:rPr>
          <w:rFonts w:cstheme="minorHAnsi"/>
          <w:snapToGrid/>
          <w:color w:val="000000" w:themeColor="text1"/>
          <w:spacing w:val="-3"/>
        </w:rPr>
        <w:t xml:space="preserve"> </w:t>
      </w:r>
      <w:r w:rsidRPr="007528B2">
        <w:rPr>
          <w:rFonts w:cstheme="minorHAnsi"/>
          <w:snapToGrid/>
          <w:color w:val="000000" w:themeColor="text1"/>
        </w:rPr>
        <w:t>no</w:t>
      </w:r>
      <w:r w:rsidRPr="007528B2">
        <w:rPr>
          <w:rFonts w:cstheme="minorHAnsi"/>
          <w:snapToGrid/>
          <w:color w:val="000000" w:themeColor="text1"/>
          <w:spacing w:val="-1"/>
        </w:rPr>
        <w:t xml:space="preserve"> </w:t>
      </w:r>
      <w:r w:rsidRPr="007528B2">
        <w:rPr>
          <w:rFonts w:cstheme="minorHAnsi"/>
          <w:snapToGrid/>
          <w:color w:val="000000" w:themeColor="text1"/>
        </w:rPr>
        <w:t>federal</w:t>
      </w:r>
      <w:r w:rsidRPr="007528B2">
        <w:rPr>
          <w:rFonts w:cstheme="minorHAnsi"/>
          <w:snapToGrid/>
          <w:color w:val="000000" w:themeColor="text1"/>
          <w:spacing w:val="-1"/>
        </w:rPr>
        <w:t xml:space="preserve"> </w:t>
      </w:r>
      <w:r w:rsidRPr="007528B2">
        <w:rPr>
          <w:rFonts w:cstheme="minorHAnsi"/>
          <w:snapToGrid/>
          <w:color w:val="000000" w:themeColor="text1"/>
        </w:rPr>
        <w:t>appropriated</w:t>
      </w:r>
      <w:r w:rsidRPr="007528B2">
        <w:rPr>
          <w:rFonts w:cstheme="minorHAnsi"/>
          <w:snapToGrid/>
          <w:color w:val="000000" w:themeColor="text1"/>
          <w:spacing w:val="-3"/>
        </w:rPr>
        <w:t xml:space="preserve"> </w:t>
      </w:r>
      <w:r w:rsidRPr="007528B2">
        <w:rPr>
          <w:rFonts w:cstheme="minorHAnsi"/>
          <w:snapToGrid/>
          <w:color w:val="000000" w:themeColor="text1"/>
        </w:rPr>
        <w:t>funds</w:t>
      </w:r>
      <w:r w:rsidRPr="007528B2">
        <w:rPr>
          <w:rFonts w:cstheme="minorHAnsi"/>
          <w:snapToGrid/>
          <w:color w:val="000000" w:themeColor="text1"/>
          <w:spacing w:val="-4"/>
        </w:rPr>
        <w:t xml:space="preserve"> </w:t>
      </w:r>
      <w:r w:rsidRPr="007528B2">
        <w:rPr>
          <w:rFonts w:cstheme="minorHAnsi"/>
          <w:snapToGrid/>
          <w:color w:val="000000" w:themeColor="text1"/>
        </w:rPr>
        <w:t>have</w:t>
      </w:r>
      <w:r w:rsidRPr="007528B2">
        <w:rPr>
          <w:rFonts w:cstheme="minorHAnsi"/>
          <w:snapToGrid/>
          <w:color w:val="000000" w:themeColor="text1"/>
          <w:spacing w:val="-3"/>
        </w:rPr>
        <w:t xml:space="preserve"> </w:t>
      </w:r>
      <w:r w:rsidRPr="007528B2">
        <w:rPr>
          <w:rFonts w:cstheme="minorHAnsi"/>
          <w:snapToGrid/>
          <w:color w:val="000000" w:themeColor="text1"/>
        </w:rPr>
        <w:t>been</w:t>
      </w:r>
      <w:r w:rsidRPr="007528B2">
        <w:rPr>
          <w:rFonts w:cstheme="minorHAnsi"/>
          <w:snapToGrid/>
          <w:color w:val="000000" w:themeColor="text1"/>
          <w:spacing w:val="-3"/>
        </w:rPr>
        <w:t xml:space="preserve"> </w:t>
      </w:r>
      <w:r w:rsidRPr="007528B2">
        <w:rPr>
          <w:rFonts w:cstheme="minorHAnsi"/>
          <w:snapToGrid/>
          <w:color w:val="000000" w:themeColor="text1"/>
        </w:rPr>
        <w:t>paid</w:t>
      </w:r>
      <w:r w:rsidRPr="007528B2">
        <w:rPr>
          <w:rFonts w:cstheme="minorHAnsi"/>
          <w:snapToGrid/>
          <w:color w:val="000000" w:themeColor="text1"/>
          <w:spacing w:val="-3"/>
        </w:rPr>
        <w:t xml:space="preserve"> </w:t>
      </w:r>
      <w:r w:rsidRPr="007528B2">
        <w:rPr>
          <w:rFonts w:cstheme="minorHAnsi"/>
          <w:snapToGrid/>
          <w:color w:val="000000" w:themeColor="text1"/>
        </w:rPr>
        <w:t>or</w:t>
      </w:r>
      <w:r w:rsidRPr="007528B2">
        <w:rPr>
          <w:rFonts w:cstheme="minorHAnsi"/>
          <w:snapToGrid/>
          <w:color w:val="000000" w:themeColor="text1"/>
          <w:spacing w:val="-4"/>
        </w:rPr>
        <w:t xml:space="preserve"> </w:t>
      </w:r>
      <w:r w:rsidRPr="007528B2">
        <w:rPr>
          <w:rFonts w:cstheme="minorHAnsi"/>
          <w:snapToGrid/>
          <w:color w:val="000000" w:themeColor="text1"/>
        </w:rPr>
        <w:t>will</w:t>
      </w:r>
      <w:r w:rsidRPr="007528B2">
        <w:rPr>
          <w:rFonts w:cstheme="minorHAnsi"/>
          <w:snapToGrid/>
          <w:color w:val="000000" w:themeColor="text1"/>
          <w:spacing w:val="-2"/>
        </w:rPr>
        <w:t xml:space="preserve"> </w:t>
      </w:r>
      <w:r w:rsidRPr="007528B2">
        <w:rPr>
          <w:rFonts w:cstheme="minorHAnsi"/>
          <w:snapToGrid/>
          <w:color w:val="000000" w:themeColor="text1"/>
        </w:rPr>
        <w:t>be</w:t>
      </w:r>
      <w:r w:rsidRPr="007528B2">
        <w:rPr>
          <w:rFonts w:cstheme="minorHAnsi"/>
          <w:snapToGrid/>
          <w:color w:val="000000" w:themeColor="text1"/>
          <w:spacing w:val="-4"/>
        </w:rPr>
        <w:t xml:space="preserve"> </w:t>
      </w:r>
      <w:r w:rsidRPr="007528B2">
        <w:rPr>
          <w:rFonts w:cstheme="minorHAnsi"/>
          <w:snapToGrid/>
          <w:color w:val="000000" w:themeColor="text1"/>
        </w:rPr>
        <w:t>paid,</w:t>
      </w:r>
      <w:r w:rsidRPr="007528B2">
        <w:rPr>
          <w:rFonts w:cstheme="minorHAnsi"/>
          <w:snapToGrid/>
          <w:color w:val="000000" w:themeColor="text1"/>
          <w:spacing w:val="-4"/>
        </w:rPr>
        <w:t xml:space="preserve"> </w:t>
      </w:r>
      <w:r w:rsidRPr="007528B2">
        <w:rPr>
          <w:rFonts w:cstheme="minorHAnsi"/>
          <w:snapToGrid/>
          <w:color w:val="000000" w:themeColor="text1"/>
        </w:rPr>
        <w:t>by</w:t>
      </w:r>
      <w:r w:rsidRPr="007528B2">
        <w:rPr>
          <w:rFonts w:cstheme="minorHAnsi"/>
          <w:snapToGrid/>
          <w:color w:val="000000" w:themeColor="text1"/>
          <w:spacing w:val="-2"/>
        </w:rPr>
        <w:t xml:space="preserve"> </w:t>
      </w:r>
      <w:r w:rsidRPr="007528B2">
        <w:rPr>
          <w:rFonts w:cstheme="minorHAnsi"/>
          <w:snapToGrid/>
          <w:color w:val="000000" w:themeColor="text1"/>
        </w:rPr>
        <w:t>or</w:t>
      </w:r>
      <w:r w:rsidRPr="007528B2">
        <w:rPr>
          <w:rFonts w:cstheme="minorHAnsi"/>
          <w:snapToGrid/>
          <w:color w:val="000000" w:themeColor="text1"/>
          <w:spacing w:val="-4"/>
        </w:rPr>
        <w:t xml:space="preserve"> </w:t>
      </w:r>
      <w:r w:rsidRPr="007528B2">
        <w:rPr>
          <w:rFonts w:cstheme="minorHAnsi"/>
          <w:snapToGrid/>
          <w:color w:val="000000" w:themeColor="text1"/>
        </w:rPr>
        <w:t>on</w:t>
      </w:r>
      <w:r w:rsidRPr="007528B2">
        <w:rPr>
          <w:rFonts w:cstheme="minorHAnsi"/>
          <w:snapToGrid/>
          <w:color w:val="000000" w:themeColor="text1"/>
          <w:spacing w:val="-3"/>
        </w:rPr>
        <w:t xml:space="preserve"> </w:t>
      </w:r>
      <w:r w:rsidRPr="007528B2">
        <w:rPr>
          <w:rFonts w:cstheme="minorHAnsi"/>
          <w:snapToGrid/>
          <w:color w:val="000000" w:themeColor="text1"/>
        </w:rPr>
        <w:t>behalf</w:t>
      </w:r>
      <w:r w:rsidRPr="007528B2">
        <w:rPr>
          <w:rFonts w:cstheme="minorHAnsi"/>
          <w:snapToGrid/>
          <w:color w:val="000000" w:themeColor="text1"/>
          <w:spacing w:val="-3"/>
        </w:rPr>
        <w:t xml:space="preserve"> </w:t>
      </w:r>
      <w:r w:rsidRPr="007528B2">
        <w:rPr>
          <w:rFonts w:cstheme="minorHAnsi"/>
          <w:snapToGrid/>
          <w:color w:val="000000" w:themeColor="text1"/>
        </w:rPr>
        <w:t>of the CONTRACTOR, to any person for influencing or attempting to influence an officer</w:t>
      </w:r>
      <w:r w:rsidRPr="007528B2">
        <w:rPr>
          <w:rFonts w:cstheme="minorHAnsi"/>
          <w:snapToGrid/>
          <w:color w:val="000000" w:themeColor="text1"/>
          <w:spacing w:val="-26"/>
        </w:rPr>
        <w:t xml:space="preserve"> </w:t>
      </w:r>
      <w:r w:rsidRPr="007528B2">
        <w:rPr>
          <w:rFonts w:cstheme="minorHAnsi"/>
          <w:snapToGrid/>
          <w:color w:val="000000" w:themeColor="text1"/>
        </w:rPr>
        <w:t>or</w:t>
      </w:r>
      <w:r w:rsidRPr="007528B2">
        <w:rPr>
          <w:rFonts w:cstheme="minorHAnsi"/>
          <w:snapToGrid/>
          <w:color w:val="000000" w:themeColor="text1"/>
          <w:w w:val="99"/>
        </w:rPr>
        <w:t xml:space="preserve"> </w:t>
      </w:r>
      <w:r w:rsidRPr="007528B2">
        <w:rPr>
          <w:rFonts w:cstheme="minorHAnsi"/>
          <w:snapToGrid/>
          <w:color w:val="000000" w:themeColor="text1"/>
        </w:rPr>
        <w:t>employee of a federal agency, a Member of Congress in connection with the awarding</w:t>
      </w:r>
      <w:r w:rsidRPr="007528B2">
        <w:rPr>
          <w:rFonts w:cstheme="minorHAnsi"/>
          <w:snapToGrid/>
          <w:color w:val="000000" w:themeColor="text1"/>
          <w:spacing w:val="-24"/>
        </w:rPr>
        <w:t xml:space="preserve"> </w:t>
      </w:r>
      <w:r w:rsidRPr="007528B2">
        <w:rPr>
          <w:rFonts w:cstheme="minorHAnsi"/>
          <w:snapToGrid/>
          <w:color w:val="000000" w:themeColor="text1"/>
        </w:rPr>
        <w:t>of any federal contract, the making of any federal grant, the making of any federal loan,</w:t>
      </w:r>
      <w:r w:rsidRPr="007528B2">
        <w:rPr>
          <w:rFonts w:cstheme="minorHAnsi"/>
          <w:snapToGrid/>
          <w:color w:val="000000" w:themeColor="text1"/>
          <w:spacing w:val="-33"/>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entering into of any cooperative agreement, and the extension, continuation,</w:t>
      </w:r>
      <w:r w:rsidRPr="007528B2">
        <w:rPr>
          <w:rFonts w:cstheme="minorHAnsi"/>
          <w:snapToGrid/>
          <w:color w:val="000000" w:themeColor="text1"/>
          <w:spacing w:val="-16"/>
        </w:rPr>
        <w:t xml:space="preserve"> </w:t>
      </w:r>
      <w:r w:rsidRPr="007528B2">
        <w:rPr>
          <w:rFonts w:cstheme="minorHAnsi"/>
          <w:snapToGrid/>
          <w:color w:val="000000" w:themeColor="text1"/>
        </w:rPr>
        <w:t>renewal,</w:t>
      </w:r>
      <w:r w:rsidRPr="007528B2">
        <w:rPr>
          <w:rFonts w:cstheme="minorHAnsi"/>
          <w:snapToGrid/>
          <w:color w:val="000000" w:themeColor="text1"/>
          <w:w w:val="99"/>
        </w:rPr>
        <w:t xml:space="preserve"> </w:t>
      </w:r>
      <w:r w:rsidRPr="007528B2">
        <w:rPr>
          <w:rFonts w:cstheme="minorHAnsi"/>
          <w:snapToGrid/>
          <w:color w:val="000000" w:themeColor="text1"/>
        </w:rPr>
        <w:t>amendment or modification of any federal contract, grant, loan or cooperative</w:t>
      </w:r>
      <w:r w:rsidRPr="007528B2">
        <w:rPr>
          <w:rFonts w:cstheme="minorHAnsi"/>
          <w:snapToGrid/>
          <w:color w:val="000000" w:themeColor="text1"/>
          <w:spacing w:val="-30"/>
        </w:rPr>
        <w:t xml:space="preserve"> </w:t>
      </w:r>
      <w:r w:rsidRPr="007528B2">
        <w:rPr>
          <w:rFonts w:cstheme="minorHAnsi"/>
          <w:snapToGrid/>
          <w:color w:val="000000" w:themeColor="text1"/>
        </w:rPr>
        <w:t>agreement.</w:t>
      </w:r>
    </w:p>
    <w:p w14:paraId="6712ECC3" w14:textId="77777777" w:rsidR="0055772B" w:rsidRPr="007528B2" w:rsidRDefault="0055772B" w:rsidP="0055772B">
      <w:pPr>
        <w:widowControl/>
        <w:rPr>
          <w:rFonts w:cstheme="minorHAnsi"/>
          <w:snapToGrid/>
          <w:color w:val="000000" w:themeColor="text1"/>
        </w:rPr>
      </w:pPr>
    </w:p>
    <w:p w14:paraId="5C11E3F5" w14:textId="77777777" w:rsidR="0055772B" w:rsidRPr="007528B2" w:rsidRDefault="0055772B" w:rsidP="0055772B">
      <w:pPr>
        <w:widowControl/>
        <w:ind w:left="720"/>
        <w:rPr>
          <w:rFonts w:cstheme="minorHAnsi"/>
          <w:snapToGrid/>
          <w:color w:val="000000" w:themeColor="text1"/>
        </w:rPr>
      </w:pPr>
      <w:r w:rsidRPr="007528B2">
        <w:rPr>
          <w:rFonts w:cstheme="minorHAnsi"/>
          <w:snapToGrid/>
          <w:color w:val="000000" w:themeColor="text1"/>
        </w:rPr>
        <w:t>If</w:t>
      </w:r>
      <w:r w:rsidRPr="007528B2">
        <w:rPr>
          <w:rFonts w:cstheme="minorHAnsi"/>
          <w:snapToGrid/>
          <w:color w:val="000000" w:themeColor="text1"/>
          <w:spacing w:val="-1"/>
        </w:rPr>
        <w:t xml:space="preserve"> </w:t>
      </w:r>
      <w:r w:rsidRPr="007528B2">
        <w:rPr>
          <w:rFonts w:cstheme="minorHAnsi"/>
          <w:snapToGrid/>
          <w:color w:val="000000" w:themeColor="text1"/>
        </w:rPr>
        <w:t>any</w:t>
      </w:r>
      <w:r w:rsidRPr="007528B2">
        <w:rPr>
          <w:rFonts w:cstheme="minorHAnsi"/>
          <w:snapToGrid/>
          <w:color w:val="000000" w:themeColor="text1"/>
          <w:spacing w:val="-5"/>
        </w:rPr>
        <w:t xml:space="preserve"> </w:t>
      </w:r>
      <w:r w:rsidRPr="007528B2">
        <w:rPr>
          <w:rFonts w:cstheme="minorHAnsi"/>
          <w:snapToGrid/>
          <w:color w:val="000000" w:themeColor="text1"/>
        </w:rPr>
        <w:t>funds</w:t>
      </w:r>
      <w:r w:rsidRPr="007528B2">
        <w:rPr>
          <w:rFonts w:cstheme="minorHAnsi"/>
          <w:snapToGrid/>
          <w:color w:val="000000" w:themeColor="text1"/>
          <w:spacing w:val="-4"/>
        </w:rPr>
        <w:t xml:space="preserve"> </w:t>
      </w:r>
      <w:r w:rsidRPr="007528B2">
        <w:rPr>
          <w:rFonts w:cstheme="minorHAnsi"/>
          <w:snapToGrid/>
          <w:color w:val="000000" w:themeColor="text1"/>
        </w:rPr>
        <w:t>other</w:t>
      </w:r>
      <w:r w:rsidRPr="007528B2">
        <w:rPr>
          <w:rFonts w:cstheme="minorHAnsi"/>
          <w:snapToGrid/>
          <w:color w:val="000000" w:themeColor="text1"/>
          <w:spacing w:val="-3"/>
        </w:rPr>
        <w:t xml:space="preserve"> </w:t>
      </w:r>
      <w:r w:rsidRPr="007528B2">
        <w:rPr>
          <w:rFonts w:cstheme="minorHAnsi"/>
          <w:snapToGrid/>
          <w:color w:val="000000" w:themeColor="text1"/>
        </w:rPr>
        <w:t>than</w:t>
      </w:r>
      <w:r w:rsidRPr="007528B2">
        <w:rPr>
          <w:rFonts w:cstheme="minorHAnsi"/>
          <w:snapToGrid/>
          <w:color w:val="000000" w:themeColor="text1"/>
          <w:spacing w:val="-3"/>
        </w:rPr>
        <w:t xml:space="preserve"> </w:t>
      </w:r>
      <w:r w:rsidRPr="007528B2">
        <w:rPr>
          <w:rFonts w:cstheme="minorHAnsi"/>
          <w:snapToGrid/>
          <w:color w:val="000000" w:themeColor="text1"/>
        </w:rPr>
        <w:t>federal</w:t>
      </w:r>
      <w:r w:rsidRPr="007528B2">
        <w:rPr>
          <w:rFonts w:cstheme="minorHAnsi"/>
          <w:snapToGrid/>
          <w:color w:val="000000" w:themeColor="text1"/>
          <w:spacing w:val="-4"/>
        </w:rPr>
        <w:t xml:space="preserve"> </w:t>
      </w:r>
      <w:r w:rsidRPr="007528B2">
        <w:rPr>
          <w:rFonts w:cstheme="minorHAnsi"/>
          <w:snapToGrid/>
          <w:color w:val="000000" w:themeColor="text1"/>
        </w:rPr>
        <w:t>appropriated</w:t>
      </w:r>
      <w:r w:rsidRPr="007528B2">
        <w:rPr>
          <w:rFonts w:cstheme="minorHAnsi"/>
          <w:snapToGrid/>
          <w:color w:val="000000" w:themeColor="text1"/>
          <w:spacing w:val="-3"/>
        </w:rPr>
        <w:t xml:space="preserve"> </w:t>
      </w:r>
      <w:r w:rsidRPr="007528B2">
        <w:rPr>
          <w:rFonts w:cstheme="minorHAnsi"/>
          <w:snapToGrid/>
          <w:color w:val="000000" w:themeColor="text1"/>
        </w:rPr>
        <w:t>funds</w:t>
      </w:r>
      <w:r w:rsidRPr="007528B2">
        <w:rPr>
          <w:rFonts w:cstheme="minorHAnsi"/>
          <w:snapToGrid/>
          <w:color w:val="000000" w:themeColor="text1"/>
          <w:spacing w:val="-2"/>
        </w:rPr>
        <w:t xml:space="preserve"> </w:t>
      </w:r>
      <w:r w:rsidRPr="007528B2">
        <w:rPr>
          <w:rFonts w:cstheme="minorHAnsi"/>
          <w:snapToGrid/>
          <w:color w:val="000000" w:themeColor="text1"/>
        </w:rPr>
        <w:t>have</w:t>
      </w:r>
      <w:r w:rsidRPr="007528B2">
        <w:rPr>
          <w:rFonts w:cstheme="minorHAnsi"/>
          <w:snapToGrid/>
          <w:color w:val="000000" w:themeColor="text1"/>
          <w:spacing w:val="-4"/>
        </w:rPr>
        <w:t xml:space="preserve"> </w:t>
      </w:r>
      <w:r w:rsidRPr="007528B2">
        <w:rPr>
          <w:rFonts w:cstheme="minorHAnsi"/>
          <w:snapToGrid/>
          <w:color w:val="000000" w:themeColor="text1"/>
        </w:rPr>
        <w:t>or</w:t>
      </w:r>
      <w:r w:rsidRPr="007528B2">
        <w:rPr>
          <w:rFonts w:cstheme="minorHAnsi"/>
          <w:snapToGrid/>
          <w:color w:val="000000" w:themeColor="text1"/>
          <w:spacing w:val="-4"/>
        </w:rPr>
        <w:t xml:space="preserve"> </w:t>
      </w:r>
      <w:r w:rsidRPr="007528B2">
        <w:rPr>
          <w:rFonts w:cstheme="minorHAnsi"/>
          <w:snapToGrid/>
          <w:color w:val="000000" w:themeColor="text1"/>
        </w:rPr>
        <w:t>will</w:t>
      </w:r>
      <w:r w:rsidRPr="007528B2">
        <w:rPr>
          <w:rFonts w:cstheme="minorHAnsi"/>
          <w:snapToGrid/>
          <w:color w:val="000000" w:themeColor="text1"/>
          <w:spacing w:val="-2"/>
        </w:rPr>
        <w:t xml:space="preserve"> </w:t>
      </w:r>
      <w:r w:rsidRPr="007528B2">
        <w:rPr>
          <w:rFonts w:cstheme="minorHAnsi"/>
          <w:snapToGrid/>
          <w:color w:val="000000" w:themeColor="text1"/>
        </w:rPr>
        <w:t>be</w:t>
      </w:r>
      <w:r w:rsidRPr="007528B2">
        <w:rPr>
          <w:rFonts w:cstheme="minorHAnsi"/>
          <w:snapToGrid/>
          <w:color w:val="000000" w:themeColor="text1"/>
          <w:spacing w:val="-4"/>
        </w:rPr>
        <w:t xml:space="preserve"> </w:t>
      </w:r>
      <w:r w:rsidRPr="007528B2">
        <w:rPr>
          <w:rFonts w:cstheme="minorHAnsi"/>
          <w:snapToGrid/>
          <w:color w:val="000000" w:themeColor="text1"/>
        </w:rPr>
        <w:t>paid</w:t>
      </w:r>
      <w:r w:rsidRPr="007528B2">
        <w:rPr>
          <w:rFonts w:cstheme="minorHAnsi"/>
          <w:snapToGrid/>
          <w:color w:val="000000" w:themeColor="text1"/>
          <w:spacing w:val="-3"/>
        </w:rPr>
        <w:t xml:space="preserve"> </w:t>
      </w:r>
      <w:r w:rsidRPr="007528B2">
        <w:rPr>
          <w:rFonts w:cstheme="minorHAnsi"/>
          <w:snapToGrid/>
          <w:color w:val="000000" w:themeColor="text1"/>
        </w:rPr>
        <w:t>for</w:t>
      </w:r>
      <w:r w:rsidRPr="007528B2">
        <w:rPr>
          <w:rFonts w:cstheme="minorHAnsi"/>
          <w:snapToGrid/>
          <w:color w:val="000000" w:themeColor="text1"/>
          <w:spacing w:val="-1"/>
        </w:rPr>
        <w:t xml:space="preserve"> </w:t>
      </w:r>
      <w:r w:rsidRPr="007528B2">
        <w:rPr>
          <w:rFonts w:cstheme="minorHAnsi"/>
          <w:snapToGrid/>
          <w:color w:val="000000" w:themeColor="text1"/>
        </w:rPr>
        <w:t>the</w:t>
      </w:r>
      <w:r w:rsidRPr="007528B2">
        <w:rPr>
          <w:rFonts w:cstheme="minorHAnsi"/>
          <w:snapToGrid/>
          <w:color w:val="000000" w:themeColor="text1"/>
          <w:spacing w:val="-3"/>
        </w:rPr>
        <w:t xml:space="preserve"> </w:t>
      </w:r>
      <w:r w:rsidRPr="007528B2">
        <w:rPr>
          <w:rFonts w:cstheme="minorHAnsi"/>
          <w:snapToGrid/>
          <w:color w:val="000000" w:themeColor="text1"/>
        </w:rPr>
        <w:t>purposes</w:t>
      </w:r>
      <w:r w:rsidRPr="007528B2">
        <w:rPr>
          <w:rFonts w:cstheme="minorHAnsi"/>
          <w:snapToGrid/>
          <w:color w:val="000000" w:themeColor="text1"/>
          <w:spacing w:val="-1"/>
          <w:w w:val="99"/>
        </w:rPr>
        <w:t xml:space="preserve"> </w:t>
      </w:r>
      <w:r w:rsidRPr="007528B2">
        <w:rPr>
          <w:rFonts w:cstheme="minorHAnsi"/>
          <w:snapToGrid/>
          <w:color w:val="000000" w:themeColor="text1"/>
        </w:rPr>
        <w:t>stated above, the CONTRACTOR must file a disclosure form in accordance with 45</w:t>
      </w:r>
      <w:r w:rsidRPr="007528B2">
        <w:rPr>
          <w:rFonts w:cstheme="minorHAnsi"/>
          <w:snapToGrid/>
          <w:color w:val="000000" w:themeColor="text1"/>
          <w:spacing w:val="-28"/>
        </w:rPr>
        <w:t xml:space="preserve"> </w:t>
      </w:r>
      <w:r w:rsidRPr="007528B2">
        <w:rPr>
          <w:rFonts w:cstheme="minorHAnsi"/>
          <w:snapToGrid/>
          <w:color w:val="000000" w:themeColor="text1"/>
        </w:rPr>
        <w:t>CFR</w:t>
      </w:r>
      <w:r w:rsidRPr="007528B2">
        <w:rPr>
          <w:rFonts w:cstheme="minorHAnsi"/>
          <w:snapToGrid/>
          <w:color w:val="000000" w:themeColor="text1"/>
          <w:spacing w:val="-1"/>
        </w:rPr>
        <w:t xml:space="preserve"> </w:t>
      </w:r>
      <w:r w:rsidRPr="007528B2">
        <w:rPr>
          <w:rFonts w:cstheme="minorHAnsi"/>
          <w:snapToGrid/>
          <w:color w:val="000000" w:themeColor="text1"/>
        </w:rPr>
        <w:t>Section</w:t>
      </w:r>
      <w:r w:rsidRPr="007528B2">
        <w:rPr>
          <w:rFonts w:cstheme="minorHAnsi"/>
          <w:snapToGrid/>
          <w:color w:val="000000" w:themeColor="text1"/>
          <w:spacing w:val="-3"/>
        </w:rPr>
        <w:t xml:space="preserve"> </w:t>
      </w:r>
      <w:r w:rsidRPr="007528B2">
        <w:rPr>
          <w:rFonts w:cstheme="minorHAnsi"/>
          <w:snapToGrid/>
          <w:color w:val="000000" w:themeColor="text1"/>
        </w:rPr>
        <w:t>93.110.</w:t>
      </w:r>
    </w:p>
    <w:p w14:paraId="35631628" w14:textId="77777777" w:rsidR="0055772B" w:rsidRPr="007528B2" w:rsidRDefault="0055772B" w:rsidP="0055772B">
      <w:pPr>
        <w:widowControl/>
        <w:ind w:left="720"/>
        <w:rPr>
          <w:rFonts w:cstheme="minorHAnsi"/>
          <w:snapToGrid/>
          <w:color w:val="000000" w:themeColor="text1"/>
        </w:rPr>
      </w:pPr>
    </w:p>
    <w:p w14:paraId="3555C271" w14:textId="77777777" w:rsidR="0055772B" w:rsidRPr="007528B2" w:rsidRDefault="0055772B" w:rsidP="0055772B">
      <w:pPr>
        <w:widowControl/>
        <w:ind w:left="720"/>
        <w:rPr>
          <w:rFonts w:cstheme="minorHAnsi"/>
          <w:snapToGrid/>
          <w:color w:val="000000" w:themeColor="text1"/>
        </w:rPr>
      </w:pPr>
      <w:r w:rsidRPr="007528B2">
        <w:rPr>
          <w:rFonts w:cstheme="minorHAnsi"/>
          <w:snapToGrid/>
          <w:color w:val="000000" w:themeColor="text1"/>
        </w:rPr>
        <w:t>The CONTRACTOR shall include a clause in all subcontracts restricting subcontractors</w:t>
      </w:r>
      <w:r w:rsidRPr="007528B2">
        <w:rPr>
          <w:rFonts w:cstheme="minorHAnsi"/>
          <w:snapToGrid/>
          <w:color w:val="000000" w:themeColor="text1"/>
          <w:spacing w:val="-31"/>
        </w:rPr>
        <w:t xml:space="preserve"> </w:t>
      </w:r>
      <w:r w:rsidRPr="007528B2">
        <w:rPr>
          <w:rFonts w:cstheme="minorHAnsi"/>
          <w:snapToGrid/>
          <w:color w:val="000000" w:themeColor="text1"/>
        </w:rPr>
        <w:t>from</w:t>
      </w:r>
      <w:r w:rsidRPr="007528B2">
        <w:rPr>
          <w:rFonts w:cstheme="minorHAnsi"/>
          <w:snapToGrid/>
          <w:color w:val="000000" w:themeColor="text1"/>
          <w:w w:val="99"/>
        </w:rPr>
        <w:t xml:space="preserve"> </w:t>
      </w:r>
      <w:r w:rsidRPr="007528B2">
        <w:rPr>
          <w:rFonts w:cstheme="minorHAnsi"/>
          <w:snapToGrid/>
          <w:color w:val="000000" w:themeColor="text1"/>
        </w:rPr>
        <w:t>lobbying in accordance with this section and requiring subcontractors to certify and</w:t>
      </w:r>
      <w:r w:rsidRPr="007528B2">
        <w:rPr>
          <w:rFonts w:cstheme="minorHAnsi"/>
          <w:snapToGrid/>
          <w:color w:val="000000" w:themeColor="text1"/>
          <w:spacing w:val="-27"/>
        </w:rPr>
        <w:t xml:space="preserve"> </w:t>
      </w:r>
      <w:r w:rsidRPr="007528B2">
        <w:rPr>
          <w:rFonts w:cstheme="minorHAnsi"/>
          <w:snapToGrid/>
          <w:color w:val="000000" w:themeColor="text1"/>
        </w:rPr>
        <w:t>disclose accordingly.</w:t>
      </w:r>
    </w:p>
    <w:p w14:paraId="36112E96" w14:textId="77777777" w:rsidR="0055772B" w:rsidRPr="007528B2" w:rsidRDefault="0055772B" w:rsidP="0055772B">
      <w:pPr>
        <w:widowControl/>
        <w:rPr>
          <w:rFonts w:cstheme="minorHAnsi"/>
          <w:snapToGrid/>
          <w:color w:val="000000" w:themeColor="text1"/>
        </w:rPr>
      </w:pPr>
    </w:p>
    <w:p w14:paraId="4C34F98C" w14:textId="77777777" w:rsidR="0055772B" w:rsidRPr="007528B2" w:rsidRDefault="0055772B" w:rsidP="0055772B">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lastRenderedPageBreak/>
        <w:t xml:space="preserve">Severability. </w:t>
      </w:r>
      <w:r w:rsidRPr="007528B2">
        <w:rPr>
          <w:rFonts w:cstheme="minorHAnsi"/>
          <w:snapToGrid/>
          <w:color w:val="000000" w:themeColor="text1"/>
        </w:rPr>
        <w:t>The provisions of this Agreement are severable. If any court holds</w:t>
      </w:r>
      <w:r w:rsidRPr="007528B2">
        <w:rPr>
          <w:rFonts w:cstheme="minorHAnsi"/>
          <w:snapToGrid/>
          <w:color w:val="000000" w:themeColor="text1"/>
          <w:spacing w:val="-32"/>
        </w:rPr>
        <w:t xml:space="preserve"> </w:t>
      </w:r>
      <w:r w:rsidRPr="007528B2">
        <w:rPr>
          <w:rFonts w:cstheme="minorHAnsi"/>
          <w:snapToGrid/>
          <w:color w:val="000000" w:themeColor="text1"/>
        </w:rPr>
        <w:t>any</w:t>
      </w:r>
      <w:r w:rsidRPr="007528B2">
        <w:rPr>
          <w:rFonts w:cstheme="minorHAnsi"/>
          <w:snapToGrid/>
          <w:color w:val="000000" w:themeColor="text1"/>
          <w:w w:val="99"/>
        </w:rPr>
        <w:t xml:space="preserve"> </w:t>
      </w:r>
      <w:r w:rsidRPr="007528B2">
        <w:rPr>
          <w:rFonts w:cstheme="minorHAnsi"/>
          <w:snapToGrid/>
          <w:color w:val="000000" w:themeColor="text1"/>
        </w:rPr>
        <w:t>provision of this Agreement, including any provision of any document incorporated</w:t>
      </w:r>
      <w:r w:rsidRPr="007528B2">
        <w:rPr>
          <w:rFonts w:cstheme="minorHAnsi"/>
          <w:snapToGrid/>
          <w:color w:val="000000" w:themeColor="text1"/>
          <w:spacing w:val="-34"/>
        </w:rPr>
        <w:t xml:space="preserve"> </w:t>
      </w:r>
      <w:r w:rsidRPr="007528B2">
        <w:rPr>
          <w:rFonts w:cstheme="minorHAnsi"/>
          <w:snapToGrid/>
          <w:color w:val="000000" w:themeColor="text1"/>
        </w:rPr>
        <w:t>by</w:t>
      </w:r>
      <w:r w:rsidRPr="007528B2">
        <w:rPr>
          <w:rFonts w:cstheme="minorHAnsi"/>
          <w:snapToGrid/>
          <w:color w:val="000000" w:themeColor="text1"/>
          <w:w w:val="99"/>
        </w:rPr>
        <w:t xml:space="preserve"> </w:t>
      </w:r>
      <w:r w:rsidRPr="007528B2">
        <w:rPr>
          <w:rFonts w:cstheme="minorHAnsi"/>
          <w:snapToGrid/>
          <w:color w:val="000000" w:themeColor="text1"/>
        </w:rPr>
        <w:t>reference, invalid, that invalidity shall not affect the other provisions this</w:t>
      </w:r>
      <w:r w:rsidRPr="007528B2">
        <w:rPr>
          <w:rFonts w:cstheme="minorHAnsi"/>
          <w:snapToGrid/>
          <w:color w:val="000000" w:themeColor="text1"/>
          <w:spacing w:val="-23"/>
        </w:rPr>
        <w:t xml:space="preserve"> </w:t>
      </w:r>
      <w:r w:rsidRPr="007528B2">
        <w:rPr>
          <w:rFonts w:cstheme="minorHAnsi"/>
          <w:snapToGrid/>
          <w:color w:val="000000" w:themeColor="text1"/>
        </w:rPr>
        <w:t>Agreement.</w:t>
      </w:r>
    </w:p>
    <w:p w14:paraId="27564D86" w14:textId="1FBC8263" w:rsidR="0055772B" w:rsidRDefault="0055772B" w:rsidP="0055772B">
      <w:pPr>
        <w:widowControl/>
        <w:rPr>
          <w:rFonts w:cstheme="minorHAnsi"/>
          <w:snapToGrid/>
          <w:color w:val="000000" w:themeColor="text1"/>
        </w:rPr>
      </w:pPr>
    </w:p>
    <w:p w14:paraId="34E8C31B" w14:textId="77777777" w:rsidR="0055772B" w:rsidRPr="007528B2" w:rsidRDefault="0055772B" w:rsidP="0055772B">
      <w:pPr>
        <w:widowControl/>
        <w:numPr>
          <w:ilvl w:val="0"/>
          <w:numId w:val="9"/>
        </w:numPr>
        <w:autoSpaceDE w:val="0"/>
        <w:autoSpaceDN w:val="0"/>
        <w:adjustRightInd w:val="0"/>
        <w:rPr>
          <w:rFonts w:cstheme="minorHAnsi"/>
          <w:b/>
          <w:bCs/>
          <w:snapToGrid/>
          <w:color w:val="000000" w:themeColor="text1"/>
        </w:rPr>
      </w:pPr>
      <w:r w:rsidRPr="007528B2">
        <w:rPr>
          <w:rFonts w:cstheme="minorHAnsi"/>
          <w:b/>
          <w:snapToGrid/>
          <w:color w:val="000000" w:themeColor="text1"/>
        </w:rPr>
        <w:t>Subcontracting.</w:t>
      </w:r>
    </w:p>
    <w:p w14:paraId="6091A9D7" w14:textId="77777777" w:rsidR="0055772B" w:rsidRPr="007528B2" w:rsidRDefault="0055772B" w:rsidP="0055772B">
      <w:pPr>
        <w:widowControl/>
        <w:rPr>
          <w:rFonts w:cstheme="minorHAnsi"/>
          <w:b/>
          <w:bCs/>
          <w:snapToGrid/>
          <w:color w:val="000000" w:themeColor="text1"/>
        </w:rPr>
      </w:pPr>
    </w:p>
    <w:p w14:paraId="4F2D7E70" w14:textId="77777777" w:rsidR="0055772B" w:rsidRPr="007528B2" w:rsidRDefault="0055772B" w:rsidP="0055772B">
      <w:pPr>
        <w:widowControl/>
        <w:numPr>
          <w:ilvl w:val="0"/>
          <w:numId w:val="12"/>
        </w:numPr>
        <w:autoSpaceDE w:val="0"/>
        <w:autoSpaceDN w:val="0"/>
        <w:adjustRightInd w:val="0"/>
        <w:ind w:left="1170"/>
        <w:rPr>
          <w:rFonts w:cstheme="minorHAnsi"/>
          <w:snapToGrid/>
          <w:color w:val="000000" w:themeColor="text1"/>
        </w:rPr>
      </w:pPr>
      <w:r w:rsidRPr="007528B2">
        <w:rPr>
          <w:rFonts w:cstheme="minorHAnsi"/>
          <w:snapToGrid/>
          <w:color w:val="000000" w:themeColor="text1"/>
        </w:rPr>
        <w:t>The CONTRACTOR must obtain prior written approval from ALTCEW to subcontract</w:t>
      </w:r>
      <w:r w:rsidRPr="007528B2">
        <w:rPr>
          <w:rFonts w:cstheme="minorHAnsi"/>
          <w:snapToGrid/>
          <w:color w:val="000000" w:themeColor="text1"/>
          <w:spacing w:val="-37"/>
        </w:rPr>
        <w:t xml:space="preserve"> </w:t>
      </w:r>
      <w:r w:rsidRPr="007528B2">
        <w:rPr>
          <w:rFonts w:cstheme="minorHAnsi"/>
          <w:snapToGrid/>
          <w:color w:val="000000" w:themeColor="text1"/>
        </w:rPr>
        <w:t>for</w:t>
      </w:r>
      <w:r w:rsidRPr="007528B2">
        <w:rPr>
          <w:rFonts w:cstheme="minorHAnsi"/>
          <w:snapToGrid/>
          <w:color w:val="000000" w:themeColor="text1"/>
          <w:w w:val="99"/>
        </w:rPr>
        <w:t xml:space="preserve"> </w:t>
      </w:r>
      <w:r w:rsidRPr="007528B2">
        <w:rPr>
          <w:rFonts w:cstheme="minorHAnsi"/>
          <w:snapToGrid/>
          <w:color w:val="000000" w:themeColor="text1"/>
        </w:rPr>
        <w:t>services specifically or not specifically defined in the Area</w:t>
      </w:r>
      <w:r w:rsidRPr="007528B2">
        <w:rPr>
          <w:rFonts w:cstheme="minorHAnsi"/>
          <w:snapToGrid/>
          <w:color w:val="000000" w:themeColor="text1"/>
          <w:spacing w:val="-16"/>
        </w:rPr>
        <w:t xml:space="preserve"> </w:t>
      </w:r>
      <w:r w:rsidRPr="007528B2">
        <w:rPr>
          <w:rFonts w:cstheme="minorHAnsi"/>
          <w:snapToGrid/>
          <w:color w:val="000000" w:themeColor="text1"/>
        </w:rPr>
        <w:t>Plan.</w:t>
      </w:r>
    </w:p>
    <w:p w14:paraId="1F5866A8" w14:textId="77777777" w:rsidR="0055772B" w:rsidRPr="007528B2" w:rsidRDefault="0055772B" w:rsidP="0055772B">
      <w:pPr>
        <w:widowControl/>
        <w:ind w:left="1170" w:hanging="360"/>
        <w:rPr>
          <w:rFonts w:cstheme="minorHAnsi"/>
          <w:snapToGrid/>
          <w:color w:val="000000" w:themeColor="text1"/>
        </w:rPr>
      </w:pPr>
    </w:p>
    <w:p w14:paraId="1D66F7F3" w14:textId="77777777" w:rsidR="0055772B" w:rsidRPr="007528B2" w:rsidRDefault="0055772B" w:rsidP="0055772B">
      <w:pPr>
        <w:widowControl/>
        <w:numPr>
          <w:ilvl w:val="0"/>
          <w:numId w:val="12"/>
        </w:numPr>
        <w:autoSpaceDE w:val="0"/>
        <w:autoSpaceDN w:val="0"/>
        <w:adjustRightInd w:val="0"/>
        <w:ind w:left="1170"/>
        <w:rPr>
          <w:rFonts w:cstheme="minorHAnsi"/>
          <w:snapToGrid/>
          <w:color w:val="000000" w:themeColor="text1"/>
        </w:rPr>
      </w:pPr>
      <w:r w:rsidRPr="007528B2">
        <w:rPr>
          <w:rFonts w:cstheme="minorHAnsi"/>
          <w:snapToGrid/>
          <w:color w:val="000000" w:themeColor="text1"/>
        </w:rPr>
        <w:t>Any subcontracts shall be in writing and the CONTRACTOR shall be responsible to ensure that all terms, conditions, assurances, and certifications set forth in this Agreement are included in any and all subcontracts.</w:t>
      </w:r>
    </w:p>
    <w:p w14:paraId="1242F29B" w14:textId="77777777" w:rsidR="0055772B" w:rsidRPr="007528B2" w:rsidRDefault="0055772B" w:rsidP="0055772B">
      <w:pPr>
        <w:widowControl/>
        <w:ind w:left="1170" w:hanging="360"/>
        <w:rPr>
          <w:rFonts w:cstheme="minorHAnsi"/>
          <w:snapToGrid/>
          <w:color w:val="000000" w:themeColor="text1"/>
        </w:rPr>
      </w:pPr>
    </w:p>
    <w:p w14:paraId="2D61E92B" w14:textId="77777777" w:rsidR="0055772B" w:rsidRPr="007528B2" w:rsidRDefault="0055772B" w:rsidP="0055772B">
      <w:pPr>
        <w:widowControl/>
        <w:numPr>
          <w:ilvl w:val="0"/>
          <w:numId w:val="12"/>
        </w:numPr>
        <w:autoSpaceDE w:val="0"/>
        <w:autoSpaceDN w:val="0"/>
        <w:adjustRightInd w:val="0"/>
        <w:ind w:left="1170"/>
        <w:rPr>
          <w:rFonts w:cstheme="minorHAnsi"/>
          <w:snapToGrid/>
          <w:color w:val="000000" w:themeColor="text1"/>
        </w:rPr>
      </w:pPr>
      <w:r w:rsidRPr="007528B2">
        <w:rPr>
          <w:rFonts w:cstheme="minorHAnsi"/>
          <w:snapToGrid/>
          <w:color w:val="000000" w:themeColor="text1"/>
        </w:rPr>
        <w:t>The CONTRACTOR is prohibited from subcontracting for direct client services without the prior written approval from ALTCEW.</w:t>
      </w:r>
    </w:p>
    <w:p w14:paraId="203AEDB1" w14:textId="77777777" w:rsidR="0055772B" w:rsidRPr="007528B2" w:rsidRDefault="0055772B" w:rsidP="0055772B">
      <w:pPr>
        <w:autoSpaceDE w:val="0"/>
        <w:autoSpaceDN w:val="0"/>
        <w:adjustRightInd w:val="0"/>
        <w:rPr>
          <w:rFonts w:cstheme="minorHAnsi"/>
          <w:snapToGrid/>
          <w:color w:val="000000" w:themeColor="text1"/>
        </w:rPr>
      </w:pPr>
    </w:p>
    <w:p w14:paraId="0FBD5554" w14:textId="77777777" w:rsidR="0055772B" w:rsidRPr="007528B2" w:rsidRDefault="0055772B" w:rsidP="0055772B">
      <w:pPr>
        <w:widowControl/>
        <w:numPr>
          <w:ilvl w:val="0"/>
          <w:numId w:val="12"/>
        </w:numPr>
        <w:autoSpaceDE w:val="0"/>
        <w:autoSpaceDN w:val="0"/>
        <w:adjustRightInd w:val="0"/>
        <w:ind w:left="1170"/>
        <w:rPr>
          <w:rFonts w:cstheme="minorHAnsi"/>
          <w:snapToGrid/>
          <w:color w:val="000000" w:themeColor="text1"/>
        </w:rPr>
      </w:pPr>
      <w:r w:rsidRPr="007528B2">
        <w:rPr>
          <w:rFonts w:cstheme="minorHAnsi"/>
          <w:snapToGrid/>
          <w:color w:val="000000" w:themeColor="text1"/>
        </w:rPr>
        <w:t>When the nature of the service the subcontractor is to provide requires a certification, license or approval, the CONTRACTOR may only subcontract with such contractors that have and agree to maintain the appropriate license, certification, or accrediting requirements/standards.</w:t>
      </w:r>
    </w:p>
    <w:p w14:paraId="6D7F2991" w14:textId="77777777" w:rsidR="0055772B" w:rsidRPr="007528B2" w:rsidRDefault="0055772B" w:rsidP="0055772B">
      <w:pPr>
        <w:widowControl/>
        <w:ind w:left="1170" w:hanging="360"/>
        <w:rPr>
          <w:rFonts w:cstheme="minorHAnsi"/>
          <w:snapToGrid/>
          <w:color w:val="000000" w:themeColor="text1"/>
        </w:rPr>
      </w:pPr>
    </w:p>
    <w:p w14:paraId="426A8667" w14:textId="77777777" w:rsidR="0055772B" w:rsidRPr="007528B2" w:rsidRDefault="0055772B" w:rsidP="0055772B">
      <w:pPr>
        <w:widowControl/>
        <w:numPr>
          <w:ilvl w:val="0"/>
          <w:numId w:val="12"/>
        </w:numPr>
        <w:autoSpaceDE w:val="0"/>
        <w:autoSpaceDN w:val="0"/>
        <w:adjustRightInd w:val="0"/>
        <w:ind w:left="1170"/>
        <w:rPr>
          <w:rFonts w:cstheme="minorHAnsi"/>
          <w:snapToGrid/>
          <w:color w:val="000000" w:themeColor="text1"/>
        </w:rPr>
      </w:pPr>
      <w:r w:rsidRPr="007528B2">
        <w:rPr>
          <w:rFonts w:cstheme="minorHAnsi"/>
          <w:snapToGrid/>
          <w:color w:val="000000" w:themeColor="text1"/>
        </w:rPr>
        <w:t>In any contract or subcontract awarded to or by the CONTRACTOR in which the authority to determine service recipient eligibility is delegated to the CONTRACTOR or to a subcontractor, such contract or subcontract shall include a provision acceptable to  ALTCEW that specifies how client eligibility will be determined and how service applicants and recipients will be informed of their right to a fair hearing in case of denial or termination of a service, or failure to act upon a request for services with reasonable promptness.</w:t>
      </w:r>
    </w:p>
    <w:p w14:paraId="0BB2F876" w14:textId="77777777" w:rsidR="0055772B" w:rsidRPr="007528B2" w:rsidRDefault="0055772B" w:rsidP="0055772B">
      <w:pPr>
        <w:widowControl/>
        <w:ind w:left="1170" w:hanging="360"/>
        <w:rPr>
          <w:rFonts w:cstheme="minorHAnsi"/>
          <w:snapToGrid/>
          <w:color w:val="000000" w:themeColor="text1"/>
        </w:rPr>
      </w:pPr>
    </w:p>
    <w:p w14:paraId="6BF26E94" w14:textId="77777777" w:rsidR="0055772B" w:rsidRPr="007528B2" w:rsidRDefault="0055772B" w:rsidP="0055772B">
      <w:pPr>
        <w:widowControl/>
        <w:numPr>
          <w:ilvl w:val="0"/>
          <w:numId w:val="12"/>
        </w:numPr>
        <w:autoSpaceDE w:val="0"/>
        <w:autoSpaceDN w:val="0"/>
        <w:adjustRightInd w:val="0"/>
        <w:ind w:left="1170"/>
        <w:rPr>
          <w:rFonts w:cstheme="minorHAnsi"/>
          <w:snapToGrid/>
          <w:color w:val="000000" w:themeColor="text1"/>
        </w:rPr>
      </w:pPr>
      <w:r w:rsidRPr="007528B2">
        <w:rPr>
          <w:rFonts w:cstheme="minorHAnsi"/>
          <w:snapToGrid/>
          <w:color w:val="000000" w:themeColor="text1"/>
        </w:rPr>
        <w:t>If ALTCEW, the CONTRACTOR, and a subcontractor of the CONTRACTOR are found by a jury or Trier of fact to be jointly and severally liable for damages arising from any act or omission from the contract, then ALTCEW shall be responsible for its proportionate share, and the CONTRACTOR shall be responsible for its proportionate share. Should the subcontractor be unable to satisfy its joint and several liabilities, ALTCEW and the CONTRACTOR shall share in the subcontractor’s unsatisfied proportionate share in direct proportion to the respective percentage of their fault as found by the jury or Trier of fact. Nothing in this term shall be construed as creating a right or remedy of any kind or nature in any person or party other than ALTCEW and the CONTRACTOR. This term shall not apply in the event of a settlement by either ALTCEW or the CONTRACTOR.</w:t>
      </w:r>
    </w:p>
    <w:p w14:paraId="4E8907F2" w14:textId="77777777" w:rsidR="0055772B" w:rsidRPr="007528B2" w:rsidRDefault="0055772B" w:rsidP="0055772B">
      <w:pPr>
        <w:widowControl/>
        <w:ind w:left="1170" w:hanging="360"/>
        <w:rPr>
          <w:rFonts w:cstheme="minorHAnsi"/>
          <w:snapToGrid/>
          <w:color w:val="000000" w:themeColor="text1"/>
        </w:rPr>
      </w:pPr>
    </w:p>
    <w:p w14:paraId="7A02A335" w14:textId="77777777" w:rsidR="0055772B" w:rsidRPr="007528B2" w:rsidRDefault="0055772B" w:rsidP="0055772B">
      <w:pPr>
        <w:widowControl/>
        <w:numPr>
          <w:ilvl w:val="0"/>
          <w:numId w:val="12"/>
        </w:numPr>
        <w:autoSpaceDE w:val="0"/>
        <w:autoSpaceDN w:val="0"/>
        <w:adjustRightInd w:val="0"/>
        <w:ind w:left="1170"/>
        <w:rPr>
          <w:rFonts w:cstheme="minorHAnsi"/>
          <w:snapToGrid/>
          <w:color w:val="000000" w:themeColor="text1"/>
        </w:rPr>
      </w:pPr>
      <w:r w:rsidRPr="007528B2">
        <w:rPr>
          <w:rFonts w:cstheme="minorHAnsi"/>
          <w:snapToGrid/>
          <w:color w:val="000000" w:themeColor="text1"/>
        </w:rPr>
        <w:t>Any subcontract shall designate subcontractor as CONTRACTOR’s Business Associate, as defined by HIPAA, and shall include provisions as required by HIPAA for Business Associate contract. The CONTRACTOR shall ensure that all client records and other PHI in possession of a subcontractor are returned to the CONTRACTOR at the termination or expiration of the subcontract.</w:t>
      </w:r>
    </w:p>
    <w:p w14:paraId="523C0F5B" w14:textId="1DE2D593" w:rsidR="00D75C85" w:rsidRDefault="00D75C85">
      <w:pPr>
        <w:widowControl/>
        <w:rPr>
          <w:rFonts w:cstheme="minorHAnsi"/>
          <w:snapToGrid/>
          <w:color w:val="000000" w:themeColor="text1"/>
        </w:rPr>
      </w:pPr>
      <w:r>
        <w:rPr>
          <w:rFonts w:cstheme="minorHAnsi"/>
          <w:snapToGrid/>
          <w:color w:val="000000" w:themeColor="text1"/>
        </w:rPr>
        <w:br w:type="page"/>
      </w:r>
    </w:p>
    <w:p w14:paraId="6525ED7F" w14:textId="77777777" w:rsidR="0055772B" w:rsidRPr="007528B2" w:rsidRDefault="0055772B" w:rsidP="0055772B">
      <w:pPr>
        <w:widowControl/>
        <w:numPr>
          <w:ilvl w:val="0"/>
          <w:numId w:val="9"/>
        </w:numPr>
        <w:autoSpaceDE w:val="0"/>
        <w:autoSpaceDN w:val="0"/>
        <w:adjustRightInd w:val="0"/>
        <w:rPr>
          <w:rFonts w:cstheme="minorHAnsi"/>
          <w:b/>
          <w:bCs/>
          <w:snapToGrid/>
          <w:color w:val="000000" w:themeColor="text1"/>
        </w:rPr>
      </w:pPr>
      <w:r w:rsidRPr="007528B2">
        <w:rPr>
          <w:rFonts w:cstheme="minorHAnsi"/>
          <w:b/>
          <w:snapToGrid/>
          <w:color w:val="000000" w:themeColor="text1"/>
        </w:rPr>
        <w:lastRenderedPageBreak/>
        <w:t>Sub-recipients.</w:t>
      </w:r>
    </w:p>
    <w:p w14:paraId="7B15205D" w14:textId="77777777" w:rsidR="0055772B" w:rsidRPr="007528B2" w:rsidRDefault="0055772B" w:rsidP="0055772B">
      <w:pPr>
        <w:widowControl/>
        <w:rPr>
          <w:rFonts w:cstheme="minorHAnsi"/>
          <w:b/>
          <w:bCs/>
          <w:snapToGrid/>
          <w:color w:val="000000" w:themeColor="text1"/>
        </w:rPr>
      </w:pPr>
    </w:p>
    <w:p w14:paraId="748779F5" w14:textId="77777777" w:rsidR="0055772B" w:rsidRPr="007528B2" w:rsidRDefault="0055772B" w:rsidP="0055772B">
      <w:pPr>
        <w:widowControl/>
        <w:numPr>
          <w:ilvl w:val="0"/>
          <w:numId w:val="13"/>
        </w:numPr>
        <w:autoSpaceDE w:val="0"/>
        <w:autoSpaceDN w:val="0"/>
        <w:adjustRightInd w:val="0"/>
        <w:ind w:left="1170"/>
        <w:rPr>
          <w:rFonts w:cstheme="minorHAnsi"/>
          <w:snapToGrid/>
          <w:color w:val="000000" w:themeColor="text1"/>
        </w:rPr>
      </w:pPr>
      <w:r w:rsidRPr="007528B2">
        <w:rPr>
          <w:rFonts w:cstheme="minorHAnsi"/>
          <w:snapToGrid/>
          <w:color w:val="000000" w:themeColor="text1"/>
        </w:rPr>
        <w:t>General. If the CONTRACTOR is a sub-recipient of federal awards as defined by</w:t>
      </w:r>
      <w:r w:rsidRPr="007528B2">
        <w:rPr>
          <w:rFonts w:cstheme="minorHAnsi"/>
          <w:snapToGrid/>
          <w:color w:val="000000" w:themeColor="text1"/>
          <w:spacing w:val="-26"/>
        </w:rPr>
        <w:t xml:space="preserve"> </w:t>
      </w:r>
      <w:r w:rsidRPr="007528B2">
        <w:rPr>
          <w:rFonts w:cstheme="minorHAnsi"/>
          <w:snapToGrid/>
          <w:color w:val="000000" w:themeColor="text1"/>
        </w:rPr>
        <w:t>Federal Register 2 CFR 200 and this Agreement, the CONTRACTOR</w:t>
      </w:r>
      <w:r w:rsidRPr="007528B2">
        <w:rPr>
          <w:rFonts w:cstheme="minorHAnsi"/>
          <w:snapToGrid/>
          <w:color w:val="000000" w:themeColor="text1"/>
          <w:spacing w:val="-6"/>
        </w:rPr>
        <w:t xml:space="preserve"> </w:t>
      </w:r>
      <w:r w:rsidRPr="007528B2">
        <w:rPr>
          <w:rFonts w:cstheme="minorHAnsi"/>
          <w:snapToGrid/>
          <w:color w:val="000000" w:themeColor="text1"/>
        </w:rPr>
        <w:t>shall:</w:t>
      </w:r>
    </w:p>
    <w:p w14:paraId="0C5E94AF" w14:textId="77777777" w:rsidR="0055772B" w:rsidRPr="007528B2" w:rsidRDefault="0055772B" w:rsidP="0055772B">
      <w:pPr>
        <w:widowControl/>
        <w:rPr>
          <w:rFonts w:cstheme="minorHAnsi"/>
          <w:snapToGrid/>
          <w:color w:val="000000" w:themeColor="text1"/>
        </w:rPr>
      </w:pPr>
    </w:p>
    <w:p w14:paraId="237AA79C" w14:textId="77777777" w:rsidR="0055772B" w:rsidRPr="007528B2" w:rsidRDefault="0055772B" w:rsidP="0055772B">
      <w:pPr>
        <w:widowControl/>
        <w:numPr>
          <w:ilvl w:val="0"/>
          <w:numId w:val="14"/>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Maintain records that identify, in its accounts, all federal awards received</w:t>
      </w:r>
      <w:r w:rsidRPr="007528B2">
        <w:rPr>
          <w:rFonts w:cstheme="minorHAnsi"/>
          <w:snapToGrid/>
          <w:color w:val="000000" w:themeColor="text1"/>
          <w:spacing w:val="-20"/>
        </w:rPr>
        <w:t xml:space="preserve"> </w:t>
      </w:r>
      <w:r w:rsidRPr="007528B2">
        <w:rPr>
          <w:rFonts w:cstheme="minorHAnsi"/>
          <w:snapToGrid/>
          <w:color w:val="000000" w:themeColor="text1"/>
        </w:rPr>
        <w:t>and expended and the federal programs under which they were received, by Catalog</w:t>
      </w:r>
      <w:r w:rsidRPr="007528B2">
        <w:rPr>
          <w:rFonts w:cstheme="minorHAnsi"/>
          <w:snapToGrid/>
          <w:color w:val="000000" w:themeColor="text1"/>
          <w:spacing w:val="-29"/>
        </w:rPr>
        <w:t xml:space="preserve"> </w:t>
      </w:r>
      <w:r w:rsidRPr="007528B2">
        <w:rPr>
          <w:rFonts w:cstheme="minorHAnsi"/>
          <w:snapToGrid/>
          <w:color w:val="000000" w:themeColor="text1"/>
        </w:rPr>
        <w:t>of Federal Domestic Assistance (CFDA) title and number, award number and</w:t>
      </w:r>
      <w:r w:rsidRPr="007528B2">
        <w:rPr>
          <w:rFonts w:cstheme="minorHAnsi"/>
          <w:snapToGrid/>
          <w:color w:val="000000" w:themeColor="text1"/>
          <w:spacing w:val="-21"/>
        </w:rPr>
        <w:t xml:space="preserve"> </w:t>
      </w:r>
      <w:r w:rsidRPr="007528B2">
        <w:rPr>
          <w:rFonts w:cstheme="minorHAnsi"/>
          <w:snapToGrid/>
          <w:color w:val="000000" w:themeColor="text1"/>
        </w:rPr>
        <w:t>year,</w:t>
      </w:r>
      <w:r w:rsidRPr="007528B2">
        <w:rPr>
          <w:rFonts w:cstheme="minorHAnsi"/>
          <w:snapToGrid/>
          <w:color w:val="000000" w:themeColor="text1"/>
          <w:w w:val="99"/>
        </w:rPr>
        <w:t xml:space="preserve"> </w:t>
      </w:r>
      <w:r w:rsidRPr="007528B2">
        <w:rPr>
          <w:rFonts w:cstheme="minorHAnsi"/>
          <w:snapToGrid/>
          <w:color w:val="000000" w:themeColor="text1"/>
        </w:rPr>
        <w:t>name of the federal agency, and name of the pass-through</w:t>
      </w:r>
      <w:r w:rsidRPr="007528B2">
        <w:rPr>
          <w:rFonts w:cstheme="minorHAnsi"/>
          <w:snapToGrid/>
          <w:color w:val="000000" w:themeColor="text1"/>
          <w:spacing w:val="-9"/>
        </w:rPr>
        <w:t xml:space="preserve"> </w:t>
      </w:r>
      <w:r w:rsidRPr="007528B2">
        <w:rPr>
          <w:rFonts w:cstheme="minorHAnsi"/>
          <w:snapToGrid/>
          <w:color w:val="000000" w:themeColor="text1"/>
        </w:rPr>
        <w:t>entity;</w:t>
      </w:r>
    </w:p>
    <w:p w14:paraId="337CE1B1" w14:textId="77777777" w:rsidR="0055772B" w:rsidRPr="007528B2" w:rsidRDefault="0055772B" w:rsidP="0055772B">
      <w:pPr>
        <w:widowControl/>
        <w:ind w:left="1620" w:hanging="450"/>
        <w:rPr>
          <w:rFonts w:cstheme="minorHAnsi"/>
          <w:snapToGrid/>
          <w:color w:val="000000" w:themeColor="text1"/>
        </w:rPr>
      </w:pPr>
    </w:p>
    <w:p w14:paraId="58EB0ADB" w14:textId="77777777" w:rsidR="0055772B" w:rsidRPr="007528B2" w:rsidRDefault="0055772B" w:rsidP="0055772B">
      <w:pPr>
        <w:widowControl/>
        <w:numPr>
          <w:ilvl w:val="0"/>
          <w:numId w:val="14"/>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Maintain internal controls that provide reasonable assurance that the CONTRACTOR is managing federal awards in compliance with laws, regulations, and provisions of contracts or grant agreements that could have a material effect on each of its federal programs;</w:t>
      </w:r>
    </w:p>
    <w:p w14:paraId="4C0C5F4E" w14:textId="77777777" w:rsidR="0055772B" w:rsidRPr="007528B2" w:rsidRDefault="0055772B" w:rsidP="0055772B">
      <w:pPr>
        <w:widowControl/>
        <w:ind w:left="1620" w:hanging="450"/>
        <w:rPr>
          <w:rFonts w:cstheme="minorHAnsi"/>
          <w:snapToGrid/>
          <w:color w:val="000000" w:themeColor="text1"/>
        </w:rPr>
      </w:pPr>
    </w:p>
    <w:p w14:paraId="11B114D2" w14:textId="77777777" w:rsidR="0055772B" w:rsidRPr="007528B2" w:rsidRDefault="0055772B" w:rsidP="0055772B">
      <w:pPr>
        <w:widowControl/>
        <w:numPr>
          <w:ilvl w:val="0"/>
          <w:numId w:val="14"/>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Prepare appropriate financial statements, including a schedule of expenditures of federal awards;</w:t>
      </w:r>
    </w:p>
    <w:p w14:paraId="51787BD4" w14:textId="77777777" w:rsidR="0055772B" w:rsidRPr="007528B2" w:rsidRDefault="0055772B" w:rsidP="0055772B">
      <w:pPr>
        <w:widowControl/>
        <w:ind w:left="1620" w:hanging="450"/>
        <w:rPr>
          <w:rFonts w:cstheme="minorHAnsi"/>
          <w:snapToGrid/>
          <w:color w:val="000000" w:themeColor="text1"/>
        </w:rPr>
      </w:pPr>
    </w:p>
    <w:p w14:paraId="16334F0E" w14:textId="77777777" w:rsidR="0055772B" w:rsidRPr="007528B2" w:rsidRDefault="0055772B" w:rsidP="0055772B">
      <w:pPr>
        <w:widowControl/>
        <w:numPr>
          <w:ilvl w:val="0"/>
          <w:numId w:val="14"/>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Incorporate 2 CFR 200, Subpart F, audit requirements into all agreements between the CONTRACTOR and its subcontractors who are sub-recipients;</w:t>
      </w:r>
    </w:p>
    <w:p w14:paraId="496C9A29" w14:textId="77777777" w:rsidR="0055772B" w:rsidRPr="007528B2" w:rsidRDefault="0055772B" w:rsidP="0055772B">
      <w:pPr>
        <w:widowControl/>
        <w:ind w:left="1620" w:hanging="450"/>
        <w:contextualSpacing/>
        <w:rPr>
          <w:rFonts w:eastAsiaTheme="minorHAnsi" w:cstheme="minorHAnsi"/>
          <w:snapToGrid/>
          <w:color w:val="000000" w:themeColor="text1"/>
          <w:sz w:val="22"/>
          <w:szCs w:val="22"/>
        </w:rPr>
      </w:pPr>
    </w:p>
    <w:p w14:paraId="6662FB12" w14:textId="77777777" w:rsidR="0055772B" w:rsidRPr="007528B2" w:rsidRDefault="0055772B" w:rsidP="0055772B">
      <w:pPr>
        <w:widowControl/>
        <w:numPr>
          <w:ilvl w:val="0"/>
          <w:numId w:val="14"/>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Comply with the applicable requirements of either 2 CFR 200, including any future amendments to 2 CFR Part 200, and any successor or replacement Office of Management and Budget (OMB) Circular or regulation; and</w:t>
      </w:r>
    </w:p>
    <w:p w14:paraId="7E46DC1E" w14:textId="77777777" w:rsidR="0055772B" w:rsidRPr="007528B2" w:rsidRDefault="0055772B" w:rsidP="0055772B">
      <w:pPr>
        <w:widowControl/>
        <w:ind w:left="1620" w:hanging="450"/>
        <w:rPr>
          <w:rFonts w:cstheme="minorHAnsi"/>
          <w:snapToGrid/>
          <w:color w:val="000000" w:themeColor="text1"/>
        </w:rPr>
      </w:pPr>
    </w:p>
    <w:p w14:paraId="7F777164" w14:textId="77777777" w:rsidR="0055772B" w:rsidRPr="007528B2" w:rsidRDefault="0055772B" w:rsidP="0055772B">
      <w:pPr>
        <w:widowControl/>
        <w:numPr>
          <w:ilvl w:val="0"/>
          <w:numId w:val="14"/>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 xml:space="preserve">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 Discrimination Regulations, 28 CFR Part 42, Subparts C D E, and G, and 28 CFR Part 35 and Part 39. (See </w:t>
      </w:r>
      <w:hyperlink r:id="rId18" w:history="1">
        <w:r w:rsidRPr="007528B2">
          <w:rPr>
            <w:rFonts w:cstheme="minorHAnsi"/>
            <w:snapToGrid/>
            <w:color w:val="000000" w:themeColor="text1"/>
          </w:rPr>
          <w:t xml:space="preserve">www.ojp.usdoj/gov/ocr </w:t>
        </w:r>
      </w:hyperlink>
      <w:r w:rsidRPr="007528B2">
        <w:rPr>
          <w:rFonts w:cstheme="minorHAnsi"/>
          <w:snapToGrid/>
          <w:color w:val="000000" w:themeColor="text1"/>
        </w:rPr>
        <w:t>for additional information and access to the aforementioned Federal laws and regulations.)</w:t>
      </w:r>
    </w:p>
    <w:p w14:paraId="24460B55" w14:textId="77777777" w:rsidR="0055772B" w:rsidRPr="007528B2" w:rsidRDefault="0055772B" w:rsidP="0055772B">
      <w:pPr>
        <w:widowControl/>
        <w:rPr>
          <w:rFonts w:cstheme="minorHAnsi"/>
          <w:snapToGrid/>
          <w:color w:val="000000" w:themeColor="text1"/>
        </w:rPr>
      </w:pPr>
    </w:p>
    <w:p w14:paraId="2E2D750D" w14:textId="77777777" w:rsidR="0055772B" w:rsidRPr="007528B2" w:rsidRDefault="0055772B" w:rsidP="0055772B">
      <w:pPr>
        <w:widowControl/>
        <w:numPr>
          <w:ilvl w:val="0"/>
          <w:numId w:val="13"/>
        </w:numPr>
        <w:autoSpaceDE w:val="0"/>
        <w:autoSpaceDN w:val="0"/>
        <w:adjustRightInd w:val="0"/>
        <w:ind w:left="1170"/>
        <w:rPr>
          <w:rFonts w:cstheme="minorHAnsi"/>
          <w:snapToGrid/>
          <w:color w:val="000000" w:themeColor="text1"/>
        </w:rPr>
      </w:pPr>
      <w:r w:rsidRPr="007528B2">
        <w:rPr>
          <w:rFonts w:cstheme="minorHAnsi"/>
          <w:snapToGrid/>
          <w:color w:val="000000" w:themeColor="text1"/>
        </w:rPr>
        <w:t>Single Audit Act Compliance. If the CONTRACTOR is a sub-recipient and expends $750,000 or more in federal awards from all sources in any fiscal year, the CONTRACTOR shall procure and pay for a single audit or a program-specific audit for that fiscal year.  Upon completion of each audit, the CONTRACTOR shall:</w:t>
      </w:r>
    </w:p>
    <w:p w14:paraId="20F03DE7" w14:textId="77777777" w:rsidR="0055772B" w:rsidRPr="007528B2" w:rsidRDefault="0055772B" w:rsidP="0055772B">
      <w:pPr>
        <w:widowControl/>
        <w:rPr>
          <w:rFonts w:cstheme="minorHAnsi"/>
          <w:snapToGrid/>
          <w:color w:val="000000" w:themeColor="text1"/>
        </w:rPr>
      </w:pPr>
    </w:p>
    <w:p w14:paraId="3B839A04" w14:textId="77777777" w:rsidR="0055772B" w:rsidRPr="007528B2" w:rsidRDefault="0055772B" w:rsidP="0055772B">
      <w:pPr>
        <w:widowControl/>
        <w:numPr>
          <w:ilvl w:val="0"/>
          <w:numId w:val="15"/>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Submit to the ALTCEW Accounting Manager the reporting package specified in 2 CFR 200, Subpart F, reports required by the program-specific audit guide (if applicable), and a copy of any management letters issued by the auditor;</w:t>
      </w:r>
    </w:p>
    <w:p w14:paraId="42B84FCA" w14:textId="77777777" w:rsidR="0055772B" w:rsidRPr="007528B2" w:rsidRDefault="0055772B" w:rsidP="0055772B">
      <w:pPr>
        <w:widowControl/>
        <w:tabs>
          <w:tab w:val="left" w:pos="1620"/>
        </w:tabs>
        <w:ind w:left="1620" w:hanging="450"/>
        <w:rPr>
          <w:rFonts w:cstheme="minorHAnsi"/>
          <w:snapToGrid/>
          <w:color w:val="000000" w:themeColor="text1"/>
        </w:rPr>
      </w:pPr>
    </w:p>
    <w:p w14:paraId="33D9C509" w14:textId="77777777" w:rsidR="0055772B" w:rsidRPr="007528B2" w:rsidRDefault="0055772B" w:rsidP="0055772B">
      <w:pPr>
        <w:widowControl/>
        <w:numPr>
          <w:ilvl w:val="0"/>
          <w:numId w:val="15"/>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Follow-up and develop corrective action for all audit findings; in accordance with 2 CFR 200, Subpart F, and prepare a “Summary Schedule of Prior Audit Findings” reporting the status of all audit findings included in the prior audit’s schedule of findings and questioned costs;</w:t>
      </w:r>
    </w:p>
    <w:p w14:paraId="4468BD24" w14:textId="77777777" w:rsidR="0055772B" w:rsidRPr="007528B2" w:rsidRDefault="0055772B" w:rsidP="0055772B">
      <w:pPr>
        <w:widowControl/>
        <w:tabs>
          <w:tab w:val="left" w:pos="1620"/>
        </w:tabs>
        <w:ind w:left="1620" w:hanging="450"/>
        <w:rPr>
          <w:rFonts w:cstheme="minorHAnsi"/>
          <w:snapToGrid/>
          <w:color w:val="000000" w:themeColor="text1"/>
        </w:rPr>
      </w:pPr>
    </w:p>
    <w:p w14:paraId="012CE3E0" w14:textId="77777777" w:rsidR="0055772B" w:rsidRPr="007528B2" w:rsidRDefault="0055772B" w:rsidP="0055772B">
      <w:pPr>
        <w:widowControl/>
        <w:numPr>
          <w:ilvl w:val="0"/>
          <w:numId w:val="13"/>
        </w:numPr>
        <w:autoSpaceDE w:val="0"/>
        <w:autoSpaceDN w:val="0"/>
        <w:adjustRightInd w:val="0"/>
        <w:ind w:left="1170"/>
        <w:rPr>
          <w:rFonts w:cstheme="minorHAnsi"/>
          <w:snapToGrid/>
          <w:color w:val="000000" w:themeColor="text1"/>
        </w:rPr>
      </w:pPr>
      <w:r w:rsidRPr="007528B2">
        <w:rPr>
          <w:rFonts w:cstheme="minorHAnsi"/>
          <w:snapToGrid/>
          <w:color w:val="000000" w:themeColor="text1"/>
        </w:rPr>
        <w:lastRenderedPageBreak/>
        <w:t>Overpayments. If it is determined by ALTCEW, or during the course of the required audit, that the CONTRACTOR has been paid unallowable costs under this Agreement, ALTCEW may require the CONTRACTOR to reimburse ALTCEW in accordance with 2 CFR 200.</w:t>
      </w:r>
    </w:p>
    <w:p w14:paraId="322EBB07" w14:textId="77777777" w:rsidR="0055772B" w:rsidRPr="007528B2" w:rsidRDefault="0055772B" w:rsidP="0055772B">
      <w:pPr>
        <w:widowControl/>
        <w:rPr>
          <w:rFonts w:cstheme="minorHAnsi"/>
          <w:snapToGrid/>
          <w:color w:val="000000" w:themeColor="text1"/>
        </w:rPr>
      </w:pPr>
    </w:p>
    <w:p w14:paraId="45C9CD4A" w14:textId="77777777" w:rsidR="0055772B" w:rsidRPr="007528B2" w:rsidRDefault="0055772B" w:rsidP="0055772B">
      <w:pPr>
        <w:widowControl/>
        <w:numPr>
          <w:ilvl w:val="0"/>
          <w:numId w:val="16"/>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In the event that ALTCEW establishes overpayment or erroneous payments made to the CONTRACTOR under this Agreement, ALTCEW may secure repayment, plus interest, if any, by requiring the posting of a bond, assignment of deposit, or some other form of security acceptable to ALTCEW.</w:t>
      </w:r>
    </w:p>
    <w:p w14:paraId="69D57BBD" w14:textId="77777777" w:rsidR="0055772B" w:rsidRPr="007528B2" w:rsidRDefault="0055772B" w:rsidP="0055772B">
      <w:pPr>
        <w:widowControl/>
        <w:numPr>
          <w:ilvl w:val="0"/>
          <w:numId w:val="16"/>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For any identified overpayment involving a subcontract between the CONTRACTOR and a tribe, ALTCEW agrees it will not seek reimbursement from the CONTRACTOR, if the identified overpayment was not due to any failure by the CONTRACTOR.</w:t>
      </w:r>
    </w:p>
    <w:p w14:paraId="3DF900BD" w14:textId="77777777" w:rsidR="0055772B" w:rsidRPr="007528B2" w:rsidRDefault="0055772B" w:rsidP="0055772B">
      <w:pPr>
        <w:widowControl/>
        <w:tabs>
          <w:tab w:val="left" w:pos="1620"/>
        </w:tabs>
        <w:ind w:left="1620"/>
        <w:rPr>
          <w:rFonts w:cstheme="minorHAnsi"/>
          <w:snapToGrid/>
          <w:color w:val="000000" w:themeColor="text1"/>
        </w:rPr>
      </w:pPr>
    </w:p>
    <w:p w14:paraId="149E2EE6" w14:textId="77777777" w:rsidR="0055772B" w:rsidRPr="007528B2" w:rsidRDefault="0055772B" w:rsidP="0055772B">
      <w:pPr>
        <w:widowControl/>
        <w:numPr>
          <w:ilvl w:val="0"/>
          <w:numId w:val="13"/>
        </w:numPr>
        <w:autoSpaceDE w:val="0"/>
        <w:autoSpaceDN w:val="0"/>
        <w:adjustRightInd w:val="0"/>
        <w:ind w:left="1170"/>
        <w:rPr>
          <w:rFonts w:cstheme="minorHAnsi"/>
          <w:snapToGrid/>
          <w:color w:val="000000" w:themeColor="text1"/>
        </w:rPr>
      </w:pPr>
      <w:r w:rsidRPr="007528B2">
        <w:rPr>
          <w:rFonts w:cstheme="minorHAnsi"/>
          <w:snapToGrid/>
          <w:color w:val="000000" w:themeColor="text1"/>
        </w:rPr>
        <w:t>Sanctions. The CONTRACTOR shall not be compensated by ALTCEW for services under this agreement until all reports specified in the contract are on file at ALTCEW.</w:t>
      </w:r>
    </w:p>
    <w:p w14:paraId="1379F809" w14:textId="77777777" w:rsidR="0055772B" w:rsidRPr="007528B2" w:rsidRDefault="0055772B" w:rsidP="0055772B">
      <w:pPr>
        <w:widowControl/>
        <w:rPr>
          <w:rFonts w:cstheme="minorHAnsi"/>
          <w:snapToGrid/>
          <w:color w:val="000000" w:themeColor="text1"/>
        </w:rPr>
      </w:pPr>
    </w:p>
    <w:p w14:paraId="492D39E0" w14:textId="77777777" w:rsidR="0055772B" w:rsidRPr="007528B2" w:rsidRDefault="0055772B" w:rsidP="0055772B">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Survivability. </w:t>
      </w:r>
      <w:r w:rsidRPr="007528B2">
        <w:rPr>
          <w:rFonts w:cstheme="minorHAnsi"/>
          <w:snapToGrid/>
          <w:color w:val="000000" w:themeColor="text1"/>
        </w:rPr>
        <w:t>The terms and conditions contained in this Agreement, which by their</w:t>
      </w:r>
      <w:r w:rsidRPr="007528B2">
        <w:rPr>
          <w:rFonts w:cstheme="minorHAnsi"/>
          <w:snapToGrid/>
          <w:color w:val="000000" w:themeColor="text1"/>
          <w:spacing w:val="-35"/>
        </w:rPr>
        <w:t xml:space="preserve"> </w:t>
      </w:r>
      <w:r w:rsidRPr="007528B2">
        <w:rPr>
          <w:rFonts w:cstheme="minorHAnsi"/>
          <w:snapToGrid/>
          <w:color w:val="000000" w:themeColor="text1"/>
        </w:rPr>
        <w:t>sense</w:t>
      </w:r>
      <w:r w:rsidRPr="007528B2">
        <w:rPr>
          <w:rFonts w:cstheme="minorHAnsi"/>
          <w:snapToGrid/>
          <w:color w:val="000000" w:themeColor="text1"/>
          <w:w w:val="99"/>
        </w:rPr>
        <w:t xml:space="preserve"> </w:t>
      </w:r>
      <w:r w:rsidRPr="007528B2">
        <w:rPr>
          <w:rFonts w:cstheme="minorHAnsi"/>
          <w:snapToGrid/>
          <w:color w:val="000000" w:themeColor="text1"/>
        </w:rPr>
        <w:t>and context, are intended to survive the expiration of the particular agreement</w:t>
      </w:r>
      <w:r w:rsidRPr="007528B2">
        <w:rPr>
          <w:rFonts w:cstheme="minorHAnsi"/>
          <w:snapToGrid/>
          <w:color w:val="000000" w:themeColor="text1"/>
          <w:spacing w:val="-16"/>
        </w:rPr>
        <w:t xml:space="preserve"> </w:t>
      </w:r>
      <w:r w:rsidRPr="007528B2">
        <w:rPr>
          <w:rFonts w:cstheme="minorHAnsi"/>
          <w:snapToGrid/>
          <w:color w:val="000000" w:themeColor="text1"/>
        </w:rPr>
        <w:t>shall survive.  Surviving terms include, but are not limited to: Confidentiality,</w:t>
      </w:r>
      <w:r w:rsidRPr="007528B2">
        <w:rPr>
          <w:rFonts w:cstheme="minorHAnsi"/>
          <w:snapToGrid/>
          <w:color w:val="000000" w:themeColor="text1"/>
          <w:spacing w:val="-18"/>
        </w:rPr>
        <w:t xml:space="preserve"> </w:t>
      </w:r>
      <w:r w:rsidRPr="007528B2">
        <w:rPr>
          <w:rFonts w:cstheme="minorHAnsi"/>
          <w:snapToGrid/>
          <w:color w:val="000000" w:themeColor="text1"/>
        </w:rPr>
        <w:t>Disputes,</w:t>
      </w:r>
      <w:r w:rsidRPr="007528B2">
        <w:rPr>
          <w:rFonts w:cstheme="minorHAnsi"/>
          <w:snapToGrid/>
          <w:color w:val="000000" w:themeColor="text1"/>
          <w:w w:val="99"/>
        </w:rPr>
        <w:t xml:space="preserve"> </w:t>
      </w:r>
      <w:r w:rsidRPr="007528B2">
        <w:rPr>
          <w:rFonts w:cstheme="minorHAnsi"/>
          <w:snapToGrid/>
          <w:color w:val="000000" w:themeColor="text1"/>
        </w:rPr>
        <w:t>Inspection, Maintenance of Records, Ownership of Material, Responsibility, Termination</w:t>
      </w:r>
      <w:r w:rsidRPr="007528B2">
        <w:rPr>
          <w:rFonts w:cstheme="minorHAnsi"/>
          <w:snapToGrid/>
          <w:color w:val="000000" w:themeColor="text1"/>
          <w:spacing w:val="-36"/>
        </w:rPr>
        <w:t xml:space="preserve"> </w:t>
      </w:r>
      <w:r w:rsidRPr="007528B2">
        <w:rPr>
          <w:rFonts w:cstheme="minorHAnsi"/>
          <w:snapToGrid/>
          <w:color w:val="000000" w:themeColor="text1"/>
        </w:rPr>
        <w:t>for</w:t>
      </w:r>
      <w:r w:rsidRPr="007528B2">
        <w:rPr>
          <w:rFonts w:cstheme="minorHAnsi"/>
          <w:snapToGrid/>
          <w:color w:val="000000" w:themeColor="text1"/>
          <w:w w:val="99"/>
        </w:rPr>
        <w:t xml:space="preserve"> </w:t>
      </w:r>
      <w:r w:rsidRPr="007528B2">
        <w:rPr>
          <w:rFonts w:cstheme="minorHAnsi"/>
          <w:snapToGrid/>
          <w:color w:val="000000" w:themeColor="text1"/>
        </w:rPr>
        <w:t>Default, Termination Procedure, and Title to</w:t>
      </w:r>
      <w:r w:rsidRPr="007528B2">
        <w:rPr>
          <w:rFonts w:cstheme="minorHAnsi"/>
          <w:snapToGrid/>
          <w:color w:val="000000" w:themeColor="text1"/>
          <w:spacing w:val="-10"/>
        </w:rPr>
        <w:t xml:space="preserve"> </w:t>
      </w:r>
      <w:r w:rsidRPr="007528B2">
        <w:rPr>
          <w:rFonts w:cstheme="minorHAnsi"/>
          <w:snapToGrid/>
          <w:color w:val="000000" w:themeColor="text1"/>
        </w:rPr>
        <w:t>Property.</w:t>
      </w:r>
    </w:p>
    <w:p w14:paraId="67122096" w14:textId="77777777" w:rsidR="0055772B" w:rsidRPr="007528B2" w:rsidRDefault="0055772B" w:rsidP="0055772B">
      <w:pPr>
        <w:widowControl/>
        <w:rPr>
          <w:rFonts w:cstheme="minorHAnsi"/>
          <w:snapToGrid/>
          <w:color w:val="000000" w:themeColor="text1"/>
        </w:rPr>
      </w:pPr>
    </w:p>
    <w:p w14:paraId="3D790F02" w14:textId="77777777" w:rsidR="0055772B" w:rsidRPr="007528B2" w:rsidRDefault="0055772B" w:rsidP="0055772B">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Contract Renegotiation, Suspension, or Termination Due to Change in Funding. </w:t>
      </w:r>
      <w:r w:rsidRPr="007528B2">
        <w:rPr>
          <w:rFonts w:cstheme="minorHAnsi"/>
          <w:snapToGrid/>
          <w:color w:val="000000" w:themeColor="text1"/>
        </w:rPr>
        <w:t>If the funds upon which ALTCEW relied to</w:t>
      </w:r>
      <w:r w:rsidRPr="007528B2">
        <w:rPr>
          <w:rFonts w:cstheme="minorHAnsi"/>
          <w:snapToGrid/>
          <w:color w:val="000000" w:themeColor="text1"/>
          <w:spacing w:val="-35"/>
        </w:rPr>
        <w:t xml:space="preserve"> </w:t>
      </w:r>
      <w:r w:rsidRPr="007528B2">
        <w:rPr>
          <w:rFonts w:cstheme="minorHAnsi"/>
          <w:snapToGrid/>
          <w:color w:val="000000" w:themeColor="text1"/>
        </w:rPr>
        <w:t>establish this Agreement are withdrawn, reduced, or limited, or if additional or modified</w:t>
      </w:r>
      <w:r w:rsidRPr="007528B2">
        <w:rPr>
          <w:rFonts w:cstheme="minorHAnsi"/>
          <w:snapToGrid/>
          <w:color w:val="000000" w:themeColor="text1"/>
          <w:spacing w:val="-28"/>
        </w:rPr>
        <w:t xml:space="preserve"> </w:t>
      </w:r>
      <w:r w:rsidRPr="007528B2">
        <w:rPr>
          <w:rFonts w:cstheme="minorHAnsi"/>
          <w:snapToGrid/>
          <w:color w:val="000000" w:themeColor="text1"/>
        </w:rPr>
        <w:t xml:space="preserve">conditions are placed on such funding, after the effective date of this Agreement, but prior to normal completion of this Agreement: </w:t>
      </w:r>
    </w:p>
    <w:p w14:paraId="68418482" w14:textId="77777777" w:rsidR="0055772B" w:rsidRPr="007528B2" w:rsidRDefault="0055772B" w:rsidP="0055772B">
      <w:pPr>
        <w:widowControl/>
        <w:rPr>
          <w:rFonts w:cstheme="minorHAnsi"/>
          <w:snapToGrid/>
          <w:color w:val="000000" w:themeColor="text1"/>
        </w:rPr>
      </w:pPr>
    </w:p>
    <w:p w14:paraId="348565B0" w14:textId="77777777" w:rsidR="0055772B" w:rsidRPr="007528B2" w:rsidRDefault="0055772B" w:rsidP="0055772B">
      <w:pPr>
        <w:widowControl/>
        <w:numPr>
          <w:ilvl w:val="0"/>
          <w:numId w:val="17"/>
        </w:numPr>
        <w:autoSpaceDE w:val="0"/>
        <w:autoSpaceDN w:val="0"/>
        <w:adjustRightInd w:val="0"/>
        <w:ind w:left="1170"/>
        <w:rPr>
          <w:rFonts w:cstheme="minorHAnsi"/>
          <w:snapToGrid/>
          <w:color w:val="000000" w:themeColor="text1"/>
        </w:rPr>
      </w:pPr>
      <w:r w:rsidRPr="007528B2">
        <w:rPr>
          <w:rFonts w:cstheme="minorHAnsi"/>
          <w:snapToGrid/>
          <w:color w:val="000000" w:themeColor="text1"/>
        </w:rPr>
        <w:t>The Agreement may be renegotiated under the revised funding conditions.</w:t>
      </w:r>
    </w:p>
    <w:p w14:paraId="7C9AF171" w14:textId="77777777" w:rsidR="0055772B" w:rsidRPr="007528B2" w:rsidRDefault="0055772B" w:rsidP="0055772B">
      <w:pPr>
        <w:widowControl/>
        <w:ind w:left="1170" w:hanging="360"/>
        <w:rPr>
          <w:rFonts w:cstheme="minorHAnsi"/>
          <w:snapToGrid/>
          <w:color w:val="000000" w:themeColor="text1"/>
        </w:rPr>
      </w:pPr>
    </w:p>
    <w:p w14:paraId="5F2D7A74" w14:textId="77777777" w:rsidR="0055772B" w:rsidRPr="007528B2" w:rsidRDefault="0055772B" w:rsidP="0055772B">
      <w:pPr>
        <w:widowControl/>
        <w:numPr>
          <w:ilvl w:val="0"/>
          <w:numId w:val="17"/>
        </w:numPr>
        <w:autoSpaceDE w:val="0"/>
        <w:autoSpaceDN w:val="0"/>
        <w:adjustRightInd w:val="0"/>
        <w:ind w:left="1170"/>
        <w:rPr>
          <w:rFonts w:cstheme="minorHAnsi"/>
          <w:snapToGrid/>
          <w:color w:val="000000" w:themeColor="text1"/>
        </w:rPr>
      </w:pPr>
      <w:r w:rsidRPr="007528B2">
        <w:rPr>
          <w:rFonts w:cstheme="minorHAnsi"/>
          <w:snapToGrid/>
          <w:color w:val="000000" w:themeColor="text1"/>
        </w:rPr>
        <w:t>At ALTCEW’s discretion, ALTCEW may give notice to the CONTRACTOR to suspend performance when ALTCEW determines that there is reasonable likelihood that the funding insufficiency may be resolved in a timeframe that would allow the CONTRACTOR’S performance to be resumed prior to the normal completion date of the Agreement.</w:t>
      </w:r>
    </w:p>
    <w:p w14:paraId="6EBF9E76" w14:textId="77777777" w:rsidR="0055772B" w:rsidRPr="007528B2" w:rsidRDefault="0055772B" w:rsidP="0055772B">
      <w:pPr>
        <w:widowControl/>
        <w:rPr>
          <w:rFonts w:cstheme="minorHAnsi"/>
          <w:snapToGrid/>
          <w:color w:val="000000" w:themeColor="text1"/>
        </w:rPr>
      </w:pPr>
    </w:p>
    <w:p w14:paraId="482F0B67" w14:textId="77777777" w:rsidR="0055772B" w:rsidRPr="007528B2" w:rsidRDefault="0055772B" w:rsidP="0055772B">
      <w:pPr>
        <w:widowControl/>
        <w:numPr>
          <w:ilvl w:val="0"/>
          <w:numId w:val="18"/>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During the period of suspension of performance, each party will inform the other of any conditions that may reasonably affect the potential for resumption of performance.</w:t>
      </w:r>
    </w:p>
    <w:p w14:paraId="4FD5560B" w14:textId="77777777" w:rsidR="0055772B" w:rsidRPr="007528B2" w:rsidRDefault="0055772B" w:rsidP="0055772B">
      <w:pPr>
        <w:widowControl/>
        <w:tabs>
          <w:tab w:val="left" w:pos="1620"/>
        </w:tabs>
        <w:ind w:left="1620" w:hanging="450"/>
        <w:rPr>
          <w:rFonts w:cstheme="minorHAnsi"/>
          <w:snapToGrid/>
          <w:color w:val="000000" w:themeColor="text1"/>
        </w:rPr>
      </w:pPr>
    </w:p>
    <w:p w14:paraId="4652C5DA" w14:textId="77777777" w:rsidR="0055772B" w:rsidRPr="007528B2" w:rsidRDefault="0055772B" w:rsidP="0055772B">
      <w:pPr>
        <w:widowControl/>
        <w:numPr>
          <w:ilvl w:val="0"/>
          <w:numId w:val="18"/>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When ALTCEW determines that the funding insufficiency is resolved, it will give the CONTACTOR written notice to resume performance. Upon the receipt of this notice, the CONTRACTOR will provide written notice to ALTCEW informing ALTCEW whether it can resume performance and, if so, the date of resumption. For purposes of this subsection, “written notice” may include email.</w:t>
      </w:r>
    </w:p>
    <w:p w14:paraId="707D1E93" w14:textId="77777777" w:rsidR="0055772B" w:rsidRPr="007528B2" w:rsidRDefault="0055772B" w:rsidP="0055772B">
      <w:pPr>
        <w:widowControl/>
        <w:tabs>
          <w:tab w:val="left" w:pos="1620"/>
        </w:tabs>
        <w:ind w:left="1620" w:hanging="450"/>
        <w:rPr>
          <w:rFonts w:cstheme="minorHAnsi"/>
          <w:snapToGrid/>
          <w:color w:val="000000" w:themeColor="text1"/>
        </w:rPr>
      </w:pPr>
    </w:p>
    <w:p w14:paraId="0B0ADA34" w14:textId="77777777" w:rsidR="0055772B" w:rsidRPr="007528B2" w:rsidRDefault="0055772B" w:rsidP="0055772B">
      <w:pPr>
        <w:widowControl/>
        <w:numPr>
          <w:ilvl w:val="0"/>
          <w:numId w:val="18"/>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 xml:space="preserve">If the CONTRACTOR’s proposed resumption date is not acceptable to ALTCEW and an acceptable date cannot be negotiated, ALTCEW may terminate the Agreement by giving written notice to the CONTRACTOR. The parties agree that the Agreement will be terminated retroactive to the </w:t>
      </w:r>
      <w:r w:rsidRPr="007528B2">
        <w:rPr>
          <w:rFonts w:cstheme="minorHAnsi"/>
          <w:snapToGrid/>
          <w:color w:val="000000" w:themeColor="text1"/>
        </w:rPr>
        <w:lastRenderedPageBreak/>
        <w:t>date of the notice of suspension. ALTCEW shall be liable only for payment in accordance with the terms of this Agreement for services rendered prior to the retroactive date of termination.</w:t>
      </w:r>
    </w:p>
    <w:p w14:paraId="3A61A67A" w14:textId="77777777" w:rsidR="0055772B" w:rsidRPr="007528B2" w:rsidRDefault="0055772B" w:rsidP="0055772B">
      <w:pPr>
        <w:widowControl/>
        <w:rPr>
          <w:rFonts w:cstheme="minorHAnsi"/>
          <w:snapToGrid/>
          <w:color w:val="000000" w:themeColor="text1"/>
        </w:rPr>
      </w:pPr>
    </w:p>
    <w:p w14:paraId="4F3C68E4" w14:textId="77777777" w:rsidR="0055772B" w:rsidRPr="007528B2" w:rsidRDefault="0055772B" w:rsidP="0055772B">
      <w:pPr>
        <w:widowControl/>
        <w:numPr>
          <w:ilvl w:val="0"/>
          <w:numId w:val="17"/>
        </w:numPr>
        <w:autoSpaceDE w:val="0"/>
        <w:autoSpaceDN w:val="0"/>
        <w:adjustRightInd w:val="0"/>
        <w:ind w:left="1170"/>
        <w:rPr>
          <w:rFonts w:cstheme="minorHAnsi"/>
          <w:snapToGrid/>
          <w:color w:val="000000" w:themeColor="text1"/>
        </w:rPr>
      </w:pPr>
      <w:r w:rsidRPr="007528B2">
        <w:rPr>
          <w:rFonts w:cstheme="minorHAnsi"/>
          <w:snapToGrid/>
          <w:color w:val="000000" w:themeColor="text1"/>
        </w:rPr>
        <w:t>ALTCEW may immediately terminate this Agreement by providing written notice to the CONTRACTOR. The termination shall be effective on the date specified in the termination notice. ALTCEW shall be liable only for payment in accordance with the terms of this Agreement for services rendered prior to the effective date of termination. No penalty shall accrue to ALTCEW in the event the termination option in this section is exercised.</w:t>
      </w:r>
    </w:p>
    <w:p w14:paraId="5B90D31C" w14:textId="77777777" w:rsidR="0055772B" w:rsidRPr="007528B2" w:rsidRDefault="0055772B" w:rsidP="0055772B">
      <w:pPr>
        <w:widowControl/>
        <w:ind w:left="1170"/>
        <w:rPr>
          <w:rFonts w:cstheme="minorHAnsi"/>
          <w:snapToGrid/>
          <w:color w:val="000000" w:themeColor="text1"/>
        </w:rPr>
      </w:pPr>
    </w:p>
    <w:p w14:paraId="5DFFC2AB" w14:textId="77777777" w:rsidR="0055772B" w:rsidRPr="007528B2" w:rsidRDefault="0055772B" w:rsidP="0055772B">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Termination for Convenience. </w:t>
      </w:r>
      <w:r w:rsidRPr="007528B2">
        <w:rPr>
          <w:rFonts w:cstheme="minorHAnsi"/>
          <w:snapToGrid/>
          <w:color w:val="000000" w:themeColor="text1"/>
        </w:rPr>
        <w:t>ALTCEW may terminate this Agreement, in whole or</w:t>
      </w:r>
      <w:r w:rsidRPr="007528B2">
        <w:rPr>
          <w:rFonts w:cstheme="minorHAnsi"/>
          <w:snapToGrid/>
          <w:color w:val="000000" w:themeColor="text1"/>
          <w:spacing w:val="-34"/>
        </w:rPr>
        <w:t xml:space="preserve"> </w:t>
      </w:r>
      <w:r w:rsidRPr="007528B2">
        <w:rPr>
          <w:rFonts w:cstheme="minorHAnsi"/>
          <w:snapToGrid/>
          <w:color w:val="000000" w:themeColor="text1"/>
        </w:rPr>
        <w:t>in part, for convenience by giving the CONTRACTOR at least thirty (30) calendar days’</w:t>
      </w:r>
      <w:r w:rsidRPr="007528B2">
        <w:rPr>
          <w:rFonts w:cstheme="minorHAnsi"/>
          <w:snapToGrid/>
          <w:color w:val="000000" w:themeColor="text1"/>
          <w:spacing w:val="-29"/>
        </w:rPr>
        <w:t xml:space="preserve"> </w:t>
      </w:r>
      <w:r w:rsidRPr="007528B2">
        <w:rPr>
          <w:rFonts w:cstheme="minorHAnsi"/>
          <w:snapToGrid/>
          <w:color w:val="000000" w:themeColor="text1"/>
        </w:rPr>
        <w:t>written notice. The CONTRACTOR may terminate this Agreement for convenience by</w:t>
      </w:r>
      <w:r w:rsidRPr="007528B2">
        <w:rPr>
          <w:rFonts w:cstheme="minorHAnsi"/>
          <w:snapToGrid/>
          <w:color w:val="000000" w:themeColor="text1"/>
          <w:spacing w:val="-15"/>
        </w:rPr>
        <w:t xml:space="preserve"> </w:t>
      </w:r>
      <w:r w:rsidRPr="007528B2">
        <w:rPr>
          <w:rFonts w:cstheme="minorHAnsi"/>
          <w:snapToGrid/>
          <w:color w:val="000000" w:themeColor="text1"/>
        </w:rPr>
        <w:t>giving</w:t>
      </w:r>
      <w:r w:rsidRPr="007528B2">
        <w:rPr>
          <w:rFonts w:cstheme="minorHAnsi"/>
          <w:snapToGrid/>
          <w:color w:val="000000" w:themeColor="text1"/>
          <w:w w:val="99"/>
        </w:rPr>
        <w:t xml:space="preserve"> </w:t>
      </w:r>
      <w:r w:rsidRPr="007528B2">
        <w:rPr>
          <w:rFonts w:cstheme="minorHAnsi"/>
          <w:snapToGrid/>
          <w:color w:val="000000" w:themeColor="text1"/>
        </w:rPr>
        <w:t>ALTCEW at least thirty (30) calendar days’ written notice addressed to: Executive</w:t>
      </w:r>
      <w:r w:rsidRPr="007528B2">
        <w:rPr>
          <w:rFonts w:cstheme="minorHAnsi"/>
          <w:snapToGrid/>
          <w:color w:val="000000" w:themeColor="text1"/>
          <w:spacing w:val="-32"/>
        </w:rPr>
        <w:t xml:space="preserve"> </w:t>
      </w:r>
      <w:r w:rsidRPr="007528B2">
        <w:rPr>
          <w:rFonts w:cstheme="minorHAnsi"/>
          <w:snapToGrid/>
          <w:color w:val="000000" w:themeColor="text1"/>
        </w:rPr>
        <w:t>Director, ALTCEW, 1222 North Post Street, Spokane, WA,</w:t>
      </w:r>
      <w:r w:rsidRPr="007528B2">
        <w:rPr>
          <w:rFonts w:cstheme="minorHAnsi"/>
          <w:snapToGrid/>
          <w:color w:val="000000" w:themeColor="text1"/>
          <w:spacing w:val="-5"/>
        </w:rPr>
        <w:t xml:space="preserve"> </w:t>
      </w:r>
      <w:r w:rsidRPr="007528B2">
        <w:rPr>
          <w:rFonts w:cstheme="minorHAnsi"/>
          <w:snapToGrid/>
          <w:color w:val="000000" w:themeColor="text1"/>
        </w:rPr>
        <w:t>99201.</w:t>
      </w:r>
    </w:p>
    <w:p w14:paraId="37DC10BC" w14:textId="77777777" w:rsidR="0055772B" w:rsidRPr="007528B2" w:rsidRDefault="0055772B" w:rsidP="0055772B">
      <w:pPr>
        <w:widowControl/>
        <w:rPr>
          <w:rFonts w:cstheme="minorHAnsi"/>
          <w:snapToGrid/>
          <w:color w:val="000000" w:themeColor="text1"/>
        </w:rPr>
      </w:pPr>
    </w:p>
    <w:p w14:paraId="107AC462" w14:textId="77777777" w:rsidR="0055772B" w:rsidRPr="007528B2" w:rsidRDefault="0055772B" w:rsidP="0055772B">
      <w:pPr>
        <w:widowControl/>
        <w:numPr>
          <w:ilvl w:val="0"/>
          <w:numId w:val="9"/>
        </w:numPr>
        <w:autoSpaceDE w:val="0"/>
        <w:autoSpaceDN w:val="0"/>
        <w:adjustRightInd w:val="0"/>
        <w:rPr>
          <w:rFonts w:cstheme="minorHAnsi"/>
          <w:b/>
          <w:bCs/>
          <w:snapToGrid/>
          <w:color w:val="000000" w:themeColor="text1"/>
        </w:rPr>
      </w:pPr>
      <w:r w:rsidRPr="007528B2">
        <w:rPr>
          <w:rFonts w:cstheme="minorHAnsi"/>
          <w:b/>
          <w:snapToGrid/>
          <w:color w:val="000000" w:themeColor="text1"/>
        </w:rPr>
        <w:t>Termination for</w:t>
      </w:r>
      <w:r w:rsidRPr="007528B2">
        <w:rPr>
          <w:rFonts w:cstheme="minorHAnsi"/>
          <w:b/>
          <w:snapToGrid/>
          <w:color w:val="000000" w:themeColor="text1"/>
          <w:spacing w:val="-4"/>
        </w:rPr>
        <w:t xml:space="preserve"> </w:t>
      </w:r>
      <w:r w:rsidRPr="007528B2">
        <w:rPr>
          <w:rFonts w:cstheme="minorHAnsi"/>
          <w:b/>
          <w:snapToGrid/>
          <w:color w:val="000000" w:themeColor="text1"/>
        </w:rPr>
        <w:t>Default</w:t>
      </w:r>
      <w:r w:rsidRPr="007528B2">
        <w:rPr>
          <w:rFonts w:cstheme="minorHAnsi"/>
          <w:snapToGrid/>
          <w:color w:val="000000" w:themeColor="text1"/>
        </w:rPr>
        <w:t>.</w:t>
      </w:r>
    </w:p>
    <w:p w14:paraId="50CC8D09" w14:textId="77777777" w:rsidR="0055772B" w:rsidRPr="007528B2" w:rsidRDefault="0055772B" w:rsidP="0055772B">
      <w:pPr>
        <w:widowControl/>
        <w:numPr>
          <w:ilvl w:val="0"/>
          <w:numId w:val="19"/>
        </w:numPr>
        <w:autoSpaceDE w:val="0"/>
        <w:autoSpaceDN w:val="0"/>
        <w:adjustRightInd w:val="0"/>
        <w:ind w:left="1170"/>
        <w:rPr>
          <w:rFonts w:cstheme="minorHAnsi"/>
          <w:snapToGrid/>
          <w:color w:val="000000" w:themeColor="text1"/>
        </w:rPr>
      </w:pPr>
      <w:r w:rsidRPr="007528B2">
        <w:rPr>
          <w:rFonts w:cstheme="minorHAnsi"/>
          <w:snapToGrid/>
          <w:color w:val="000000" w:themeColor="text1"/>
        </w:rPr>
        <w:t>ALTCEW may terminate this Agreement for default, in whole or in part, by written notice to the CONTRACTOR, if ALTCEW has a reasonable basis to believe that the CONTRACTOR has:</w:t>
      </w:r>
    </w:p>
    <w:p w14:paraId="524B7D44" w14:textId="77777777" w:rsidR="0055772B" w:rsidRPr="007528B2" w:rsidRDefault="0055772B" w:rsidP="0055772B">
      <w:pPr>
        <w:widowControl/>
        <w:rPr>
          <w:rFonts w:cstheme="minorHAnsi"/>
          <w:snapToGrid/>
          <w:color w:val="000000" w:themeColor="text1"/>
        </w:rPr>
      </w:pPr>
    </w:p>
    <w:p w14:paraId="3511823B" w14:textId="77777777" w:rsidR="0055772B" w:rsidRPr="007528B2" w:rsidRDefault="0055772B" w:rsidP="0055772B">
      <w:pPr>
        <w:widowControl/>
        <w:numPr>
          <w:ilvl w:val="0"/>
          <w:numId w:val="20"/>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Failed to meet or maintain any requirement for contracting with</w:t>
      </w:r>
      <w:r w:rsidRPr="007528B2">
        <w:rPr>
          <w:rFonts w:cstheme="minorHAnsi"/>
          <w:snapToGrid/>
          <w:color w:val="000000" w:themeColor="text1"/>
          <w:spacing w:val="-15"/>
        </w:rPr>
        <w:t xml:space="preserve"> </w:t>
      </w:r>
      <w:r w:rsidRPr="007528B2">
        <w:rPr>
          <w:rFonts w:cstheme="minorHAnsi"/>
          <w:snapToGrid/>
          <w:color w:val="000000" w:themeColor="text1"/>
        </w:rPr>
        <w:t>ALTCEW;</w:t>
      </w:r>
    </w:p>
    <w:p w14:paraId="7BBDD3D1" w14:textId="77777777" w:rsidR="0055772B" w:rsidRPr="007528B2" w:rsidRDefault="0055772B" w:rsidP="0055772B">
      <w:pPr>
        <w:widowControl/>
        <w:tabs>
          <w:tab w:val="left" w:pos="1620"/>
        </w:tabs>
        <w:ind w:left="1620" w:hanging="450"/>
        <w:rPr>
          <w:rFonts w:cstheme="minorHAnsi"/>
          <w:snapToGrid/>
          <w:color w:val="000000" w:themeColor="text1"/>
        </w:rPr>
      </w:pPr>
    </w:p>
    <w:p w14:paraId="3C73F695" w14:textId="77777777" w:rsidR="0055772B" w:rsidRPr="007528B2" w:rsidRDefault="0055772B" w:rsidP="0055772B">
      <w:pPr>
        <w:widowControl/>
        <w:numPr>
          <w:ilvl w:val="0"/>
          <w:numId w:val="20"/>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Failed to perform under any provision of this Agreement;</w:t>
      </w:r>
    </w:p>
    <w:p w14:paraId="47C77D22" w14:textId="77777777" w:rsidR="0055772B" w:rsidRPr="007528B2" w:rsidRDefault="0055772B" w:rsidP="0055772B">
      <w:pPr>
        <w:widowControl/>
        <w:tabs>
          <w:tab w:val="left" w:pos="1620"/>
        </w:tabs>
        <w:ind w:left="1620" w:hanging="450"/>
        <w:rPr>
          <w:rFonts w:cstheme="minorHAnsi"/>
          <w:snapToGrid/>
          <w:color w:val="000000" w:themeColor="text1"/>
        </w:rPr>
      </w:pPr>
    </w:p>
    <w:p w14:paraId="4B18545F" w14:textId="77777777" w:rsidR="0055772B" w:rsidRPr="007528B2" w:rsidRDefault="0055772B" w:rsidP="0055772B">
      <w:pPr>
        <w:widowControl/>
        <w:numPr>
          <w:ilvl w:val="0"/>
          <w:numId w:val="20"/>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Violated any law, regulation, rule, or ordinance applicable to this Agreement; and/or</w:t>
      </w:r>
    </w:p>
    <w:p w14:paraId="7F69A43D" w14:textId="77777777" w:rsidR="0055772B" w:rsidRPr="007528B2" w:rsidRDefault="0055772B" w:rsidP="0055772B">
      <w:pPr>
        <w:widowControl/>
        <w:tabs>
          <w:tab w:val="left" w:pos="1620"/>
        </w:tabs>
        <w:ind w:left="1620" w:hanging="450"/>
        <w:rPr>
          <w:rFonts w:cstheme="minorHAnsi"/>
          <w:snapToGrid/>
          <w:color w:val="000000" w:themeColor="text1"/>
        </w:rPr>
      </w:pPr>
    </w:p>
    <w:p w14:paraId="12CEAF4D" w14:textId="77777777" w:rsidR="0055772B" w:rsidRPr="007528B2" w:rsidRDefault="0055772B" w:rsidP="0055772B">
      <w:pPr>
        <w:widowControl/>
        <w:numPr>
          <w:ilvl w:val="0"/>
          <w:numId w:val="20"/>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Otherwise breached any provision or condition of this Agreement.</w:t>
      </w:r>
    </w:p>
    <w:p w14:paraId="1E27C942" w14:textId="77777777" w:rsidR="0055772B" w:rsidRPr="007528B2" w:rsidRDefault="0055772B" w:rsidP="0055772B">
      <w:pPr>
        <w:widowControl/>
        <w:tabs>
          <w:tab w:val="left" w:pos="1620"/>
        </w:tabs>
        <w:ind w:left="1620" w:hanging="450"/>
        <w:rPr>
          <w:rFonts w:cstheme="minorHAnsi"/>
          <w:snapToGrid/>
          <w:color w:val="000000" w:themeColor="text1"/>
        </w:rPr>
      </w:pPr>
    </w:p>
    <w:p w14:paraId="7760A9DD" w14:textId="77777777" w:rsidR="0055772B" w:rsidRPr="007528B2" w:rsidRDefault="0055772B" w:rsidP="0055772B">
      <w:pPr>
        <w:widowControl/>
        <w:numPr>
          <w:ilvl w:val="0"/>
          <w:numId w:val="19"/>
        </w:numPr>
        <w:autoSpaceDE w:val="0"/>
        <w:autoSpaceDN w:val="0"/>
        <w:adjustRightInd w:val="0"/>
        <w:ind w:left="1170"/>
        <w:rPr>
          <w:rFonts w:cstheme="minorHAnsi"/>
          <w:snapToGrid/>
          <w:color w:val="000000" w:themeColor="text1"/>
        </w:rPr>
      </w:pPr>
      <w:r w:rsidRPr="007528B2">
        <w:rPr>
          <w:rFonts w:cstheme="minorHAnsi"/>
          <w:snapToGrid/>
          <w:color w:val="000000" w:themeColor="text1"/>
        </w:rPr>
        <w:t>Before ALTCEW may terminate this Agreement for default, ALTCEW shall provide the CONTRACTOR with written notice of the CONTRACTOR’s noncompliance with the agreement and provide the CONTRACTOR a reasonable opportunity to correct the CONTRACTOR’s noncompliance. If the CONTRACTOR does not correct the CONTRACTOR’s noncompliance within the period of time specified in the written notice of noncompliance, ALTCEW may then terminate the agreement. ALTCEW may terminate the agreement for default without such written notice and without opportunity for correction if ALTCEW has a reasonable basis to believe that a client’s health or safety is in jeopardy.</w:t>
      </w:r>
    </w:p>
    <w:p w14:paraId="526168AA" w14:textId="77777777" w:rsidR="0055772B" w:rsidRPr="007528B2" w:rsidRDefault="0055772B" w:rsidP="0055772B">
      <w:pPr>
        <w:widowControl/>
        <w:rPr>
          <w:rFonts w:cstheme="minorHAnsi"/>
          <w:snapToGrid/>
          <w:color w:val="000000" w:themeColor="text1"/>
        </w:rPr>
      </w:pPr>
    </w:p>
    <w:p w14:paraId="7DF91274" w14:textId="77777777" w:rsidR="0055772B" w:rsidRPr="007528B2" w:rsidRDefault="0055772B" w:rsidP="0055772B">
      <w:pPr>
        <w:widowControl/>
        <w:numPr>
          <w:ilvl w:val="0"/>
          <w:numId w:val="19"/>
        </w:numPr>
        <w:autoSpaceDE w:val="0"/>
        <w:autoSpaceDN w:val="0"/>
        <w:adjustRightInd w:val="0"/>
        <w:ind w:left="1170"/>
        <w:rPr>
          <w:rFonts w:cstheme="minorHAnsi"/>
          <w:snapToGrid/>
          <w:color w:val="000000" w:themeColor="text1"/>
        </w:rPr>
      </w:pPr>
      <w:r w:rsidRPr="007528B2">
        <w:rPr>
          <w:rFonts w:cstheme="minorHAnsi"/>
          <w:snapToGrid/>
          <w:color w:val="000000" w:themeColor="text1"/>
        </w:rPr>
        <w:t>The CONTRACTOR may terminate this Agreement for default, in whole or in part, by written notice to ALTCEW, if the CONTRACTOR has a reasonable basis to believe that ALTCEW has:</w:t>
      </w:r>
    </w:p>
    <w:p w14:paraId="5745DE08" w14:textId="77777777" w:rsidR="0055772B" w:rsidRPr="007528B2" w:rsidRDefault="0055772B" w:rsidP="0055772B">
      <w:pPr>
        <w:widowControl/>
        <w:rPr>
          <w:rFonts w:cstheme="minorHAnsi"/>
          <w:snapToGrid/>
          <w:color w:val="000000" w:themeColor="text1"/>
        </w:rPr>
      </w:pPr>
    </w:p>
    <w:p w14:paraId="2E63B658" w14:textId="77777777" w:rsidR="0055772B" w:rsidRPr="007528B2" w:rsidRDefault="0055772B" w:rsidP="0055772B">
      <w:pPr>
        <w:widowControl/>
        <w:numPr>
          <w:ilvl w:val="0"/>
          <w:numId w:val="21"/>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Failed to meet or maintain any requirement for contracting with the</w:t>
      </w:r>
      <w:r w:rsidRPr="007528B2">
        <w:rPr>
          <w:rFonts w:cstheme="minorHAnsi"/>
          <w:snapToGrid/>
          <w:color w:val="000000" w:themeColor="text1"/>
          <w:spacing w:val="-30"/>
        </w:rPr>
        <w:t xml:space="preserve"> </w:t>
      </w:r>
      <w:r w:rsidRPr="007528B2">
        <w:rPr>
          <w:rFonts w:cstheme="minorHAnsi"/>
          <w:snapToGrid/>
          <w:color w:val="000000" w:themeColor="text1"/>
        </w:rPr>
        <w:t>CONTRACTOR;</w:t>
      </w:r>
    </w:p>
    <w:p w14:paraId="425714DA" w14:textId="77777777" w:rsidR="0055772B" w:rsidRPr="007528B2" w:rsidRDefault="0055772B" w:rsidP="0055772B">
      <w:pPr>
        <w:widowControl/>
        <w:tabs>
          <w:tab w:val="left" w:pos="1620"/>
        </w:tabs>
        <w:ind w:left="1620" w:hanging="450"/>
        <w:rPr>
          <w:rFonts w:cstheme="minorHAnsi"/>
          <w:snapToGrid/>
          <w:color w:val="000000" w:themeColor="text1"/>
        </w:rPr>
      </w:pPr>
    </w:p>
    <w:p w14:paraId="21C7C298" w14:textId="77777777" w:rsidR="0055772B" w:rsidRPr="007528B2" w:rsidRDefault="0055772B" w:rsidP="0055772B">
      <w:pPr>
        <w:widowControl/>
        <w:numPr>
          <w:ilvl w:val="0"/>
          <w:numId w:val="21"/>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Failed to perform under any provision of this Agreement;</w:t>
      </w:r>
    </w:p>
    <w:p w14:paraId="0780FB11" w14:textId="77777777" w:rsidR="0055772B" w:rsidRPr="007528B2" w:rsidRDefault="0055772B" w:rsidP="0055772B">
      <w:pPr>
        <w:widowControl/>
        <w:tabs>
          <w:tab w:val="left" w:pos="1620"/>
        </w:tabs>
        <w:ind w:left="1620" w:hanging="450"/>
        <w:rPr>
          <w:rFonts w:cstheme="minorHAnsi"/>
          <w:snapToGrid/>
          <w:color w:val="000000" w:themeColor="text1"/>
        </w:rPr>
      </w:pPr>
    </w:p>
    <w:p w14:paraId="7A2C7757" w14:textId="77777777" w:rsidR="0055772B" w:rsidRPr="007528B2" w:rsidRDefault="0055772B" w:rsidP="0055772B">
      <w:pPr>
        <w:widowControl/>
        <w:numPr>
          <w:ilvl w:val="0"/>
          <w:numId w:val="21"/>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Violated any law, regulation, rule, or ordinance applicable to this Agreement; and/or</w:t>
      </w:r>
    </w:p>
    <w:p w14:paraId="16EB3F57" w14:textId="77777777" w:rsidR="0055772B" w:rsidRPr="007528B2" w:rsidRDefault="0055772B" w:rsidP="0055772B">
      <w:pPr>
        <w:widowControl/>
        <w:tabs>
          <w:tab w:val="left" w:pos="1620"/>
        </w:tabs>
        <w:ind w:left="1620" w:hanging="450"/>
        <w:rPr>
          <w:rFonts w:cstheme="minorHAnsi"/>
          <w:snapToGrid/>
          <w:color w:val="000000" w:themeColor="text1"/>
        </w:rPr>
      </w:pPr>
    </w:p>
    <w:p w14:paraId="59E9B476" w14:textId="77777777" w:rsidR="0055772B" w:rsidRPr="007528B2" w:rsidRDefault="0055772B" w:rsidP="0055772B">
      <w:pPr>
        <w:widowControl/>
        <w:numPr>
          <w:ilvl w:val="0"/>
          <w:numId w:val="21"/>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Otherwise breached any provision or condition of this Agreement.</w:t>
      </w:r>
    </w:p>
    <w:p w14:paraId="75BCF41F" w14:textId="77777777" w:rsidR="0055772B" w:rsidRPr="007528B2" w:rsidRDefault="0055772B" w:rsidP="0055772B">
      <w:pPr>
        <w:widowControl/>
        <w:rPr>
          <w:rFonts w:cstheme="minorHAnsi"/>
          <w:snapToGrid/>
          <w:color w:val="000000" w:themeColor="text1"/>
        </w:rPr>
      </w:pPr>
    </w:p>
    <w:p w14:paraId="6CEE409F" w14:textId="77777777" w:rsidR="0055772B" w:rsidRPr="007528B2" w:rsidRDefault="0055772B" w:rsidP="0055772B">
      <w:pPr>
        <w:widowControl/>
        <w:numPr>
          <w:ilvl w:val="0"/>
          <w:numId w:val="19"/>
        </w:numPr>
        <w:autoSpaceDE w:val="0"/>
        <w:autoSpaceDN w:val="0"/>
        <w:adjustRightInd w:val="0"/>
        <w:ind w:left="1170"/>
        <w:rPr>
          <w:rFonts w:cstheme="minorHAnsi"/>
          <w:snapToGrid/>
          <w:color w:val="000000" w:themeColor="text1"/>
        </w:rPr>
      </w:pPr>
      <w:r w:rsidRPr="007528B2">
        <w:rPr>
          <w:rFonts w:cstheme="minorHAnsi"/>
          <w:snapToGrid/>
          <w:color w:val="000000" w:themeColor="text1"/>
        </w:rPr>
        <w:t>Before the CONTRACTOR may terminate this Agreement for default, the CONTRACTOR shall provide ALTCEW with written notice of ALTCEW’s noncompliance with the Agreement and provide ALTCEW a reasonable opportunity to correct ALTCEW’s noncompliance. If ALTCEW does not correct ALTCEW’s noncompliance within the period of time specified in the written notice of noncompliance, the CONTRACTOR may then terminate the Agreement.</w:t>
      </w:r>
    </w:p>
    <w:p w14:paraId="0B31FB3E" w14:textId="68590FF1" w:rsidR="0055772B" w:rsidRDefault="0055772B" w:rsidP="0055772B">
      <w:pPr>
        <w:widowControl/>
        <w:rPr>
          <w:rFonts w:cstheme="minorHAnsi"/>
          <w:snapToGrid/>
          <w:color w:val="000000" w:themeColor="text1"/>
        </w:rPr>
      </w:pPr>
    </w:p>
    <w:p w14:paraId="17802728" w14:textId="77777777" w:rsidR="0055772B" w:rsidRPr="007528B2" w:rsidRDefault="0055772B" w:rsidP="0055772B">
      <w:pPr>
        <w:widowControl/>
        <w:numPr>
          <w:ilvl w:val="0"/>
          <w:numId w:val="9"/>
        </w:numPr>
        <w:autoSpaceDE w:val="0"/>
        <w:autoSpaceDN w:val="0"/>
        <w:adjustRightInd w:val="0"/>
        <w:rPr>
          <w:rFonts w:cstheme="minorHAnsi"/>
          <w:snapToGrid/>
          <w:color w:val="000000" w:themeColor="text1"/>
        </w:rPr>
      </w:pPr>
      <w:r w:rsidRPr="007528B2">
        <w:rPr>
          <w:rFonts w:cstheme="minorHAnsi"/>
          <w:b/>
          <w:snapToGrid/>
          <w:color w:val="000000" w:themeColor="text1"/>
        </w:rPr>
        <w:t xml:space="preserve">Termination Procedure.  </w:t>
      </w:r>
      <w:r w:rsidRPr="007528B2">
        <w:rPr>
          <w:rFonts w:cstheme="minorHAnsi"/>
          <w:snapToGrid/>
          <w:color w:val="000000" w:themeColor="text1"/>
        </w:rPr>
        <w:t>The following provisions apply in the event this Agreement is terminated:</w:t>
      </w:r>
    </w:p>
    <w:p w14:paraId="2A6AF4C3" w14:textId="77777777" w:rsidR="0055772B" w:rsidRPr="007528B2" w:rsidRDefault="0055772B" w:rsidP="0055772B">
      <w:pPr>
        <w:widowControl/>
        <w:rPr>
          <w:rFonts w:cstheme="minorHAnsi"/>
          <w:snapToGrid/>
          <w:color w:val="000000" w:themeColor="text1"/>
        </w:rPr>
      </w:pPr>
    </w:p>
    <w:p w14:paraId="643C9E66" w14:textId="77777777" w:rsidR="0055772B" w:rsidRPr="007528B2" w:rsidRDefault="0055772B" w:rsidP="0055772B">
      <w:pPr>
        <w:widowControl/>
        <w:numPr>
          <w:ilvl w:val="0"/>
          <w:numId w:val="22"/>
        </w:numPr>
        <w:autoSpaceDE w:val="0"/>
        <w:autoSpaceDN w:val="0"/>
        <w:adjustRightInd w:val="0"/>
        <w:ind w:left="1170"/>
        <w:rPr>
          <w:rFonts w:cstheme="minorHAnsi"/>
          <w:snapToGrid/>
          <w:color w:val="000000" w:themeColor="text1"/>
        </w:rPr>
      </w:pPr>
      <w:r w:rsidRPr="007528B2">
        <w:rPr>
          <w:rFonts w:cstheme="minorHAnsi"/>
          <w:snapToGrid/>
          <w:color w:val="000000" w:themeColor="text1"/>
        </w:rPr>
        <w:t>The CONTRACTOR shall cease to perform any services required by this Agreement as</w:t>
      </w:r>
      <w:r w:rsidRPr="007528B2">
        <w:rPr>
          <w:rFonts w:cstheme="minorHAnsi"/>
          <w:snapToGrid/>
          <w:color w:val="000000" w:themeColor="text1"/>
          <w:spacing w:val="-34"/>
        </w:rPr>
        <w:t xml:space="preserve"> </w:t>
      </w:r>
      <w:r w:rsidRPr="007528B2">
        <w:rPr>
          <w:rFonts w:cstheme="minorHAnsi"/>
          <w:snapToGrid/>
          <w:color w:val="000000" w:themeColor="text1"/>
        </w:rPr>
        <w:t>of the effective date of termination and shall comply with all reasonable</w:t>
      </w:r>
      <w:r w:rsidRPr="007528B2">
        <w:rPr>
          <w:rFonts w:cstheme="minorHAnsi"/>
          <w:snapToGrid/>
          <w:color w:val="000000" w:themeColor="text1"/>
          <w:spacing w:val="-21"/>
        </w:rPr>
        <w:t xml:space="preserve"> </w:t>
      </w:r>
      <w:r w:rsidRPr="007528B2">
        <w:rPr>
          <w:rFonts w:cstheme="minorHAnsi"/>
          <w:snapToGrid/>
          <w:color w:val="000000" w:themeColor="text1"/>
        </w:rPr>
        <w:t>instructions contained in the notice of termination which are related to the transfer of</w:t>
      </w:r>
      <w:r w:rsidRPr="007528B2">
        <w:rPr>
          <w:rFonts w:cstheme="minorHAnsi"/>
          <w:snapToGrid/>
          <w:color w:val="000000" w:themeColor="text1"/>
          <w:spacing w:val="-27"/>
        </w:rPr>
        <w:t xml:space="preserve"> </w:t>
      </w:r>
      <w:r w:rsidRPr="007528B2">
        <w:rPr>
          <w:rFonts w:cstheme="minorHAnsi"/>
          <w:snapToGrid/>
          <w:color w:val="000000" w:themeColor="text1"/>
        </w:rPr>
        <w:t>clients,</w:t>
      </w:r>
      <w:r w:rsidRPr="007528B2">
        <w:rPr>
          <w:rFonts w:cstheme="minorHAnsi"/>
          <w:snapToGrid/>
          <w:color w:val="000000" w:themeColor="text1"/>
          <w:spacing w:val="-1"/>
          <w:w w:val="99"/>
        </w:rPr>
        <w:t xml:space="preserve"> </w:t>
      </w:r>
      <w:r w:rsidRPr="007528B2">
        <w:rPr>
          <w:rFonts w:cstheme="minorHAnsi"/>
          <w:snapToGrid/>
          <w:color w:val="000000" w:themeColor="text1"/>
        </w:rPr>
        <w:t>distribution of property, and termination of</w:t>
      </w:r>
      <w:r w:rsidRPr="007528B2">
        <w:rPr>
          <w:rFonts w:cstheme="minorHAnsi"/>
          <w:snapToGrid/>
          <w:color w:val="000000" w:themeColor="text1"/>
          <w:spacing w:val="-10"/>
        </w:rPr>
        <w:t xml:space="preserve"> </w:t>
      </w:r>
      <w:r w:rsidRPr="007528B2">
        <w:rPr>
          <w:rFonts w:cstheme="minorHAnsi"/>
          <w:snapToGrid/>
          <w:color w:val="000000" w:themeColor="text1"/>
        </w:rPr>
        <w:t>services.</w:t>
      </w:r>
    </w:p>
    <w:p w14:paraId="0495ACCA" w14:textId="77777777" w:rsidR="0055772B" w:rsidRPr="007528B2" w:rsidRDefault="0055772B" w:rsidP="0055772B">
      <w:pPr>
        <w:widowControl/>
        <w:ind w:left="1170" w:hanging="360"/>
        <w:rPr>
          <w:rFonts w:cstheme="minorHAnsi"/>
          <w:snapToGrid/>
          <w:color w:val="000000" w:themeColor="text1"/>
        </w:rPr>
      </w:pPr>
    </w:p>
    <w:p w14:paraId="7D126CEA" w14:textId="77777777" w:rsidR="0055772B" w:rsidRPr="007528B2" w:rsidRDefault="0055772B" w:rsidP="0055772B">
      <w:pPr>
        <w:widowControl/>
        <w:numPr>
          <w:ilvl w:val="0"/>
          <w:numId w:val="22"/>
        </w:numPr>
        <w:autoSpaceDE w:val="0"/>
        <w:autoSpaceDN w:val="0"/>
        <w:adjustRightInd w:val="0"/>
        <w:ind w:left="1170"/>
        <w:rPr>
          <w:rFonts w:cstheme="minorHAnsi"/>
          <w:snapToGrid/>
          <w:color w:val="000000" w:themeColor="text1"/>
        </w:rPr>
      </w:pPr>
      <w:r w:rsidRPr="007528B2">
        <w:rPr>
          <w:rFonts w:cstheme="minorHAnsi"/>
          <w:snapToGrid/>
          <w:color w:val="000000" w:themeColor="text1"/>
        </w:rPr>
        <w:t>The CONTRACTOR shall promptly deliver to the ALTCEW Executive Director (or to his/her appointee), all ALTCEW assets (property) in the CONTRACTOR’s possession, including any material created under this Agreement. Upon failure to return ALTCEW property within ten (10) working days of the Agreement termination, the CONTRACTOR shall be charged with all reasonable costs of recovery, including transportation. The CONTRACTOR shall take reasonable steps to protect and preserve any property of ALTCEW’s that is in the possession of the CONTRACTOR pending return to ALTCEW.</w:t>
      </w:r>
    </w:p>
    <w:p w14:paraId="46E93B4D" w14:textId="77777777" w:rsidR="0055772B" w:rsidRPr="007528B2" w:rsidRDefault="0055772B" w:rsidP="0055772B">
      <w:pPr>
        <w:widowControl/>
        <w:ind w:left="1170" w:hanging="360"/>
        <w:rPr>
          <w:rFonts w:cstheme="minorHAnsi"/>
          <w:snapToGrid/>
          <w:color w:val="000000" w:themeColor="text1"/>
        </w:rPr>
      </w:pPr>
    </w:p>
    <w:p w14:paraId="7C94E132" w14:textId="77777777" w:rsidR="0055772B" w:rsidRPr="007528B2" w:rsidRDefault="0055772B" w:rsidP="0055772B">
      <w:pPr>
        <w:widowControl/>
        <w:numPr>
          <w:ilvl w:val="0"/>
          <w:numId w:val="22"/>
        </w:numPr>
        <w:autoSpaceDE w:val="0"/>
        <w:autoSpaceDN w:val="0"/>
        <w:adjustRightInd w:val="0"/>
        <w:ind w:left="1170"/>
        <w:rPr>
          <w:rFonts w:cstheme="minorHAnsi"/>
          <w:snapToGrid/>
          <w:color w:val="000000" w:themeColor="text1"/>
        </w:rPr>
      </w:pPr>
      <w:r w:rsidRPr="007528B2">
        <w:rPr>
          <w:rFonts w:cstheme="minorHAnsi"/>
          <w:snapToGrid/>
          <w:color w:val="000000" w:themeColor="text1"/>
        </w:rPr>
        <w:t>ALTCEW shall be liable for and shall pay for only those services authorized and provided through the effective date of termination.  ALTCEW may pay an amount mutually agreed by the parties for partially completed work and services, if work products are useful to or usable by ALTCEW.</w:t>
      </w:r>
    </w:p>
    <w:p w14:paraId="76902E67" w14:textId="77777777" w:rsidR="0055772B" w:rsidRPr="007528B2" w:rsidRDefault="0055772B" w:rsidP="0055772B">
      <w:pPr>
        <w:widowControl/>
        <w:ind w:left="1170" w:hanging="360"/>
        <w:rPr>
          <w:rFonts w:cstheme="minorHAnsi"/>
          <w:snapToGrid/>
          <w:color w:val="000000" w:themeColor="text1"/>
        </w:rPr>
      </w:pPr>
    </w:p>
    <w:p w14:paraId="14510D59" w14:textId="77777777" w:rsidR="0055772B" w:rsidRPr="007528B2" w:rsidRDefault="0055772B" w:rsidP="0055772B">
      <w:pPr>
        <w:widowControl/>
        <w:numPr>
          <w:ilvl w:val="0"/>
          <w:numId w:val="22"/>
        </w:numPr>
        <w:autoSpaceDE w:val="0"/>
        <w:autoSpaceDN w:val="0"/>
        <w:adjustRightInd w:val="0"/>
        <w:ind w:left="1170"/>
        <w:rPr>
          <w:rFonts w:cstheme="minorHAnsi"/>
          <w:snapToGrid/>
          <w:color w:val="000000" w:themeColor="text1"/>
        </w:rPr>
      </w:pPr>
      <w:r w:rsidRPr="007528B2">
        <w:rPr>
          <w:rFonts w:cstheme="minorHAnsi"/>
          <w:snapToGrid/>
          <w:color w:val="000000" w:themeColor="text1"/>
        </w:rPr>
        <w:t>If ALTCEW terminates this Agreement for default, ALTCEW may withhold a sum from the final payment to the CONTRACTOR that ALTCEW determines is necessary to protect ALTCEW against loss or additional liability. ALTCEW shall be entitled to all remedies available at law, in equity, or under this Agreement. If it is later determined that the CONTRACTOR was not in default, or if the CONTRACTOR terminated this Agreement for default, the CONTRACTOR shall be entitled to all remedies available at law, in equity, or under this Agreement.</w:t>
      </w:r>
    </w:p>
    <w:p w14:paraId="0479C06A" w14:textId="77777777" w:rsidR="0055772B" w:rsidRPr="007528B2" w:rsidRDefault="0055772B" w:rsidP="0055772B">
      <w:pPr>
        <w:widowControl/>
        <w:rPr>
          <w:rFonts w:cstheme="minorHAnsi"/>
          <w:snapToGrid/>
          <w:color w:val="000000" w:themeColor="text1"/>
        </w:rPr>
      </w:pPr>
    </w:p>
    <w:p w14:paraId="4DD75502" w14:textId="77777777" w:rsidR="0055772B" w:rsidRPr="007528B2" w:rsidRDefault="0055772B" w:rsidP="0055772B">
      <w:pPr>
        <w:widowControl/>
        <w:numPr>
          <w:ilvl w:val="0"/>
          <w:numId w:val="9"/>
        </w:numPr>
        <w:autoSpaceDE w:val="0"/>
        <w:autoSpaceDN w:val="0"/>
        <w:adjustRightInd w:val="0"/>
        <w:rPr>
          <w:rFonts w:cstheme="minorHAnsi"/>
          <w:snapToGrid/>
          <w:color w:val="000000" w:themeColor="text1"/>
        </w:rPr>
      </w:pPr>
      <w:r w:rsidRPr="007528B2">
        <w:rPr>
          <w:rFonts w:cstheme="minorHAnsi"/>
          <w:b/>
          <w:snapToGrid/>
          <w:color w:val="000000" w:themeColor="text1"/>
        </w:rPr>
        <w:t xml:space="preserve">Treatment of Client Property.  </w:t>
      </w:r>
      <w:r w:rsidRPr="007528B2">
        <w:rPr>
          <w:rFonts w:cstheme="minorHAnsi"/>
          <w:snapToGrid/>
          <w:color w:val="000000" w:themeColor="text1"/>
        </w:rPr>
        <w:t xml:space="preserve">Unless otherwise provided in the applicable Agreement, the CONTRACTOR shall ensure that any adult client receiving services from the CONTRACTOR under this Agreement has unrestricted access to the client’s personal property. The CONTRACTOR shall not interfere with any adult client’s ownership, possession, or use of the client’s property. The CONTRACTOR shall provide clients under age eighteen (18) with reasonable access to their personal property that is appropriate to the client’s age, development, and needs. Upon termination or completion of this Agreement, the CONTRACTOR shall promptly release to the client and/or the client’s guardian or custodian all of the client’s personal property. This section does not prohibit the CONTRACTOR from implementing such lawful and reasonable policies, procedures and practices as the CONTRACTOR deems necessary for safe, </w:t>
      </w:r>
      <w:r w:rsidRPr="007528B2">
        <w:rPr>
          <w:rFonts w:cstheme="minorHAnsi"/>
          <w:snapToGrid/>
          <w:color w:val="000000" w:themeColor="text1"/>
        </w:rPr>
        <w:lastRenderedPageBreak/>
        <w:t>appropriate, and effective service delivery (for example, appropriately restricting clients’ access to, or possession or use of, lawful or unlawful weapons and drugs).</w:t>
      </w:r>
    </w:p>
    <w:p w14:paraId="58E517E6" w14:textId="77777777" w:rsidR="0055772B" w:rsidRPr="007528B2" w:rsidRDefault="0055772B" w:rsidP="0055772B">
      <w:pPr>
        <w:widowControl/>
        <w:rPr>
          <w:rFonts w:cstheme="minorHAnsi"/>
          <w:snapToGrid/>
          <w:color w:val="000000" w:themeColor="text1"/>
        </w:rPr>
      </w:pPr>
    </w:p>
    <w:p w14:paraId="67D2BB27" w14:textId="77777777" w:rsidR="0055772B" w:rsidRPr="007528B2" w:rsidRDefault="0055772B" w:rsidP="0055772B">
      <w:pPr>
        <w:widowControl/>
        <w:numPr>
          <w:ilvl w:val="0"/>
          <w:numId w:val="23"/>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Waiver. </w:t>
      </w:r>
      <w:r w:rsidRPr="007528B2">
        <w:rPr>
          <w:rFonts w:cstheme="minorHAnsi"/>
          <w:snapToGrid/>
          <w:color w:val="000000" w:themeColor="text1"/>
        </w:rPr>
        <w:t>Waiver of any breach or default on any occasion shall not be deemed to be</w:t>
      </w:r>
      <w:r w:rsidRPr="007528B2">
        <w:rPr>
          <w:rFonts w:cstheme="minorHAnsi"/>
          <w:snapToGrid/>
          <w:color w:val="000000" w:themeColor="text1"/>
          <w:spacing w:val="-21"/>
        </w:rPr>
        <w:t xml:space="preserve"> </w:t>
      </w:r>
      <w:r w:rsidRPr="007528B2">
        <w:rPr>
          <w:rFonts w:cstheme="minorHAnsi"/>
          <w:snapToGrid/>
          <w:color w:val="000000" w:themeColor="text1"/>
        </w:rPr>
        <w:t>a waiver of any subsequent breach or default. Any waiver shall not be construed to be</w:t>
      </w:r>
      <w:r w:rsidRPr="007528B2">
        <w:rPr>
          <w:rFonts w:cstheme="minorHAnsi"/>
          <w:snapToGrid/>
          <w:color w:val="000000" w:themeColor="text1"/>
          <w:spacing w:val="-30"/>
        </w:rPr>
        <w:t xml:space="preserve"> </w:t>
      </w:r>
      <w:r w:rsidRPr="007528B2">
        <w:rPr>
          <w:rFonts w:cstheme="minorHAnsi"/>
          <w:snapToGrid/>
          <w:color w:val="000000" w:themeColor="text1"/>
        </w:rPr>
        <w:t>a modification of the terms and conditions of this Agreement unless amended as set forth</w:t>
      </w:r>
      <w:r w:rsidRPr="007528B2">
        <w:rPr>
          <w:rFonts w:cstheme="minorHAnsi"/>
          <w:snapToGrid/>
          <w:color w:val="000000" w:themeColor="text1"/>
          <w:spacing w:val="-33"/>
        </w:rPr>
        <w:t xml:space="preserve"> </w:t>
      </w:r>
      <w:r w:rsidRPr="007528B2">
        <w:rPr>
          <w:rFonts w:cstheme="minorHAnsi"/>
          <w:snapToGrid/>
          <w:color w:val="000000" w:themeColor="text1"/>
        </w:rPr>
        <w:t>in Section 1, Amendment. Only ALTCEW’s designee has the authority to waive any term</w:t>
      </w:r>
      <w:r w:rsidRPr="007528B2">
        <w:rPr>
          <w:rFonts w:cstheme="minorHAnsi"/>
          <w:snapToGrid/>
          <w:color w:val="000000" w:themeColor="text1"/>
          <w:spacing w:val="-24"/>
        </w:rPr>
        <w:t xml:space="preserve"> </w:t>
      </w:r>
      <w:r w:rsidRPr="007528B2">
        <w:rPr>
          <w:rFonts w:cstheme="minorHAnsi"/>
          <w:snapToGrid/>
          <w:color w:val="000000" w:themeColor="text1"/>
        </w:rPr>
        <w:t>or condition of this Agreement on behalf of</w:t>
      </w:r>
      <w:r w:rsidRPr="007528B2">
        <w:rPr>
          <w:rFonts w:cstheme="minorHAnsi"/>
          <w:snapToGrid/>
          <w:color w:val="000000" w:themeColor="text1"/>
          <w:spacing w:val="-6"/>
        </w:rPr>
        <w:t xml:space="preserve"> </w:t>
      </w:r>
      <w:r w:rsidRPr="007528B2">
        <w:rPr>
          <w:rFonts w:cstheme="minorHAnsi"/>
          <w:snapToGrid/>
          <w:color w:val="000000" w:themeColor="text1"/>
        </w:rPr>
        <w:t>ALTCEW.</w:t>
      </w:r>
    </w:p>
    <w:p w14:paraId="1A62B6E3" w14:textId="77777777" w:rsidR="0055772B" w:rsidRPr="007528B2" w:rsidRDefault="0055772B" w:rsidP="0055772B">
      <w:pPr>
        <w:widowControl/>
        <w:autoSpaceDE w:val="0"/>
        <w:autoSpaceDN w:val="0"/>
        <w:adjustRightInd w:val="0"/>
        <w:ind w:left="720"/>
        <w:rPr>
          <w:rFonts w:cstheme="minorHAnsi"/>
          <w:snapToGrid/>
          <w:color w:val="000000" w:themeColor="text1"/>
        </w:rPr>
      </w:pPr>
    </w:p>
    <w:p w14:paraId="50F23984" w14:textId="7338350E" w:rsidR="0055772B" w:rsidRPr="007528B2" w:rsidRDefault="0055772B" w:rsidP="00CF035A">
      <w:pPr>
        <w:widowControl/>
        <w:jc w:val="center"/>
        <w:rPr>
          <w:rFonts w:cstheme="minorHAnsi"/>
          <w:b/>
          <w:snapToGrid/>
          <w:color w:val="000000" w:themeColor="text1"/>
        </w:rPr>
      </w:pPr>
      <w:r w:rsidRPr="007528B2">
        <w:rPr>
          <w:rFonts w:cstheme="minorHAnsi"/>
          <w:b/>
          <w:snapToGrid/>
          <w:color w:val="000000" w:themeColor="text1"/>
        </w:rPr>
        <w:t>HIPAA</w:t>
      </w:r>
      <w:r w:rsidRPr="007528B2">
        <w:rPr>
          <w:rFonts w:cstheme="minorHAnsi"/>
          <w:b/>
          <w:snapToGrid/>
          <w:color w:val="000000" w:themeColor="text1"/>
          <w:spacing w:val="-7"/>
        </w:rPr>
        <w:t xml:space="preserve"> </w:t>
      </w:r>
      <w:r w:rsidRPr="007528B2">
        <w:rPr>
          <w:rFonts w:cstheme="minorHAnsi"/>
          <w:b/>
          <w:snapToGrid/>
          <w:color w:val="000000" w:themeColor="text1"/>
        </w:rPr>
        <w:t>COMPLIANCE</w:t>
      </w:r>
    </w:p>
    <w:p w14:paraId="77956BD8" w14:textId="77777777" w:rsidR="0055772B" w:rsidRPr="007528B2" w:rsidRDefault="0055772B" w:rsidP="0055772B">
      <w:pPr>
        <w:widowControl/>
        <w:jc w:val="center"/>
        <w:rPr>
          <w:rFonts w:cstheme="minorHAnsi"/>
          <w:b/>
          <w:snapToGrid/>
          <w:color w:val="000000" w:themeColor="text1"/>
        </w:rPr>
      </w:pPr>
    </w:p>
    <w:p w14:paraId="3A573714" w14:textId="77777777" w:rsidR="0055772B" w:rsidRPr="007528B2" w:rsidRDefault="0055772B" w:rsidP="0055772B">
      <w:pPr>
        <w:widowControl/>
        <w:ind w:left="360"/>
        <w:rPr>
          <w:rFonts w:cstheme="minorHAnsi"/>
          <w:snapToGrid/>
          <w:color w:val="000000" w:themeColor="text1"/>
        </w:rPr>
      </w:pPr>
      <w:r w:rsidRPr="007528B2">
        <w:rPr>
          <w:rFonts w:cstheme="minorHAnsi"/>
          <w:snapToGrid/>
          <w:color w:val="000000" w:themeColor="text1"/>
        </w:rPr>
        <w:t>Preamble: This section of the Agreement is the Business Associate Agreement as required by HIPAA.</w:t>
      </w:r>
    </w:p>
    <w:p w14:paraId="3EE8CC9D" w14:textId="77777777" w:rsidR="0055772B" w:rsidRPr="007528B2" w:rsidRDefault="0055772B" w:rsidP="0055772B">
      <w:pPr>
        <w:widowControl/>
        <w:rPr>
          <w:rFonts w:cstheme="minorHAnsi"/>
          <w:b/>
          <w:bCs/>
          <w:snapToGrid/>
          <w:color w:val="000000" w:themeColor="text1"/>
        </w:rPr>
      </w:pPr>
    </w:p>
    <w:p w14:paraId="03FE6E6B" w14:textId="77777777" w:rsidR="0055772B" w:rsidRPr="007528B2" w:rsidRDefault="0055772B" w:rsidP="0055772B">
      <w:pPr>
        <w:widowControl/>
        <w:numPr>
          <w:ilvl w:val="0"/>
          <w:numId w:val="23"/>
        </w:numPr>
        <w:autoSpaceDE w:val="0"/>
        <w:autoSpaceDN w:val="0"/>
        <w:adjustRightInd w:val="0"/>
        <w:rPr>
          <w:rFonts w:cstheme="minorHAnsi"/>
          <w:b/>
          <w:bCs/>
          <w:snapToGrid/>
          <w:color w:val="000000" w:themeColor="text1"/>
        </w:rPr>
      </w:pPr>
      <w:r w:rsidRPr="007528B2">
        <w:rPr>
          <w:rFonts w:cstheme="minorHAnsi"/>
          <w:b/>
          <w:bCs/>
          <w:snapToGrid/>
          <w:color w:val="000000" w:themeColor="text1"/>
        </w:rPr>
        <w:t>Definitions.</w:t>
      </w:r>
    </w:p>
    <w:p w14:paraId="52DEA802" w14:textId="77777777" w:rsidR="0055772B" w:rsidRPr="007528B2" w:rsidRDefault="0055772B" w:rsidP="0055772B">
      <w:pPr>
        <w:widowControl/>
        <w:rPr>
          <w:rFonts w:cstheme="minorHAnsi"/>
          <w:snapToGrid/>
          <w:color w:val="000000" w:themeColor="text1"/>
        </w:rPr>
      </w:pPr>
    </w:p>
    <w:p w14:paraId="42E023DA" w14:textId="77777777" w:rsidR="0055772B" w:rsidRPr="007528B2" w:rsidRDefault="0055772B" w:rsidP="0055772B">
      <w:pPr>
        <w:widowControl/>
        <w:numPr>
          <w:ilvl w:val="0"/>
          <w:numId w:val="24"/>
        </w:numPr>
        <w:autoSpaceDE w:val="0"/>
        <w:autoSpaceDN w:val="0"/>
        <w:adjustRightInd w:val="0"/>
        <w:ind w:left="1170"/>
        <w:rPr>
          <w:rFonts w:cstheme="minorHAnsi"/>
          <w:snapToGrid/>
          <w:color w:val="000000" w:themeColor="text1"/>
        </w:rPr>
      </w:pPr>
      <w:r w:rsidRPr="007528B2">
        <w:rPr>
          <w:rFonts w:cstheme="minorHAnsi"/>
          <w:snapToGrid/>
          <w:color w:val="000000" w:themeColor="text1"/>
        </w:rPr>
        <w:t>“Business Associate,” as used in this Agreement, means the “CONTRACTOR”, and generally has the same meaning as the term “Business Associate” at 45 CFR 160.103. Any reference to Business Associate in this Agreement includes Business Associate’s employees, agents, officers, subcontractors, third party contractors, volunteers, or directors.</w:t>
      </w:r>
    </w:p>
    <w:p w14:paraId="2BCC34D8" w14:textId="77777777" w:rsidR="0055772B" w:rsidRPr="007528B2" w:rsidRDefault="0055772B" w:rsidP="0055772B">
      <w:pPr>
        <w:widowControl/>
        <w:ind w:left="1170" w:hanging="360"/>
        <w:rPr>
          <w:rFonts w:cstheme="minorHAnsi"/>
          <w:snapToGrid/>
          <w:color w:val="000000" w:themeColor="text1"/>
        </w:rPr>
      </w:pPr>
    </w:p>
    <w:p w14:paraId="5414035B" w14:textId="77777777" w:rsidR="0055772B" w:rsidRPr="007528B2" w:rsidRDefault="0055772B" w:rsidP="0055772B">
      <w:pPr>
        <w:widowControl/>
        <w:numPr>
          <w:ilvl w:val="0"/>
          <w:numId w:val="24"/>
        </w:numPr>
        <w:autoSpaceDE w:val="0"/>
        <w:autoSpaceDN w:val="0"/>
        <w:adjustRightInd w:val="0"/>
        <w:ind w:left="1170"/>
        <w:rPr>
          <w:rFonts w:cstheme="minorHAnsi"/>
          <w:snapToGrid/>
          <w:color w:val="000000" w:themeColor="text1"/>
        </w:rPr>
      </w:pPr>
      <w:r w:rsidRPr="007528B2">
        <w:rPr>
          <w:rFonts w:cstheme="minorHAnsi"/>
          <w:snapToGrid/>
          <w:color w:val="000000" w:themeColor="text1"/>
        </w:rPr>
        <w:t>“Business Associate Agreement” means this HIPAA Compliance section of the Agreement and includes the Business Associate provisions required by the U.S. Department of Health and Human Services, Office for Civil Rights.</w:t>
      </w:r>
    </w:p>
    <w:p w14:paraId="1ED19F70" w14:textId="77777777" w:rsidR="0055772B" w:rsidRPr="007528B2" w:rsidRDefault="0055772B" w:rsidP="0055772B">
      <w:pPr>
        <w:widowControl/>
        <w:ind w:left="1170" w:hanging="360"/>
        <w:rPr>
          <w:rFonts w:cstheme="minorHAnsi"/>
          <w:snapToGrid/>
          <w:color w:val="000000" w:themeColor="text1"/>
        </w:rPr>
      </w:pPr>
    </w:p>
    <w:p w14:paraId="6ADE5C4F" w14:textId="77777777" w:rsidR="0055772B" w:rsidRPr="007528B2" w:rsidRDefault="0055772B" w:rsidP="0055772B">
      <w:pPr>
        <w:widowControl/>
        <w:numPr>
          <w:ilvl w:val="0"/>
          <w:numId w:val="24"/>
        </w:numPr>
        <w:autoSpaceDE w:val="0"/>
        <w:autoSpaceDN w:val="0"/>
        <w:adjustRightInd w:val="0"/>
        <w:ind w:left="1170"/>
        <w:rPr>
          <w:rFonts w:cstheme="minorHAnsi"/>
          <w:snapToGrid/>
          <w:color w:val="000000" w:themeColor="text1"/>
        </w:rPr>
      </w:pPr>
      <w:r w:rsidRPr="007528B2">
        <w:rPr>
          <w:rFonts w:cstheme="minorHAnsi"/>
          <w:snapToGrid/>
          <w:color w:val="000000" w:themeColor="text1"/>
        </w:rPr>
        <w:t>“Breach” means the acquisition, access, use, or disclosure of protected health information in a manner not permitted under the HIPAA Privacy Rule which compromises the security or privacy of the protected health information, with the exclusions and exceptions listed in 45 CFR 164.402.</w:t>
      </w:r>
    </w:p>
    <w:p w14:paraId="6F882D9F" w14:textId="77777777" w:rsidR="0055772B" w:rsidRPr="007528B2" w:rsidRDefault="0055772B" w:rsidP="0055772B">
      <w:pPr>
        <w:widowControl/>
        <w:ind w:left="1170" w:hanging="360"/>
        <w:rPr>
          <w:rFonts w:cstheme="minorHAnsi"/>
          <w:snapToGrid/>
          <w:color w:val="000000" w:themeColor="text1"/>
        </w:rPr>
      </w:pPr>
    </w:p>
    <w:p w14:paraId="564B0E64" w14:textId="77777777" w:rsidR="0055772B" w:rsidRPr="007528B2" w:rsidRDefault="0055772B" w:rsidP="0055772B">
      <w:pPr>
        <w:widowControl/>
        <w:numPr>
          <w:ilvl w:val="0"/>
          <w:numId w:val="24"/>
        </w:numPr>
        <w:autoSpaceDE w:val="0"/>
        <w:autoSpaceDN w:val="0"/>
        <w:adjustRightInd w:val="0"/>
        <w:ind w:left="1170"/>
        <w:rPr>
          <w:rFonts w:cstheme="minorHAnsi"/>
          <w:snapToGrid/>
          <w:color w:val="000000" w:themeColor="text1"/>
        </w:rPr>
      </w:pPr>
      <w:r w:rsidRPr="007528B2">
        <w:rPr>
          <w:rFonts w:cstheme="minorHAnsi"/>
          <w:snapToGrid/>
          <w:color w:val="000000" w:themeColor="text1"/>
        </w:rPr>
        <w:t>“Covered Entity” means ALTCEW, a Covered Entity as defined at 45 CFR 160.103, in its conduct of covered functions by its health care components.</w:t>
      </w:r>
    </w:p>
    <w:p w14:paraId="1874063F" w14:textId="77777777" w:rsidR="0055772B" w:rsidRPr="007528B2" w:rsidRDefault="0055772B" w:rsidP="0055772B">
      <w:pPr>
        <w:widowControl/>
        <w:ind w:left="1170" w:hanging="360"/>
        <w:rPr>
          <w:rFonts w:cstheme="minorHAnsi"/>
          <w:snapToGrid/>
          <w:color w:val="000000" w:themeColor="text1"/>
        </w:rPr>
      </w:pPr>
    </w:p>
    <w:p w14:paraId="3620524A" w14:textId="77777777" w:rsidR="0055772B" w:rsidRPr="007528B2" w:rsidRDefault="0055772B" w:rsidP="0055772B">
      <w:pPr>
        <w:widowControl/>
        <w:numPr>
          <w:ilvl w:val="0"/>
          <w:numId w:val="24"/>
        </w:numPr>
        <w:autoSpaceDE w:val="0"/>
        <w:autoSpaceDN w:val="0"/>
        <w:adjustRightInd w:val="0"/>
        <w:ind w:left="1170"/>
        <w:rPr>
          <w:rFonts w:cstheme="minorHAnsi"/>
          <w:snapToGrid/>
          <w:color w:val="000000" w:themeColor="text1"/>
        </w:rPr>
      </w:pPr>
      <w:r w:rsidRPr="007528B2">
        <w:rPr>
          <w:rFonts w:cstheme="minorHAnsi"/>
          <w:snapToGrid/>
          <w:color w:val="000000" w:themeColor="text1"/>
        </w:rPr>
        <w:t>“Designated Record Set” means a group of records maintained by or for a Covered Entity, that is: the medical and billing records about Individuals maintained by or for a covered health care provider; the enrollment, payment, claims adjudication, and case or medical management record systems maintained by or for a health plan; or used in whole or part by or for the Covered Entity to make decisions about Individuals.</w:t>
      </w:r>
    </w:p>
    <w:p w14:paraId="1101AB97" w14:textId="77777777" w:rsidR="0055772B" w:rsidRPr="007528B2" w:rsidRDefault="0055772B" w:rsidP="0055772B">
      <w:pPr>
        <w:widowControl/>
        <w:ind w:left="1170" w:hanging="360"/>
        <w:rPr>
          <w:rFonts w:cstheme="minorHAnsi"/>
          <w:snapToGrid/>
          <w:color w:val="000000" w:themeColor="text1"/>
        </w:rPr>
      </w:pPr>
    </w:p>
    <w:p w14:paraId="08207702" w14:textId="77777777" w:rsidR="0055772B" w:rsidRPr="007528B2" w:rsidRDefault="0055772B" w:rsidP="0055772B">
      <w:pPr>
        <w:widowControl/>
        <w:numPr>
          <w:ilvl w:val="0"/>
          <w:numId w:val="24"/>
        </w:numPr>
        <w:autoSpaceDE w:val="0"/>
        <w:autoSpaceDN w:val="0"/>
        <w:adjustRightInd w:val="0"/>
        <w:ind w:left="1170"/>
        <w:rPr>
          <w:rFonts w:cstheme="minorHAnsi"/>
          <w:snapToGrid/>
          <w:color w:val="000000" w:themeColor="text1"/>
        </w:rPr>
      </w:pPr>
      <w:r w:rsidRPr="007528B2">
        <w:rPr>
          <w:rFonts w:cstheme="minorHAnsi"/>
          <w:snapToGrid/>
          <w:color w:val="000000" w:themeColor="text1"/>
        </w:rPr>
        <w:t>“Electronic Protected Health Information (EPHI)” means protected health information that is transmitted by electronic media or maintained in any medium described in the definition of electronic media at 45 CFR 160.103.</w:t>
      </w:r>
    </w:p>
    <w:p w14:paraId="60822F36" w14:textId="77777777" w:rsidR="0055772B" w:rsidRPr="007528B2" w:rsidRDefault="0055772B" w:rsidP="0055772B">
      <w:pPr>
        <w:widowControl/>
        <w:ind w:left="1170" w:hanging="360"/>
        <w:rPr>
          <w:rFonts w:cstheme="minorHAnsi"/>
          <w:snapToGrid/>
          <w:color w:val="000000" w:themeColor="text1"/>
        </w:rPr>
      </w:pPr>
    </w:p>
    <w:p w14:paraId="7D5A2040" w14:textId="77777777" w:rsidR="0055772B" w:rsidRPr="007528B2" w:rsidRDefault="0055772B" w:rsidP="0055772B">
      <w:pPr>
        <w:widowControl/>
        <w:numPr>
          <w:ilvl w:val="0"/>
          <w:numId w:val="24"/>
        </w:numPr>
        <w:autoSpaceDE w:val="0"/>
        <w:autoSpaceDN w:val="0"/>
        <w:adjustRightInd w:val="0"/>
        <w:ind w:left="1170"/>
        <w:rPr>
          <w:rFonts w:cstheme="minorHAnsi"/>
          <w:snapToGrid/>
          <w:color w:val="000000" w:themeColor="text1"/>
        </w:rPr>
      </w:pPr>
      <w:r w:rsidRPr="007528B2">
        <w:rPr>
          <w:rFonts w:cstheme="minorHAnsi"/>
          <w:snapToGrid/>
          <w:color w:val="000000" w:themeColor="text1"/>
        </w:rPr>
        <w:t>“HIPAA” means the Health Insurance Portability and Accountability Act of 1996, Pub. L. 104-191, as modified by the American Recovery and Reinvestment Act of 2009 (“ARRA”), Sec. 13400 – 13424, H.R. 1 (2009) (HITECH Act).</w:t>
      </w:r>
    </w:p>
    <w:p w14:paraId="05943E33" w14:textId="77777777" w:rsidR="0055772B" w:rsidRPr="007528B2" w:rsidRDefault="0055772B" w:rsidP="0055772B">
      <w:pPr>
        <w:widowControl/>
        <w:ind w:left="1170" w:hanging="360"/>
        <w:rPr>
          <w:rFonts w:cstheme="minorHAnsi"/>
          <w:snapToGrid/>
          <w:color w:val="000000" w:themeColor="text1"/>
        </w:rPr>
      </w:pPr>
    </w:p>
    <w:p w14:paraId="2322E340" w14:textId="77777777" w:rsidR="0055772B" w:rsidRPr="007528B2" w:rsidRDefault="0055772B" w:rsidP="0055772B">
      <w:pPr>
        <w:widowControl/>
        <w:numPr>
          <w:ilvl w:val="0"/>
          <w:numId w:val="24"/>
        </w:numPr>
        <w:autoSpaceDE w:val="0"/>
        <w:autoSpaceDN w:val="0"/>
        <w:adjustRightInd w:val="0"/>
        <w:ind w:left="1170"/>
        <w:rPr>
          <w:rFonts w:cstheme="minorHAnsi"/>
          <w:snapToGrid/>
          <w:color w:val="000000" w:themeColor="text1"/>
        </w:rPr>
      </w:pPr>
      <w:r w:rsidRPr="007528B2">
        <w:rPr>
          <w:rFonts w:cstheme="minorHAnsi"/>
          <w:snapToGrid/>
          <w:color w:val="000000" w:themeColor="text1"/>
        </w:rPr>
        <w:lastRenderedPageBreak/>
        <w:t>“HIPAA Rules” means the Privacy, Security, Breach Notification, and Enforcement Rules at 45 CFR Parts 160 and Part 164.</w:t>
      </w:r>
    </w:p>
    <w:p w14:paraId="0C74D4FC" w14:textId="77777777" w:rsidR="0055772B" w:rsidRPr="007528B2" w:rsidRDefault="0055772B" w:rsidP="0055772B">
      <w:pPr>
        <w:widowControl/>
        <w:ind w:left="1170" w:hanging="360"/>
        <w:rPr>
          <w:rFonts w:cstheme="minorHAnsi"/>
          <w:snapToGrid/>
          <w:color w:val="000000" w:themeColor="text1"/>
        </w:rPr>
      </w:pPr>
    </w:p>
    <w:p w14:paraId="791B8D01" w14:textId="77777777" w:rsidR="0055772B" w:rsidRPr="007528B2" w:rsidRDefault="0055772B" w:rsidP="0055772B">
      <w:pPr>
        <w:widowControl/>
        <w:numPr>
          <w:ilvl w:val="0"/>
          <w:numId w:val="24"/>
        </w:numPr>
        <w:autoSpaceDE w:val="0"/>
        <w:autoSpaceDN w:val="0"/>
        <w:adjustRightInd w:val="0"/>
        <w:ind w:left="1170"/>
        <w:rPr>
          <w:rFonts w:cstheme="minorHAnsi"/>
          <w:snapToGrid/>
          <w:color w:val="000000" w:themeColor="text1"/>
        </w:rPr>
      </w:pPr>
      <w:r w:rsidRPr="007528B2">
        <w:rPr>
          <w:rFonts w:cstheme="minorHAnsi"/>
          <w:snapToGrid/>
          <w:color w:val="000000" w:themeColor="text1"/>
        </w:rPr>
        <w:t>“Individual(s)” means the person(s) who is the subject of PHI and includes a person who qualifies as a personal representative in accordance with 45 CFR 164.502(g).</w:t>
      </w:r>
    </w:p>
    <w:p w14:paraId="30FD47D1" w14:textId="77777777" w:rsidR="0055772B" w:rsidRPr="007528B2" w:rsidRDefault="0055772B" w:rsidP="0055772B">
      <w:pPr>
        <w:widowControl/>
        <w:ind w:left="1170" w:hanging="360"/>
        <w:rPr>
          <w:rFonts w:cstheme="minorHAnsi"/>
          <w:snapToGrid/>
          <w:color w:val="000000" w:themeColor="text1"/>
        </w:rPr>
      </w:pPr>
    </w:p>
    <w:p w14:paraId="7FB8D87D" w14:textId="77777777" w:rsidR="0055772B" w:rsidRPr="007528B2" w:rsidRDefault="0055772B" w:rsidP="0055772B">
      <w:pPr>
        <w:widowControl/>
        <w:numPr>
          <w:ilvl w:val="0"/>
          <w:numId w:val="24"/>
        </w:numPr>
        <w:autoSpaceDE w:val="0"/>
        <w:autoSpaceDN w:val="0"/>
        <w:adjustRightInd w:val="0"/>
        <w:ind w:left="1170"/>
        <w:rPr>
          <w:rFonts w:cstheme="minorHAnsi"/>
          <w:snapToGrid/>
          <w:color w:val="000000" w:themeColor="text1"/>
        </w:rPr>
      </w:pPr>
      <w:r w:rsidRPr="007528B2">
        <w:rPr>
          <w:rFonts w:cstheme="minorHAnsi"/>
          <w:snapToGrid/>
          <w:color w:val="000000" w:themeColor="text1"/>
        </w:rPr>
        <w:t>“Minimum Necessary” means the least amount of PHI necessary to accomplish the purpose for which the PHI is needed.</w:t>
      </w:r>
    </w:p>
    <w:p w14:paraId="7156431F" w14:textId="77777777" w:rsidR="0055772B" w:rsidRPr="007528B2" w:rsidRDefault="0055772B" w:rsidP="0055772B">
      <w:pPr>
        <w:widowControl/>
        <w:ind w:left="1170"/>
        <w:rPr>
          <w:rFonts w:cstheme="minorHAnsi"/>
          <w:snapToGrid/>
          <w:color w:val="000000" w:themeColor="text1"/>
        </w:rPr>
      </w:pPr>
    </w:p>
    <w:p w14:paraId="1559E517" w14:textId="77777777" w:rsidR="0055772B" w:rsidRPr="007528B2" w:rsidRDefault="0055772B" w:rsidP="0055772B">
      <w:pPr>
        <w:widowControl/>
        <w:numPr>
          <w:ilvl w:val="0"/>
          <w:numId w:val="24"/>
        </w:numPr>
        <w:autoSpaceDE w:val="0"/>
        <w:autoSpaceDN w:val="0"/>
        <w:adjustRightInd w:val="0"/>
        <w:ind w:left="1170"/>
        <w:rPr>
          <w:rFonts w:cstheme="minorHAnsi"/>
          <w:snapToGrid/>
          <w:color w:val="000000" w:themeColor="text1"/>
        </w:rPr>
      </w:pPr>
      <w:r w:rsidRPr="007528B2">
        <w:rPr>
          <w:rFonts w:cstheme="minorHAnsi"/>
          <w:snapToGrid/>
          <w:color w:val="000000" w:themeColor="text1"/>
        </w:rPr>
        <w:t>“Protected Health Information (PHI)” means individually identifiable health information created, received, maintained, or transmitted by Business Associate on behalf of a health care component of the Covered Entity that relates to the provision of health care to an Individual; the past, present, or future physical or mental health or condition of an Individual; or the past, present, or future payment for provision of health care to an Individual. 45 CFR 160.103. PHI includes demographic information that identifies the Individual or about which there is reasonable basis to believe can be used to identify the Individual. 45 CFR 160.103.  PHI is information transmitted or held in any form or medium and includes EPHI. 45 CFR 160.103. PHI does not include education records covered by the Family Educational Rights and Privacy Act, as amended, 20 USCA 1232g(a)(4)(B)(iv) or employment records held by a Covered Entity in its role as employer.</w:t>
      </w:r>
    </w:p>
    <w:p w14:paraId="34B65B54" w14:textId="77777777" w:rsidR="0055772B" w:rsidRPr="007528B2" w:rsidRDefault="0055772B" w:rsidP="0055772B">
      <w:pPr>
        <w:widowControl/>
        <w:ind w:left="1170" w:hanging="360"/>
        <w:rPr>
          <w:rFonts w:cstheme="minorHAnsi"/>
          <w:snapToGrid/>
          <w:color w:val="000000" w:themeColor="text1"/>
        </w:rPr>
      </w:pPr>
    </w:p>
    <w:p w14:paraId="52DA734A" w14:textId="77777777" w:rsidR="0055772B" w:rsidRPr="007528B2" w:rsidRDefault="0055772B" w:rsidP="0055772B">
      <w:pPr>
        <w:widowControl/>
        <w:numPr>
          <w:ilvl w:val="0"/>
          <w:numId w:val="24"/>
        </w:numPr>
        <w:autoSpaceDE w:val="0"/>
        <w:autoSpaceDN w:val="0"/>
        <w:adjustRightInd w:val="0"/>
        <w:ind w:left="1170"/>
        <w:rPr>
          <w:rFonts w:cstheme="minorHAnsi"/>
          <w:snapToGrid/>
          <w:color w:val="000000" w:themeColor="text1"/>
        </w:rPr>
      </w:pPr>
      <w:r w:rsidRPr="007528B2">
        <w:rPr>
          <w:rFonts w:cstheme="minorHAnsi"/>
          <w:snapToGrid/>
          <w:color w:val="000000" w:themeColor="text1"/>
        </w:rPr>
        <w:t>“Security Incident” means the attempted or successful unauthorized access, use, disclosure, modification or destruction of information or interference with system operations in an information system.</w:t>
      </w:r>
    </w:p>
    <w:p w14:paraId="2185CC8E" w14:textId="77777777" w:rsidR="0055772B" w:rsidRPr="007528B2" w:rsidRDefault="0055772B" w:rsidP="0055772B">
      <w:pPr>
        <w:widowControl/>
        <w:ind w:left="1170" w:hanging="360"/>
        <w:rPr>
          <w:rFonts w:cstheme="minorHAnsi"/>
          <w:snapToGrid/>
          <w:color w:val="000000" w:themeColor="text1"/>
        </w:rPr>
      </w:pPr>
    </w:p>
    <w:p w14:paraId="250521EE" w14:textId="77777777" w:rsidR="0055772B" w:rsidRPr="007528B2" w:rsidRDefault="0055772B" w:rsidP="0055772B">
      <w:pPr>
        <w:widowControl/>
        <w:numPr>
          <w:ilvl w:val="0"/>
          <w:numId w:val="24"/>
        </w:numPr>
        <w:autoSpaceDE w:val="0"/>
        <w:autoSpaceDN w:val="0"/>
        <w:adjustRightInd w:val="0"/>
        <w:ind w:left="1170"/>
        <w:rPr>
          <w:rFonts w:cstheme="minorHAnsi"/>
          <w:snapToGrid/>
          <w:color w:val="000000" w:themeColor="text1"/>
        </w:rPr>
      </w:pPr>
      <w:r w:rsidRPr="007528B2">
        <w:rPr>
          <w:rFonts w:cstheme="minorHAnsi"/>
          <w:snapToGrid/>
          <w:color w:val="000000" w:themeColor="text1"/>
        </w:rPr>
        <w:t>“Subcontractor” as used in this Agreement means a Business Associate that creates, receives, maintains, or transmits protected health information on behalf of another Business Associate.</w:t>
      </w:r>
    </w:p>
    <w:p w14:paraId="50F35FBB" w14:textId="77777777" w:rsidR="0055772B" w:rsidRPr="007528B2" w:rsidRDefault="0055772B" w:rsidP="0055772B">
      <w:pPr>
        <w:widowControl/>
        <w:ind w:left="1170" w:hanging="360"/>
        <w:rPr>
          <w:rFonts w:cstheme="minorHAnsi"/>
          <w:snapToGrid/>
          <w:color w:val="000000" w:themeColor="text1"/>
        </w:rPr>
      </w:pPr>
    </w:p>
    <w:p w14:paraId="23AC7296" w14:textId="77777777" w:rsidR="0055772B" w:rsidRPr="007528B2" w:rsidRDefault="0055772B" w:rsidP="0055772B">
      <w:pPr>
        <w:widowControl/>
        <w:numPr>
          <w:ilvl w:val="0"/>
          <w:numId w:val="24"/>
        </w:numPr>
        <w:autoSpaceDE w:val="0"/>
        <w:autoSpaceDN w:val="0"/>
        <w:adjustRightInd w:val="0"/>
        <w:ind w:left="1170"/>
        <w:rPr>
          <w:rFonts w:cstheme="minorHAnsi"/>
          <w:snapToGrid/>
          <w:color w:val="000000" w:themeColor="text1"/>
        </w:rPr>
      </w:pPr>
      <w:r w:rsidRPr="007528B2">
        <w:rPr>
          <w:rFonts w:cstheme="minorHAnsi"/>
          <w:snapToGrid/>
          <w:color w:val="000000" w:themeColor="text1"/>
        </w:rPr>
        <w:t>“Use” includes the sharing, employment, application, utilization, examination, or analysis, of PHI within an entity that maintains such information.</w:t>
      </w:r>
    </w:p>
    <w:p w14:paraId="29B49C51" w14:textId="77777777" w:rsidR="0055772B" w:rsidRPr="007528B2" w:rsidRDefault="0055772B" w:rsidP="0055772B">
      <w:pPr>
        <w:widowControl/>
        <w:rPr>
          <w:rFonts w:cstheme="minorHAnsi"/>
          <w:snapToGrid/>
          <w:color w:val="000000" w:themeColor="text1"/>
        </w:rPr>
      </w:pPr>
    </w:p>
    <w:p w14:paraId="10DD8F45" w14:textId="77777777" w:rsidR="0055772B" w:rsidRPr="007528B2" w:rsidRDefault="0055772B" w:rsidP="0055772B">
      <w:pPr>
        <w:widowControl/>
        <w:numPr>
          <w:ilvl w:val="0"/>
          <w:numId w:val="25"/>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Compliance.  </w:t>
      </w:r>
      <w:r w:rsidRPr="007528B2">
        <w:rPr>
          <w:rFonts w:cstheme="minorHAnsi"/>
          <w:bCs/>
          <w:snapToGrid/>
          <w:color w:val="000000" w:themeColor="text1"/>
        </w:rPr>
        <w:t>Business Associate shall perform all Agreement duties, activities, and tasks in compliance with</w:t>
      </w:r>
      <w:r w:rsidRPr="007528B2">
        <w:rPr>
          <w:rFonts w:cstheme="minorHAnsi"/>
          <w:snapToGrid/>
          <w:color w:val="000000" w:themeColor="text1"/>
        </w:rPr>
        <w:t xml:space="preserve"> HIPAA, the HIPAA Rules, and all attendant regulations as promulgated</w:t>
      </w:r>
      <w:r w:rsidRPr="007528B2">
        <w:rPr>
          <w:rFonts w:cstheme="minorHAnsi"/>
          <w:snapToGrid/>
          <w:color w:val="000000" w:themeColor="text1"/>
          <w:spacing w:val="-31"/>
        </w:rPr>
        <w:t xml:space="preserve"> </w:t>
      </w:r>
      <w:r w:rsidRPr="007528B2">
        <w:rPr>
          <w:rFonts w:cstheme="minorHAnsi"/>
          <w:snapToGrid/>
          <w:color w:val="000000" w:themeColor="text1"/>
        </w:rPr>
        <w:t>by</w:t>
      </w:r>
      <w:r w:rsidRPr="007528B2">
        <w:rPr>
          <w:rFonts w:cstheme="minorHAnsi"/>
          <w:snapToGrid/>
          <w:color w:val="000000" w:themeColor="text1"/>
          <w:w w:val="99"/>
        </w:rPr>
        <w:t xml:space="preserve"> </w:t>
      </w:r>
      <w:r w:rsidRPr="007528B2">
        <w:rPr>
          <w:rFonts w:cstheme="minorHAnsi"/>
          <w:snapToGrid/>
          <w:color w:val="000000" w:themeColor="text1"/>
        </w:rPr>
        <w:t>the U.S. Department of Health and Human Services, Office of Civil</w:t>
      </w:r>
      <w:r w:rsidRPr="007528B2">
        <w:rPr>
          <w:rFonts w:cstheme="minorHAnsi"/>
          <w:snapToGrid/>
          <w:color w:val="000000" w:themeColor="text1"/>
          <w:spacing w:val="-12"/>
        </w:rPr>
        <w:t xml:space="preserve"> </w:t>
      </w:r>
      <w:r w:rsidRPr="007528B2">
        <w:rPr>
          <w:rFonts w:cstheme="minorHAnsi"/>
          <w:snapToGrid/>
          <w:color w:val="000000" w:themeColor="text1"/>
        </w:rPr>
        <w:t>Rights.</w:t>
      </w:r>
    </w:p>
    <w:p w14:paraId="1ECDF441" w14:textId="77777777" w:rsidR="0055772B" w:rsidRPr="007528B2" w:rsidRDefault="0055772B" w:rsidP="0055772B">
      <w:pPr>
        <w:widowControl/>
        <w:rPr>
          <w:rFonts w:cstheme="minorHAnsi"/>
          <w:snapToGrid/>
          <w:color w:val="000000" w:themeColor="text1"/>
        </w:rPr>
      </w:pPr>
    </w:p>
    <w:p w14:paraId="5E201F34" w14:textId="77777777" w:rsidR="0055772B" w:rsidRPr="007528B2" w:rsidRDefault="0055772B" w:rsidP="0055772B">
      <w:pPr>
        <w:widowControl/>
        <w:numPr>
          <w:ilvl w:val="0"/>
          <w:numId w:val="26"/>
        </w:numPr>
        <w:autoSpaceDE w:val="0"/>
        <w:autoSpaceDN w:val="0"/>
        <w:adjustRightInd w:val="0"/>
        <w:rPr>
          <w:rFonts w:cstheme="minorHAnsi"/>
          <w:snapToGrid/>
          <w:color w:val="000000" w:themeColor="text1"/>
        </w:rPr>
      </w:pPr>
      <w:r w:rsidRPr="007528B2">
        <w:rPr>
          <w:rFonts w:cstheme="minorHAnsi"/>
          <w:b/>
          <w:bCs/>
          <w:snapToGrid/>
          <w:color w:val="000000" w:themeColor="text1"/>
        </w:rPr>
        <w:t>Use and Disclosure of PHI</w:t>
      </w:r>
      <w:r w:rsidRPr="007528B2">
        <w:rPr>
          <w:rFonts w:cstheme="minorHAnsi"/>
          <w:snapToGrid/>
          <w:color w:val="000000" w:themeColor="text1"/>
        </w:rPr>
        <w:t>. Business Associate is limited to the following permitted</w:t>
      </w:r>
      <w:r w:rsidRPr="007528B2">
        <w:rPr>
          <w:rFonts w:cstheme="minorHAnsi"/>
          <w:snapToGrid/>
          <w:color w:val="000000" w:themeColor="text1"/>
          <w:spacing w:val="-31"/>
        </w:rPr>
        <w:t xml:space="preserve"> </w:t>
      </w:r>
      <w:r w:rsidRPr="007528B2">
        <w:rPr>
          <w:rFonts w:cstheme="minorHAnsi"/>
          <w:snapToGrid/>
          <w:color w:val="000000" w:themeColor="text1"/>
        </w:rPr>
        <w:t>and required uses or disclosures of</w:t>
      </w:r>
      <w:r w:rsidRPr="007528B2">
        <w:rPr>
          <w:rFonts w:cstheme="minorHAnsi"/>
          <w:snapToGrid/>
          <w:color w:val="000000" w:themeColor="text1"/>
          <w:spacing w:val="-5"/>
        </w:rPr>
        <w:t xml:space="preserve"> </w:t>
      </w:r>
      <w:r w:rsidRPr="007528B2">
        <w:rPr>
          <w:rFonts w:cstheme="minorHAnsi"/>
          <w:snapToGrid/>
          <w:color w:val="000000" w:themeColor="text1"/>
        </w:rPr>
        <w:t>PHI:</w:t>
      </w:r>
    </w:p>
    <w:p w14:paraId="1159F392" w14:textId="77777777" w:rsidR="0055772B" w:rsidRPr="007528B2" w:rsidRDefault="0055772B" w:rsidP="0055772B">
      <w:pPr>
        <w:widowControl/>
        <w:rPr>
          <w:rFonts w:cstheme="minorHAnsi"/>
          <w:snapToGrid/>
          <w:color w:val="000000" w:themeColor="text1"/>
        </w:rPr>
      </w:pPr>
    </w:p>
    <w:p w14:paraId="42E1EE2C" w14:textId="77777777" w:rsidR="0055772B" w:rsidRPr="007528B2" w:rsidRDefault="0055772B" w:rsidP="0055772B">
      <w:pPr>
        <w:widowControl/>
        <w:numPr>
          <w:ilvl w:val="0"/>
          <w:numId w:val="27"/>
        </w:numPr>
        <w:autoSpaceDE w:val="0"/>
        <w:autoSpaceDN w:val="0"/>
        <w:adjustRightInd w:val="0"/>
        <w:ind w:left="1170"/>
        <w:rPr>
          <w:rFonts w:cstheme="minorHAnsi"/>
          <w:snapToGrid/>
          <w:color w:val="000000" w:themeColor="text1"/>
        </w:rPr>
      </w:pPr>
      <w:r w:rsidRPr="007528B2">
        <w:rPr>
          <w:rFonts w:cstheme="minorHAnsi"/>
          <w:snapToGrid/>
          <w:color w:val="000000" w:themeColor="text1"/>
        </w:rPr>
        <w:t>Duty to Protect PHI.  Business Associate shall protect PHI from, and shall</w:t>
      </w:r>
      <w:r w:rsidRPr="007528B2">
        <w:rPr>
          <w:rFonts w:cstheme="minorHAnsi"/>
          <w:snapToGrid/>
          <w:color w:val="000000" w:themeColor="text1"/>
          <w:spacing w:val="-1"/>
        </w:rPr>
        <w:t xml:space="preserve"> </w:t>
      </w:r>
      <w:r w:rsidRPr="007528B2">
        <w:rPr>
          <w:rFonts w:cstheme="minorHAnsi"/>
          <w:snapToGrid/>
          <w:color w:val="000000" w:themeColor="text1"/>
        </w:rPr>
        <w:t>use</w:t>
      </w:r>
      <w:r w:rsidRPr="007528B2">
        <w:rPr>
          <w:rFonts w:cstheme="minorHAnsi"/>
          <w:snapToGrid/>
          <w:color w:val="000000" w:themeColor="text1"/>
          <w:spacing w:val="-1"/>
          <w:w w:val="99"/>
        </w:rPr>
        <w:t xml:space="preserve"> </w:t>
      </w:r>
      <w:r w:rsidRPr="007528B2">
        <w:rPr>
          <w:rFonts w:cstheme="minorHAnsi"/>
          <w:snapToGrid/>
          <w:color w:val="000000" w:themeColor="text1"/>
        </w:rPr>
        <w:t>appropriate safeguards, and comply with Subpart C of 45 CFR Part 164</w:t>
      </w:r>
      <w:r w:rsidRPr="007528B2">
        <w:rPr>
          <w:rFonts w:cstheme="minorHAnsi"/>
          <w:snapToGrid/>
          <w:color w:val="000000" w:themeColor="text1"/>
          <w:spacing w:val="-16"/>
        </w:rPr>
        <w:t xml:space="preserve"> </w:t>
      </w:r>
      <w:r w:rsidRPr="007528B2">
        <w:rPr>
          <w:rFonts w:cstheme="minorHAnsi"/>
          <w:snapToGrid/>
          <w:color w:val="000000" w:themeColor="text1"/>
        </w:rPr>
        <w:t>(Security</w:t>
      </w:r>
      <w:r w:rsidRPr="007528B2">
        <w:rPr>
          <w:rFonts w:cstheme="minorHAnsi"/>
          <w:snapToGrid/>
          <w:color w:val="000000" w:themeColor="text1"/>
          <w:w w:val="99"/>
        </w:rPr>
        <w:t xml:space="preserve"> </w:t>
      </w:r>
      <w:r w:rsidRPr="007528B2">
        <w:rPr>
          <w:rFonts w:cstheme="minorHAnsi"/>
          <w:snapToGrid/>
          <w:color w:val="000000" w:themeColor="text1"/>
        </w:rPr>
        <w:t>Standards for the Protection of Electronic Protected Health Information) with respect</w:t>
      </w:r>
      <w:r w:rsidRPr="007528B2">
        <w:rPr>
          <w:rFonts w:cstheme="minorHAnsi"/>
          <w:snapToGrid/>
          <w:color w:val="000000" w:themeColor="text1"/>
          <w:spacing w:val="-31"/>
        </w:rPr>
        <w:t xml:space="preserve"> </w:t>
      </w:r>
      <w:r w:rsidRPr="007528B2">
        <w:rPr>
          <w:rFonts w:cstheme="minorHAnsi"/>
          <w:snapToGrid/>
          <w:color w:val="000000" w:themeColor="text1"/>
        </w:rPr>
        <w:t>to EPHI,</w:t>
      </w:r>
      <w:r w:rsidRPr="007528B2">
        <w:rPr>
          <w:rFonts w:cstheme="minorHAnsi"/>
          <w:snapToGrid/>
          <w:color w:val="000000" w:themeColor="text1"/>
          <w:spacing w:val="-2"/>
        </w:rPr>
        <w:t xml:space="preserve"> </w:t>
      </w:r>
      <w:r w:rsidRPr="007528B2">
        <w:rPr>
          <w:rFonts w:cstheme="minorHAnsi"/>
          <w:snapToGrid/>
          <w:color w:val="000000" w:themeColor="text1"/>
        </w:rPr>
        <w:t>to</w:t>
      </w:r>
      <w:r w:rsidRPr="007528B2">
        <w:rPr>
          <w:rFonts w:cstheme="minorHAnsi"/>
          <w:snapToGrid/>
          <w:color w:val="000000" w:themeColor="text1"/>
          <w:spacing w:val="-4"/>
        </w:rPr>
        <w:t xml:space="preserve"> </w:t>
      </w:r>
      <w:r w:rsidRPr="007528B2">
        <w:rPr>
          <w:rFonts w:cstheme="minorHAnsi"/>
          <w:snapToGrid/>
          <w:color w:val="000000" w:themeColor="text1"/>
        </w:rPr>
        <w:t>prevent</w:t>
      </w:r>
      <w:r w:rsidRPr="007528B2">
        <w:rPr>
          <w:rFonts w:cstheme="minorHAnsi"/>
          <w:snapToGrid/>
          <w:color w:val="000000" w:themeColor="text1"/>
          <w:spacing w:val="-3"/>
        </w:rPr>
        <w:t xml:space="preserve"> </w:t>
      </w:r>
      <w:r w:rsidRPr="007528B2">
        <w:rPr>
          <w:rFonts w:cstheme="minorHAnsi"/>
          <w:snapToGrid/>
          <w:color w:val="000000" w:themeColor="text1"/>
        </w:rPr>
        <w:t>the</w:t>
      </w:r>
      <w:r w:rsidRPr="007528B2">
        <w:rPr>
          <w:rFonts w:cstheme="minorHAnsi"/>
          <w:snapToGrid/>
          <w:color w:val="000000" w:themeColor="text1"/>
          <w:spacing w:val="-3"/>
        </w:rPr>
        <w:t xml:space="preserve"> </w:t>
      </w:r>
      <w:r w:rsidRPr="007528B2">
        <w:rPr>
          <w:rFonts w:cstheme="minorHAnsi"/>
          <w:snapToGrid/>
          <w:color w:val="000000" w:themeColor="text1"/>
        </w:rPr>
        <w:t>unauthorized</w:t>
      </w:r>
      <w:r w:rsidRPr="007528B2">
        <w:rPr>
          <w:rFonts w:cstheme="minorHAnsi"/>
          <w:snapToGrid/>
          <w:color w:val="000000" w:themeColor="text1"/>
          <w:spacing w:val="-3"/>
        </w:rPr>
        <w:t xml:space="preserve"> </w:t>
      </w:r>
      <w:r w:rsidRPr="007528B2">
        <w:rPr>
          <w:rFonts w:cstheme="minorHAnsi"/>
          <w:snapToGrid/>
          <w:color w:val="000000" w:themeColor="text1"/>
        </w:rPr>
        <w:t>use</w:t>
      </w:r>
      <w:r w:rsidRPr="007528B2">
        <w:rPr>
          <w:rFonts w:cstheme="minorHAnsi"/>
          <w:snapToGrid/>
          <w:color w:val="000000" w:themeColor="text1"/>
          <w:spacing w:val="-4"/>
        </w:rPr>
        <w:t xml:space="preserve"> </w:t>
      </w:r>
      <w:r w:rsidRPr="007528B2">
        <w:rPr>
          <w:rFonts w:cstheme="minorHAnsi"/>
          <w:snapToGrid/>
          <w:color w:val="000000" w:themeColor="text1"/>
        </w:rPr>
        <w:t>or</w:t>
      </w:r>
      <w:r w:rsidRPr="007528B2">
        <w:rPr>
          <w:rFonts w:cstheme="minorHAnsi"/>
          <w:snapToGrid/>
          <w:color w:val="000000" w:themeColor="text1"/>
          <w:spacing w:val="-4"/>
        </w:rPr>
        <w:t xml:space="preserve"> </w:t>
      </w:r>
      <w:r w:rsidRPr="007528B2">
        <w:rPr>
          <w:rFonts w:cstheme="minorHAnsi"/>
          <w:snapToGrid/>
          <w:color w:val="000000" w:themeColor="text1"/>
        </w:rPr>
        <w:t>disclosure</w:t>
      </w:r>
      <w:r w:rsidRPr="007528B2">
        <w:rPr>
          <w:rFonts w:cstheme="minorHAnsi"/>
          <w:snapToGrid/>
          <w:color w:val="000000" w:themeColor="text1"/>
          <w:spacing w:val="-1"/>
        </w:rPr>
        <w:t xml:space="preserve"> </w:t>
      </w:r>
      <w:r w:rsidRPr="007528B2">
        <w:rPr>
          <w:rFonts w:cstheme="minorHAnsi"/>
          <w:snapToGrid/>
          <w:color w:val="000000" w:themeColor="text1"/>
        </w:rPr>
        <w:t>of</w:t>
      </w:r>
      <w:r w:rsidRPr="007528B2">
        <w:rPr>
          <w:rFonts w:cstheme="minorHAnsi"/>
          <w:snapToGrid/>
          <w:color w:val="000000" w:themeColor="text1"/>
          <w:spacing w:val="-1"/>
        </w:rPr>
        <w:t xml:space="preserve"> </w:t>
      </w:r>
      <w:r w:rsidRPr="007528B2">
        <w:rPr>
          <w:rFonts w:cstheme="minorHAnsi"/>
          <w:snapToGrid/>
          <w:color w:val="000000" w:themeColor="text1"/>
        </w:rPr>
        <w:t>PHI</w:t>
      </w:r>
      <w:r w:rsidRPr="007528B2">
        <w:rPr>
          <w:rFonts w:cstheme="minorHAnsi"/>
          <w:snapToGrid/>
          <w:color w:val="000000" w:themeColor="text1"/>
          <w:spacing w:val="-3"/>
        </w:rPr>
        <w:t xml:space="preserve"> </w:t>
      </w:r>
      <w:r w:rsidRPr="007528B2">
        <w:rPr>
          <w:rFonts w:cstheme="minorHAnsi"/>
          <w:snapToGrid/>
          <w:color w:val="000000" w:themeColor="text1"/>
        </w:rPr>
        <w:t>other</w:t>
      </w:r>
      <w:r w:rsidRPr="007528B2">
        <w:rPr>
          <w:rFonts w:cstheme="minorHAnsi"/>
          <w:snapToGrid/>
          <w:color w:val="000000" w:themeColor="text1"/>
          <w:spacing w:val="-3"/>
        </w:rPr>
        <w:t xml:space="preserve"> </w:t>
      </w:r>
      <w:r w:rsidRPr="007528B2">
        <w:rPr>
          <w:rFonts w:cstheme="minorHAnsi"/>
          <w:snapToGrid/>
          <w:color w:val="000000" w:themeColor="text1"/>
        </w:rPr>
        <w:t>than</w:t>
      </w:r>
      <w:r w:rsidRPr="007528B2">
        <w:rPr>
          <w:rFonts w:cstheme="minorHAnsi"/>
          <w:snapToGrid/>
          <w:color w:val="000000" w:themeColor="text1"/>
          <w:spacing w:val="-1"/>
        </w:rPr>
        <w:t xml:space="preserve"> </w:t>
      </w:r>
      <w:r w:rsidRPr="007528B2">
        <w:rPr>
          <w:rFonts w:cstheme="minorHAnsi"/>
          <w:snapToGrid/>
          <w:color w:val="000000" w:themeColor="text1"/>
        </w:rPr>
        <w:t>as</w:t>
      </w:r>
      <w:r w:rsidRPr="007528B2">
        <w:rPr>
          <w:rFonts w:cstheme="minorHAnsi"/>
          <w:snapToGrid/>
          <w:color w:val="000000" w:themeColor="text1"/>
          <w:spacing w:val="-4"/>
        </w:rPr>
        <w:t xml:space="preserve"> </w:t>
      </w:r>
      <w:r w:rsidRPr="007528B2">
        <w:rPr>
          <w:rFonts w:cstheme="minorHAnsi"/>
          <w:snapToGrid/>
          <w:color w:val="000000" w:themeColor="text1"/>
        </w:rPr>
        <w:t>provided</w:t>
      </w:r>
      <w:r w:rsidRPr="007528B2">
        <w:rPr>
          <w:rFonts w:cstheme="minorHAnsi"/>
          <w:snapToGrid/>
          <w:color w:val="000000" w:themeColor="text1"/>
          <w:spacing w:val="-3"/>
        </w:rPr>
        <w:t xml:space="preserve"> </w:t>
      </w:r>
      <w:r w:rsidRPr="007528B2">
        <w:rPr>
          <w:rFonts w:cstheme="minorHAnsi"/>
          <w:snapToGrid/>
          <w:color w:val="000000" w:themeColor="text1"/>
        </w:rPr>
        <w:t>for</w:t>
      </w:r>
      <w:r w:rsidRPr="007528B2">
        <w:rPr>
          <w:rFonts w:cstheme="minorHAnsi"/>
          <w:snapToGrid/>
          <w:color w:val="000000" w:themeColor="text1"/>
          <w:spacing w:val="-1"/>
        </w:rPr>
        <w:t xml:space="preserve"> </w:t>
      </w:r>
      <w:r w:rsidRPr="007528B2">
        <w:rPr>
          <w:rFonts w:cstheme="minorHAnsi"/>
          <w:snapToGrid/>
          <w:color w:val="000000" w:themeColor="text1"/>
        </w:rPr>
        <w:t>in this Contract or as required by law, for as long as the PHI is within its possession</w:t>
      </w:r>
      <w:r w:rsidRPr="007528B2">
        <w:rPr>
          <w:rFonts w:cstheme="minorHAnsi"/>
          <w:snapToGrid/>
          <w:color w:val="000000" w:themeColor="text1"/>
          <w:spacing w:val="-30"/>
        </w:rPr>
        <w:t xml:space="preserve"> </w:t>
      </w:r>
      <w:r w:rsidRPr="007528B2">
        <w:rPr>
          <w:rFonts w:cstheme="minorHAnsi"/>
          <w:snapToGrid/>
          <w:color w:val="000000" w:themeColor="text1"/>
        </w:rPr>
        <w:t>and control, even after the termination or expiration of this</w:t>
      </w:r>
      <w:r w:rsidRPr="007528B2">
        <w:rPr>
          <w:rFonts w:cstheme="minorHAnsi"/>
          <w:snapToGrid/>
          <w:color w:val="000000" w:themeColor="text1"/>
          <w:spacing w:val="-10"/>
        </w:rPr>
        <w:t xml:space="preserve"> </w:t>
      </w:r>
      <w:r w:rsidRPr="007528B2">
        <w:rPr>
          <w:rFonts w:cstheme="minorHAnsi"/>
          <w:snapToGrid/>
          <w:color w:val="000000" w:themeColor="text1"/>
        </w:rPr>
        <w:t>Contract.</w:t>
      </w:r>
    </w:p>
    <w:p w14:paraId="707AE86C" w14:textId="77777777" w:rsidR="0055772B" w:rsidRPr="007528B2" w:rsidRDefault="0055772B" w:rsidP="0055772B">
      <w:pPr>
        <w:widowControl/>
        <w:ind w:left="1170" w:hanging="360"/>
        <w:rPr>
          <w:rFonts w:cstheme="minorHAnsi"/>
          <w:snapToGrid/>
          <w:color w:val="000000" w:themeColor="text1"/>
        </w:rPr>
      </w:pPr>
    </w:p>
    <w:p w14:paraId="36335A4A" w14:textId="77777777" w:rsidR="0055772B" w:rsidRPr="007528B2" w:rsidRDefault="0055772B" w:rsidP="0055772B">
      <w:pPr>
        <w:widowControl/>
        <w:numPr>
          <w:ilvl w:val="0"/>
          <w:numId w:val="27"/>
        </w:numPr>
        <w:autoSpaceDE w:val="0"/>
        <w:autoSpaceDN w:val="0"/>
        <w:adjustRightInd w:val="0"/>
        <w:ind w:left="1170"/>
        <w:rPr>
          <w:rFonts w:cstheme="minorHAnsi"/>
          <w:snapToGrid/>
          <w:color w:val="000000" w:themeColor="text1"/>
        </w:rPr>
      </w:pPr>
      <w:r w:rsidRPr="007528B2">
        <w:rPr>
          <w:rFonts w:cstheme="minorHAnsi"/>
          <w:snapToGrid/>
          <w:color w:val="000000" w:themeColor="text1"/>
        </w:rPr>
        <w:lastRenderedPageBreak/>
        <w:t>Minimum Necessary Standard. Business Associate shall apply the HIPAA Minimum Necessary Standard to any use or disclosure of PHI necessary to achieve the purposes of this Agreement. See 45 CFR 164.514 (d)(2) through (d)(5).</w:t>
      </w:r>
    </w:p>
    <w:p w14:paraId="6B1BA7D1" w14:textId="77777777" w:rsidR="0055772B" w:rsidRPr="007528B2" w:rsidRDefault="0055772B" w:rsidP="0055772B">
      <w:pPr>
        <w:widowControl/>
        <w:ind w:left="1170" w:hanging="360"/>
        <w:rPr>
          <w:rFonts w:cstheme="minorHAnsi"/>
          <w:snapToGrid/>
          <w:color w:val="000000" w:themeColor="text1"/>
        </w:rPr>
      </w:pPr>
    </w:p>
    <w:p w14:paraId="1F01DC16" w14:textId="77777777" w:rsidR="0055772B" w:rsidRPr="007528B2" w:rsidRDefault="0055772B" w:rsidP="0055772B">
      <w:pPr>
        <w:widowControl/>
        <w:numPr>
          <w:ilvl w:val="0"/>
          <w:numId w:val="27"/>
        </w:numPr>
        <w:autoSpaceDE w:val="0"/>
        <w:autoSpaceDN w:val="0"/>
        <w:adjustRightInd w:val="0"/>
        <w:ind w:left="1170"/>
        <w:rPr>
          <w:rFonts w:cstheme="minorHAnsi"/>
          <w:snapToGrid/>
          <w:color w:val="000000" w:themeColor="text1"/>
        </w:rPr>
      </w:pPr>
      <w:r w:rsidRPr="007528B2">
        <w:rPr>
          <w:rFonts w:cstheme="minorHAnsi"/>
          <w:snapToGrid/>
          <w:color w:val="000000" w:themeColor="text1"/>
        </w:rPr>
        <w:t>Disclosure as Part of the Provision of Services. Business Associate shall only use or disclose PHI as necessary to perform the services specified in this Agreement or as required by law, and shall not use or disclose such PHI in any manner that would violate Subpart E of 45 CFR Part 164 (Privacy of Individually Identifiable Health Information) if done by Covered Entity, except for the specific uses and disclosures set forth below.</w:t>
      </w:r>
    </w:p>
    <w:p w14:paraId="256505D8" w14:textId="77777777" w:rsidR="0055772B" w:rsidRPr="007528B2" w:rsidRDefault="0055772B" w:rsidP="0055772B">
      <w:pPr>
        <w:widowControl/>
        <w:ind w:left="1170"/>
        <w:rPr>
          <w:rFonts w:cstheme="minorHAnsi"/>
          <w:snapToGrid/>
          <w:color w:val="000000" w:themeColor="text1"/>
        </w:rPr>
      </w:pPr>
    </w:p>
    <w:p w14:paraId="2F9DFEBF" w14:textId="77777777" w:rsidR="0055772B" w:rsidRPr="007528B2" w:rsidRDefault="0055772B" w:rsidP="0055772B">
      <w:pPr>
        <w:widowControl/>
        <w:numPr>
          <w:ilvl w:val="0"/>
          <w:numId w:val="27"/>
        </w:numPr>
        <w:tabs>
          <w:tab w:val="left" w:pos="1170"/>
        </w:tabs>
        <w:autoSpaceDE w:val="0"/>
        <w:autoSpaceDN w:val="0"/>
        <w:adjustRightInd w:val="0"/>
        <w:ind w:left="1170"/>
        <w:rPr>
          <w:rFonts w:cstheme="minorHAnsi"/>
          <w:snapToGrid/>
          <w:color w:val="000000" w:themeColor="text1"/>
        </w:rPr>
      </w:pPr>
      <w:r w:rsidRPr="007528B2">
        <w:rPr>
          <w:rFonts w:cstheme="minorHAnsi"/>
          <w:snapToGrid/>
          <w:color w:val="000000" w:themeColor="text1"/>
        </w:rPr>
        <w:t>Use for Proper Management and Administration. Business Associate may use PHI for the proper management and administration of the Business Associate or to carry out the legal responsibilities of the Business Associate.</w:t>
      </w:r>
    </w:p>
    <w:p w14:paraId="5B429F9B" w14:textId="77777777" w:rsidR="0055772B" w:rsidRPr="007528B2" w:rsidRDefault="0055772B" w:rsidP="0055772B">
      <w:pPr>
        <w:widowControl/>
        <w:ind w:left="1170" w:hanging="360"/>
        <w:rPr>
          <w:rFonts w:cstheme="minorHAnsi"/>
          <w:snapToGrid/>
          <w:color w:val="000000" w:themeColor="text1"/>
        </w:rPr>
      </w:pPr>
    </w:p>
    <w:p w14:paraId="25F1DC52" w14:textId="77777777" w:rsidR="0055772B" w:rsidRPr="007528B2" w:rsidRDefault="0055772B" w:rsidP="0055772B">
      <w:pPr>
        <w:widowControl/>
        <w:numPr>
          <w:ilvl w:val="0"/>
          <w:numId w:val="27"/>
        </w:numPr>
        <w:autoSpaceDE w:val="0"/>
        <w:autoSpaceDN w:val="0"/>
        <w:adjustRightInd w:val="0"/>
        <w:ind w:left="1170"/>
        <w:rPr>
          <w:rFonts w:cstheme="minorHAnsi"/>
          <w:snapToGrid/>
          <w:color w:val="000000" w:themeColor="text1"/>
        </w:rPr>
      </w:pPr>
      <w:r w:rsidRPr="007528B2">
        <w:rPr>
          <w:rFonts w:cstheme="minorHAnsi"/>
          <w:snapToGrid/>
          <w:color w:val="000000" w:themeColor="text1"/>
        </w:rPr>
        <w:t>Disclosure for Proper Management and Administration. Business Associate may disclose PHI for the proper management and administration of Business Associate or to carry out the legal responsibilities of the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the Business Associate of any instances of which it is aware in which the confidentiality of the information has been breached.</w:t>
      </w:r>
    </w:p>
    <w:p w14:paraId="4A9DF58D" w14:textId="77777777" w:rsidR="0055772B" w:rsidRPr="007528B2" w:rsidRDefault="0055772B" w:rsidP="0055772B">
      <w:pPr>
        <w:widowControl/>
        <w:rPr>
          <w:rFonts w:cstheme="minorHAnsi"/>
          <w:snapToGrid/>
          <w:color w:val="000000" w:themeColor="text1"/>
        </w:rPr>
      </w:pPr>
    </w:p>
    <w:p w14:paraId="28E2122B" w14:textId="77777777" w:rsidR="0055772B" w:rsidRPr="007528B2" w:rsidRDefault="0055772B" w:rsidP="0055772B">
      <w:pPr>
        <w:widowControl/>
        <w:numPr>
          <w:ilvl w:val="0"/>
          <w:numId w:val="27"/>
        </w:numPr>
        <w:autoSpaceDE w:val="0"/>
        <w:autoSpaceDN w:val="0"/>
        <w:adjustRightInd w:val="0"/>
        <w:ind w:left="1170"/>
        <w:rPr>
          <w:rFonts w:cstheme="minorHAnsi"/>
          <w:snapToGrid/>
          <w:color w:val="000000" w:themeColor="text1"/>
        </w:rPr>
      </w:pPr>
      <w:r w:rsidRPr="007528B2">
        <w:rPr>
          <w:rFonts w:cstheme="minorHAnsi"/>
          <w:snapToGrid/>
          <w:color w:val="000000" w:themeColor="text1"/>
        </w:rPr>
        <w:t>Impermissible Use or Disclosure of PHI. Business Associate shall report to ALTCEW in writing all uses or disclosures of PHI not provided for by this Agreement within one (1) business day of becoming aware of the unauthorized use or disclosure of PHI, including breaches of unsecured PHI as required at 45 CFR 164.410 (Notification by a Business Associate), as well as any security incident of which it becomes aware. Upon request by ALTCEW, Business Associate shall mitigate, to the extent practicable, any harmful effect resulting from the impermissible use or disclosure.</w:t>
      </w:r>
    </w:p>
    <w:p w14:paraId="03DFBD56" w14:textId="77777777" w:rsidR="0055772B" w:rsidRPr="007528B2" w:rsidRDefault="0055772B" w:rsidP="0055772B">
      <w:pPr>
        <w:widowControl/>
        <w:ind w:left="1170" w:hanging="360"/>
        <w:rPr>
          <w:rFonts w:cstheme="minorHAnsi"/>
          <w:snapToGrid/>
          <w:color w:val="000000" w:themeColor="text1"/>
        </w:rPr>
      </w:pPr>
    </w:p>
    <w:p w14:paraId="396F4B2F" w14:textId="77777777" w:rsidR="0055772B" w:rsidRPr="007528B2" w:rsidRDefault="0055772B" w:rsidP="0055772B">
      <w:pPr>
        <w:widowControl/>
        <w:numPr>
          <w:ilvl w:val="0"/>
          <w:numId w:val="27"/>
        </w:numPr>
        <w:autoSpaceDE w:val="0"/>
        <w:autoSpaceDN w:val="0"/>
        <w:adjustRightInd w:val="0"/>
        <w:ind w:left="1170"/>
        <w:rPr>
          <w:rFonts w:cstheme="minorHAnsi"/>
          <w:snapToGrid/>
          <w:color w:val="000000" w:themeColor="text1"/>
        </w:rPr>
      </w:pPr>
      <w:r w:rsidRPr="007528B2">
        <w:rPr>
          <w:rFonts w:cstheme="minorHAnsi"/>
          <w:snapToGrid/>
          <w:color w:val="000000" w:themeColor="text1"/>
        </w:rPr>
        <w:t>Failure to Cure. If ALTCEW learns of a pattern or practice of the Business Associate that constitutes a violation of the Business Associate’s obligations under the terms of this Agreement and reasonable steps by ALTCEW do not end the violation, ALTCEW shall terminate this Agreement, if feasible. In addition, if Business Associate learns of a pattern or practice of its subcontractors that constitutes a violation of the Business Associate’s obligations under the terms of their contract, and reasonable steps by the Business Associate do not end the violation, the Business Associate shall terminate the subcontract, if feasible.</w:t>
      </w:r>
    </w:p>
    <w:p w14:paraId="7DA413BA" w14:textId="77777777" w:rsidR="0055772B" w:rsidRPr="007528B2" w:rsidRDefault="0055772B" w:rsidP="0055772B">
      <w:pPr>
        <w:widowControl/>
        <w:ind w:left="1170" w:hanging="360"/>
        <w:rPr>
          <w:rFonts w:cstheme="minorHAnsi"/>
          <w:snapToGrid/>
          <w:color w:val="000000" w:themeColor="text1"/>
        </w:rPr>
      </w:pPr>
    </w:p>
    <w:p w14:paraId="1A95B59E" w14:textId="77777777" w:rsidR="0055772B" w:rsidRPr="007528B2" w:rsidRDefault="0055772B" w:rsidP="0055772B">
      <w:pPr>
        <w:widowControl/>
        <w:numPr>
          <w:ilvl w:val="0"/>
          <w:numId w:val="27"/>
        </w:numPr>
        <w:autoSpaceDE w:val="0"/>
        <w:autoSpaceDN w:val="0"/>
        <w:adjustRightInd w:val="0"/>
        <w:ind w:left="1170"/>
        <w:rPr>
          <w:rFonts w:cstheme="minorHAnsi"/>
          <w:snapToGrid/>
          <w:color w:val="000000" w:themeColor="text1"/>
        </w:rPr>
      </w:pPr>
      <w:r w:rsidRPr="007528B2">
        <w:rPr>
          <w:rFonts w:cstheme="minorHAnsi"/>
          <w:snapToGrid/>
          <w:color w:val="000000" w:themeColor="text1"/>
        </w:rPr>
        <w:t>Termination for Cause. Business Associate authorizes immediate termination of this Agreement by ALTCEW, if ALTCEW determines that Business Associate has violated a material term of this Business Associate Agreement. ALTCEW may, at its sole discretion, offer the Business Associate an opportunity to cure a violation of this Business Associate Agreement before exercising a termination for cause.</w:t>
      </w:r>
    </w:p>
    <w:p w14:paraId="7C65295D" w14:textId="77777777" w:rsidR="0055772B" w:rsidRPr="007528B2" w:rsidRDefault="0055772B" w:rsidP="0055772B">
      <w:pPr>
        <w:widowControl/>
        <w:ind w:left="1170" w:hanging="360"/>
        <w:rPr>
          <w:rFonts w:cstheme="minorHAnsi"/>
          <w:snapToGrid/>
          <w:color w:val="000000" w:themeColor="text1"/>
        </w:rPr>
      </w:pPr>
    </w:p>
    <w:p w14:paraId="4FF0D31D" w14:textId="77777777" w:rsidR="0055772B" w:rsidRPr="007528B2" w:rsidRDefault="0055772B" w:rsidP="0055772B">
      <w:pPr>
        <w:widowControl/>
        <w:numPr>
          <w:ilvl w:val="0"/>
          <w:numId w:val="27"/>
        </w:numPr>
        <w:autoSpaceDE w:val="0"/>
        <w:autoSpaceDN w:val="0"/>
        <w:adjustRightInd w:val="0"/>
        <w:ind w:left="1170"/>
        <w:rPr>
          <w:rFonts w:cstheme="minorHAnsi"/>
          <w:snapToGrid/>
          <w:color w:val="000000" w:themeColor="text1"/>
        </w:rPr>
      </w:pPr>
      <w:r w:rsidRPr="007528B2">
        <w:rPr>
          <w:rFonts w:cstheme="minorHAnsi"/>
          <w:snapToGrid/>
          <w:color w:val="000000" w:themeColor="text1"/>
        </w:rPr>
        <w:lastRenderedPageBreak/>
        <w:t>Consent to Audit. Business Associate shall give reasonable access to PHI, its internal practices, records, books, documents, electronic data and/or all other business information received from, or created or received by Business Associate on behalf of ALTCEW, to the Secretary of DHHS and/or to DSHS for use in determining compliance with HIPAA privacy requirements.</w:t>
      </w:r>
    </w:p>
    <w:p w14:paraId="64DFE2F7" w14:textId="77777777" w:rsidR="0055772B" w:rsidRPr="007528B2" w:rsidRDefault="0055772B" w:rsidP="0055772B">
      <w:pPr>
        <w:widowControl/>
        <w:ind w:left="1170" w:hanging="360"/>
        <w:rPr>
          <w:rFonts w:cstheme="minorHAnsi"/>
          <w:snapToGrid/>
          <w:color w:val="000000" w:themeColor="text1"/>
        </w:rPr>
      </w:pPr>
    </w:p>
    <w:p w14:paraId="7C12F8FD" w14:textId="77777777" w:rsidR="0055772B" w:rsidRPr="007528B2" w:rsidRDefault="0055772B" w:rsidP="0055772B">
      <w:pPr>
        <w:widowControl/>
        <w:numPr>
          <w:ilvl w:val="0"/>
          <w:numId w:val="27"/>
        </w:numPr>
        <w:autoSpaceDE w:val="0"/>
        <w:autoSpaceDN w:val="0"/>
        <w:adjustRightInd w:val="0"/>
        <w:ind w:left="1170"/>
        <w:rPr>
          <w:rFonts w:cstheme="minorHAnsi"/>
          <w:snapToGrid/>
          <w:color w:val="000000" w:themeColor="text1"/>
        </w:rPr>
      </w:pPr>
      <w:r w:rsidRPr="007528B2">
        <w:rPr>
          <w:rFonts w:cstheme="minorHAnsi"/>
          <w:snapToGrid/>
          <w:color w:val="000000" w:themeColor="text1"/>
        </w:rPr>
        <w:t>Obligations of Business Associate upon Expiration or Termination. Upon expiration or termination of this Agreement for any reason, with respect to PHI received from ALTCEW, or created, maintained, or received by Business Associate, or any subcontractors, on behalf of ALTCEW, Business Associate shall:</w:t>
      </w:r>
    </w:p>
    <w:p w14:paraId="7EE70B40" w14:textId="77777777" w:rsidR="0055772B" w:rsidRPr="007528B2" w:rsidRDefault="0055772B" w:rsidP="0055772B">
      <w:pPr>
        <w:widowControl/>
        <w:rPr>
          <w:rFonts w:cstheme="minorHAnsi"/>
          <w:snapToGrid/>
          <w:color w:val="000000" w:themeColor="text1"/>
        </w:rPr>
      </w:pPr>
    </w:p>
    <w:p w14:paraId="00A79482" w14:textId="77777777" w:rsidR="0055772B" w:rsidRPr="007528B2" w:rsidRDefault="0055772B" w:rsidP="0055772B">
      <w:pPr>
        <w:widowControl/>
        <w:numPr>
          <w:ilvl w:val="0"/>
          <w:numId w:val="28"/>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Retain only that PHI which is necessary for Business Associate to continue its</w:t>
      </w:r>
      <w:r w:rsidRPr="007528B2">
        <w:rPr>
          <w:rFonts w:cstheme="minorHAnsi"/>
          <w:snapToGrid/>
          <w:color w:val="000000" w:themeColor="text1"/>
          <w:spacing w:val="-32"/>
        </w:rPr>
        <w:t xml:space="preserve"> </w:t>
      </w:r>
      <w:r w:rsidRPr="007528B2">
        <w:rPr>
          <w:rFonts w:cstheme="minorHAnsi"/>
          <w:snapToGrid/>
          <w:color w:val="000000" w:themeColor="text1"/>
        </w:rPr>
        <w:t>proper</w:t>
      </w:r>
      <w:r w:rsidRPr="007528B2">
        <w:rPr>
          <w:rFonts w:cstheme="minorHAnsi"/>
          <w:snapToGrid/>
          <w:color w:val="000000" w:themeColor="text1"/>
          <w:w w:val="99"/>
        </w:rPr>
        <w:t xml:space="preserve"> </w:t>
      </w:r>
      <w:r w:rsidRPr="007528B2">
        <w:rPr>
          <w:rFonts w:cstheme="minorHAnsi"/>
          <w:snapToGrid/>
          <w:color w:val="000000" w:themeColor="text1"/>
        </w:rPr>
        <w:t>management and administration or to carry out its legal</w:t>
      </w:r>
      <w:r w:rsidRPr="007528B2">
        <w:rPr>
          <w:rFonts w:cstheme="minorHAnsi"/>
          <w:snapToGrid/>
          <w:color w:val="000000" w:themeColor="text1"/>
          <w:spacing w:val="-11"/>
        </w:rPr>
        <w:t xml:space="preserve"> </w:t>
      </w:r>
      <w:r w:rsidRPr="007528B2">
        <w:rPr>
          <w:rFonts w:cstheme="minorHAnsi"/>
          <w:snapToGrid/>
          <w:color w:val="000000" w:themeColor="text1"/>
        </w:rPr>
        <w:t>responsibilities;</w:t>
      </w:r>
    </w:p>
    <w:p w14:paraId="37F8F540" w14:textId="77777777" w:rsidR="0055772B" w:rsidRPr="007528B2" w:rsidRDefault="0055772B" w:rsidP="0055772B">
      <w:pPr>
        <w:widowControl/>
        <w:tabs>
          <w:tab w:val="left" w:pos="1620"/>
        </w:tabs>
        <w:ind w:left="1620"/>
        <w:rPr>
          <w:rFonts w:cstheme="minorHAnsi"/>
          <w:snapToGrid/>
          <w:color w:val="000000" w:themeColor="text1"/>
        </w:rPr>
      </w:pPr>
    </w:p>
    <w:p w14:paraId="64E570AA" w14:textId="77777777" w:rsidR="0055772B" w:rsidRPr="007528B2" w:rsidRDefault="0055772B" w:rsidP="0055772B">
      <w:pPr>
        <w:widowControl/>
        <w:numPr>
          <w:ilvl w:val="0"/>
          <w:numId w:val="28"/>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Return to ALTCEW or destroy the remaining PHI that the Business Associate or any subcontractors still maintain in any form;</w:t>
      </w:r>
    </w:p>
    <w:p w14:paraId="51201BF3" w14:textId="77777777" w:rsidR="0055772B" w:rsidRPr="007528B2" w:rsidRDefault="0055772B" w:rsidP="0055772B">
      <w:pPr>
        <w:widowControl/>
        <w:tabs>
          <w:tab w:val="left" w:pos="1620"/>
        </w:tabs>
        <w:ind w:left="1620" w:hanging="450"/>
        <w:rPr>
          <w:rFonts w:cstheme="minorHAnsi"/>
          <w:snapToGrid/>
          <w:color w:val="000000" w:themeColor="text1"/>
        </w:rPr>
      </w:pPr>
    </w:p>
    <w:p w14:paraId="57DD0C39" w14:textId="77777777" w:rsidR="0055772B" w:rsidRPr="007528B2" w:rsidRDefault="0055772B" w:rsidP="0055772B">
      <w:pPr>
        <w:widowControl/>
        <w:numPr>
          <w:ilvl w:val="0"/>
          <w:numId w:val="28"/>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Continue to use appropriate safeguards and comply with Subpart C of 45 CFR Part 164 (Security Standards for the Protection of Electronic Protected Health Information) with respect to electronic protected health information to prevent use or disclosure of the PHI, other than as provided for in this Section, for as long as Business Associate or any subcontractors retain the PHI;</w:t>
      </w:r>
    </w:p>
    <w:p w14:paraId="562AC378" w14:textId="77777777" w:rsidR="0055772B" w:rsidRPr="007528B2" w:rsidRDefault="0055772B" w:rsidP="0055772B">
      <w:pPr>
        <w:widowControl/>
        <w:tabs>
          <w:tab w:val="left" w:pos="1620"/>
        </w:tabs>
        <w:ind w:left="1620" w:hanging="450"/>
        <w:rPr>
          <w:rFonts w:cstheme="minorHAnsi"/>
          <w:snapToGrid/>
          <w:color w:val="000000" w:themeColor="text1"/>
        </w:rPr>
      </w:pPr>
    </w:p>
    <w:p w14:paraId="4199A77D" w14:textId="77777777" w:rsidR="0055772B" w:rsidRPr="007528B2" w:rsidRDefault="0055772B" w:rsidP="0055772B">
      <w:pPr>
        <w:widowControl/>
        <w:numPr>
          <w:ilvl w:val="0"/>
          <w:numId w:val="28"/>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Not use or disclose the PHI retained by Business Associate or any subcontractors other than for the purposes for which such PHI was retained and subject to the same conditions set out in the “Use and Disclosure of PHI” section of this Agreement which applied prior to termination; and</w:t>
      </w:r>
    </w:p>
    <w:p w14:paraId="3EBB3888" w14:textId="77777777" w:rsidR="0055772B" w:rsidRPr="007528B2" w:rsidRDefault="0055772B" w:rsidP="0055772B">
      <w:pPr>
        <w:widowControl/>
        <w:tabs>
          <w:tab w:val="left" w:pos="1620"/>
        </w:tabs>
        <w:ind w:left="1620" w:hanging="450"/>
        <w:rPr>
          <w:rFonts w:cstheme="minorHAnsi"/>
          <w:snapToGrid/>
          <w:color w:val="000000" w:themeColor="text1"/>
        </w:rPr>
      </w:pPr>
    </w:p>
    <w:p w14:paraId="2F74963E" w14:textId="77777777" w:rsidR="0055772B" w:rsidRPr="007528B2" w:rsidRDefault="0055772B" w:rsidP="0055772B">
      <w:pPr>
        <w:widowControl/>
        <w:numPr>
          <w:ilvl w:val="0"/>
          <w:numId w:val="28"/>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Return to ALTCEW or destroy the PHI retained by Business Associate, or any subcontractors, when it is no longer needed by Business Associate for its proper management and administration or to carry out its legal responsibilities.</w:t>
      </w:r>
    </w:p>
    <w:p w14:paraId="26B4A463" w14:textId="77777777" w:rsidR="0055772B" w:rsidRPr="007528B2" w:rsidRDefault="0055772B" w:rsidP="0055772B">
      <w:pPr>
        <w:widowControl/>
        <w:tabs>
          <w:tab w:val="left" w:pos="1620"/>
        </w:tabs>
        <w:rPr>
          <w:rFonts w:cstheme="minorHAnsi"/>
          <w:snapToGrid/>
          <w:color w:val="000000" w:themeColor="text1"/>
        </w:rPr>
      </w:pPr>
    </w:p>
    <w:p w14:paraId="7B1337F6" w14:textId="77777777" w:rsidR="0055772B" w:rsidRPr="007528B2" w:rsidRDefault="0055772B" w:rsidP="0055772B">
      <w:pPr>
        <w:widowControl/>
        <w:numPr>
          <w:ilvl w:val="0"/>
          <w:numId w:val="27"/>
        </w:numPr>
        <w:autoSpaceDE w:val="0"/>
        <w:autoSpaceDN w:val="0"/>
        <w:adjustRightInd w:val="0"/>
        <w:ind w:left="1170"/>
        <w:rPr>
          <w:rFonts w:cstheme="minorHAnsi"/>
          <w:snapToGrid/>
          <w:color w:val="000000" w:themeColor="text1"/>
        </w:rPr>
      </w:pPr>
      <w:r w:rsidRPr="007528B2">
        <w:rPr>
          <w:rFonts w:cstheme="minorHAnsi"/>
          <w:snapToGrid/>
          <w:color w:val="000000" w:themeColor="text1"/>
        </w:rPr>
        <w:t>Survival. The obligations of the Business Associate under this section shall survive the termination or expiration of this Agreement.</w:t>
      </w:r>
    </w:p>
    <w:p w14:paraId="2B56DBF1" w14:textId="77777777" w:rsidR="0055772B" w:rsidRPr="007528B2" w:rsidRDefault="0055772B" w:rsidP="0055772B">
      <w:pPr>
        <w:widowControl/>
        <w:rPr>
          <w:rFonts w:cstheme="minorHAnsi"/>
          <w:snapToGrid/>
          <w:color w:val="000000" w:themeColor="text1"/>
        </w:rPr>
      </w:pPr>
    </w:p>
    <w:p w14:paraId="3E4084E4" w14:textId="77777777" w:rsidR="0055772B" w:rsidRPr="007528B2" w:rsidRDefault="0055772B" w:rsidP="0055772B">
      <w:pPr>
        <w:widowControl/>
        <w:numPr>
          <w:ilvl w:val="0"/>
          <w:numId w:val="29"/>
        </w:numPr>
        <w:autoSpaceDE w:val="0"/>
        <w:autoSpaceDN w:val="0"/>
        <w:adjustRightInd w:val="0"/>
        <w:rPr>
          <w:rFonts w:cstheme="minorHAnsi"/>
          <w:b/>
          <w:bCs/>
          <w:snapToGrid/>
          <w:color w:val="000000" w:themeColor="text1"/>
        </w:rPr>
      </w:pPr>
      <w:r w:rsidRPr="007528B2">
        <w:rPr>
          <w:rFonts w:cstheme="minorHAnsi"/>
          <w:b/>
          <w:bCs/>
          <w:snapToGrid/>
          <w:color w:val="000000" w:themeColor="text1"/>
        </w:rPr>
        <w:t>Individual Rights.</w:t>
      </w:r>
    </w:p>
    <w:p w14:paraId="4C36FE96" w14:textId="77777777" w:rsidR="0055772B" w:rsidRPr="007528B2" w:rsidRDefault="0055772B" w:rsidP="0055772B">
      <w:pPr>
        <w:widowControl/>
        <w:rPr>
          <w:rFonts w:cstheme="minorHAnsi"/>
          <w:snapToGrid/>
          <w:color w:val="000000" w:themeColor="text1"/>
        </w:rPr>
      </w:pPr>
    </w:p>
    <w:p w14:paraId="74D19F93" w14:textId="77777777" w:rsidR="0055772B" w:rsidRPr="007528B2" w:rsidRDefault="0055772B" w:rsidP="0055772B">
      <w:pPr>
        <w:widowControl/>
        <w:numPr>
          <w:ilvl w:val="0"/>
          <w:numId w:val="30"/>
        </w:numPr>
        <w:autoSpaceDE w:val="0"/>
        <w:autoSpaceDN w:val="0"/>
        <w:adjustRightInd w:val="0"/>
        <w:ind w:left="1170"/>
        <w:rPr>
          <w:rFonts w:cstheme="minorHAnsi"/>
          <w:snapToGrid/>
          <w:color w:val="000000" w:themeColor="text1"/>
        </w:rPr>
      </w:pPr>
      <w:r w:rsidRPr="007528B2">
        <w:rPr>
          <w:rFonts w:cstheme="minorHAnsi"/>
          <w:snapToGrid/>
          <w:color w:val="000000" w:themeColor="text1"/>
        </w:rPr>
        <w:t>Accounting of</w:t>
      </w:r>
      <w:r w:rsidRPr="007528B2">
        <w:rPr>
          <w:rFonts w:cstheme="minorHAnsi"/>
          <w:snapToGrid/>
          <w:color w:val="000000" w:themeColor="text1"/>
          <w:spacing w:val="-2"/>
        </w:rPr>
        <w:t xml:space="preserve"> </w:t>
      </w:r>
      <w:r w:rsidRPr="007528B2">
        <w:rPr>
          <w:rFonts w:cstheme="minorHAnsi"/>
          <w:snapToGrid/>
          <w:color w:val="000000" w:themeColor="text1"/>
        </w:rPr>
        <w:t>Disclosures.</w:t>
      </w:r>
    </w:p>
    <w:p w14:paraId="28E3B780" w14:textId="77777777" w:rsidR="0055772B" w:rsidRPr="007528B2" w:rsidRDefault="0055772B" w:rsidP="0055772B">
      <w:pPr>
        <w:widowControl/>
        <w:rPr>
          <w:rFonts w:cstheme="minorHAnsi"/>
          <w:snapToGrid/>
          <w:color w:val="000000" w:themeColor="text1"/>
        </w:rPr>
      </w:pPr>
    </w:p>
    <w:p w14:paraId="43036EF5" w14:textId="77777777" w:rsidR="0055772B" w:rsidRPr="007528B2" w:rsidRDefault="0055772B" w:rsidP="0055772B">
      <w:pPr>
        <w:widowControl/>
        <w:numPr>
          <w:ilvl w:val="0"/>
          <w:numId w:val="31"/>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Business Associate shall document all disclosures, except those disclosures that</w:t>
      </w:r>
      <w:r w:rsidRPr="007528B2">
        <w:rPr>
          <w:rFonts w:cstheme="minorHAnsi"/>
          <w:snapToGrid/>
          <w:color w:val="000000" w:themeColor="text1"/>
          <w:spacing w:val="-33"/>
        </w:rPr>
        <w:t xml:space="preserve"> </w:t>
      </w:r>
      <w:r w:rsidRPr="007528B2">
        <w:rPr>
          <w:rFonts w:cstheme="minorHAnsi"/>
          <w:snapToGrid/>
          <w:color w:val="000000" w:themeColor="text1"/>
        </w:rPr>
        <w:t>are</w:t>
      </w:r>
      <w:r w:rsidRPr="007528B2">
        <w:rPr>
          <w:rFonts w:cstheme="minorHAnsi"/>
          <w:snapToGrid/>
          <w:color w:val="000000" w:themeColor="text1"/>
          <w:w w:val="99"/>
        </w:rPr>
        <w:t xml:space="preserve"> </w:t>
      </w:r>
      <w:r w:rsidRPr="007528B2">
        <w:rPr>
          <w:rFonts w:cstheme="minorHAnsi"/>
          <w:snapToGrid/>
          <w:color w:val="000000" w:themeColor="text1"/>
        </w:rPr>
        <w:t>exempt under 45 CFR 164.528, of PHI and information related to such</w:t>
      </w:r>
      <w:r w:rsidRPr="007528B2">
        <w:rPr>
          <w:rFonts w:cstheme="minorHAnsi"/>
          <w:snapToGrid/>
          <w:color w:val="000000" w:themeColor="text1"/>
          <w:spacing w:val="-25"/>
        </w:rPr>
        <w:t xml:space="preserve"> </w:t>
      </w:r>
      <w:r w:rsidRPr="007528B2">
        <w:rPr>
          <w:rFonts w:cstheme="minorHAnsi"/>
          <w:snapToGrid/>
          <w:color w:val="000000" w:themeColor="text1"/>
        </w:rPr>
        <w:t>disclosures.</w:t>
      </w:r>
    </w:p>
    <w:p w14:paraId="75C49573" w14:textId="77777777" w:rsidR="0055772B" w:rsidRPr="007528B2" w:rsidRDefault="0055772B" w:rsidP="0055772B">
      <w:pPr>
        <w:widowControl/>
        <w:tabs>
          <w:tab w:val="left" w:pos="1620"/>
        </w:tabs>
        <w:ind w:left="1620" w:hanging="450"/>
        <w:rPr>
          <w:rFonts w:cstheme="minorHAnsi"/>
          <w:snapToGrid/>
          <w:color w:val="000000" w:themeColor="text1"/>
        </w:rPr>
      </w:pPr>
    </w:p>
    <w:p w14:paraId="11A664ED" w14:textId="77777777" w:rsidR="0055772B" w:rsidRPr="007528B2" w:rsidRDefault="0055772B" w:rsidP="0055772B">
      <w:pPr>
        <w:widowControl/>
        <w:numPr>
          <w:ilvl w:val="0"/>
          <w:numId w:val="31"/>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Within ten (10) business days of a request from ALTCEW, Business Associate shall make available to ALTCEW the information in Business Associate’s possession that is necessary for ALTCEW to respond in a timely manner to a request for an accounting of disclosures of PHI by the Business Associate. See 45 CFR 164.504(e)(2)(ii)(G) and 164.528(b)(1).</w:t>
      </w:r>
    </w:p>
    <w:p w14:paraId="377A8D39" w14:textId="77777777" w:rsidR="0055772B" w:rsidRPr="007528B2" w:rsidRDefault="0055772B" w:rsidP="0055772B">
      <w:pPr>
        <w:widowControl/>
        <w:tabs>
          <w:tab w:val="left" w:pos="1620"/>
        </w:tabs>
        <w:ind w:left="1620" w:hanging="450"/>
        <w:rPr>
          <w:rFonts w:cstheme="minorHAnsi"/>
          <w:snapToGrid/>
          <w:color w:val="000000" w:themeColor="text1"/>
        </w:rPr>
      </w:pPr>
    </w:p>
    <w:p w14:paraId="7388953A" w14:textId="77777777" w:rsidR="0055772B" w:rsidRPr="007528B2" w:rsidRDefault="0055772B" w:rsidP="0055772B">
      <w:pPr>
        <w:widowControl/>
        <w:numPr>
          <w:ilvl w:val="0"/>
          <w:numId w:val="31"/>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At the request of ALTCEW or in response to a request made directly to the Business Associate by an individual, Business Associate shall respond, in a timely manner and in accordance with HIPAA and the HIPAA Rules, to requests by Individuals for an accounting of disclosures of PHI.</w:t>
      </w:r>
    </w:p>
    <w:p w14:paraId="59D1C3E3" w14:textId="77777777" w:rsidR="0055772B" w:rsidRPr="007528B2" w:rsidRDefault="0055772B" w:rsidP="0055772B">
      <w:pPr>
        <w:widowControl/>
        <w:tabs>
          <w:tab w:val="left" w:pos="1620"/>
        </w:tabs>
        <w:ind w:left="1620" w:hanging="450"/>
        <w:rPr>
          <w:rFonts w:cstheme="minorHAnsi"/>
          <w:snapToGrid/>
          <w:color w:val="000000" w:themeColor="text1"/>
        </w:rPr>
      </w:pPr>
    </w:p>
    <w:p w14:paraId="4F3DC8B3" w14:textId="3391952B" w:rsidR="0055772B" w:rsidRPr="00CF035A" w:rsidRDefault="0055772B" w:rsidP="0055772B">
      <w:pPr>
        <w:widowControl/>
        <w:numPr>
          <w:ilvl w:val="0"/>
          <w:numId w:val="31"/>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Business Associate record keeping procedures shall be sufficient to respond to a request for an accounting under this section for the six (6) years prior to the date on which the accounting was requested.</w:t>
      </w:r>
    </w:p>
    <w:p w14:paraId="104949EE" w14:textId="77777777" w:rsidR="0055772B" w:rsidRPr="007528B2" w:rsidRDefault="0055772B" w:rsidP="0055772B">
      <w:pPr>
        <w:widowControl/>
        <w:numPr>
          <w:ilvl w:val="0"/>
          <w:numId w:val="30"/>
        </w:numPr>
        <w:autoSpaceDE w:val="0"/>
        <w:autoSpaceDN w:val="0"/>
        <w:adjustRightInd w:val="0"/>
        <w:ind w:left="1170"/>
        <w:rPr>
          <w:rFonts w:cstheme="minorHAnsi"/>
          <w:snapToGrid/>
          <w:color w:val="000000" w:themeColor="text1"/>
        </w:rPr>
      </w:pPr>
      <w:r w:rsidRPr="007528B2">
        <w:rPr>
          <w:rFonts w:cstheme="minorHAnsi"/>
          <w:snapToGrid/>
          <w:color w:val="000000" w:themeColor="text1"/>
        </w:rPr>
        <w:t>Access.</w:t>
      </w:r>
    </w:p>
    <w:p w14:paraId="66A5ED33" w14:textId="77777777" w:rsidR="0055772B" w:rsidRPr="007528B2" w:rsidRDefault="0055772B" w:rsidP="0055772B">
      <w:pPr>
        <w:widowControl/>
        <w:rPr>
          <w:rFonts w:cstheme="minorHAnsi"/>
          <w:snapToGrid/>
          <w:color w:val="000000" w:themeColor="text1"/>
        </w:rPr>
      </w:pPr>
    </w:p>
    <w:p w14:paraId="0689B125" w14:textId="77777777" w:rsidR="0055772B" w:rsidRPr="007528B2" w:rsidRDefault="0055772B" w:rsidP="0055772B">
      <w:pPr>
        <w:widowControl/>
        <w:numPr>
          <w:ilvl w:val="0"/>
          <w:numId w:val="32"/>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Business Associate shall make available PHI that it holds that is part of a</w:t>
      </w:r>
      <w:r w:rsidRPr="007528B2">
        <w:rPr>
          <w:rFonts w:cstheme="minorHAnsi"/>
          <w:snapToGrid/>
          <w:color w:val="000000" w:themeColor="text1"/>
          <w:spacing w:val="-30"/>
        </w:rPr>
        <w:t xml:space="preserve"> </w:t>
      </w:r>
      <w:r w:rsidRPr="007528B2">
        <w:rPr>
          <w:rFonts w:cstheme="minorHAnsi"/>
          <w:snapToGrid/>
          <w:color w:val="000000" w:themeColor="text1"/>
        </w:rPr>
        <w:t>Designated Record Set when requested by ALTCEW or the Individual as necessary to</w:t>
      </w:r>
      <w:r w:rsidRPr="007528B2">
        <w:rPr>
          <w:rFonts w:cstheme="minorHAnsi"/>
          <w:snapToGrid/>
          <w:color w:val="000000" w:themeColor="text1"/>
          <w:spacing w:val="-23"/>
        </w:rPr>
        <w:t xml:space="preserve"> </w:t>
      </w:r>
      <w:r w:rsidRPr="007528B2">
        <w:rPr>
          <w:rFonts w:cstheme="minorHAnsi"/>
          <w:snapToGrid/>
          <w:color w:val="000000" w:themeColor="text1"/>
        </w:rPr>
        <w:t>satisfy</w:t>
      </w:r>
      <w:r w:rsidRPr="007528B2">
        <w:rPr>
          <w:rFonts w:cstheme="minorHAnsi"/>
          <w:snapToGrid/>
          <w:color w:val="000000" w:themeColor="text1"/>
          <w:w w:val="99"/>
        </w:rPr>
        <w:t xml:space="preserve"> </w:t>
      </w:r>
      <w:r w:rsidRPr="007528B2">
        <w:rPr>
          <w:rFonts w:cstheme="minorHAnsi"/>
          <w:snapToGrid/>
          <w:color w:val="000000" w:themeColor="text1"/>
        </w:rPr>
        <w:t>ALTCEW’s obligations under 45 CFR 164.524 (Access of Individuals to</w:t>
      </w:r>
      <w:r w:rsidRPr="007528B2">
        <w:rPr>
          <w:rFonts w:cstheme="minorHAnsi"/>
          <w:snapToGrid/>
          <w:color w:val="000000" w:themeColor="text1"/>
          <w:spacing w:val="-14"/>
        </w:rPr>
        <w:t xml:space="preserve"> </w:t>
      </w:r>
      <w:r w:rsidRPr="007528B2">
        <w:rPr>
          <w:rFonts w:cstheme="minorHAnsi"/>
          <w:snapToGrid/>
          <w:color w:val="000000" w:themeColor="text1"/>
        </w:rPr>
        <w:t>Protected</w:t>
      </w:r>
      <w:r w:rsidRPr="007528B2">
        <w:rPr>
          <w:rFonts w:cstheme="minorHAnsi"/>
          <w:snapToGrid/>
          <w:color w:val="000000" w:themeColor="text1"/>
          <w:w w:val="99"/>
        </w:rPr>
        <w:t xml:space="preserve"> </w:t>
      </w:r>
      <w:r w:rsidRPr="007528B2">
        <w:rPr>
          <w:rFonts w:cstheme="minorHAnsi"/>
          <w:snapToGrid/>
          <w:color w:val="000000" w:themeColor="text1"/>
        </w:rPr>
        <w:t>Health Information).</w:t>
      </w:r>
    </w:p>
    <w:p w14:paraId="6B5D9654" w14:textId="77777777" w:rsidR="0055772B" w:rsidRPr="007528B2" w:rsidRDefault="0055772B" w:rsidP="0055772B">
      <w:pPr>
        <w:tabs>
          <w:tab w:val="left" w:pos="1620"/>
        </w:tabs>
        <w:autoSpaceDE w:val="0"/>
        <w:autoSpaceDN w:val="0"/>
        <w:adjustRightInd w:val="0"/>
        <w:ind w:left="1620"/>
        <w:rPr>
          <w:rFonts w:cstheme="minorHAnsi"/>
          <w:snapToGrid/>
          <w:color w:val="000000" w:themeColor="text1"/>
        </w:rPr>
      </w:pPr>
    </w:p>
    <w:p w14:paraId="005D1612" w14:textId="77777777" w:rsidR="0055772B" w:rsidRPr="007528B2" w:rsidRDefault="0055772B" w:rsidP="0055772B">
      <w:pPr>
        <w:widowControl/>
        <w:numPr>
          <w:ilvl w:val="0"/>
          <w:numId w:val="32"/>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When the request is made by the individual to the Business Associate or if ALTCEW asks the Business Associate to respond to a request, the Business Associate shall comply with requirements in 45 CFR 164.524 (Access of Individuals to Protected Health Information) on form, time, and manner of access. When the request is made by ALTCEW, the Business Associate shall provide the records to ALTCEW within ten (10) business days.</w:t>
      </w:r>
    </w:p>
    <w:p w14:paraId="0E246644" w14:textId="77777777" w:rsidR="0055772B" w:rsidRDefault="0055772B" w:rsidP="0055772B">
      <w:pPr>
        <w:widowControl/>
        <w:tabs>
          <w:tab w:val="left" w:pos="1620"/>
        </w:tabs>
        <w:autoSpaceDE w:val="0"/>
        <w:autoSpaceDN w:val="0"/>
        <w:adjustRightInd w:val="0"/>
        <w:ind w:left="1620"/>
        <w:rPr>
          <w:rFonts w:cstheme="minorHAnsi"/>
          <w:snapToGrid/>
          <w:color w:val="000000" w:themeColor="text1"/>
        </w:rPr>
      </w:pPr>
    </w:p>
    <w:p w14:paraId="2573FB40" w14:textId="77777777" w:rsidR="0055772B" w:rsidRPr="007528B2" w:rsidRDefault="0055772B" w:rsidP="0055772B">
      <w:pPr>
        <w:widowControl/>
        <w:numPr>
          <w:ilvl w:val="0"/>
          <w:numId w:val="30"/>
        </w:numPr>
        <w:autoSpaceDE w:val="0"/>
        <w:autoSpaceDN w:val="0"/>
        <w:adjustRightInd w:val="0"/>
        <w:ind w:left="1170"/>
        <w:rPr>
          <w:rFonts w:cstheme="minorHAnsi"/>
          <w:snapToGrid/>
          <w:color w:val="000000" w:themeColor="text1"/>
        </w:rPr>
      </w:pPr>
      <w:r w:rsidRPr="007528B2">
        <w:rPr>
          <w:rFonts w:cstheme="minorHAnsi"/>
          <w:snapToGrid/>
          <w:color w:val="000000" w:themeColor="text1"/>
        </w:rPr>
        <w:t>Amendment.</w:t>
      </w:r>
    </w:p>
    <w:p w14:paraId="6D7A7F19" w14:textId="77777777" w:rsidR="0055772B" w:rsidRPr="007528B2" w:rsidRDefault="0055772B" w:rsidP="0055772B">
      <w:pPr>
        <w:widowControl/>
        <w:rPr>
          <w:rFonts w:cstheme="minorHAnsi"/>
          <w:snapToGrid/>
          <w:color w:val="000000" w:themeColor="text1"/>
        </w:rPr>
      </w:pPr>
    </w:p>
    <w:p w14:paraId="0F6AE4FC" w14:textId="77777777" w:rsidR="0055772B" w:rsidRPr="007528B2" w:rsidRDefault="0055772B" w:rsidP="0055772B">
      <w:pPr>
        <w:widowControl/>
        <w:numPr>
          <w:ilvl w:val="0"/>
          <w:numId w:val="33"/>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If ALTCEW amends, in whole or in part, a record or PHI contained in an</w:t>
      </w:r>
      <w:r w:rsidRPr="007528B2">
        <w:rPr>
          <w:rFonts w:cstheme="minorHAnsi"/>
          <w:snapToGrid/>
          <w:color w:val="000000" w:themeColor="text1"/>
          <w:spacing w:val="-22"/>
        </w:rPr>
        <w:t xml:space="preserve"> </w:t>
      </w:r>
      <w:r w:rsidRPr="007528B2">
        <w:rPr>
          <w:rFonts w:cstheme="minorHAnsi"/>
          <w:snapToGrid/>
          <w:color w:val="000000" w:themeColor="text1"/>
        </w:rPr>
        <w:t>Individual’s Designated Record Set and ALTCEW has previously provided the PHI or record that</w:t>
      </w:r>
      <w:r w:rsidRPr="007528B2">
        <w:rPr>
          <w:rFonts w:cstheme="minorHAnsi"/>
          <w:snapToGrid/>
          <w:color w:val="000000" w:themeColor="text1"/>
          <w:spacing w:val="-31"/>
        </w:rPr>
        <w:t xml:space="preserve"> </w:t>
      </w:r>
      <w:r w:rsidRPr="007528B2">
        <w:rPr>
          <w:rFonts w:cstheme="minorHAnsi"/>
          <w:snapToGrid/>
          <w:color w:val="000000" w:themeColor="text1"/>
        </w:rPr>
        <w:t>is the subject of the amendment to Business Associate, then ALTCEW will</w:t>
      </w:r>
      <w:r w:rsidRPr="007528B2">
        <w:rPr>
          <w:rFonts w:cstheme="minorHAnsi"/>
          <w:snapToGrid/>
          <w:color w:val="000000" w:themeColor="text1"/>
          <w:spacing w:val="-19"/>
        </w:rPr>
        <w:t xml:space="preserve"> </w:t>
      </w:r>
      <w:r w:rsidRPr="007528B2">
        <w:rPr>
          <w:rFonts w:cstheme="minorHAnsi"/>
          <w:snapToGrid/>
          <w:color w:val="000000" w:themeColor="text1"/>
        </w:rPr>
        <w:t>inform</w:t>
      </w:r>
      <w:r w:rsidRPr="007528B2">
        <w:rPr>
          <w:rFonts w:cstheme="minorHAnsi"/>
          <w:snapToGrid/>
          <w:color w:val="000000" w:themeColor="text1"/>
          <w:w w:val="99"/>
        </w:rPr>
        <w:t xml:space="preserve"> </w:t>
      </w:r>
      <w:r w:rsidRPr="007528B2">
        <w:rPr>
          <w:rFonts w:cstheme="minorHAnsi"/>
          <w:snapToGrid/>
          <w:color w:val="000000" w:themeColor="text1"/>
        </w:rPr>
        <w:t>Business Associate of the amendment pursuant to 45 CFR</w:t>
      </w:r>
      <w:r w:rsidRPr="007528B2">
        <w:rPr>
          <w:rFonts w:cstheme="minorHAnsi"/>
          <w:snapToGrid/>
          <w:color w:val="000000" w:themeColor="text1"/>
          <w:spacing w:val="-10"/>
        </w:rPr>
        <w:t xml:space="preserve"> </w:t>
      </w:r>
      <w:r w:rsidRPr="007528B2">
        <w:rPr>
          <w:rFonts w:cstheme="minorHAnsi"/>
          <w:snapToGrid/>
          <w:color w:val="000000" w:themeColor="text1"/>
        </w:rPr>
        <w:t>164.526(c)(3) (Amendment of Protected Health Information).</w:t>
      </w:r>
    </w:p>
    <w:p w14:paraId="12DF579D" w14:textId="77777777" w:rsidR="0055772B" w:rsidRPr="007528B2" w:rsidRDefault="0055772B" w:rsidP="0055772B">
      <w:pPr>
        <w:widowControl/>
        <w:tabs>
          <w:tab w:val="left" w:pos="1620"/>
        </w:tabs>
        <w:ind w:left="1620"/>
        <w:rPr>
          <w:rFonts w:cstheme="minorHAnsi"/>
          <w:snapToGrid/>
          <w:color w:val="000000" w:themeColor="text1"/>
        </w:rPr>
      </w:pPr>
    </w:p>
    <w:p w14:paraId="1D30E121" w14:textId="77777777" w:rsidR="0055772B" w:rsidRPr="007528B2" w:rsidRDefault="0055772B" w:rsidP="0055772B">
      <w:pPr>
        <w:widowControl/>
        <w:numPr>
          <w:ilvl w:val="0"/>
          <w:numId w:val="33"/>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Business Associate shall make any amendments to PHI in a Designated Record Set</w:t>
      </w:r>
      <w:r w:rsidRPr="007528B2">
        <w:rPr>
          <w:rFonts w:cstheme="minorHAnsi"/>
          <w:snapToGrid/>
          <w:color w:val="000000" w:themeColor="text1"/>
          <w:spacing w:val="-26"/>
        </w:rPr>
        <w:t xml:space="preserve"> </w:t>
      </w:r>
      <w:r w:rsidRPr="007528B2">
        <w:rPr>
          <w:rFonts w:cstheme="minorHAnsi"/>
          <w:snapToGrid/>
          <w:color w:val="000000" w:themeColor="text1"/>
        </w:rPr>
        <w:t>as directed by ALTCEW or as necessary to satisfy ALTCEW’s obligations under 45</w:t>
      </w:r>
      <w:r w:rsidRPr="007528B2">
        <w:rPr>
          <w:rFonts w:cstheme="minorHAnsi"/>
          <w:snapToGrid/>
          <w:color w:val="000000" w:themeColor="text1"/>
          <w:spacing w:val="-20"/>
        </w:rPr>
        <w:t xml:space="preserve"> </w:t>
      </w:r>
      <w:r w:rsidRPr="007528B2">
        <w:rPr>
          <w:rFonts w:cstheme="minorHAnsi"/>
          <w:snapToGrid/>
          <w:color w:val="000000" w:themeColor="text1"/>
        </w:rPr>
        <w:t>CFR164.526 (Amendment of Protected Health</w:t>
      </w:r>
      <w:r w:rsidRPr="007528B2">
        <w:rPr>
          <w:rFonts w:cstheme="minorHAnsi"/>
          <w:snapToGrid/>
          <w:color w:val="000000" w:themeColor="text1"/>
          <w:spacing w:val="-17"/>
        </w:rPr>
        <w:t xml:space="preserve"> </w:t>
      </w:r>
      <w:r w:rsidRPr="007528B2">
        <w:rPr>
          <w:rFonts w:cstheme="minorHAnsi"/>
          <w:snapToGrid/>
          <w:color w:val="000000" w:themeColor="text1"/>
        </w:rPr>
        <w:t>Information).</w:t>
      </w:r>
    </w:p>
    <w:p w14:paraId="77396037" w14:textId="77777777" w:rsidR="0055772B" w:rsidRPr="007528B2" w:rsidRDefault="0055772B" w:rsidP="0055772B">
      <w:pPr>
        <w:widowControl/>
        <w:rPr>
          <w:rFonts w:cstheme="minorHAnsi"/>
          <w:b/>
          <w:bCs/>
          <w:snapToGrid/>
          <w:color w:val="000000" w:themeColor="text1"/>
        </w:rPr>
      </w:pPr>
    </w:p>
    <w:p w14:paraId="6F2D04C8" w14:textId="77777777" w:rsidR="0055772B" w:rsidRPr="007528B2" w:rsidRDefault="0055772B" w:rsidP="0055772B">
      <w:pPr>
        <w:widowControl/>
        <w:numPr>
          <w:ilvl w:val="0"/>
          <w:numId w:val="34"/>
        </w:numPr>
        <w:autoSpaceDE w:val="0"/>
        <w:autoSpaceDN w:val="0"/>
        <w:adjustRightInd w:val="0"/>
        <w:rPr>
          <w:rFonts w:cstheme="minorHAnsi"/>
          <w:snapToGrid/>
          <w:color w:val="000000" w:themeColor="text1"/>
        </w:rPr>
      </w:pPr>
      <w:r w:rsidRPr="007528B2">
        <w:rPr>
          <w:rFonts w:cstheme="minorHAnsi"/>
          <w:b/>
          <w:bCs/>
          <w:snapToGrid/>
          <w:color w:val="000000" w:themeColor="text1"/>
        </w:rPr>
        <w:t>Subcontracts and other Third Party Agreements</w:t>
      </w:r>
      <w:r w:rsidRPr="007528B2">
        <w:rPr>
          <w:rFonts w:cstheme="minorHAnsi"/>
          <w:snapToGrid/>
          <w:color w:val="000000" w:themeColor="text1"/>
        </w:rPr>
        <w:t>. In accordance with 45</w:t>
      </w:r>
      <w:r w:rsidRPr="007528B2">
        <w:rPr>
          <w:rFonts w:cstheme="minorHAnsi"/>
          <w:snapToGrid/>
          <w:color w:val="000000" w:themeColor="text1"/>
          <w:spacing w:val="-14"/>
        </w:rPr>
        <w:t xml:space="preserve"> </w:t>
      </w:r>
      <w:r w:rsidRPr="007528B2">
        <w:rPr>
          <w:rFonts w:cstheme="minorHAnsi"/>
          <w:snapToGrid/>
          <w:color w:val="000000" w:themeColor="text1"/>
        </w:rPr>
        <w:t>CFR</w:t>
      </w:r>
      <w:r w:rsidRPr="007528B2">
        <w:rPr>
          <w:rFonts w:cstheme="minorHAnsi"/>
          <w:snapToGrid/>
          <w:color w:val="000000" w:themeColor="text1"/>
          <w:spacing w:val="-1"/>
        </w:rPr>
        <w:t xml:space="preserve"> </w:t>
      </w:r>
      <w:r w:rsidRPr="007528B2">
        <w:rPr>
          <w:rFonts w:cstheme="minorHAnsi"/>
          <w:snapToGrid/>
          <w:color w:val="000000" w:themeColor="text1"/>
        </w:rPr>
        <w:t>164.502(e)(1)(ii), 164.504(e)(1)(i), and 164.308(b)(2), Business Associate shall ensure</w:t>
      </w:r>
      <w:r w:rsidRPr="007528B2">
        <w:rPr>
          <w:rFonts w:cstheme="minorHAnsi"/>
          <w:snapToGrid/>
          <w:color w:val="000000" w:themeColor="text1"/>
          <w:spacing w:val="-15"/>
        </w:rPr>
        <w:t xml:space="preserve"> </w:t>
      </w:r>
      <w:r w:rsidRPr="007528B2">
        <w:rPr>
          <w:rFonts w:cstheme="minorHAnsi"/>
          <w:snapToGrid/>
          <w:color w:val="000000" w:themeColor="text1"/>
        </w:rPr>
        <w:t>that</w:t>
      </w:r>
      <w:r w:rsidRPr="007528B2">
        <w:rPr>
          <w:rFonts w:cstheme="minorHAnsi"/>
          <w:snapToGrid/>
          <w:color w:val="000000" w:themeColor="text1"/>
          <w:w w:val="99"/>
        </w:rPr>
        <w:t xml:space="preserve"> </w:t>
      </w:r>
      <w:r w:rsidRPr="007528B2">
        <w:rPr>
          <w:rFonts w:cstheme="minorHAnsi"/>
          <w:snapToGrid/>
          <w:color w:val="000000" w:themeColor="text1"/>
        </w:rPr>
        <w:t>any agents, subcontractors, independent contractors or other third parties that</w:t>
      </w:r>
      <w:r w:rsidRPr="007528B2">
        <w:rPr>
          <w:rFonts w:cstheme="minorHAnsi"/>
          <w:snapToGrid/>
          <w:color w:val="000000" w:themeColor="text1"/>
          <w:spacing w:val="-21"/>
        </w:rPr>
        <w:t xml:space="preserve"> </w:t>
      </w:r>
      <w:r w:rsidRPr="007528B2">
        <w:rPr>
          <w:rFonts w:cstheme="minorHAnsi"/>
          <w:snapToGrid/>
          <w:color w:val="000000" w:themeColor="text1"/>
        </w:rPr>
        <w:t>create,</w:t>
      </w:r>
      <w:r w:rsidRPr="007528B2">
        <w:rPr>
          <w:rFonts w:cstheme="minorHAnsi"/>
          <w:snapToGrid/>
          <w:color w:val="000000" w:themeColor="text1"/>
          <w:w w:val="99"/>
        </w:rPr>
        <w:t xml:space="preserve"> </w:t>
      </w:r>
      <w:r w:rsidRPr="007528B2">
        <w:rPr>
          <w:rFonts w:cstheme="minorHAnsi"/>
          <w:snapToGrid/>
          <w:color w:val="000000" w:themeColor="text1"/>
        </w:rPr>
        <w:t>receive, maintain, or transmit PHI on Business Associate’s behalf, enter into a</w:t>
      </w:r>
      <w:r w:rsidRPr="007528B2">
        <w:rPr>
          <w:rFonts w:cstheme="minorHAnsi"/>
          <w:snapToGrid/>
          <w:color w:val="000000" w:themeColor="text1"/>
          <w:spacing w:val="-20"/>
        </w:rPr>
        <w:t xml:space="preserve"> </w:t>
      </w:r>
      <w:r w:rsidRPr="007528B2">
        <w:rPr>
          <w:rFonts w:cstheme="minorHAnsi"/>
          <w:snapToGrid/>
          <w:color w:val="000000" w:themeColor="text1"/>
        </w:rPr>
        <w:t>written contract that contains the same terms, restrictions, requirements, and conditions as</w:t>
      </w:r>
      <w:r w:rsidRPr="007528B2">
        <w:rPr>
          <w:rFonts w:cstheme="minorHAnsi"/>
          <w:snapToGrid/>
          <w:color w:val="000000" w:themeColor="text1"/>
          <w:spacing w:val="-28"/>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HIPAA compliance provisions in this Agreement with respect to such PHI. The same</w:t>
      </w:r>
      <w:r w:rsidRPr="007528B2">
        <w:rPr>
          <w:rFonts w:cstheme="minorHAnsi"/>
          <w:snapToGrid/>
          <w:color w:val="000000" w:themeColor="text1"/>
          <w:spacing w:val="-30"/>
        </w:rPr>
        <w:t xml:space="preserve"> </w:t>
      </w:r>
      <w:r w:rsidRPr="007528B2">
        <w:rPr>
          <w:rFonts w:cstheme="minorHAnsi"/>
          <w:snapToGrid/>
          <w:color w:val="000000" w:themeColor="text1"/>
        </w:rPr>
        <w:t>provisions must also be included in any contracts by a business associate’s subcontractor with its</w:t>
      </w:r>
      <w:r w:rsidRPr="007528B2">
        <w:rPr>
          <w:rFonts w:cstheme="minorHAnsi"/>
          <w:snapToGrid/>
          <w:color w:val="000000" w:themeColor="text1"/>
          <w:spacing w:val="-27"/>
        </w:rPr>
        <w:t xml:space="preserve"> </w:t>
      </w:r>
      <w:r w:rsidRPr="007528B2">
        <w:rPr>
          <w:rFonts w:cstheme="minorHAnsi"/>
          <w:snapToGrid/>
          <w:color w:val="000000" w:themeColor="text1"/>
        </w:rPr>
        <w:t>own business associates as required by 45 CFR 164.314(a)(2)(b) and</w:t>
      </w:r>
      <w:r w:rsidRPr="007528B2">
        <w:rPr>
          <w:rFonts w:cstheme="minorHAnsi"/>
          <w:snapToGrid/>
          <w:color w:val="000000" w:themeColor="text1"/>
          <w:spacing w:val="-10"/>
        </w:rPr>
        <w:t xml:space="preserve"> </w:t>
      </w:r>
      <w:r w:rsidRPr="007528B2">
        <w:rPr>
          <w:rFonts w:cstheme="minorHAnsi"/>
          <w:snapToGrid/>
          <w:color w:val="000000" w:themeColor="text1"/>
        </w:rPr>
        <w:t>164.504(e)(5).</w:t>
      </w:r>
    </w:p>
    <w:p w14:paraId="2D1D4E97" w14:textId="77777777" w:rsidR="0055772B" w:rsidRPr="007528B2" w:rsidRDefault="0055772B" w:rsidP="0055772B">
      <w:pPr>
        <w:widowControl/>
        <w:rPr>
          <w:rFonts w:cstheme="minorHAnsi"/>
          <w:snapToGrid/>
          <w:color w:val="000000" w:themeColor="text1"/>
        </w:rPr>
      </w:pPr>
    </w:p>
    <w:p w14:paraId="585CB9EA" w14:textId="77777777" w:rsidR="0055772B" w:rsidRPr="007528B2" w:rsidRDefault="0055772B" w:rsidP="0055772B">
      <w:pPr>
        <w:widowControl/>
        <w:numPr>
          <w:ilvl w:val="0"/>
          <w:numId w:val="34"/>
        </w:numPr>
        <w:autoSpaceDE w:val="0"/>
        <w:autoSpaceDN w:val="0"/>
        <w:adjustRightInd w:val="0"/>
        <w:rPr>
          <w:rFonts w:cstheme="minorHAnsi"/>
          <w:snapToGrid/>
          <w:color w:val="000000" w:themeColor="text1"/>
        </w:rPr>
      </w:pPr>
      <w:r w:rsidRPr="007528B2">
        <w:rPr>
          <w:rFonts w:cstheme="minorHAnsi"/>
          <w:b/>
          <w:bCs/>
          <w:snapToGrid/>
          <w:color w:val="000000" w:themeColor="text1"/>
        </w:rPr>
        <w:t>Obligations</w:t>
      </w:r>
      <w:r w:rsidRPr="007528B2">
        <w:rPr>
          <w:rFonts w:cstheme="minorHAnsi"/>
          <w:snapToGrid/>
          <w:color w:val="000000" w:themeColor="text1"/>
        </w:rPr>
        <w:t>. To the extent the Business Associate is to carry out one or more of</w:t>
      </w:r>
      <w:r w:rsidRPr="007528B2">
        <w:rPr>
          <w:rFonts w:cstheme="minorHAnsi"/>
          <w:snapToGrid/>
          <w:color w:val="000000" w:themeColor="text1"/>
          <w:spacing w:val="-28"/>
        </w:rPr>
        <w:t xml:space="preserve"> </w:t>
      </w:r>
      <w:r w:rsidRPr="007528B2">
        <w:rPr>
          <w:rFonts w:cstheme="minorHAnsi"/>
          <w:snapToGrid/>
          <w:color w:val="000000" w:themeColor="text1"/>
        </w:rPr>
        <w:t>ALTCEW’s obligation(s)</w:t>
      </w:r>
      <w:r w:rsidRPr="007528B2">
        <w:rPr>
          <w:rFonts w:cstheme="minorHAnsi"/>
          <w:snapToGrid/>
          <w:color w:val="000000" w:themeColor="text1"/>
          <w:spacing w:val="-4"/>
        </w:rPr>
        <w:t xml:space="preserve"> </w:t>
      </w:r>
      <w:r w:rsidRPr="007528B2">
        <w:rPr>
          <w:rFonts w:cstheme="minorHAnsi"/>
          <w:snapToGrid/>
          <w:color w:val="000000" w:themeColor="text1"/>
        </w:rPr>
        <w:t>under</w:t>
      </w:r>
      <w:r w:rsidRPr="007528B2">
        <w:rPr>
          <w:rFonts w:cstheme="minorHAnsi"/>
          <w:snapToGrid/>
          <w:color w:val="000000" w:themeColor="text1"/>
          <w:spacing w:val="-4"/>
        </w:rPr>
        <w:t xml:space="preserve"> </w:t>
      </w:r>
      <w:r w:rsidRPr="007528B2">
        <w:rPr>
          <w:rFonts w:cstheme="minorHAnsi"/>
          <w:snapToGrid/>
          <w:color w:val="000000" w:themeColor="text1"/>
        </w:rPr>
        <w:t>Subpart</w:t>
      </w:r>
      <w:r w:rsidRPr="007528B2">
        <w:rPr>
          <w:rFonts w:cstheme="minorHAnsi"/>
          <w:snapToGrid/>
          <w:color w:val="000000" w:themeColor="text1"/>
          <w:spacing w:val="-2"/>
        </w:rPr>
        <w:t xml:space="preserve"> </w:t>
      </w:r>
      <w:r w:rsidRPr="007528B2">
        <w:rPr>
          <w:rFonts w:cstheme="minorHAnsi"/>
          <w:snapToGrid/>
          <w:color w:val="000000" w:themeColor="text1"/>
        </w:rPr>
        <w:t>E</w:t>
      </w:r>
      <w:r w:rsidRPr="007528B2">
        <w:rPr>
          <w:rFonts w:cstheme="minorHAnsi"/>
          <w:snapToGrid/>
          <w:color w:val="000000" w:themeColor="text1"/>
          <w:spacing w:val="-5"/>
        </w:rPr>
        <w:t xml:space="preserve"> </w:t>
      </w:r>
      <w:r w:rsidRPr="007528B2">
        <w:rPr>
          <w:rFonts w:cstheme="minorHAnsi"/>
          <w:snapToGrid/>
          <w:color w:val="000000" w:themeColor="text1"/>
        </w:rPr>
        <w:t>of</w:t>
      </w:r>
      <w:r w:rsidRPr="007528B2">
        <w:rPr>
          <w:rFonts w:cstheme="minorHAnsi"/>
          <w:snapToGrid/>
          <w:color w:val="000000" w:themeColor="text1"/>
          <w:spacing w:val="-4"/>
        </w:rPr>
        <w:t xml:space="preserve"> </w:t>
      </w:r>
      <w:r w:rsidRPr="007528B2">
        <w:rPr>
          <w:rFonts w:cstheme="minorHAnsi"/>
          <w:snapToGrid/>
          <w:color w:val="000000" w:themeColor="text1"/>
        </w:rPr>
        <w:t>45</w:t>
      </w:r>
      <w:r w:rsidRPr="007528B2">
        <w:rPr>
          <w:rFonts w:cstheme="minorHAnsi"/>
          <w:snapToGrid/>
          <w:color w:val="000000" w:themeColor="text1"/>
          <w:spacing w:val="-4"/>
        </w:rPr>
        <w:t xml:space="preserve"> </w:t>
      </w:r>
      <w:r w:rsidRPr="007528B2">
        <w:rPr>
          <w:rFonts w:cstheme="minorHAnsi"/>
          <w:snapToGrid/>
          <w:color w:val="000000" w:themeColor="text1"/>
        </w:rPr>
        <w:t>CFR</w:t>
      </w:r>
      <w:r w:rsidRPr="007528B2">
        <w:rPr>
          <w:rFonts w:cstheme="minorHAnsi"/>
          <w:snapToGrid/>
          <w:color w:val="000000" w:themeColor="text1"/>
          <w:spacing w:val="-4"/>
        </w:rPr>
        <w:t xml:space="preserve"> </w:t>
      </w:r>
      <w:r w:rsidRPr="007528B2">
        <w:rPr>
          <w:rFonts w:cstheme="minorHAnsi"/>
          <w:snapToGrid/>
          <w:color w:val="000000" w:themeColor="text1"/>
        </w:rPr>
        <w:t>Part</w:t>
      </w:r>
      <w:r w:rsidRPr="007528B2">
        <w:rPr>
          <w:rFonts w:cstheme="minorHAnsi"/>
          <w:snapToGrid/>
          <w:color w:val="000000" w:themeColor="text1"/>
          <w:spacing w:val="-3"/>
        </w:rPr>
        <w:t xml:space="preserve"> </w:t>
      </w:r>
      <w:r w:rsidRPr="007528B2">
        <w:rPr>
          <w:rFonts w:cstheme="minorHAnsi"/>
          <w:snapToGrid/>
          <w:color w:val="000000" w:themeColor="text1"/>
        </w:rPr>
        <w:t>164</w:t>
      </w:r>
      <w:r w:rsidRPr="007528B2">
        <w:rPr>
          <w:rFonts w:cstheme="minorHAnsi"/>
          <w:snapToGrid/>
          <w:color w:val="000000" w:themeColor="text1"/>
          <w:spacing w:val="-3"/>
        </w:rPr>
        <w:t xml:space="preserve"> </w:t>
      </w:r>
      <w:r w:rsidRPr="007528B2">
        <w:rPr>
          <w:rFonts w:cstheme="minorHAnsi"/>
          <w:snapToGrid/>
          <w:color w:val="000000" w:themeColor="text1"/>
        </w:rPr>
        <w:t>(Privacy</w:t>
      </w:r>
      <w:r w:rsidRPr="007528B2">
        <w:rPr>
          <w:rFonts w:cstheme="minorHAnsi"/>
          <w:snapToGrid/>
          <w:color w:val="000000" w:themeColor="text1"/>
          <w:spacing w:val="-4"/>
        </w:rPr>
        <w:t xml:space="preserve"> </w:t>
      </w:r>
      <w:r w:rsidRPr="007528B2">
        <w:rPr>
          <w:rFonts w:cstheme="minorHAnsi"/>
          <w:snapToGrid/>
          <w:color w:val="000000" w:themeColor="text1"/>
        </w:rPr>
        <w:t>of</w:t>
      </w:r>
      <w:r w:rsidRPr="007528B2">
        <w:rPr>
          <w:rFonts w:cstheme="minorHAnsi"/>
          <w:snapToGrid/>
          <w:color w:val="000000" w:themeColor="text1"/>
          <w:spacing w:val="-3"/>
        </w:rPr>
        <w:t xml:space="preserve"> </w:t>
      </w:r>
      <w:r w:rsidRPr="007528B2">
        <w:rPr>
          <w:rFonts w:cstheme="minorHAnsi"/>
          <w:snapToGrid/>
          <w:color w:val="000000" w:themeColor="text1"/>
        </w:rPr>
        <w:t>Individually</w:t>
      </w:r>
      <w:r w:rsidRPr="007528B2">
        <w:rPr>
          <w:rFonts w:cstheme="minorHAnsi"/>
          <w:snapToGrid/>
          <w:color w:val="000000" w:themeColor="text1"/>
          <w:spacing w:val="-4"/>
        </w:rPr>
        <w:t xml:space="preserve"> </w:t>
      </w:r>
      <w:r w:rsidRPr="007528B2">
        <w:rPr>
          <w:rFonts w:cstheme="minorHAnsi"/>
          <w:snapToGrid/>
          <w:color w:val="000000" w:themeColor="text1"/>
        </w:rPr>
        <w:t>Identifiable</w:t>
      </w:r>
      <w:r w:rsidRPr="007528B2">
        <w:rPr>
          <w:rFonts w:cstheme="minorHAnsi"/>
          <w:snapToGrid/>
          <w:color w:val="000000" w:themeColor="text1"/>
          <w:spacing w:val="-3"/>
        </w:rPr>
        <w:t xml:space="preserve"> </w:t>
      </w:r>
      <w:r w:rsidRPr="007528B2">
        <w:rPr>
          <w:rFonts w:cstheme="minorHAnsi"/>
          <w:snapToGrid/>
          <w:color w:val="000000" w:themeColor="text1"/>
        </w:rPr>
        <w:t>Health Information), Business Associate shall comply with all requirements that would apply</w:t>
      </w:r>
      <w:r w:rsidRPr="007528B2">
        <w:rPr>
          <w:rFonts w:cstheme="minorHAnsi"/>
          <w:snapToGrid/>
          <w:color w:val="000000" w:themeColor="text1"/>
          <w:spacing w:val="-27"/>
        </w:rPr>
        <w:t xml:space="preserve"> </w:t>
      </w:r>
      <w:r w:rsidRPr="007528B2">
        <w:rPr>
          <w:rFonts w:cstheme="minorHAnsi"/>
          <w:snapToGrid/>
          <w:color w:val="000000" w:themeColor="text1"/>
        </w:rPr>
        <w:t>to ALTCEW in the performance of such</w:t>
      </w:r>
      <w:r w:rsidRPr="007528B2">
        <w:rPr>
          <w:rFonts w:cstheme="minorHAnsi"/>
          <w:snapToGrid/>
          <w:color w:val="000000" w:themeColor="text1"/>
          <w:spacing w:val="-3"/>
        </w:rPr>
        <w:t xml:space="preserve"> </w:t>
      </w:r>
      <w:r w:rsidRPr="007528B2">
        <w:rPr>
          <w:rFonts w:cstheme="minorHAnsi"/>
          <w:snapToGrid/>
          <w:color w:val="000000" w:themeColor="text1"/>
        </w:rPr>
        <w:t>obligation(s).</w:t>
      </w:r>
    </w:p>
    <w:p w14:paraId="785535A6" w14:textId="77777777" w:rsidR="0055772B" w:rsidRPr="007528B2" w:rsidRDefault="0055772B" w:rsidP="0055772B">
      <w:pPr>
        <w:widowControl/>
        <w:rPr>
          <w:rFonts w:cstheme="minorHAnsi"/>
          <w:snapToGrid/>
          <w:color w:val="000000" w:themeColor="text1"/>
        </w:rPr>
      </w:pPr>
    </w:p>
    <w:p w14:paraId="77F813DE" w14:textId="77777777" w:rsidR="0055772B" w:rsidRPr="007528B2" w:rsidRDefault="0055772B" w:rsidP="0055772B">
      <w:pPr>
        <w:widowControl/>
        <w:numPr>
          <w:ilvl w:val="0"/>
          <w:numId w:val="34"/>
        </w:numPr>
        <w:autoSpaceDE w:val="0"/>
        <w:autoSpaceDN w:val="0"/>
        <w:adjustRightInd w:val="0"/>
        <w:rPr>
          <w:rFonts w:cstheme="minorHAnsi"/>
          <w:snapToGrid/>
          <w:color w:val="000000" w:themeColor="text1"/>
        </w:rPr>
      </w:pPr>
      <w:r w:rsidRPr="007528B2">
        <w:rPr>
          <w:rFonts w:cstheme="minorHAnsi"/>
          <w:b/>
          <w:bCs/>
          <w:snapToGrid/>
          <w:color w:val="000000" w:themeColor="text1"/>
        </w:rPr>
        <w:lastRenderedPageBreak/>
        <w:t>Liability</w:t>
      </w:r>
      <w:r w:rsidRPr="007528B2">
        <w:rPr>
          <w:rFonts w:cstheme="minorHAnsi"/>
          <w:snapToGrid/>
          <w:color w:val="000000" w:themeColor="text1"/>
        </w:rPr>
        <w:t>. Within ten (10) business days, Business Associate must notify ALTCEW of</w:t>
      </w:r>
      <w:r w:rsidRPr="007528B2">
        <w:rPr>
          <w:rFonts w:cstheme="minorHAnsi"/>
          <w:snapToGrid/>
          <w:color w:val="000000" w:themeColor="text1"/>
          <w:spacing w:val="-21"/>
        </w:rPr>
        <w:t xml:space="preserve"> </w:t>
      </w:r>
      <w:r w:rsidRPr="007528B2">
        <w:rPr>
          <w:rFonts w:cstheme="minorHAnsi"/>
          <w:snapToGrid/>
          <w:color w:val="000000" w:themeColor="text1"/>
        </w:rPr>
        <w:t>any</w:t>
      </w:r>
      <w:r w:rsidRPr="007528B2">
        <w:rPr>
          <w:rFonts w:cstheme="minorHAnsi"/>
          <w:snapToGrid/>
          <w:color w:val="000000" w:themeColor="text1"/>
          <w:w w:val="99"/>
        </w:rPr>
        <w:t xml:space="preserve"> </w:t>
      </w:r>
      <w:r w:rsidRPr="007528B2">
        <w:rPr>
          <w:rFonts w:cstheme="minorHAnsi"/>
          <w:snapToGrid/>
          <w:color w:val="000000" w:themeColor="text1"/>
        </w:rPr>
        <w:t>complaint, enforcement or compliance action initiated by the Office for Civil Rights</w:t>
      </w:r>
      <w:r w:rsidRPr="007528B2">
        <w:rPr>
          <w:rFonts w:cstheme="minorHAnsi"/>
          <w:snapToGrid/>
          <w:color w:val="000000" w:themeColor="text1"/>
          <w:spacing w:val="3"/>
        </w:rPr>
        <w:t xml:space="preserve"> </w:t>
      </w:r>
      <w:r w:rsidRPr="007528B2">
        <w:rPr>
          <w:rFonts w:cstheme="minorHAnsi"/>
          <w:snapToGrid/>
          <w:color w:val="000000" w:themeColor="text1"/>
        </w:rPr>
        <w:t>based on an allegation of violation of the HIPAA Rules and must inform ALTCEW of the outcome</w:t>
      </w:r>
      <w:r w:rsidRPr="007528B2">
        <w:rPr>
          <w:rFonts w:cstheme="minorHAnsi"/>
          <w:snapToGrid/>
          <w:color w:val="000000" w:themeColor="text1"/>
          <w:spacing w:val="-32"/>
        </w:rPr>
        <w:t xml:space="preserve"> </w:t>
      </w:r>
      <w:r w:rsidRPr="007528B2">
        <w:rPr>
          <w:rFonts w:cstheme="minorHAnsi"/>
          <w:snapToGrid/>
          <w:color w:val="000000" w:themeColor="text1"/>
        </w:rPr>
        <w:t>of that action. Business Associate bears all responsibility for any penalties, fines or</w:t>
      </w:r>
      <w:r w:rsidRPr="007528B2">
        <w:rPr>
          <w:rFonts w:cstheme="minorHAnsi"/>
          <w:snapToGrid/>
          <w:color w:val="000000" w:themeColor="text1"/>
          <w:spacing w:val="-35"/>
        </w:rPr>
        <w:t xml:space="preserve"> </w:t>
      </w:r>
      <w:r w:rsidRPr="007528B2">
        <w:rPr>
          <w:rFonts w:cstheme="minorHAnsi"/>
          <w:snapToGrid/>
          <w:color w:val="000000" w:themeColor="text1"/>
        </w:rPr>
        <w:t>sanctions imposed against the Business Associate for violations of the HIPAA Rules and for</w:t>
      </w:r>
      <w:r w:rsidRPr="007528B2">
        <w:rPr>
          <w:rFonts w:cstheme="minorHAnsi"/>
          <w:snapToGrid/>
          <w:color w:val="000000" w:themeColor="text1"/>
          <w:spacing w:val="-18"/>
        </w:rPr>
        <w:t xml:space="preserve"> </w:t>
      </w:r>
      <w:r w:rsidRPr="007528B2">
        <w:rPr>
          <w:rFonts w:cstheme="minorHAnsi"/>
          <w:snapToGrid/>
          <w:color w:val="000000" w:themeColor="text1"/>
        </w:rPr>
        <w:t>any</w:t>
      </w:r>
      <w:r w:rsidRPr="007528B2">
        <w:rPr>
          <w:rFonts w:cstheme="minorHAnsi"/>
          <w:snapToGrid/>
          <w:color w:val="000000" w:themeColor="text1"/>
          <w:w w:val="99"/>
        </w:rPr>
        <w:t xml:space="preserve"> </w:t>
      </w:r>
      <w:r w:rsidRPr="007528B2">
        <w:rPr>
          <w:rFonts w:cstheme="minorHAnsi"/>
          <w:snapToGrid/>
          <w:color w:val="000000" w:themeColor="text1"/>
        </w:rPr>
        <w:t>imposed against its subcontractors or agents for which it is found</w:t>
      </w:r>
      <w:r w:rsidRPr="007528B2">
        <w:rPr>
          <w:rFonts w:cstheme="minorHAnsi"/>
          <w:snapToGrid/>
          <w:color w:val="000000" w:themeColor="text1"/>
          <w:spacing w:val="-12"/>
        </w:rPr>
        <w:t xml:space="preserve"> </w:t>
      </w:r>
      <w:r w:rsidRPr="007528B2">
        <w:rPr>
          <w:rFonts w:cstheme="minorHAnsi"/>
          <w:snapToGrid/>
          <w:color w:val="000000" w:themeColor="text1"/>
        </w:rPr>
        <w:t>liable.</w:t>
      </w:r>
    </w:p>
    <w:p w14:paraId="031F2184" w14:textId="73145BC0" w:rsidR="0055772B" w:rsidRDefault="0055772B" w:rsidP="0055772B">
      <w:pPr>
        <w:widowControl/>
        <w:rPr>
          <w:rFonts w:cstheme="minorHAnsi"/>
          <w:snapToGrid/>
          <w:color w:val="000000" w:themeColor="text1"/>
        </w:rPr>
      </w:pPr>
    </w:p>
    <w:p w14:paraId="5C556DCA" w14:textId="77777777" w:rsidR="0055772B" w:rsidRPr="007528B2" w:rsidRDefault="0055772B" w:rsidP="0055772B">
      <w:pPr>
        <w:widowControl/>
        <w:numPr>
          <w:ilvl w:val="0"/>
          <w:numId w:val="35"/>
        </w:numPr>
        <w:autoSpaceDE w:val="0"/>
        <w:autoSpaceDN w:val="0"/>
        <w:adjustRightInd w:val="0"/>
        <w:rPr>
          <w:rFonts w:cstheme="minorHAnsi"/>
          <w:b/>
          <w:bCs/>
          <w:snapToGrid/>
          <w:color w:val="000000" w:themeColor="text1"/>
        </w:rPr>
      </w:pPr>
      <w:r w:rsidRPr="007528B2">
        <w:rPr>
          <w:rFonts w:cstheme="minorHAnsi"/>
          <w:b/>
          <w:bCs/>
          <w:snapToGrid/>
          <w:color w:val="000000" w:themeColor="text1"/>
        </w:rPr>
        <w:t>Breach Notification.</w:t>
      </w:r>
    </w:p>
    <w:p w14:paraId="5461B800" w14:textId="77777777" w:rsidR="0055772B" w:rsidRPr="007528B2" w:rsidRDefault="0055772B" w:rsidP="0055772B">
      <w:pPr>
        <w:widowControl/>
        <w:rPr>
          <w:rFonts w:cstheme="minorHAnsi"/>
          <w:snapToGrid/>
          <w:color w:val="000000" w:themeColor="text1"/>
        </w:rPr>
      </w:pPr>
    </w:p>
    <w:p w14:paraId="43DCABC5" w14:textId="77777777" w:rsidR="0055772B" w:rsidRPr="007528B2" w:rsidRDefault="0055772B" w:rsidP="0055772B">
      <w:pPr>
        <w:widowControl/>
        <w:numPr>
          <w:ilvl w:val="0"/>
          <w:numId w:val="36"/>
        </w:numPr>
        <w:autoSpaceDE w:val="0"/>
        <w:autoSpaceDN w:val="0"/>
        <w:adjustRightInd w:val="0"/>
        <w:ind w:left="1170"/>
        <w:rPr>
          <w:rFonts w:cstheme="minorHAnsi"/>
          <w:snapToGrid/>
          <w:color w:val="000000" w:themeColor="text1"/>
        </w:rPr>
      </w:pPr>
      <w:r w:rsidRPr="007528B2">
        <w:rPr>
          <w:rFonts w:cstheme="minorHAnsi"/>
          <w:snapToGrid/>
          <w:color w:val="000000" w:themeColor="text1"/>
        </w:rPr>
        <w:t>In the event of a breach of unsecured PHI or disclosure that compromises the privacy or security of PHI obtained from ALTCEW or involving ALTCEW clients, Business Associate will take all measures required by state or federal law.</w:t>
      </w:r>
    </w:p>
    <w:p w14:paraId="03B68142" w14:textId="77777777" w:rsidR="0055772B" w:rsidRPr="007528B2" w:rsidRDefault="0055772B" w:rsidP="0055772B">
      <w:pPr>
        <w:widowControl/>
        <w:rPr>
          <w:rFonts w:cstheme="minorHAnsi"/>
          <w:snapToGrid/>
          <w:color w:val="000000" w:themeColor="text1"/>
        </w:rPr>
      </w:pPr>
    </w:p>
    <w:p w14:paraId="0B89688B" w14:textId="77777777" w:rsidR="0055772B" w:rsidRPr="007528B2" w:rsidRDefault="0055772B" w:rsidP="0055772B">
      <w:pPr>
        <w:widowControl/>
        <w:numPr>
          <w:ilvl w:val="0"/>
          <w:numId w:val="36"/>
        </w:numPr>
        <w:autoSpaceDE w:val="0"/>
        <w:autoSpaceDN w:val="0"/>
        <w:adjustRightInd w:val="0"/>
        <w:ind w:left="1170"/>
        <w:rPr>
          <w:rFonts w:cstheme="minorHAnsi"/>
          <w:snapToGrid/>
          <w:color w:val="000000" w:themeColor="text1"/>
        </w:rPr>
      </w:pPr>
      <w:r w:rsidRPr="007528B2">
        <w:rPr>
          <w:rFonts w:cstheme="minorHAnsi"/>
          <w:snapToGrid/>
          <w:color w:val="000000" w:themeColor="text1"/>
        </w:rPr>
        <w:t>Business Associate will notify ALTCEW within one (1) business day by telephone and</w:t>
      </w:r>
      <w:r w:rsidRPr="007528B2">
        <w:rPr>
          <w:rFonts w:cstheme="minorHAnsi"/>
          <w:snapToGrid/>
          <w:color w:val="000000" w:themeColor="text1"/>
          <w:spacing w:val="-30"/>
        </w:rPr>
        <w:t xml:space="preserve"> </w:t>
      </w:r>
      <w:r w:rsidRPr="007528B2">
        <w:rPr>
          <w:rFonts w:cstheme="minorHAnsi"/>
          <w:snapToGrid/>
          <w:color w:val="000000" w:themeColor="text1"/>
        </w:rPr>
        <w:t>in writing of any acquisition, access, use or disclosure of PHI not allowed by the</w:t>
      </w:r>
      <w:r w:rsidRPr="007528B2">
        <w:rPr>
          <w:rFonts w:cstheme="minorHAnsi"/>
          <w:snapToGrid/>
          <w:color w:val="000000" w:themeColor="text1"/>
          <w:spacing w:val="-33"/>
        </w:rPr>
        <w:t xml:space="preserve"> </w:t>
      </w:r>
      <w:r w:rsidRPr="007528B2">
        <w:rPr>
          <w:rFonts w:cstheme="minorHAnsi"/>
          <w:snapToGrid/>
          <w:color w:val="000000" w:themeColor="text1"/>
        </w:rPr>
        <w:t>provisions of this Agreement or not authorized by HIPAA Rules or required by law of which</w:t>
      </w:r>
      <w:r w:rsidRPr="007528B2">
        <w:rPr>
          <w:rFonts w:cstheme="minorHAnsi"/>
          <w:snapToGrid/>
          <w:color w:val="000000" w:themeColor="text1"/>
          <w:spacing w:val="-20"/>
        </w:rPr>
        <w:t xml:space="preserve"> </w:t>
      </w:r>
      <w:r w:rsidRPr="007528B2">
        <w:rPr>
          <w:rFonts w:cstheme="minorHAnsi"/>
          <w:snapToGrid/>
          <w:color w:val="000000" w:themeColor="text1"/>
        </w:rPr>
        <w:t>it becomes aware which potentially compromises the security or privacy of the</w:t>
      </w:r>
      <w:r w:rsidRPr="007528B2">
        <w:rPr>
          <w:rFonts w:cstheme="minorHAnsi"/>
          <w:snapToGrid/>
          <w:color w:val="000000" w:themeColor="text1"/>
          <w:spacing w:val="-31"/>
        </w:rPr>
        <w:t xml:space="preserve"> </w:t>
      </w:r>
      <w:r w:rsidRPr="007528B2">
        <w:rPr>
          <w:rFonts w:cstheme="minorHAnsi"/>
          <w:snapToGrid/>
          <w:color w:val="000000" w:themeColor="text1"/>
        </w:rPr>
        <w:t>protected</w:t>
      </w:r>
      <w:r w:rsidRPr="007528B2">
        <w:rPr>
          <w:rFonts w:cstheme="minorHAnsi"/>
          <w:snapToGrid/>
          <w:color w:val="000000" w:themeColor="text1"/>
          <w:w w:val="99"/>
        </w:rPr>
        <w:t xml:space="preserve"> </w:t>
      </w:r>
      <w:r w:rsidRPr="007528B2">
        <w:rPr>
          <w:rFonts w:cstheme="minorHAnsi"/>
          <w:snapToGrid/>
          <w:color w:val="000000" w:themeColor="text1"/>
        </w:rPr>
        <w:t>health information as defined in 45 CFR 164.402</w:t>
      </w:r>
      <w:r w:rsidRPr="007528B2">
        <w:rPr>
          <w:rFonts w:cstheme="minorHAnsi"/>
          <w:snapToGrid/>
          <w:color w:val="000000" w:themeColor="text1"/>
          <w:spacing w:val="-4"/>
        </w:rPr>
        <w:t xml:space="preserve"> </w:t>
      </w:r>
      <w:r w:rsidRPr="007528B2">
        <w:rPr>
          <w:rFonts w:cstheme="minorHAnsi"/>
          <w:snapToGrid/>
          <w:color w:val="000000" w:themeColor="text1"/>
        </w:rPr>
        <w:t>(Definitions).</w:t>
      </w:r>
    </w:p>
    <w:p w14:paraId="317C4C60" w14:textId="77777777" w:rsidR="0055772B" w:rsidRPr="007528B2" w:rsidRDefault="0055772B" w:rsidP="0055772B">
      <w:pPr>
        <w:widowControl/>
        <w:rPr>
          <w:rFonts w:cstheme="minorHAnsi"/>
          <w:snapToGrid/>
          <w:color w:val="000000" w:themeColor="text1"/>
        </w:rPr>
      </w:pPr>
    </w:p>
    <w:p w14:paraId="088ADB57" w14:textId="48D19F06" w:rsidR="0055772B" w:rsidRPr="007528B2" w:rsidRDefault="0055772B" w:rsidP="0055772B">
      <w:pPr>
        <w:widowControl/>
        <w:numPr>
          <w:ilvl w:val="0"/>
          <w:numId w:val="36"/>
        </w:numPr>
        <w:autoSpaceDE w:val="0"/>
        <w:autoSpaceDN w:val="0"/>
        <w:adjustRightInd w:val="0"/>
        <w:ind w:left="1170"/>
        <w:rPr>
          <w:rFonts w:cstheme="minorHAnsi"/>
          <w:snapToGrid/>
          <w:color w:val="000000" w:themeColor="text1"/>
        </w:rPr>
      </w:pPr>
      <w:r w:rsidRPr="007528B2">
        <w:rPr>
          <w:rFonts w:cstheme="minorHAnsi"/>
          <w:snapToGrid/>
          <w:color w:val="000000" w:themeColor="text1"/>
        </w:rPr>
        <w:t xml:space="preserve">Business Associate will notify ALTCEW’s Executive Director or his/her designee of this Agreement within one (1) business day by telephone or e-mail of any potential breach of security or privacy of PHI by the Business Associate or its subcontractors or agents. Business Associate will follow telephone or e-mail notification with a faxed or other written explanation of the breach, to include the following: date and time of the breach, date breach was discovered, location and nature of the PHI, type of breach, origination and destination of PHI, Business Associate unit and personnel associated with the breach, detailed description of the breach, anticipated mitigation steps, and the name, address, telephone number, fax number, and e-mail of the individual who is responsible as the primary point of contact. Business Associate will address communications to the ALTCEW Contact. Business Associate will coordinate and cooperate with ALTCEW to provide a copy of its investigation and other information requested by ALTCEW, including advance copies of any notifications required for ALTCEW to review before disseminating and verification of the </w:t>
      </w:r>
      <w:proofErr w:type="gramStart"/>
      <w:r w:rsidRPr="007528B2">
        <w:rPr>
          <w:rFonts w:cstheme="minorHAnsi"/>
          <w:snapToGrid/>
          <w:color w:val="000000" w:themeColor="text1"/>
        </w:rPr>
        <w:t>dates</w:t>
      </w:r>
      <w:proofErr w:type="gramEnd"/>
      <w:r w:rsidRPr="007528B2">
        <w:rPr>
          <w:rFonts w:cstheme="minorHAnsi"/>
          <w:snapToGrid/>
          <w:color w:val="000000" w:themeColor="text1"/>
        </w:rPr>
        <w:t xml:space="preserve"> notifications were sent.</w:t>
      </w:r>
    </w:p>
    <w:p w14:paraId="520D51A0" w14:textId="77777777" w:rsidR="0055772B" w:rsidRPr="007528B2" w:rsidRDefault="0055772B" w:rsidP="0055772B">
      <w:pPr>
        <w:widowControl/>
        <w:ind w:left="1170"/>
        <w:rPr>
          <w:rFonts w:cstheme="minorHAnsi"/>
          <w:snapToGrid/>
          <w:color w:val="000000" w:themeColor="text1"/>
        </w:rPr>
      </w:pPr>
    </w:p>
    <w:p w14:paraId="640149BB" w14:textId="77777777" w:rsidR="0055772B" w:rsidRPr="007528B2" w:rsidRDefault="0055772B" w:rsidP="0055772B">
      <w:pPr>
        <w:widowControl/>
        <w:numPr>
          <w:ilvl w:val="0"/>
          <w:numId w:val="36"/>
        </w:numPr>
        <w:autoSpaceDE w:val="0"/>
        <w:autoSpaceDN w:val="0"/>
        <w:adjustRightInd w:val="0"/>
        <w:ind w:left="1170"/>
        <w:rPr>
          <w:rFonts w:cstheme="minorHAnsi"/>
          <w:snapToGrid/>
          <w:color w:val="000000" w:themeColor="text1"/>
        </w:rPr>
      </w:pPr>
      <w:r w:rsidRPr="007528B2">
        <w:rPr>
          <w:rFonts w:cstheme="minorHAnsi"/>
          <w:snapToGrid/>
          <w:color w:val="000000" w:themeColor="text1"/>
        </w:rPr>
        <w:t>If ALTCEW determines that Business Associate or its subcontractor(s) or agent(s) is responsible for a breach of unsecured PHI:</w:t>
      </w:r>
    </w:p>
    <w:p w14:paraId="20766646" w14:textId="77777777" w:rsidR="0055772B" w:rsidRPr="007528B2" w:rsidRDefault="0055772B" w:rsidP="0055772B">
      <w:pPr>
        <w:widowControl/>
        <w:rPr>
          <w:rFonts w:cstheme="minorHAnsi"/>
          <w:snapToGrid/>
          <w:color w:val="000000" w:themeColor="text1"/>
        </w:rPr>
      </w:pPr>
    </w:p>
    <w:p w14:paraId="793E4F03" w14:textId="77777777" w:rsidR="0055772B" w:rsidRPr="007528B2" w:rsidRDefault="0055772B" w:rsidP="0055772B">
      <w:pPr>
        <w:widowControl/>
        <w:numPr>
          <w:ilvl w:val="0"/>
          <w:numId w:val="37"/>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requiring notification of Individuals under 45 CFR § 164.404 (Notification</w:t>
      </w:r>
      <w:r w:rsidRPr="007528B2">
        <w:rPr>
          <w:rFonts w:cstheme="minorHAnsi"/>
          <w:snapToGrid/>
          <w:color w:val="000000" w:themeColor="text1"/>
          <w:spacing w:val="-18"/>
        </w:rPr>
        <w:t xml:space="preserve"> </w:t>
      </w:r>
      <w:r w:rsidRPr="007528B2">
        <w:rPr>
          <w:rFonts w:cstheme="minorHAnsi"/>
          <w:snapToGrid/>
          <w:color w:val="000000" w:themeColor="text1"/>
        </w:rPr>
        <w:t>to Individuals), Business Associate bears the responsibility and costs for notifying</w:t>
      </w:r>
      <w:r w:rsidRPr="007528B2">
        <w:rPr>
          <w:rFonts w:cstheme="minorHAnsi"/>
          <w:snapToGrid/>
          <w:color w:val="000000" w:themeColor="text1"/>
          <w:spacing w:val="-28"/>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affected Individuals and receiving and responding to those Individuals’ questions</w:t>
      </w:r>
      <w:r w:rsidRPr="007528B2">
        <w:rPr>
          <w:rFonts w:cstheme="minorHAnsi"/>
          <w:snapToGrid/>
          <w:color w:val="000000" w:themeColor="text1"/>
          <w:spacing w:val="-31"/>
        </w:rPr>
        <w:t xml:space="preserve"> </w:t>
      </w:r>
      <w:r w:rsidRPr="007528B2">
        <w:rPr>
          <w:rFonts w:cstheme="minorHAnsi"/>
          <w:snapToGrid/>
          <w:color w:val="000000" w:themeColor="text1"/>
        </w:rPr>
        <w:t>or requests for additional</w:t>
      </w:r>
      <w:r w:rsidRPr="007528B2">
        <w:rPr>
          <w:rFonts w:cstheme="minorHAnsi"/>
          <w:snapToGrid/>
          <w:color w:val="000000" w:themeColor="text1"/>
          <w:spacing w:val="-4"/>
        </w:rPr>
        <w:t xml:space="preserve"> </w:t>
      </w:r>
      <w:r w:rsidRPr="007528B2">
        <w:rPr>
          <w:rFonts w:cstheme="minorHAnsi"/>
          <w:snapToGrid/>
          <w:color w:val="000000" w:themeColor="text1"/>
        </w:rPr>
        <w:t>information;</w:t>
      </w:r>
    </w:p>
    <w:p w14:paraId="666A2025" w14:textId="77777777" w:rsidR="0055772B" w:rsidRPr="007528B2" w:rsidRDefault="0055772B" w:rsidP="0055772B">
      <w:pPr>
        <w:widowControl/>
        <w:rPr>
          <w:rFonts w:cstheme="minorHAnsi"/>
          <w:snapToGrid/>
          <w:color w:val="000000" w:themeColor="text1"/>
        </w:rPr>
      </w:pPr>
    </w:p>
    <w:p w14:paraId="1060279A" w14:textId="77777777" w:rsidR="0055772B" w:rsidRPr="007528B2" w:rsidRDefault="0055772B" w:rsidP="0055772B">
      <w:pPr>
        <w:widowControl/>
        <w:numPr>
          <w:ilvl w:val="0"/>
          <w:numId w:val="37"/>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requiring notification of the media under 45 CFR § 164.406 (Notification to the media), Business Associate bears the responsibility and costs for notifying the media and receiving and responding to media questions or requests for additional information;</w:t>
      </w:r>
    </w:p>
    <w:p w14:paraId="53DBF199" w14:textId="77777777" w:rsidR="0055772B" w:rsidRPr="007528B2" w:rsidRDefault="0055772B" w:rsidP="0055772B">
      <w:pPr>
        <w:widowControl/>
        <w:rPr>
          <w:rFonts w:cstheme="minorHAnsi"/>
          <w:snapToGrid/>
          <w:color w:val="000000" w:themeColor="text1"/>
        </w:rPr>
      </w:pPr>
    </w:p>
    <w:p w14:paraId="37D04C54" w14:textId="77777777" w:rsidR="0055772B" w:rsidRPr="007528B2" w:rsidRDefault="0055772B" w:rsidP="0055772B">
      <w:pPr>
        <w:widowControl/>
        <w:numPr>
          <w:ilvl w:val="0"/>
          <w:numId w:val="37"/>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lastRenderedPageBreak/>
        <w:t>requiring notification of the U.S. Department of Health and Human Services Secretary under 45 CFR § 164.408 (Notification to the Secretary), Business Associate bears the responsibility and costs for notifying the Secretary and receiving and responding to the Secretary’s questions or requests for additional information; and</w:t>
      </w:r>
    </w:p>
    <w:p w14:paraId="4D0D12DF" w14:textId="77777777" w:rsidR="0055772B" w:rsidRPr="007528B2" w:rsidRDefault="0055772B" w:rsidP="0055772B">
      <w:pPr>
        <w:widowControl/>
        <w:rPr>
          <w:rFonts w:cstheme="minorHAnsi"/>
          <w:snapToGrid/>
          <w:color w:val="000000" w:themeColor="text1"/>
        </w:rPr>
      </w:pPr>
    </w:p>
    <w:p w14:paraId="0999E57C" w14:textId="77777777" w:rsidR="0055772B" w:rsidRPr="007528B2" w:rsidRDefault="0055772B" w:rsidP="0055772B">
      <w:pPr>
        <w:widowControl/>
        <w:numPr>
          <w:ilvl w:val="0"/>
          <w:numId w:val="37"/>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ALTCEW will take appropriate remedial measures up to termination of this contract.</w:t>
      </w:r>
    </w:p>
    <w:p w14:paraId="70056BCF" w14:textId="6F10B960" w:rsidR="0055772B" w:rsidRDefault="0055772B" w:rsidP="0055772B">
      <w:pPr>
        <w:widowControl/>
        <w:rPr>
          <w:rFonts w:cstheme="minorHAnsi"/>
          <w:snapToGrid/>
          <w:color w:val="000000" w:themeColor="text1"/>
        </w:rPr>
      </w:pPr>
    </w:p>
    <w:p w14:paraId="1B05D305" w14:textId="77777777" w:rsidR="0055772B" w:rsidRPr="007528B2" w:rsidRDefault="0055772B" w:rsidP="0055772B">
      <w:pPr>
        <w:widowControl/>
        <w:numPr>
          <w:ilvl w:val="0"/>
          <w:numId w:val="35"/>
        </w:numPr>
        <w:autoSpaceDE w:val="0"/>
        <w:autoSpaceDN w:val="0"/>
        <w:adjustRightInd w:val="0"/>
        <w:rPr>
          <w:rFonts w:cstheme="minorHAnsi"/>
          <w:b/>
          <w:bCs/>
          <w:snapToGrid/>
          <w:color w:val="000000" w:themeColor="text1"/>
        </w:rPr>
      </w:pPr>
      <w:r w:rsidRPr="007528B2">
        <w:rPr>
          <w:rFonts w:cstheme="minorHAnsi"/>
          <w:b/>
          <w:bCs/>
          <w:snapToGrid/>
          <w:color w:val="000000" w:themeColor="text1"/>
        </w:rPr>
        <w:t>Miscellaneous Provisions.</w:t>
      </w:r>
    </w:p>
    <w:p w14:paraId="497D332B" w14:textId="77777777" w:rsidR="0055772B" w:rsidRPr="007528B2" w:rsidRDefault="0055772B" w:rsidP="0055772B">
      <w:pPr>
        <w:widowControl/>
        <w:rPr>
          <w:rFonts w:cstheme="minorHAnsi"/>
          <w:snapToGrid/>
          <w:color w:val="000000" w:themeColor="text1"/>
        </w:rPr>
      </w:pPr>
    </w:p>
    <w:p w14:paraId="6320D5FB" w14:textId="77777777" w:rsidR="0055772B" w:rsidRPr="007528B2" w:rsidRDefault="0055772B" w:rsidP="0055772B">
      <w:pPr>
        <w:widowControl/>
        <w:numPr>
          <w:ilvl w:val="0"/>
          <w:numId w:val="38"/>
        </w:numPr>
        <w:autoSpaceDE w:val="0"/>
        <w:autoSpaceDN w:val="0"/>
        <w:adjustRightInd w:val="0"/>
        <w:ind w:left="1170"/>
        <w:rPr>
          <w:rFonts w:cstheme="minorHAnsi"/>
          <w:snapToGrid/>
          <w:color w:val="000000" w:themeColor="text1"/>
        </w:rPr>
      </w:pPr>
      <w:r w:rsidRPr="007528B2">
        <w:rPr>
          <w:rFonts w:cstheme="minorHAnsi"/>
          <w:snapToGrid/>
          <w:color w:val="000000" w:themeColor="text1"/>
        </w:rPr>
        <w:t>Regulatory References. A reference in this Agreement to a section in the HIPAA</w:t>
      </w:r>
      <w:r w:rsidRPr="007528B2">
        <w:rPr>
          <w:rFonts w:cstheme="minorHAnsi"/>
          <w:snapToGrid/>
          <w:color w:val="000000" w:themeColor="text1"/>
          <w:spacing w:val="-28"/>
        </w:rPr>
        <w:t xml:space="preserve"> </w:t>
      </w:r>
      <w:r w:rsidRPr="007528B2">
        <w:rPr>
          <w:rFonts w:cstheme="minorHAnsi"/>
          <w:snapToGrid/>
          <w:color w:val="000000" w:themeColor="text1"/>
        </w:rPr>
        <w:t>Rules means the section as in effect or</w:t>
      </w:r>
      <w:r w:rsidRPr="007528B2">
        <w:rPr>
          <w:rFonts w:cstheme="minorHAnsi"/>
          <w:snapToGrid/>
          <w:color w:val="000000" w:themeColor="text1"/>
          <w:spacing w:val="-10"/>
        </w:rPr>
        <w:t xml:space="preserve"> </w:t>
      </w:r>
      <w:r w:rsidRPr="007528B2">
        <w:rPr>
          <w:rFonts w:cstheme="minorHAnsi"/>
          <w:snapToGrid/>
          <w:color w:val="000000" w:themeColor="text1"/>
        </w:rPr>
        <w:t>amended.</w:t>
      </w:r>
    </w:p>
    <w:p w14:paraId="7DBDE475" w14:textId="77777777" w:rsidR="0055772B" w:rsidRPr="007528B2" w:rsidRDefault="0055772B" w:rsidP="0055772B">
      <w:pPr>
        <w:widowControl/>
        <w:rPr>
          <w:rFonts w:cstheme="minorHAnsi"/>
          <w:snapToGrid/>
          <w:color w:val="000000" w:themeColor="text1"/>
        </w:rPr>
      </w:pPr>
    </w:p>
    <w:p w14:paraId="78F25A61" w14:textId="77777777" w:rsidR="0055772B" w:rsidRPr="007528B2" w:rsidRDefault="0055772B" w:rsidP="0055772B">
      <w:pPr>
        <w:widowControl/>
        <w:numPr>
          <w:ilvl w:val="0"/>
          <w:numId w:val="38"/>
        </w:numPr>
        <w:autoSpaceDE w:val="0"/>
        <w:autoSpaceDN w:val="0"/>
        <w:adjustRightInd w:val="0"/>
        <w:ind w:left="1170"/>
        <w:rPr>
          <w:rFonts w:cstheme="minorHAnsi"/>
          <w:snapToGrid/>
          <w:color w:val="000000" w:themeColor="text1"/>
        </w:rPr>
      </w:pPr>
      <w:r w:rsidRPr="007528B2">
        <w:rPr>
          <w:rFonts w:cstheme="minorHAnsi"/>
          <w:snapToGrid/>
          <w:color w:val="000000" w:themeColor="text1"/>
        </w:rPr>
        <w:t>Interpretation. Any ambiguity in this Agreement shall be interpreted to permit compliance with the HIPAA Rules.</w:t>
      </w:r>
    </w:p>
    <w:p w14:paraId="04824170" w14:textId="77777777" w:rsidR="0055772B" w:rsidRDefault="0055772B" w:rsidP="0055772B">
      <w:pPr>
        <w:widowControl/>
        <w:jc w:val="center"/>
        <w:rPr>
          <w:rFonts w:cstheme="minorHAnsi"/>
          <w:snapToGrid/>
          <w:color w:val="000000" w:themeColor="text1"/>
        </w:rPr>
      </w:pPr>
    </w:p>
    <w:p w14:paraId="14152574" w14:textId="77777777" w:rsidR="0055772B" w:rsidRPr="007528B2" w:rsidRDefault="0055772B" w:rsidP="0055772B">
      <w:pPr>
        <w:widowControl/>
        <w:jc w:val="center"/>
        <w:rPr>
          <w:rFonts w:cstheme="minorHAnsi"/>
          <w:b/>
          <w:bCs/>
          <w:snapToGrid/>
          <w:color w:val="000000" w:themeColor="text1"/>
        </w:rPr>
      </w:pPr>
      <w:r w:rsidRPr="007528B2">
        <w:rPr>
          <w:rFonts w:cstheme="minorHAnsi"/>
          <w:b/>
          <w:snapToGrid/>
          <w:color w:val="000000" w:themeColor="text1"/>
        </w:rPr>
        <w:t>SPECIAL TERMS AND</w:t>
      </w:r>
      <w:r w:rsidRPr="007528B2">
        <w:rPr>
          <w:rFonts w:cstheme="minorHAnsi"/>
          <w:b/>
          <w:snapToGrid/>
          <w:color w:val="000000" w:themeColor="text1"/>
          <w:spacing w:val="-12"/>
        </w:rPr>
        <w:t xml:space="preserve"> </w:t>
      </w:r>
      <w:r w:rsidRPr="007528B2">
        <w:rPr>
          <w:rFonts w:cstheme="minorHAnsi"/>
          <w:b/>
          <w:snapToGrid/>
          <w:color w:val="000000" w:themeColor="text1"/>
        </w:rPr>
        <w:t>CONDITIONS</w:t>
      </w:r>
    </w:p>
    <w:p w14:paraId="0A4A9CB9" w14:textId="77777777" w:rsidR="0055772B" w:rsidRPr="007528B2" w:rsidRDefault="0055772B" w:rsidP="0055772B">
      <w:pPr>
        <w:widowControl/>
        <w:rPr>
          <w:rFonts w:cstheme="minorHAnsi"/>
          <w:b/>
          <w:bCs/>
          <w:snapToGrid/>
          <w:color w:val="000000" w:themeColor="text1"/>
        </w:rPr>
      </w:pPr>
    </w:p>
    <w:p w14:paraId="6B6B26EB" w14:textId="77777777" w:rsidR="0055772B" w:rsidRPr="007528B2" w:rsidRDefault="0055772B" w:rsidP="0055772B">
      <w:pPr>
        <w:widowControl/>
        <w:numPr>
          <w:ilvl w:val="0"/>
          <w:numId w:val="40"/>
        </w:numPr>
        <w:autoSpaceDE w:val="0"/>
        <w:autoSpaceDN w:val="0"/>
        <w:adjustRightInd w:val="0"/>
        <w:rPr>
          <w:rFonts w:cstheme="minorHAnsi"/>
          <w:b/>
          <w:bCs/>
          <w:snapToGrid/>
          <w:color w:val="000000" w:themeColor="text1"/>
        </w:rPr>
      </w:pPr>
      <w:r w:rsidRPr="007528B2">
        <w:rPr>
          <w:rFonts w:cstheme="minorHAnsi"/>
          <w:b/>
          <w:bCs/>
          <w:snapToGrid/>
          <w:color w:val="000000" w:themeColor="text1"/>
        </w:rPr>
        <w:t>Definitions.</w:t>
      </w:r>
    </w:p>
    <w:p w14:paraId="08C0EAAE" w14:textId="77777777" w:rsidR="0055772B" w:rsidRPr="007528B2" w:rsidRDefault="0055772B" w:rsidP="0055772B">
      <w:pPr>
        <w:widowControl/>
        <w:rPr>
          <w:rFonts w:cstheme="minorHAnsi"/>
          <w:snapToGrid/>
          <w:color w:val="000000" w:themeColor="text1"/>
        </w:rPr>
      </w:pPr>
    </w:p>
    <w:p w14:paraId="6BF7B880" w14:textId="77777777" w:rsidR="0055772B" w:rsidRPr="007528B2" w:rsidRDefault="0055772B" w:rsidP="0055772B">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“Agreement” means this Agreement, also referenced as “contract”, including all documents attached or incorporated by reference.</w:t>
      </w:r>
    </w:p>
    <w:p w14:paraId="196DF58C" w14:textId="77777777" w:rsidR="0055772B" w:rsidRPr="007528B2" w:rsidRDefault="0055772B" w:rsidP="0055772B">
      <w:pPr>
        <w:widowControl/>
        <w:rPr>
          <w:rFonts w:cstheme="minorHAnsi"/>
          <w:snapToGrid/>
          <w:color w:val="000000" w:themeColor="text1"/>
        </w:rPr>
      </w:pPr>
    </w:p>
    <w:p w14:paraId="2A71B6D4" w14:textId="77777777" w:rsidR="0055772B" w:rsidRPr="007528B2" w:rsidRDefault="0055772B" w:rsidP="0055772B">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“Allocable costs” are those costs which are chargeable or assignable to a particular cost objective in accordance with the relative benefits received by those costs.</w:t>
      </w:r>
    </w:p>
    <w:p w14:paraId="677FBAFB" w14:textId="77777777" w:rsidR="0055772B" w:rsidRPr="007528B2" w:rsidRDefault="0055772B" w:rsidP="0055772B">
      <w:pPr>
        <w:widowControl/>
        <w:rPr>
          <w:rFonts w:cstheme="minorHAnsi"/>
          <w:snapToGrid/>
          <w:color w:val="000000" w:themeColor="text1"/>
        </w:rPr>
      </w:pPr>
    </w:p>
    <w:p w14:paraId="2A351277" w14:textId="0B53F3AC" w:rsidR="0055772B" w:rsidRPr="007528B2" w:rsidRDefault="0055772B" w:rsidP="0055772B">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“Allowable costs” are those costs necessary and reasonable for proper and efficient performance of this Agreement and in conformance with this Agreement.  Allowable costs under federal awards to local or tribal governments must be in conformance with 2 CFR 225, Cost Principles for State, Local and Indian Tribal Governments; allowable costs under federal awards to non-profit organizations must be in conformance with 2 CFR 230, Cost Principles for Non-Profit Organizations.</w:t>
      </w:r>
    </w:p>
    <w:p w14:paraId="51122C8E" w14:textId="77777777" w:rsidR="0055772B" w:rsidRPr="007528B2" w:rsidRDefault="0055772B" w:rsidP="0055772B">
      <w:pPr>
        <w:autoSpaceDE w:val="0"/>
        <w:autoSpaceDN w:val="0"/>
        <w:adjustRightInd w:val="0"/>
        <w:rPr>
          <w:rFonts w:cstheme="minorHAnsi"/>
          <w:snapToGrid/>
          <w:color w:val="000000" w:themeColor="text1"/>
        </w:rPr>
      </w:pPr>
    </w:p>
    <w:p w14:paraId="41442ECF" w14:textId="77777777" w:rsidR="0055772B" w:rsidRPr="007528B2" w:rsidRDefault="0055772B" w:rsidP="0055772B">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“ALTCEW Executive Director” or “Director” shall mean the individual employed by the ALTCEW Governing Board responsible for the active executive management of all Agency functions in accordance with the policies and procedures established by the Governing Board.</w:t>
      </w:r>
    </w:p>
    <w:p w14:paraId="6FC49243" w14:textId="77777777" w:rsidR="0055772B" w:rsidRPr="007528B2" w:rsidRDefault="0055772B" w:rsidP="0055772B">
      <w:pPr>
        <w:widowControl/>
        <w:ind w:left="1170"/>
        <w:rPr>
          <w:rFonts w:cstheme="minorHAnsi"/>
          <w:snapToGrid/>
          <w:color w:val="000000" w:themeColor="text1"/>
        </w:rPr>
      </w:pPr>
    </w:p>
    <w:p w14:paraId="632C1717" w14:textId="77777777" w:rsidR="0055772B" w:rsidRPr="007528B2" w:rsidRDefault="0055772B" w:rsidP="0055772B">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“ALTCEW Governing Board” or “Board” shall mean the group, appointed pursuant to ALTCEW’s Bylaws, that is responsible for establishing the policies and procedures for the Agency.</w:t>
      </w:r>
    </w:p>
    <w:p w14:paraId="2D7EA5D9" w14:textId="77777777" w:rsidR="0055772B" w:rsidRPr="007528B2" w:rsidRDefault="0055772B" w:rsidP="0055772B">
      <w:pPr>
        <w:widowControl/>
        <w:rPr>
          <w:rFonts w:cstheme="minorHAnsi"/>
          <w:snapToGrid/>
          <w:color w:val="000000" w:themeColor="text1"/>
        </w:rPr>
      </w:pPr>
    </w:p>
    <w:p w14:paraId="6EAD3D29" w14:textId="77777777" w:rsidR="0055772B" w:rsidRPr="007528B2" w:rsidRDefault="0055772B" w:rsidP="0055772B">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"Area Plan” means the document submitted by ALTCEW to DSHS for approval every four years, with updates every two years, which sets forth goals, measurable objectives, outcomes, units of service, and identifies the planning, coordination, administration, social services and evaluation of activities to be undertaken by the AAA to carry out the purposes of the Older Americans Act, the Social Security Act, the Senior Citizens Services Act, or any other statute for which the AAA receives funds.</w:t>
      </w:r>
    </w:p>
    <w:p w14:paraId="07104B1A" w14:textId="77777777" w:rsidR="0055772B" w:rsidRPr="007528B2" w:rsidRDefault="0055772B" w:rsidP="0055772B">
      <w:pPr>
        <w:widowControl/>
        <w:rPr>
          <w:rFonts w:cstheme="minorHAnsi"/>
          <w:snapToGrid/>
          <w:color w:val="000000" w:themeColor="text1"/>
        </w:rPr>
      </w:pPr>
    </w:p>
    <w:p w14:paraId="171DEC01" w14:textId="77777777" w:rsidR="0055772B" w:rsidRPr="007528B2" w:rsidRDefault="0055772B" w:rsidP="0055772B">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lastRenderedPageBreak/>
        <w:t>“Assignment” means the act of transferring to another the rights and obligations under this Agreement.</w:t>
      </w:r>
    </w:p>
    <w:p w14:paraId="71F3A7BF" w14:textId="77777777" w:rsidR="0055772B" w:rsidRPr="007528B2" w:rsidRDefault="0055772B" w:rsidP="0055772B">
      <w:pPr>
        <w:widowControl/>
        <w:rPr>
          <w:rFonts w:cstheme="minorHAnsi"/>
          <w:snapToGrid/>
          <w:color w:val="000000" w:themeColor="text1"/>
        </w:rPr>
      </w:pPr>
    </w:p>
    <w:p w14:paraId="2B772BDF" w14:textId="77777777" w:rsidR="0055772B" w:rsidRPr="007528B2" w:rsidRDefault="0055772B" w:rsidP="0055772B">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“Business Associate” means a Business Associate as defined in 45 CFR 160.103, who performs or assists in the performance of an activity for or on behalf of the Covered Entity that involves the use or disclosure of protected health information (PHI). Any reference to Business Associate under this Agreement includes Business Associate’s employees, agents, officers, subcontractors, third party contractor’s, volunteers, or directors.</w:t>
      </w:r>
    </w:p>
    <w:p w14:paraId="15DAC9A1" w14:textId="77777777" w:rsidR="0055772B" w:rsidRPr="007528B2" w:rsidRDefault="0055772B" w:rsidP="0055772B">
      <w:pPr>
        <w:widowControl/>
        <w:ind w:left="720"/>
        <w:contextualSpacing/>
        <w:rPr>
          <w:rFonts w:eastAsiaTheme="minorHAnsi" w:cstheme="minorHAnsi"/>
          <w:snapToGrid/>
          <w:color w:val="000000" w:themeColor="text1"/>
          <w:sz w:val="22"/>
          <w:szCs w:val="22"/>
        </w:rPr>
      </w:pPr>
    </w:p>
    <w:p w14:paraId="0575E123" w14:textId="77777777" w:rsidR="0055772B" w:rsidRPr="007528B2" w:rsidRDefault="0055772B" w:rsidP="0055772B">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“CFR” means Code of Federal Regulations. All references in this Agreement to the CFR shall include any successor, amended, or replacement regulation.</w:t>
      </w:r>
    </w:p>
    <w:p w14:paraId="164A9F4F" w14:textId="77777777" w:rsidR="0055772B" w:rsidRPr="007528B2" w:rsidRDefault="0055772B" w:rsidP="0055772B">
      <w:pPr>
        <w:widowControl/>
        <w:rPr>
          <w:rFonts w:cstheme="minorHAnsi"/>
          <w:snapToGrid/>
          <w:color w:val="000000" w:themeColor="text1"/>
        </w:rPr>
      </w:pPr>
    </w:p>
    <w:p w14:paraId="47CE57E4" w14:textId="77777777" w:rsidR="0055772B" w:rsidRPr="007528B2" w:rsidRDefault="0055772B" w:rsidP="0055772B">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“Client” means an individual that is eligible for or receiving services provided by the CONTRACTOR in connection with this Agreement.</w:t>
      </w:r>
    </w:p>
    <w:p w14:paraId="520E9686" w14:textId="77777777" w:rsidR="0055772B" w:rsidRPr="007528B2" w:rsidRDefault="0055772B" w:rsidP="0055772B">
      <w:pPr>
        <w:widowControl/>
        <w:ind w:left="1170"/>
        <w:rPr>
          <w:rFonts w:cstheme="minorHAnsi"/>
          <w:snapToGrid/>
          <w:color w:val="000000" w:themeColor="text1"/>
        </w:rPr>
      </w:pPr>
    </w:p>
    <w:p w14:paraId="14B18493" w14:textId="77777777" w:rsidR="0055772B" w:rsidRPr="007528B2" w:rsidRDefault="0055772B" w:rsidP="0055772B">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“Contractor” shall mean the CONTRACTOR that is a party to this agreement, and includes the CONTRACTOR’s officers, directors, trustees, employees and/or agents unless otherwise stated in this Agreement. For purposes of this Agreement, the CONTRACTOR or agent shall not be considered an employee of ALTCEW or DSHS.</w:t>
      </w:r>
    </w:p>
    <w:p w14:paraId="7937B279" w14:textId="77777777" w:rsidR="0055772B" w:rsidRPr="007528B2" w:rsidRDefault="0055772B" w:rsidP="0055772B">
      <w:pPr>
        <w:widowControl/>
        <w:rPr>
          <w:rFonts w:cstheme="minorHAnsi"/>
          <w:snapToGrid/>
          <w:color w:val="000000" w:themeColor="text1"/>
        </w:rPr>
      </w:pPr>
    </w:p>
    <w:p w14:paraId="68C6B933" w14:textId="77777777" w:rsidR="0055772B" w:rsidRPr="007528B2" w:rsidRDefault="0055772B" w:rsidP="0055772B">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 xml:space="preserve"> “Contracts Administrator” means the ALTCEW Accounting &amp; Contracts Director, or designee.  </w:t>
      </w:r>
    </w:p>
    <w:p w14:paraId="2ABBD370" w14:textId="77777777" w:rsidR="0055772B" w:rsidRPr="007528B2" w:rsidRDefault="0055772B" w:rsidP="0055772B">
      <w:pPr>
        <w:widowControl/>
        <w:rPr>
          <w:rFonts w:cstheme="minorHAnsi"/>
          <w:snapToGrid/>
          <w:color w:val="000000" w:themeColor="text1"/>
        </w:rPr>
      </w:pPr>
    </w:p>
    <w:p w14:paraId="02AB3779" w14:textId="77777777" w:rsidR="0055772B" w:rsidRPr="007528B2" w:rsidRDefault="0055772B" w:rsidP="0055772B">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“Covered Entity” means ALTCEW, a Covered Entity as defined in 45 CFR 160.103.</w:t>
      </w:r>
    </w:p>
    <w:p w14:paraId="7D7BD0E1" w14:textId="77777777" w:rsidR="0055772B" w:rsidRPr="007528B2" w:rsidRDefault="0055772B" w:rsidP="0055772B">
      <w:pPr>
        <w:widowControl/>
        <w:rPr>
          <w:rFonts w:cstheme="minorHAnsi"/>
          <w:snapToGrid/>
          <w:color w:val="000000" w:themeColor="text1"/>
        </w:rPr>
      </w:pPr>
    </w:p>
    <w:p w14:paraId="1209433A" w14:textId="77777777" w:rsidR="0055772B" w:rsidRPr="007528B2" w:rsidRDefault="0055772B" w:rsidP="0055772B">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“Debarment” means an action taken by a Federal official to exclude a person or business entity from participating in transactions involving certain federal funds.</w:t>
      </w:r>
    </w:p>
    <w:p w14:paraId="0864B974" w14:textId="77777777" w:rsidR="0055772B" w:rsidRPr="007528B2" w:rsidRDefault="0055772B" w:rsidP="0055772B">
      <w:pPr>
        <w:widowControl/>
        <w:rPr>
          <w:rFonts w:cstheme="minorHAnsi"/>
          <w:snapToGrid/>
          <w:color w:val="000000" w:themeColor="text1"/>
        </w:rPr>
      </w:pPr>
    </w:p>
    <w:p w14:paraId="1B2B3F28" w14:textId="77777777" w:rsidR="0055772B" w:rsidRPr="007528B2" w:rsidRDefault="0055772B" w:rsidP="0055772B">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“Designated Record Set” means a group of records maintained by or for the Covered Entity that is the medical and billing records about the individuals or the enrollment, payment, claims adjudication, and case or medical management records, used in whole or part by or for the Covered Entity to make decisions about individuals.</w:t>
      </w:r>
    </w:p>
    <w:p w14:paraId="652294DB" w14:textId="77777777" w:rsidR="0055772B" w:rsidRPr="007528B2" w:rsidRDefault="0055772B" w:rsidP="0055772B">
      <w:pPr>
        <w:widowControl/>
        <w:rPr>
          <w:rFonts w:cstheme="minorHAnsi"/>
          <w:snapToGrid/>
          <w:color w:val="000000" w:themeColor="text1"/>
        </w:rPr>
      </w:pPr>
    </w:p>
    <w:p w14:paraId="7AB57FA7" w14:textId="77777777" w:rsidR="0055772B" w:rsidRPr="007528B2" w:rsidRDefault="0055772B" w:rsidP="0055772B">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“DSHS” or “the Department” means the state of Washington Department of Social and Health Services and its employees and authorized agents.</w:t>
      </w:r>
    </w:p>
    <w:p w14:paraId="1FEF31AA" w14:textId="77777777" w:rsidR="0055772B" w:rsidRPr="007528B2" w:rsidRDefault="0055772B" w:rsidP="0055772B">
      <w:pPr>
        <w:widowControl/>
        <w:rPr>
          <w:rFonts w:cstheme="minorHAnsi"/>
          <w:snapToGrid/>
          <w:color w:val="000000" w:themeColor="text1"/>
        </w:rPr>
      </w:pPr>
    </w:p>
    <w:p w14:paraId="3651144F" w14:textId="77777777" w:rsidR="0055772B" w:rsidRPr="007528B2" w:rsidRDefault="0055772B" w:rsidP="0055772B">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“A Unique</w:t>
      </w:r>
      <w:r w:rsidRPr="007528B2">
        <w:t xml:space="preserve"> </w:t>
      </w:r>
      <w:r w:rsidRPr="007528B2">
        <w:rPr>
          <w:rFonts w:cstheme="minorHAnsi"/>
          <w:snapToGrid/>
          <w:color w:val="000000" w:themeColor="text1"/>
        </w:rPr>
        <w:t>Entity Identifier (UEI) is a unique number assigned to all entities (public and private companies, individuals, institutions, or organizations) who register to do business with the federal government. (U.S. General Services Administration). UEI numbers are obtained from www.sam.gov.</w:t>
      </w:r>
    </w:p>
    <w:p w14:paraId="5F84F476" w14:textId="77777777" w:rsidR="0055772B" w:rsidRPr="007528B2" w:rsidRDefault="0055772B" w:rsidP="0055772B">
      <w:pPr>
        <w:pStyle w:val="ListParagraph"/>
        <w:rPr>
          <w:rFonts w:cstheme="minorHAnsi"/>
          <w:snapToGrid/>
          <w:color w:val="000000" w:themeColor="text1"/>
        </w:rPr>
      </w:pPr>
    </w:p>
    <w:p w14:paraId="0AA343F0" w14:textId="77777777" w:rsidR="0055772B" w:rsidRPr="007528B2" w:rsidRDefault="0055772B" w:rsidP="0055772B">
      <w:pPr>
        <w:numPr>
          <w:ilvl w:val="0"/>
          <w:numId w:val="39"/>
        </w:numPr>
        <w:autoSpaceDE w:val="0"/>
        <w:autoSpaceDN w:val="0"/>
        <w:adjustRightInd w:val="0"/>
        <w:ind w:left="1170"/>
        <w:rPr>
          <w:rFonts w:ascii="Calibri" w:hAnsi="Calibri" w:cs="Calibri"/>
        </w:rPr>
      </w:pPr>
      <w:r w:rsidRPr="007528B2">
        <w:rPr>
          <w:rFonts w:ascii="Calibri" w:hAnsi="Calibri" w:cs="Calibri"/>
        </w:rPr>
        <w:t>“Disaster Relief” means activities, goods, or services expended in the support of the health or safety of older adults in response to a Major Disaster Declaration.</w:t>
      </w:r>
    </w:p>
    <w:p w14:paraId="34720556" w14:textId="77777777" w:rsidR="0055772B" w:rsidRPr="007528B2" w:rsidRDefault="0055772B" w:rsidP="0055772B">
      <w:pPr>
        <w:widowControl/>
        <w:ind w:left="720"/>
        <w:contextualSpacing/>
        <w:rPr>
          <w:rFonts w:eastAsiaTheme="minorHAnsi" w:cstheme="minorHAnsi"/>
          <w:snapToGrid/>
          <w:color w:val="000000" w:themeColor="text1"/>
          <w:sz w:val="22"/>
          <w:szCs w:val="22"/>
        </w:rPr>
      </w:pPr>
    </w:p>
    <w:p w14:paraId="15438218" w14:textId="77777777" w:rsidR="0055772B" w:rsidRPr="007528B2" w:rsidRDefault="0055772B" w:rsidP="0055772B">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“Dyad” means two individuals in a caregiver/care receiver relationship.</w:t>
      </w:r>
    </w:p>
    <w:p w14:paraId="59E2A1FE" w14:textId="77777777" w:rsidR="0055772B" w:rsidRPr="007528B2" w:rsidRDefault="0055772B" w:rsidP="0055772B">
      <w:pPr>
        <w:widowControl/>
        <w:rPr>
          <w:rFonts w:cstheme="minorHAnsi"/>
          <w:snapToGrid/>
          <w:color w:val="000000" w:themeColor="text1"/>
        </w:rPr>
      </w:pPr>
    </w:p>
    <w:p w14:paraId="666D6DDB" w14:textId="77777777" w:rsidR="0055772B" w:rsidRPr="007528B2" w:rsidRDefault="0055772B" w:rsidP="0055772B">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lastRenderedPageBreak/>
        <w:t>“Equipment” means tangible, nonexpendable, personal property having a useful life of more than one year and an acquisition cost of $5000 or more per unit.</w:t>
      </w:r>
    </w:p>
    <w:p w14:paraId="0F1C4992" w14:textId="77777777" w:rsidR="0055772B" w:rsidRPr="007528B2" w:rsidRDefault="0055772B" w:rsidP="0055772B">
      <w:pPr>
        <w:widowControl/>
        <w:rPr>
          <w:rFonts w:cstheme="minorHAnsi"/>
          <w:snapToGrid/>
          <w:color w:val="000000" w:themeColor="text1"/>
        </w:rPr>
      </w:pPr>
    </w:p>
    <w:p w14:paraId="4B3F25CD" w14:textId="77777777" w:rsidR="0055772B" w:rsidRPr="007528B2" w:rsidRDefault="0055772B" w:rsidP="0055772B">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“HIPAA” means the Health Information Portability and Accountability Act of 1996, as codified at 42 USCA 1320d-d8.</w:t>
      </w:r>
    </w:p>
    <w:p w14:paraId="509A196A" w14:textId="77777777" w:rsidR="0055772B" w:rsidRPr="007528B2" w:rsidRDefault="0055772B" w:rsidP="0055772B">
      <w:pPr>
        <w:widowControl/>
        <w:rPr>
          <w:rFonts w:cstheme="minorHAnsi"/>
          <w:snapToGrid/>
          <w:color w:val="000000" w:themeColor="text1"/>
        </w:rPr>
      </w:pPr>
    </w:p>
    <w:p w14:paraId="42CDDF95" w14:textId="77777777" w:rsidR="0055772B" w:rsidRPr="007528B2" w:rsidRDefault="0055772B" w:rsidP="0055772B">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“Individual” means the person who is the subject of PHI and includes a person who qualifies as a personal representative in accordance with 45 CFR 164.502(g).</w:t>
      </w:r>
    </w:p>
    <w:p w14:paraId="6F073C6E" w14:textId="77777777" w:rsidR="0055772B" w:rsidRPr="007528B2" w:rsidRDefault="0055772B" w:rsidP="0055772B">
      <w:pPr>
        <w:widowControl/>
        <w:rPr>
          <w:rFonts w:cstheme="minorHAnsi"/>
          <w:snapToGrid/>
          <w:color w:val="000000" w:themeColor="text1"/>
        </w:rPr>
      </w:pPr>
    </w:p>
    <w:p w14:paraId="03A637FC" w14:textId="77777777" w:rsidR="0055772B" w:rsidRPr="007528B2" w:rsidRDefault="0055772B" w:rsidP="0055772B">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"Informed Consent" shall mean that a client or recipient of services provided under this Agreement, or his/her guardian, attorney or a responsible parent, shall be fully  appraised of: (1) the voluntary nature of the disclosure, (2) the nature of the extent of the information being released, (3) the person, organization or agency to whom the information is being released, (4) the purpose for which the information will be used, (5) the effect on the client or recipient of services, if any, of not providing all or part of the requested information, and (6) any other facts which, under the circumstances, are necessary to the giving of intelligent consent.</w:t>
      </w:r>
    </w:p>
    <w:p w14:paraId="1ABE60F1" w14:textId="77777777" w:rsidR="0055772B" w:rsidRPr="007528B2" w:rsidRDefault="0055772B" w:rsidP="0055772B">
      <w:pPr>
        <w:widowControl/>
        <w:rPr>
          <w:rFonts w:cstheme="minorHAnsi"/>
          <w:snapToGrid/>
          <w:color w:val="000000" w:themeColor="text1"/>
        </w:rPr>
      </w:pPr>
    </w:p>
    <w:p w14:paraId="1499BF57" w14:textId="77777777" w:rsidR="0055772B" w:rsidRPr="007528B2" w:rsidRDefault="0055772B" w:rsidP="0055772B">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“Older Americans Act” refers to P.L. 106-501, 106th Congress, and any subsequent amendments or replacement statutes thereto.</w:t>
      </w:r>
    </w:p>
    <w:p w14:paraId="694E3283" w14:textId="77777777" w:rsidR="0055772B" w:rsidRPr="007528B2" w:rsidRDefault="0055772B" w:rsidP="0055772B">
      <w:pPr>
        <w:widowControl/>
        <w:ind w:left="1170"/>
        <w:rPr>
          <w:rFonts w:cstheme="minorHAnsi"/>
          <w:snapToGrid/>
          <w:color w:val="000000" w:themeColor="text1"/>
        </w:rPr>
      </w:pPr>
    </w:p>
    <w:p w14:paraId="77F4B77C" w14:textId="77777777" w:rsidR="0055772B" w:rsidRPr="007528B2" w:rsidRDefault="0055772B" w:rsidP="0055772B">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022FFF78" w14:textId="77777777" w:rsidR="0055772B" w:rsidRPr="007528B2" w:rsidRDefault="0055772B" w:rsidP="0055772B">
      <w:pPr>
        <w:widowControl/>
        <w:rPr>
          <w:rFonts w:cstheme="minorHAnsi"/>
          <w:snapToGrid/>
          <w:color w:val="000000" w:themeColor="text1"/>
        </w:rPr>
      </w:pPr>
    </w:p>
    <w:p w14:paraId="066855F8" w14:textId="77777777" w:rsidR="0055772B" w:rsidRPr="007528B2" w:rsidRDefault="0055772B" w:rsidP="0055772B">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"Personal Property" shall mean tangible or intangible property of any kind except real property.</w:t>
      </w:r>
    </w:p>
    <w:p w14:paraId="6BB6C77C" w14:textId="77777777" w:rsidR="0055772B" w:rsidRPr="007528B2" w:rsidRDefault="0055772B" w:rsidP="0055772B">
      <w:pPr>
        <w:widowControl/>
        <w:rPr>
          <w:rFonts w:cstheme="minorHAnsi"/>
          <w:snapToGrid/>
          <w:color w:val="000000" w:themeColor="text1"/>
        </w:rPr>
      </w:pPr>
    </w:p>
    <w:p w14:paraId="5E0FE050" w14:textId="77777777" w:rsidR="0055772B" w:rsidRPr="007528B2" w:rsidRDefault="0055772B" w:rsidP="0055772B">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“PHI” means protected health information and is information created or received by Business Associate from or on behalf of Covered Entity that relates to the provision of health care to an individual; the past, present, or future physical or mental health or condition of an individual; or past, present, or future payment for provision of health care to an individual. 45 CFR 160 and 14. PHI includes demographic information that identifies the individual or about which there is reasonable basis to believe, can be used to identify the individual. 45 CFR 160.103.  PHI is information transmitted, maintained, or stored in any form or medium. 45 CFR 164.501. PHI does not include education records covered by the Family Educational Right and Privacy Act, as amended, 20 USCA 1232g(a)(4)(b)(iv).</w:t>
      </w:r>
    </w:p>
    <w:p w14:paraId="221D4CEF" w14:textId="77777777" w:rsidR="0055772B" w:rsidRPr="007528B2" w:rsidRDefault="0055772B" w:rsidP="0055772B">
      <w:pPr>
        <w:widowControl/>
        <w:rPr>
          <w:rFonts w:cstheme="minorHAnsi"/>
          <w:snapToGrid/>
          <w:color w:val="000000" w:themeColor="text1"/>
        </w:rPr>
      </w:pPr>
    </w:p>
    <w:p w14:paraId="591D2791" w14:textId="77777777" w:rsidR="0055772B" w:rsidRPr="007528B2" w:rsidRDefault="0055772B" w:rsidP="0055772B">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"Planning and Management Council (PMC)" shall mean the group, appointed by the ALTCEW Governing Board pursuant to the Agency's Bylaws, that is responsible for the day-to-day administration and supervision of ALTCEW's activities.</w:t>
      </w:r>
    </w:p>
    <w:p w14:paraId="4E83CF19" w14:textId="77777777" w:rsidR="0055772B" w:rsidRPr="007528B2" w:rsidRDefault="0055772B" w:rsidP="0055772B">
      <w:pPr>
        <w:widowControl/>
        <w:rPr>
          <w:rFonts w:cstheme="minorHAnsi"/>
          <w:snapToGrid/>
          <w:color w:val="000000" w:themeColor="text1"/>
        </w:rPr>
      </w:pPr>
    </w:p>
    <w:p w14:paraId="31ACE1BA" w14:textId="77777777" w:rsidR="0055772B" w:rsidRPr="007528B2" w:rsidRDefault="0055772B" w:rsidP="0055772B">
      <w:pPr>
        <w:widowControl/>
        <w:numPr>
          <w:ilvl w:val="0"/>
          <w:numId w:val="39"/>
        </w:numPr>
        <w:autoSpaceDE w:val="0"/>
        <w:autoSpaceDN w:val="0"/>
        <w:adjustRightInd w:val="0"/>
        <w:ind w:left="1260" w:hanging="450"/>
        <w:rPr>
          <w:rFonts w:cstheme="minorHAnsi"/>
          <w:snapToGrid/>
          <w:color w:val="000000" w:themeColor="text1"/>
        </w:rPr>
      </w:pPr>
      <w:r w:rsidRPr="007528B2">
        <w:rPr>
          <w:rFonts w:cstheme="minorHAnsi"/>
          <w:snapToGrid/>
          <w:color w:val="000000" w:themeColor="text1"/>
        </w:rPr>
        <w:t xml:space="preserve">“RCW” means the Revised Code of Washington.  All references in this Agreement to RCW chapters or sections shall include any successor, amended, or replacement statute. Pertinent RCW chapters can be accessed at </w:t>
      </w:r>
      <w:hyperlink r:id="rId19" w:history="1">
        <w:r w:rsidRPr="007528B2">
          <w:rPr>
            <w:rFonts w:cstheme="minorHAnsi"/>
            <w:snapToGrid/>
            <w:color w:val="000000" w:themeColor="text1"/>
          </w:rPr>
          <w:t>http://slc.leg.wa.gov/</w:t>
        </w:r>
      </w:hyperlink>
      <w:r w:rsidRPr="007528B2">
        <w:rPr>
          <w:rFonts w:cstheme="minorHAnsi"/>
          <w:snapToGrid/>
          <w:color w:val="000000" w:themeColor="text1"/>
        </w:rPr>
        <w:t>.</w:t>
      </w:r>
    </w:p>
    <w:p w14:paraId="505C68C6" w14:textId="77777777" w:rsidR="0055772B" w:rsidRPr="007528B2" w:rsidRDefault="0055772B" w:rsidP="0055772B">
      <w:pPr>
        <w:widowControl/>
        <w:rPr>
          <w:rFonts w:cstheme="minorHAnsi"/>
          <w:snapToGrid/>
          <w:color w:val="000000" w:themeColor="text1"/>
        </w:rPr>
      </w:pPr>
    </w:p>
    <w:p w14:paraId="042C435C" w14:textId="77777777" w:rsidR="0055772B" w:rsidRPr="007528B2" w:rsidRDefault="0055772B" w:rsidP="0055772B">
      <w:pPr>
        <w:widowControl/>
        <w:numPr>
          <w:ilvl w:val="0"/>
          <w:numId w:val="39"/>
        </w:numPr>
        <w:autoSpaceDE w:val="0"/>
        <w:autoSpaceDN w:val="0"/>
        <w:adjustRightInd w:val="0"/>
        <w:ind w:left="1260" w:hanging="450"/>
        <w:rPr>
          <w:rFonts w:cstheme="minorHAnsi"/>
          <w:snapToGrid/>
          <w:color w:val="000000" w:themeColor="text1"/>
        </w:rPr>
      </w:pPr>
      <w:r w:rsidRPr="007528B2">
        <w:rPr>
          <w:rFonts w:cstheme="minorHAnsi"/>
          <w:snapToGrid/>
          <w:color w:val="000000" w:themeColor="text1"/>
        </w:rPr>
        <w:t>“Real Property” means land, including land improvements, structures, and appurtenances thereto, excluding movable machinery and equipment.</w:t>
      </w:r>
    </w:p>
    <w:p w14:paraId="3120C237" w14:textId="77777777" w:rsidR="0055772B" w:rsidRPr="007528B2" w:rsidRDefault="0055772B" w:rsidP="0055772B">
      <w:pPr>
        <w:widowControl/>
        <w:rPr>
          <w:rFonts w:cstheme="minorHAnsi"/>
          <w:snapToGrid/>
          <w:color w:val="000000" w:themeColor="text1"/>
        </w:rPr>
      </w:pPr>
    </w:p>
    <w:p w14:paraId="50C78EBF" w14:textId="77777777" w:rsidR="0055772B" w:rsidRPr="007528B2" w:rsidRDefault="0055772B" w:rsidP="0055772B">
      <w:pPr>
        <w:widowControl/>
        <w:numPr>
          <w:ilvl w:val="0"/>
          <w:numId w:val="39"/>
        </w:numPr>
        <w:autoSpaceDE w:val="0"/>
        <w:autoSpaceDN w:val="0"/>
        <w:adjustRightInd w:val="0"/>
        <w:ind w:left="1260" w:hanging="450"/>
        <w:rPr>
          <w:rFonts w:cstheme="minorHAnsi"/>
          <w:snapToGrid/>
          <w:color w:val="000000" w:themeColor="text1"/>
        </w:rPr>
      </w:pPr>
      <w:r w:rsidRPr="007528B2">
        <w:rPr>
          <w:rFonts w:cstheme="minorHAnsi"/>
          <w:snapToGrid/>
          <w:color w:val="000000" w:themeColor="text1"/>
        </w:rPr>
        <w:t>“Regulation” means any federal, state, or local regulation, rule, or ordinance.</w:t>
      </w:r>
    </w:p>
    <w:p w14:paraId="12BC1C44" w14:textId="77777777" w:rsidR="0055772B" w:rsidRPr="007528B2" w:rsidRDefault="0055772B" w:rsidP="0055772B">
      <w:pPr>
        <w:widowControl/>
        <w:ind w:left="1170" w:hanging="360"/>
        <w:rPr>
          <w:rFonts w:cstheme="minorHAnsi"/>
          <w:snapToGrid/>
          <w:color w:val="000000" w:themeColor="text1"/>
        </w:rPr>
      </w:pPr>
    </w:p>
    <w:p w14:paraId="55951F3D" w14:textId="77777777" w:rsidR="0055772B" w:rsidRPr="007528B2" w:rsidRDefault="0055772B" w:rsidP="0055772B">
      <w:pPr>
        <w:widowControl/>
        <w:numPr>
          <w:ilvl w:val="0"/>
          <w:numId w:val="39"/>
        </w:numPr>
        <w:autoSpaceDE w:val="0"/>
        <w:autoSpaceDN w:val="0"/>
        <w:adjustRightInd w:val="0"/>
        <w:ind w:left="1260" w:hanging="450"/>
        <w:rPr>
          <w:rFonts w:cstheme="minorHAnsi"/>
          <w:snapToGrid/>
          <w:color w:val="000000" w:themeColor="text1"/>
        </w:rPr>
      </w:pPr>
      <w:r w:rsidRPr="007528B2">
        <w:rPr>
          <w:rFonts w:cstheme="minorHAnsi"/>
          <w:snapToGrid/>
          <w:color w:val="000000" w:themeColor="text1"/>
        </w:rPr>
        <w:t>“Subcontract” means any separate agreement or contract between the CONTRACTOR and an individual or entity (“Subcontractor”) to perform all or a portion of the duties and obligations that the CONTRACTOR is obligated to perform pursuant to this Agreement.</w:t>
      </w:r>
    </w:p>
    <w:p w14:paraId="54DC4C63" w14:textId="77777777" w:rsidR="0055772B" w:rsidRPr="007528B2" w:rsidRDefault="0055772B" w:rsidP="0055772B">
      <w:pPr>
        <w:widowControl/>
        <w:rPr>
          <w:rFonts w:cstheme="minorHAnsi"/>
          <w:snapToGrid/>
          <w:color w:val="000000" w:themeColor="text1"/>
        </w:rPr>
      </w:pPr>
    </w:p>
    <w:p w14:paraId="226B5B04" w14:textId="77777777" w:rsidR="0055772B" w:rsidRPr="007528B2" w:rsidRDefault="0055772B" w:rsidP="0055772B">
      <w:pPr>
        <w:widowControl/>
        <w:numPr>
          <w:ilvl w:val="0"/>
          <w:numId w:val="39"/>
        </w:numPr>
        <w:autoSpaceDE w:val="0"/>
        <w:autoSpaceDN w:val="0"/>
        <w:adjustRightInd w:val="0"/>
        <w:ind w:left="1260" w:hanging="450"/>
        <w:rPr>
          <w:rFonts w:cstheme="minorHAnsi"/>
          <w:snapToGrid/>
          <w:color w:val="000000" w:themeColor="text1"/>
        </w:rPr>
      </w:pPr>
      <w:r w:rsidRPr="007528B2">
        <w:rPr>
          <w:rFonts w:cstheme="minorHAnsi"/>
          <w:snapToGrid/>
          <w:color w:val="000000" w:themeColor="text1"/>
        </w:rPr>
        <w:t>“Subcontractor” means an individual or entity (including its officers, directors, trustees, employees, and/or agents) with whom the CONTRACTOR contracts to provide services that are specifically defined in the Area Plan or are otherwise approved by ALTCEW in accordance with this Agreement.</w:t>
      </w:r>
    </w:p>
    <w:p w14:paraId="0B8F7542" w14:textId="77777777" w:rsidR="0055772B" w:rsidRPr="007528B2" w:rsidRDefault="0055772B" w:rsidP="0055772B">
      <w:pPr>
        <w:widowControl/>
        <w:rPr>
          <w:rFonts w:cstheme="minorHAnsi"/>
          <w:snapToGrid/>
          <w:color w:val="000000" w:themeColor="text1"/>
        </w:rPr>
      </w:pPr>
    </w:p>
    <w:p w14:paraId="19921F6C" w14:textId="77777777" w:rsidR="0055772B" w:rsidRPr="007528B2" w:rsidRDefault="0055772B" w:rsidP="0055772B">
      <w:pPr>
        <w:widowControl/>
        <w:numPr>
          <w:ilvl w:val="0"/>
          <w:numId w:val="39"/>
        </w:numPr>
        <w:autoSpaceDE w:val="0"/>
        <w:autoSpaceDN w:val="0"/>
        <w:adjustRightInd w:val="0"/>
        <w:ind w:left="1260" w:hanging="450"/>
        <w:rPr>
          <w:rFonts w:cstheme="minorHAnsi"/>
          <w:snapToGrid/>
          <w:color w:val="000000" w:themeColor="text1"/>
        </w:rPr>
      </w:pPr>
      <w:r w:rsidRPr="007528B2">
        <w:rPr>
          <w:rFonts w:cstheme="minorHAnsi"/>
          <w:snapToGrid/>
          <w:color w:val="000000" w:themeColor="text1"/>
        </w:rPr>
        <w:t>“Subrecipient” means a non-federal entity that expends federal awards received from a pass-through entity to carry out a federal program, but does not include an individual that is a beneficiary of such a program. A subrecipient may also be a recipient of other federal awards directly from a federal awarding agency.</w:t>
      </w:r>
    </w:p>
    <w:p w14:paraId="15CC3FCA" w14:textId="77777777" w:rsidR="0055772B" w:rsidRPr="007528B2" w:rsidRDefault="0055772B" w:rsidP="0055772B">
      <w:pPr>
        <w:widowControl/>
        <w:rPr>
          <w:rFonts w:cstheme="minorHAnsi"/>
          <w:snapToGrid/>
          <w:color w:val="000000" w:themeColor="text1"/>
        </w:rPr>
      </w:pPr>
    </w:p>
    <w:p w14:paraId="57B7DBC8" w14:textId="77777777" w:rsidR="0055772B" w:rsidRPr="007528B2" w:rsidRDefault="0055772B" w:rsidP="0055772B">
      <w:pPr>
        <w:widowControl/>
        <w:numPr>
          <w:ilvl w:val="0"/>
          <w:numId w:val="39"/>
        </w:numPr>
        <w:autoSpaceDE w:val="0"/>
        <w:autoSpaceDN w:val="0"/>
        <w:adjustRightInd w:val="0"/>
        <w:ind w:left="1260" w:hanging="450"/>
        <w:rPr>
          <w:rFonts w:cstheme="minorHAnsi"/>
          <w:snapToGrid/>
          <w:color w:val="000000" w:themeColor="text1"/>
        </w:rPr>
      </w:pPr>
      <w:r w:rsidRPr="007528B2">
        <w:rPr>
          <w:rFonts w:cstheme="minorHAnsi"/>
          <w:snapToGrid/>
          <w:color w:val="000000" w:themeColor="text1"/>
        </w:rPr>
        <w:t>“Supplies” means all tangible personal property other than equipment as defined herein.</w:t>
      </w:r>
    </w:p>
    <w:p w14:paraId="437778B9" w14:textId="77777777" w:rsidR="0055772B" w:rsidRPr="007528B2" w:rsidRDefault="0055772B" w:rsidP="0055772B">
      <w:pPr>
        <w:widowControl/>
        <w:ind w:left="1260"/>
        <w:rPr>
          <w:rFonts w:cstheme="minorHAnsi"/>
          <w:snapToGrid/>
          <w:color w:val="000000" w:themeColor="text1"/>
        </w:rPr>
      </w:pPr>
    </w:p>
    <w:p w14:paraId="595F2EB7" w14:textId="77777777" w:rsidR="0055772B" w:rsidRPr="007528B2" w:rsidRDefault="0055772B" w:rsidP="0055772B">
      <w:pPr>
        <w:widowControl/>
        <w:rPr>
          <w:rFonts w:cstheme="minorHAnsi"/>
          <w:snapToGrid/>
          <w:color w:val="000000" w:themeColor="text1"/>
        </w:rPr>
      </w:pPr>
    </w:p>
    <w:p w14:paraId="339016B2" w14:textId="77777777" w:rsidR="0055772B" w:rsidRPr="007528B2" w:rsidRDefault="0055772B" w:rsidP="0055772B">
      <w:pPr>
        <w:widowControl/>
        <w:numPr>
          <w:ilvl w:val="0"/>
          <w:numId w:val="39"/>
        </w:numPr>
        <w:autoSpaceDE w:val="0"/>
        <w:autoSpaceDN w:val="0"/>
        <w:adjustRightInd w:val="0"/>
        <w:ind w:left="1260" w:hanging="450"/>
        <w:rPr>
          <w:rFonts w:cstheme="minorHAnsi"/>
          <w:snapToGrid/>
          <w:color w:val="000000" w:themeColor="text1"/>
        </w:rPr>
      </w:pPr>
      <w:r w:rsidRPr="007528B2">
        <w:rPr>
          <w:rFonts w:cstheme="minorHAnsi"/>
          <w:snapToGrid/>
          <w:color w:val="000000" w:themeColor="text1"/>
        </w:rPr>
        <w:t xml:space="preserve">“WAC” means the Washington Administrative Code. All references in this Agreement to WAC chapters or sections shall include any successor, amended, or replacement regulation. Pertinent WAC chapters or sections can be accessed at </w:t>
      </w:r>
      <w:hyperlink r:id="rId20" w:history="1">
        <w:r w:rsidRPr="007528B2">
          <w:rPr>
            <w:rFonts w:cstheme="minorHAnsi"/>
            <w:snapToGrid/>
            <w:color w:val="000000" w:themeColor="text1"/>
          </w:rPr>
          <w:t>http://slc.leg.wa.gov/</w:t>
        </w:r>
      </w:hyperlink>
      <w:r w:rsidRPr="007528B2">
        <w:rPr>
          <w:rFonts w:cstheme="minorHAnsi"/>
          <w:snapToGrid/>
          <w:color w:val="000000" w:themeColor="text1"/>
        </w:rPr>
        <w:t>.</w:t>
      </w:r>
    </w:p>
    <w:p w14:paraId="39C379F0" w14:textId="77777777" w:rsidR="0055772B" w:rsidRPr="007528B2" w:rsidRDefault="0055772B" w:rsidP="0055772B">
      <w:pPr>
        <w:widowControl/>
        <w:rPr>
          <w:rFonts w:cstheme="minorHAnsi"/>
          <w:snapToGrid/>
          <w:color w:val="000000" w:themeColor="text1"/>
        </w:rPr>
      </w:pPr>
    </w:p>
    <w:p w14:paraId="1B29CCC6" w14:textId="77777777" w:rsidR="0055772B" w:rsidRPr="007528B2" w:rsidRDefault="0055772B" w:rsidP="0055772B">
      <w:pPr>
        <w:widowControl/>
        <w:numPr>
          <w:ilvl w:val="0"/>
          <w:numId w:val="41"/>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Statement of Work. </w:t>
      </w:r>
      <w:r w:rsidRPr="007528B2">
        <w:rPr>
          <w:rFonts w:cstheme="minorHAnsi"/>
          <w:snapToGrid/>
          <w:color w:val="000000" w:themeColor="text1"/>
        </w:rPr>
        <w:t>The CONTRACTOR shall provide the services and staff, and</w:t>
      </w:r>
      <w:r w:rsidRPr="007528B2">
        <w:rPr>
          <w:rFonts w:cstheme="minorHAnsi"/>
          <w:snapToGrid/>
          <w:color w:val="000000" w:themeColor="text1"/>
          <w:spacing w:val="-33"/>
        </w:rPr>
        <w:t xml:space="preserve"> </w:t>
      </w:r>
      <w:r w:rsidRPr="007528B2">
        <w:rPr>
          <w:rFonts w:cstheme="minorHAnsi"/>
          <w:snapToGrid/>
          <w:color w:val="000000" w:themeColor="text1"/>
        </w:rPr>
        <w:t>otherwise</w:t>
      </w:r>
      <w:r w:rsidRPr="007528B2">
        <w:rPr>
          <w:rFonts w:cstheme="minorHAnsi"/>
          <w:snapToGrid/>
          <w:color w:val="000000" w:themeColor="text1"/>
          <w:w w:val="99"/>
        </w:rPr>
        <w:t xml:space="preserve"> </w:t>
      </w:r>
      <w:r w:rsidRPr="007528B2">
        <w:rPr>
          <w:rFonts w:cstheme="minorHAnsi"/>
          <w:snapToGrid/>
          <w:color w:val="000000" w:themeColor="text1"/>
        </w:rPr>
        <w:t>do all things necessary for or incidental to the performance of work, as set forth in</w:t>
      </w:r>
      <w:r w:rsidRPr="007528B2">
        <w:rPr>
          <w:rFonts w:cstheme="minorHAnsi"/>
          <w:snapToGrid/>
          <w:color w:val="000000" w:themeColor="text1"/>
          <w:spacing w:val="-31"/>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attached Statement of</w:t>
      </w:r>
      <w:r w:rsidRPr="007528B2">
        <w:rPr>
          <w:rFonts w:cstheme="minorHAnsi"/>
          <w:snapToGrid/>
          <w:color w:val="000000" w:themeColor="text1"/>
          <w:spacing w:val="-3"/>
        </w:rPr>
        <w:t xml:space="preserve"> </w:t>
      </w:r>
      <w:r w:rsidRPr="007528B2">
        <w:rPr>
          <w:rFonts w:cstheme="minorHAnsi"/>
          <w:snapToGrid/>
          <w:color w:val="000000" w:themeColor="text1"/>
        </w:rPr>
        <w:t>Work.</w:t>
      </w:r>
    </w:p>
    <w:p w14:paraId="2DA18094" w14:textId="77777777" w:rsidR="0055772B" w:rsidRPr="007528B2" w:rsidRDefault="0055772B" w:rsidP="0055772B">
      <w:pPr>
        <w:widowControl/>
        <w:rPr>
          <w:rFonts w:cstheme="minorHAnsi"/>
          <w:snapToGrid/>
          <w:color w:val="000000" w:themeColor="text1"/>
        </w:rPr>
      </w:pPr>
    </w:p>
    <w:p w14:paraId="27CE6D88" w14:textId="77777777" w:rsidR="0055772B" w:rsidRPr="007528B2" w:rsidRDefault="0055772B" w:rsidP="0055772B">
      <w:pPr>
        <w:widowControl/>
        <w:numPr>
          <w:ilvl w:val="0"/>
          <w:numId w:val="41"/>
        </w:numPr>
        <w:autoSpaceDE w:val="0"/>
        <w:autoSpaceDN w:val="0"/>
        <w:adjustRightInd w:val="0"/>
        <w:rPr>
          <w:rFonts w:cstheme="minorHAnsi"/>
          <w:snapToGrid/>
          <w:color w:val="000000" w:themeColor="text1"/>
        </w:rPr>
      </w:pPr>
      <w:r w:rsidRPr="007528B2">
        <w:rPr>
          <w:rFonts w:cstheme="minorHAnsi"/>
          <w:b/>
          <w:bCs/>
          <w:snapToGrid/>
          <w:color w:val="000000" w:themeColor="text1"/>
        </w:rPr>
        <w:t>Background</w:t>
      </w:r>
      <w:r w:rsidRPr="007528B2">
        <w:rPr>
          <w:rFonts w:cstheme="minorHAnsi"/>
          <w:b/>
          <w:bCs/>
          <w:snapToGrid/>
          <w:color w:val="000000" w:themeColor="text1"/>
          <w:spacing w:val="-2"/>
        </w:rPr>
        <w:t xml:space="preserve"> </w:t>
      </w:r>
      <w:r w:rsidRPr="007528B2">
        <w:rPr>
          <w:rFonts w:cstheme="minorHAnsi"/>
          <w:b/>
          <w:bCs/>
          <w:snapToGrid/>
          <w:color w:val="000000" w:themeColor="text1"/>
        </w:rPr>
        <w:t>Checks</w:t>
      </w:r>
      <w:r w:rsidRPr="007528B2">
        <w:rPr>
          <w:rFonts w:cstheme="minorHAnsi"/>
          <w:snapToGrid/>
          <w:color w:val="000000" w:themeColor="text1"/>
        </w:rPr>
        <w:t>.</w:t>
      </w:r>
      <w:r w:rsidRPr="007528B2">
        <w:rPr>
          <w:rFonts w:cstheme="minorHAnsi"/>
          <w:snapToGrid/>
          <w:color w:val="000000" w:themeColor="text1"/>
          <w:spacing w:val="-4"/>
        </w:rPr>
        <w:t xml:space="preserve"> </w:t>
      </w:r>
      <w:r w:rsidRPr="007528B2">
        <w:rPr>
          <w:rFonts w:cstheme="minorHAnsi"/>
          <w:snapToGrid/>
          <w:color w:val="000000" w:themeColor="text1"/>
        </w:rPr>
        <w:t>The</w:t>
      </w:r>
      <w:r w:rsidRPr="007528B2">
        <w:rPr>
          <w:rFonts w:cstheme="minorHAnsi"/>
          <w:snapToGrid/>
          <w:color w:val="000000" w:themeColor="text1"/>
          <w:spacing w:val="-5"/>
        </w:rPr>
        <w:t xml:space="preserve"> </w:t>
      </w:r>
      <w:r w:rsidRPr="007528B2">
        <w:rPr>
          <w:rFonts w:cstheme="minorHAnsi"/>
          <w:snapToGrid/>
          <w:color w:val="000000" w:themeColor="text1"/>
        </w:rPr>
        <w:t>CONTRACTOR</w:t>
      </w:r>
      <w:r w:rsidRPr="007528B2">
        <w:rPr>
          <w:rFonts w:cstheme="minorHAnsi"/>
          <w:snapToGrid/>
          <w:color w:val="000000" w:themeColor="text1"/>
          <w:spacing w:val="-4"/>
        </w:rPr>
        <w:t xml:space="preserve"> </w:t>
      </w:r>
      <w:r w:rsidRPr="007528B2">
        <w:rPr>
          <w:rFonts w:cstheme="minorHAnsi"/>
          <w:snapToGrid/>
          <w:color w:val="000000" w:themeColor="text1"/>
        </w:rPr>
        <w:t>shall</w:t>
      </w:r>
      <w:r w:rsidRPr="007528B2">
        <w:rPr>
          <w:rFonts w:cstheme="minorHAnsi"/>
          <w:snapToGrid/>
          <w:color w:val="000000" w:themeColor="text1"/>
          <w:spacing w:val="-2"/>
        </w:rPr>
        <w:t xml:space="preserve"> </w:t>
      </w:r>
      <w:r w:rsidRPr="007528B2">
        <w:rPr>
          <w:rFonts w:cstheme="minorHAnsi"/>
          <w:snapToGrid/>
          <w:color w:val="000000" w:themeColor="text1"/>
        </w:rPr>
        <w:t>ensure</w:t>
      </w:r>
      <w:r w:rsidRPr="007528B2">
        <w:rPr>
          <w:rFonts w:cstheme="minorHAnsi"/>
          <w:snapToGrid/>
          <w:color w:val="000000" w:themeColor="text1"/>
          <w:spacing w:val="-2"/>
        </w:rPr>
        <w:t xml:space="preserve"> </w:t>
      </w:r>
      <w:r w:rsidRPr="007528B2">
        <w:rPr>
          <w:rFonts w:cstheme="minorHAnsi"/>
          <w:snapToGrid/>
          <w:color w:val="000000" w:themeColor="text1"/>
        </w:rPr>
        <w:t>that</w:t>
      </w:r>
      <w:r w:rsidRPr="007528B2">
        <w:rPr>
          <w:rFonts w:cstheme="minorHAnsi"/>
          <w:snapToGrid/>
          <w:color w:val="000000" w:themeColor="text1"/>
          <w:spacing w:val="-4"/>
        </w:rPr>
        <w:t xml:space="preserve"> </w:t>
      </w:r>
      <w:r w:rsidRPr="007528B2">
        <w:rPr>
          <w:rFonts w:cstheme="minorHAnsi"/>
          <w:snapToGrid/>
          <w:color w:val="000000" w:themeColor="text1"/>
        </w:rPr>
        <w:t>hiring</w:t>
      </w:r>
      <w:r w:rsidRPr="007528B2">
        <w:rPr>
          <w:rFonts w:cstheme="minorHAnsi"/>
          <w:snapToGrid/>
          <w:color w:val="000000" w:themeColor="text1"/>
          <w:spacing w:val="-5"/>
        </w:rPr>
        <w:t xml:space="preserve"> </w:t>
      </w:r>
      <w:r w:rsidRPr="007528B2">
        <w:rPr>
          <w:rFonts w:cstheme="minorHAnsi"/>
          <w:snapToGrid/>
          <w:color w:val="000000" w:themeColor="text1"/>
        </w:rPr>
        <w:t>practices</w:t>
      </w:r>
      <w:r w:rsidRPr="007528B2">
        <w:rPr>
          <w:rFonts w:cstheme="minorHAnsi"/>
          <w:snapToGrid/>
          <w:color w:val="000000" w:themeColor="text1"/>
          <w:spacing w:val="-5"/>
        </w:rPr>
        <w:t xml:space="preserve"> </w:t>
      </w:r>
      <w:r w:rsidRPr="007528B2">
        <w:rPr>
          <w:rFonts w:cstheme="minorHAnsi"/>
          <w:snapToGrid/>
          <w:color w:val="000000" w:themeColor="text1"/>
        </w:rPr>
        <w:t>for</w:t>
      </w:r>
      <w:r w:rsidRPr="007528B2">
        <w:rPr>
          <w:rFonts w:cstheme="minorHAnsi"/>
          <w:snapToGrid/>
          <w:color w:val="000000" w:themeColor="text1"/>
          <w:spacing w:val="-2"/>
        </w:rPr>
        <w:t xml:space="preserve"> </w:t>
      </w:r>
      <w:r w:rsidRPr="007528B2">
        <w:rPr>
          <w:rFonts w:cstheme="minorHAnsi"/>
          <w:snapToGrid/>
          <w:color w:val="000000" w:themeColor="text1"/>
        </w:rPr>
        <w:t>staff</w:t>
      </w:r>
      <w:r w:rsidRPr="007528B2">
        <w:rPr>
          <w:rFonts w:cstheme="minorHAnsi"/>
          <w:snapToGrid/>
          <w:color w:val="000000" w:themeColor="text1"/>
          <w:spacing w:val="-4"/>
        </w:rPr>
        <w:t xml:space="preserve"> </w:t>
      </w:r>
      <w:r w:rsidRPr="007528B2">
        <w:rPr>
          <w:rFonts w:cstheme="minorHAnsi"/>
          <w:snapToGrid/>
          <w:color w:val="000000" w:themeColor="text1"/>
        </w:rPr>
        <w:t>who</w:t>
      </w:r>
      <w:r w:rsidRPr="007528B2">
        <w:rPr>
          <w:rFonts w:cstheme="minorHAnsi"/>
          <w:snapToGrid/>
          <w:color w:val="000000" w:themeColor="text1"/>
          <w:spacing w:val="-2"/>
        </w:rPr>
        <w:t xml:space="preserve"> </w:t>
      </w:r>
      <w:r w:rsidRPr="007528B2">
        <w:rPr>
          <w:rFonts w:cstheme="minorHAnsi"/>
          <w:snapToGrid/>
          <w:color w:val="000000" w:themeColor="text1"/>
        </w:rPr>
        <w:t>will have unsupervised access to clients are in accordance with RCW</w:t>
      </w:r>
      <w:r w:rsidRPr="007528B2">
        <w:rPr>
          <w:rFonts w:cstheme="minorHAnsi"/>
          <w:snapToGrid/>
          <w:color w:val="000000" w:themeColor="text1"/>
          <w:spacing w:val="-10"/>
        </w:rPr>
        <w:t xml:space="preserve"> </w:t>
      </w:r>
      <w:r w:rsidRPr="007528B2">
        <w:rPr>
          <w:rFonts w:cstheme="minorHAnsi"/>
          <w:snapToGrid/>
          <w:color w:val="000000" w:themeColor="text1"/>
        </w:rPr>
        <w:t>43.20A.710.</w:t>
      </w:r>
    </w:p>
    <w:p w14:paraId="354CC3FD" w14:textId="77777777" w:rsidR="0055772B" w:rsidRPr="007528B2" w:rsidRDefault="0055772B" w:rsidP="0055772B">
      <w:pPr>
        <w:widowControl/>
        <w:rPr>
          <w:rFonts w:cstheme="minorHAnsi"/>
          <w:snapToGrid/>
          <w:color w:val="000000" w:themeColor="text1"/>
        </w:rPr>
      </w:pPr>
    </w:p>
    <w:p w14:paraId="5D07829F" w14:textId="77777777" w:rsidR="0055772B" w:rsidRPr="007528B2" w:rsidRDefault="0055772B" w:rsidP="0055772B">
      <w:pPr>
        <w:widowControl/>
        <w:numPr>
          <w:ilvl w:val="0"/>
          <w:numId w:val="41"/>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ALTCEW’s Representative. </w:t>
      </w:r>
      <w:r w:rsidRPr="007528B2">
        <w:rPr>
          <w:rFonts w:cstheme="minorHAnsi"/>
          <w:snapToGrid/>
          <w:color w:val="000000" w:themeColor="text1"/>
        </w:rPr>
        <w:t>The ALTCEW Governing Board hereby appoints, and</w:t>
      </w:r>
      <w:r w:rsidRPr="007528B2">
        <w:rPr>
          <w:rFonts w:cstheme="minorHAnsi"/>
          <w:snapToGrid/>
          <w:color w:val="000000" w:themeColor="text1"/>
          <w:spacing w:val="-12"/>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CONTRACTOR</w:t>
      </w:r>
      <w:r w:rsidRPr="007528B2">
        <w:rPr>
          <w:rFonts w:cstheme="minorHAnsi"/>
          <w:snapToGrid/>
          <w:color w:val="000000" w:themeColor="text1"/>
          <w:spacing w:val="-5"/>
        </w:rPr>
        <w:t xml:space="preserve"> </w:t>
      </w:r>
      <w:r w:rsidRPr="007528B2">
        <w:rPr>
          <w:rFonts w:cstheme="minorHAnsi"/>
          <w:snapToGrid/>
          <w:color w:val="000000" w:themeColor="text1"/>
        </w:rPr>
        <w:t>hereby</w:t>
      </w:r>
      <w:r w:rsidRPr="007528B2">
        <w:rPr>
          <w:rFonts w:cstheme="minorHAnsi"/>
          <w:snapToGrid/>
          <w:color w:val="000000" w:themeColor="text1"/>
          <w:spacing w:val="-7"/>
        </w:rPr>
        <w:t xml:space="preserve"> </w:t>
      </w:r>
      <w:r w:rsidRPr="007528B2">
        <w:rPr>
          <w:rFonts w:cstheme="minorHAnsi"/>
          <w:snapToGrid/>
          <w:color w:val="000000" w:themeColor="text1"/>
        </w:rPr>
        <w:t>accepts,</w:t>
      </w:r>
      <w:r w:rsidRPr="007528B2">
        <w:rPr>
          <w:rFonts w:cstheme="minorHAnsi"/>
          <w:snapToGrid/>
          <w:color w:val="000000" w:themeColor="text1"/>
          <w:spacing w:val="-4"/>
        </w:rPr>
        <w:t xml:space="preserve"> </w:t>
      </w:r>
      <w:r w:rsidRPr="007528B2">
        <w:rPr>
          <w:rFonts w:cstheme="minorHAnsi"/>
          <w:snapToGrid/>
          <w:color w:val="000000" w:themeColor="text1"/>
        </w:rPr>
        <w:t>ALTCEW's</w:t>
      </w:r>
      <w:r w:rsidRPr="007528B2">
        <w:rPr>
          <w:rFonts w:cstheme="minorHAnsi"/>
          <w:snapToGrid/>
          <w:color w:val="000000" w:themeColor="text1"/>
          <w:spacing w:val="-4"/>
        </w:rPr>
        <w:t xml:space="preserve"> </w:t>
      </w:r>
      <w:r w:rsidRPr="007528B2">
        <w:rPr>
          <w:rFonts w:cstheme="minorHAnsi"/>
          <w:snapToGrid/>
          <w:color w:val="000000" w:themeColor="text1"/>
        </w:rPr>
        <w:t>Planning</w:t>
      </w:r>
      <w:r w:rsidRPr="007528B2">
        <w:rPr>
          <w:rFonts w:cstheme="minorHAnsi"/>
          <w:snapToGrid/>
          <w:color w:val="000000" w:themeColor="text1"/>
          <w:spacing w:val="-4"/>
        </w:rPr>
        <w:t xml:space="preserve"> </w:t>
      </w:r>
      <w:r w:rsidRPr="007528B2">
        <w:rPr>
          <w:rFonts w:cstheme="minorHAnsi"/>
          <w:snapToGrid/>
          <w:color w:val="000000" w:themeColor="text1"/>
        </w:rPr>
        <w:t>and</w:t>
      </w:r>
      <w:r w:rsidRPr="007528B2">
        <w:rPr>
          <w:rFonts w:cstheme="minorHAnsi"/>
          <w:snapToGrid/>
          <w:color w:val="000000" w:themeColor="text1"/>
          <w:spacing w:val="-5"/>
        </w:rPr>
        <w:t xml:space="preserve"> </w:t>
      </w:r>
      <w:r w:rsidRPr="007528B2">
        <w:rPr>
          <w:rFonts w:cstheme="minorHAnsi"/>
          <w:snapToGrid/>
          <w:color w:val="000000" w:themeColor="text1"/>
        </w:rPr>
        <w:t>Management</w:t>
      </w:r>
      <w:r w:rsidRPr="007528B2">
        <w:rPr>
          <w:rFonts w:cstheme="minorHAnsi"/>
          <w:snapToGrid/>
          <w:color w:val="000000" w:themeColor="text1"/>
          <w:spacing w:val="-5"/>
        </w:rPr>
        <w:t xml:space="preserve"> </w:t>
      </w:r>
      <w:r w:rsidRPr="007528B2">
        <w:rPr>
          <w:rFonts w:cstheme="minorHAnsi"/>
          <w:snapToGrid/>
          <w:color w:val="000000" w:themeColor="text1"/>
        </w:rPr>
        <w:t>Council</w:t>
      </w:r>
      <w:r w:rsidRPr="007528B2">
        <w:rPr>
          <w:rFonts w:cstheme="minorHAnsi"/>
          <w:snapToGrid/>
          <w:color w:val="000000" w:themeColor="text1"/>
          <w:spacing w:val="-4"/>
        </w:rPr>
        <w:t xml:space="preserve"> </w:t>
      </w:r>
      <w:r w:rsidRPr="007528B2">
        <w:rPr>
          <w:rFonts w:cstheme="minorHAnsi"/>
          <w:snapToGrid/>
          <w:color w:val="000000" w:themeColor="text1"/>
        </w:rPr>
        <w:t>and</w:t>
      </w:r>
      <w:r w:rsidRPr="007528B2">
        <w:rPr>
          <w:rFonts w:cstheme="minorHAnsi"/>
          <w:snapToGrid/>
          <w:color w:val="000000" w:themeColor="text1"/>
          <w:spacing w:val="-3"/>
        </w:rPr>
        <w:t xml:space="preserve"> </w:t>
      </w:r>
      <w:r w:rsidRPr="007528B2">
        <w:rPr>
          <w:rFonts w:cstheme="minorHAnsi"/>
          <w:snapToGrid/>
          <w:color w:val="000000" w:themeColor="text1"/>
        </w:rPr>
        <w:t>ALTCEW's Executive</w:t>
      </w:r>
      <w:r w:rsidRPr="007528B2">
        <w:rPr>
          <w:rFonts w:cstheme="minorHAnsi"/>
          <w:snapToGrid/>
          <w:color w:val="000000" w:themeColor="text1"/>
          <w:spacing w:val="-1"/>
          <w:w w:val="99"/>
        </w:rPr>
        <w:t xml:space="preserve"> </w:t>
      </w:r>
      <w:r w:rsidRPr="007528B2">
        <w:rPr>
          <w:rFonts w:cstheme="minorHAnsi"/>
          <w:snapToGrid/>
          <w:color w:val="000000" w:themeColor="text1"/>
        </w:rPr>
        <w:t>Director, or his/her designated staff, as ALTCEW's representatives for the purposes</w:t>
      </w:r>
      <w:r w:rsidRPr="007528B2">
        <w:rPr>
          <w:rFonts w:cstheme="minorHAnsi"/>
          <w:snapToGrid/>
          <w:color w:val="000000" w:themeColor="text1"/>
          <w:spacing w:val="-26"/>
        </w:rPr>
        <w:t xml:space="preserve"> </w:t>
      </w:r>
      <w:r w:rsidRPr="007528B2">
        <w:rPr>
          <w:rFonts w:cstheme="minorHAnsi"/>
          <w:snapToGrid/>
          <w:color w:val="000000" w:themeColor="text1"/>
        </w:rPr>
        <w:t>of administering the provisions of this Agreement, and subsequent Agreements,</w:t>
      </w:r>
      <w:r w:rsidRPr="007528B2">
        <w:rPr>
          <w:rFonts w:cstheme="minorHAnsi"/>
          <w:snapToGrid/>
          <w:color w:val="000000" w:themeColor="text1"/>
          <w:spacing w:val="-37"/>
        </w:rPr>
        <w:t xml:space="preserve"> </w:t>
      </w:r>
      <w:r w:rsidRPr="007528B2">
        <w:rPr>
          <w:rFonts w:cstheme="minorHAnsi"/>
          <w:snapToGrid/>
          <w:color w:val="000000" w:themeColor="text1"/>
        </w:rPr>
        <w:t>including</w:t>
      </w:r>
      <w:r w:rsidRPr="007528B2">
        <w:rPr>
          <w:rFonts w:cstheme="minorHAnsi"/>
          <w:snapToGrid/>
          <w:color w:val="000000" w:themeColor="text1"/>
          <w:w w:val="99"/>
        </w:rPr>
        <w:t xml:space="preserve"> </w:t>
      </w:r>
      <w:r w:rsidRPr="007528B2">
        <w:rPr>
          <w:rFonts w:cstheme="minorHAnsi"/>
          <w:snapToGrid/>
          <w:color w:val="000000" w:themeColor="text1"/>
        </w:rPr>
        <w:t>ALTCEW's rights</w:t>
      </w:r>
      <w:r w:rsidRPr="007528B2">
        <w:rPr>
          <w:rFonts w:cstheme="minorHAnsi"/>
          <w:snapToGrid/>
          <w:color w:val="000000" w:themeColor="text1"/>
          <w:spacing w:val="-8"/>
        </w:rPr>
        <w:t xml:space="preserve"> </w:t>
      </w:r>
      <w:r w:rsidRPr="007528B2">
        <w:rPr>
          <w:rFonts w:cstheme="minorHAnsi"/>
          <w:snapToGrid/>
          <w:color w:val="000000" w:themeColor="text1"/>
        </w:rPr>
        <w:t>to:</w:t>
      </w:r>
    </w:p>
    <w:p w14:paraId="042AF312" w14:textId="77777777" w:rsidR="0055772B" w:rsidRPr="007528B2" w:rsidRDefault="0055772B" w:rsidP="0055772B">
      <w:pPr>
        <w:widowControl/>
        <w:rPr>
          <w:rFonts w:cstheme="minorHAnsi"/>
          <w:snapToGrid/>
          <w:color w:val="000000" w:themeColor="text1"/>
        </w:rPr>
      </w:pPr>
    </w:p>
    <w:p w14:paraId="7EBB9CD4" w14:textId="77777777" w:rsidR="0055772B" w:rsidRPr="007528B2" w:rsidRDefault="0055772B" w:rsidP="0055772B">
      <w:pPr>
        <w:widowControl/>
        <w:numPr>
          <w:ilvl w:val="0"/>
          <w:numId w:val="42"/>
        </w:numPr>
        <w:autoSpaceDE w:val="0"/>
        <w:autoSpaceDN w:val="0"/>
        <w:adjustRightInd w:val="0"/>
        <w:ind w:left="1170"/>
        <w:rPr>
          <w:rFonts w:cstheme="minorHAnsi"/>
          <w:snapToGrid/>
          <w:color w:val="000000" w:themeColor="text1"/>
        </w:rPr>
      </w:pPr>
      <w:r w:rsidRPr="007528B2">
        <w:rPr>
          <w:rFonts w:cstheme="minorHAnsi"/>
          <w:snapToGrid/>
          <w:color w:val="000000" w:themeColor="text1"/>
        </w:rPr>
        <w:t>Inspect facilities and</w:t>
      </w:r>
      <w:r w:rsidRPr="007528B2">
        <w:rPr>
          <w:rFonts w:cstheme="minorHAnsi"/>
          <w:snapToGrid/>
          <w:color w:val="000000" w:themeColor="text1"/>
          <w:spacing w:val="-1"/>
        </w:rPr>
        <w:t xml:space="preserve"> </w:t>
      </w:r>
      <w:r w:rsidRPr="007528B2">
        <w:rPr>
          <w:rFonts w:cstheme="minorHAnsi"/>
          <w:snapToGrid/>
          <w:color w:val="000000" w:themeColor="text1"/>
        </w:rPr>
        <w:t>records;</w:t>
      </w:r>
    </w:p>
    <w:p w14:paraId="7E7C600E" w14:textId="77777777" w:rsidR="0055772B" w:rsidRPr="007528B2" w:rsidRDefault="0055772B" w:rsidP="0055772B">
      <w:pPr>
        <w:widowControl/>
        <w:ind w:left="1170"/>
        <w:rPr>
          <w:rFonts w:cstheme="minorHAnsi"/>
          <w:snapToGrid/>
          <w:color w:val="000000" w:themeColor="text1"/>
        </w:rPr>
      </w:pPr>
    </w:p>
    <w:p w14:paraId="047E00C9" w14:textId="77777777" w:rsidR="0055772B" w:rsidRPr="007528B2" w:rsidRDefault="0055772B" w:rsidP="0055772B">
      <w:pPr>
        <w:widowControl/>
        <w:numPr>
          <w:ilvl w:val="0"/>
          <w:numId w:val="42"/>
        </w:numPr>
        <w:autoSpaceDE w:val="0"/>
        <w:autoSpaceDN w:val="0"/>
        <w:adjustRightInd w:val="0"/>
        <w:ind w:left="1170"/>
        <w:rPr>
          <w:rFonts w:cstheme="minorHAnsi"/>
          <w:snapToGrid/>
          <w:color w:val="000000" w:themeColor="text1"/>
        </w:rPr>
      </w:pPr>
      <w:r w:rsidRPr="007528B2">
        <w:rPr>
          <w:rFonts w:cstheme="minorHAnsi"/>
          <w:snapToGrid/>
          <w:color w:val="000000" w:themeColor="text1"/>
        </w:rPr>
        <w:t>Receive and act on all reports and documents;</w:t>
      </w:r>
    </w:p>
    <w:p w14:paraId="70F0D0B2" w14:textId="77777777" w:rsidR="0055772B" w:rsidRPr="007528B2" w:rsidRDefault="0055772B" w:rsidP="0055772B">
      <w:pPr>
        <w:widowControl/>
        <w:ind w:left="1170"/>
        <w:rPr>
          <w:rFonts w:cstheme="minorHAnsi"/>
          <w:snapToGrid/>
          <w:color w:val="000000" w:themeColor="text1"/>
        </w:rPr>
      </w:pPr>
    </w:p>
    <w:p w14:paraId="618326E9" w14:textId="77777777" w:rsidR="0055772B" w:rsidRPr="007528B2" w:rsidRDefault="0055772B" w:rsidP="0055772B">
      <w:pPr>
        <w:widowControl/>
        <w:numPr>
          <w:ilvl w:val="0"/>
          <w:numId w:val="42"/>
        </w:numPr>
        <w:autoSpaceDE w:val="0"/>
        <w:autoSpaceDN w:val="0"/>
        <w:adjustRightInd w:val="0"/>
        <w:ind w:left="1170"/>
        <w:rPr>
          <w:rFonts w:cstheme="minorHAnsi"/>
          <w:snapToGrid/>
          <w:color w:val="000000" w:themeColor="text1"/>
        </w:rPr>
      </w:pPr>
      <w:r w:rsidRPr="007528B2">
        <w:rPr>
          <w:rFonts w:cstheme="minorHAnsi"/>
          <w:snapToGrid/>
          <w:color w:val="000000" w:themeColor="text1"/>
        </w:rPr>
        <w:t>Request and receive additional information from the CONTRACTOR;</w:t>
      </w:r>
    </w:p>
    <w:p w14:paraId="7F78A85C" w14:textId="77777777" w:rsidR="0055772B" w:rsidRPr="007528B2" w:rsidRDefault="0055772B" w:rsidP="0055772B">
      <w:pPr>
        <w:widowControl/>
        <w:ind w:left="1170"/>
        <w:rPr>
          <w:rFonts w:cstheme="minorHAnsi"/>
          <w:snapToGrid/>
          <w:color w:val="000000" w:themeColor="text1"/>
        </w:rPr>
      </w:pPr>
    </w:p>
    <w:p w14:paraId="52DFCAF4" w14:textId="77777777" w:rsidR="0055772B" w:rsidRPr="007528B2" w:rsidRDefault="0055772B" w:rsidP="0055772B">
      <w:pPr>
        <w:widowControl/>
        <w:numPr>
          <w:ilvl w:val="0"/>
          <w:numId w:val="42"/>
        </w:numPr>
        <w:autoSpaceDE w:val="0"/>
        <w:autoSpaceDN w:val="0"/>
        <w:adjustRightInd w:val="0"/>
        <w:ind w:left="1170"/>
        <w:rPr>
          <w:rFonts w:cstheme="minorHAnsi"/>
          <w:snapToGrid/>
          <w:color w:val="000000" w:themeColor="text1"/>
        </w:rPr>
      </w:pPr>
      <w:r w:rsidRPr="007528B2">
        <w:rPr>
          <w:rFonts w:cstheme="minorHAnsi"/>
          <w:snapToGrid/>
          <w:color w:val="000000" w:themeColor="text1"/>
        </w:rPr>
        <w:t>Approve fee schedules for services;</w:t>
      </w:r>
    </w:p>
    <w:p w14:paraId="6E79E474" w14:textId="77777777" w:rsidR="0055772B" w:rsidRPr="007528B2" w:rsidRDefault="0055772B" w:rsidP="0055772B">
      <w:pPr>
        <w:widowControl/>
        <w:ind w:left="1170"/>
        <w:rPr>
          <w:rFonts w:cstheme="minorHAnsi"/>
          <w:snapToGrid/>
          <w:color w:val="000000" w:themeColor="text1"/>
        </w:rPr>
      </w:pPr>
    </w:p>
    <w:p w14:paraId="553E32F8" w14:textId="77777777" w:rsidR="0055772B" w:rsidRPr="007528B2" w:rsidRDefault="0055772B" w:rsidP="0055772B">
      <w:pPr>
        <w:widowControl/>
        <w:numPr>
          <w:ilvl w:val="0"/>
          <w:numId w:val="42"/>
        </w:numPr>
        <w:autoSpaceDE w:val="0"/>
        <w:autoSpaceDN w:val="0"/>
        <w:adjustRightInd w:val="0"/>
        <w:ind w:left="1170"/>
        <w:rPr>
          <w:rFonts w:cstheme="minorHAnsi"/>
          <w:snapToGrid/>
          <w:color w:val="000000" w:themeColor="text1"/>
        </w:rPr>
      </w:pPr>
      <w:r w:rsidRPr="007528B2">
        <w:rPr>
          <w:rFonts w:cstheme="minorHAnsi"/>
          <w:snapToGrid/>
          <w:color w:val="000000" w:themeColor="text1"/>
        </w:rPr>
        <w:t>Assess the general performance of the CONTRACTOR;</w:t>
      </w:r>
    </w:p>
    <w:p w14:paraId="4E36459C" w14:textId="77777777" w:rsidR="0055772B" w:rsidRPr="007528B2" w:rsidRDefault="0055772B" w:rsidP="0055772B">
      <w:pPr>
        <w:widowControl/>
        <w:ind w:left="1170"/>
        <w:rPr>
          <w:rFonts w:cstheme="minorHAnsi"/>
          <w:snapToGrid/>
          <w:color w:val="000000" w:themeColor="text1"/>
        </w:rPr>
      </w:pPr>
    </w:p>
    <w:p w14:paraId="131952A2" w14:textId="77777777" w:rsidR="0055772B" w:rsidRPr="007528B2" w:rsidRDefault="0055772B" w:rsidP="0055772B">
      <w:pPr>
        <w:widowControl/>
        <w:numPr>
          <w:ilvl w:val="0"/>
          <w:numId w:val="42"/>
        </w:numPr>
        <w:autoSpaceDE w:val="0"/>
        <w:autoSpaceDN w:val="0"/>
        <w:adjustRightInd w:val="0"/>
        <w:ind w:left="1170"/>
        <w:rPr>
          <w:rFonts w:cstheme="minorHAnsi"/>
          <w:snapToGrid/>
          <w:color w:val="000000" w:themeColor="text1"/>
        </w:rPr>
      </w:pPr>
      <w:r w:rsidRPr="007528B2">
        <w:rPr>
          <w:rFonts w:cstheme="minorHAnsi"/>
          <w:snapToGrid/>
          <w:color w:val="000000" w:themeColor="text1"/>
        </w:rPr>
        <w:t>Monitor and/or evaluate the effectiveness, efficiency, and costs of program operations.</w:t>
      </w:r>
    </w:p>
    <w:p w14:paraId="4D83C5FA" w14:textId="77777777" w:rsidR="0055772B" w:rsidRPr="007528B2" w:rsidRDefault="0055772B" w:rsidP="0055772B">
      <w:pPr>
        <w:widowControl/>
        <w:ind w:left="1170"/>
        <w:rPr>
          <w:rFonts w:cstheme="minorHAnsi"/>
          <w:snapToGrid/>
          <w:color w:val="000000" w:themeColor="text1"/>
        </w:rPr>
      </w:pPr>
    </w:p>
    <w:p w14:paraId="534ED957" w14:textId="77777777" w:rsidR="0055772B" w:rsidRPr="007528B2" w:rsidRDefault="0055772B" w:rsidP="0055772B">
      <w:pPr>
        <w:widowControl/>
        <w:numPr>
          <w:ilvl w:val="0"/>
          <w:numId w:val="42"/>
        </w:numPr>
        <w:autoSpaceDE w:val="0"/>
        <w:autoSpaceDN w:val="0"/>
        <w:adjustRightInd w:val="0"/>
        <w:ind w:left="1170"/>
        <w:rPr>
          <w:rFonts w:cstheme="minorHAnsi"/>
          <w:snapToGrid/>
          <w:color w:val="000000" w:themeColor="text1"/>
        </w:rPr>
      </w:pPr>
      <w:r w:rsidRPr="007528B2">
        <w:rPr>
          <w:rFonts w:cstheme="minorHAnsi"/>
          <w:snapToGrid/>
          <w:color w:val="000000" w:themeColor="text1"/>
        </w:rPr>
        <w:t>Determine if services are being performed in accordance with Federal, State, and local law;</w:t>
      </w:r>
    </w:p>
    <w:p w14:paraId="54EC95B3" w14:textId="77777777" w:rsidR="0055772B" w:rsidRPr="007528B2" w:rsidRDefault="0055772B" w:rsidP="0055772B">
      <w:pPr>
        <w:widowControl/>
        <w:numPr>
          <w:ilvl w:val="0"/>
          <w:numId w:val="42"/>
        </w:numPr>
        <w:autoSpaceDE w:val="0"/>
        <w:autoSpaceDN w:val="0"/>
        <w:adjustRightInd w:val="0"/>
        <w:ind w:left="1170"/>
        <w:rPr>
          <w:rFonts w:cstheme="minorHAnsi"/>
          <w:snapToGrid/>
          <w:color w:val="000000" w:themeColor="text1"/>
        </w:rPr>
      </w:pPr>
      <w:r w:rsidRPr="007528B2">
        <w:rPr>
          <w:rFonts w:cstheme="minorHAnsi"/>
          <w:snapToGrid/>
          <w:color w:val="000000" w:themeColor="text1"/>
        </w:rPr>
        <w:t>Administer any other right granted to ALTCEW under this Agreement and subsequent Agreements, except those specifically reserved to the ALTCEW Governing Board.</w:t>
      </w:r>
    </w:p>
    <w:p w14:paraId="1337E566" w14:textId="77777777" w:rsidR="0055772B" w:rsidRPr="007528B2" w:rsidRDefault="0055772B" w:rsidP="0055772B">
      <w:pPr>
        <w:widowControl/>
        <w:rPr>
          <w:rFonts w:cstheme="minorHAnsi"/>
          <w:snapToGrid/>
          <w:color w:val="000000" w:themeColor="text1"/>
        </w:rPr>
      </w:pPr>
    </w:p>
    <w:p w14:paraId="626826B6" w14:textId="77777777" w:rsidR="0055772B" w:rsidRPr="007528B2" w:rsidRDefault="0055772B" w:rsidP="0055772B">
      <w:pPr>
        <w:widowControl/>
        <w:ind w:left="720"/>
        <w:rPr>
          <w:rFonts w:cstheme="minorHAnsi"/>
          <w:snapToGrid/>
          <w:color w:val="000000" w:themeColor="text1"/>
        </w:rPr>
      </w:pPr>
      <w:r w:rsidRPr="007528B2">
        <w:rPr>
          <w:rFonts w:cstheme="minorHAnsi"/>
          <w:snapToGrid/>
          <w:color w:val="000000" w:themeColor="text1"/>
        </w:rPr>
        <w:t>All actions taken by the Planning and Management Council and ALTCEW's Executive Director,</w:t>
      </w:r>
      <w:r w:rsidRPr="007528B2">
        <w:rPr>
          <w:rFonts w:cstheme="minorHAnsi"/>
          <w:snapToGrid/>
          <w:color w:val="000000" w:themeColor="text1"/>
          <w:spacing w:val="-19"/>
        </w:rPr>
        <w:t xml:space="preserve"> </w:t>
      </w:r>
      <w:r w:rsidRPr="007528B2">
        <w:rPr>
          <w:rFonts w:cstheme="minorHAnsi"/>
          <w:snapToGrid/>
          <w:color w:val="000000" w:themeColor="text1"/>
        </w:rPr>
        <w:t>as ALTCEW's agents for administering this Agreement, and subsequent Agreements, shall</w:t>
      </w:r>
      <w:r w:rsidRPr="007528B2">
        <w:rPr>
          <w:rFonts w:cstheme="minorHAnsi"/>
          <w:snapToGrid/>
          <w:color w:val="000000" w:themeColor="text1"/>
          <w:spacing w:val="-35"/>
        </w:rPr>
        <w:t xml:space="preserve"> </w:t>
      </w:r>
      <w:r w:rsidRPr="007528B2">
        <w:rPr>
          <w:rFonts w:cstheme="minorHAnsi"/>
          <w:snapToGrid/>
          <w:color w:val="000000" w:themeColor="text1"/>
        </w:rPr>
        <w:t>be</w:t>
      </w:r>
      <w:r w:rsidRPr="007528B2">
        <w:rPr>
          <w:rFonts w:cstheme="minorHAnsi"/>
          <w:snapToGrid/>
          <w:color w:val="000000" w:themeColor="text1"/>
          <w:w w:val="99"/>
        </w:rPr>
        <w:t xml:space="preserve"> </w:t>
      </w:r>
      <w:r w:rsidRPr="007528B2">
        <w:rPr>
          <w:rFonts w:cstheme="minorHAnsi"/>
          <w:snapToGrid/>
          <w:color w:val="000000" w:themeColor="text1"/>
        </w:rPr>
        <w:t>subject to the approval of the ALTCEW Governing Board. The ALTCEW Governing</w:t>
      </w:r>
      <w:r w:rsidRPr="007528B2">
        <w:rPr>
          <w:rFonts w:cstheme="minorHAnsi"/>
          <w:snapToGrid/>
          <w:color w:val="000000" w:themeColor="text1"/>
          <w:spacing w:val="-27"/>
        </w:rPr>
        <w:t xml:space="preserve"> </w:t>
      </w:r>
      <w:r w:rsidRPr="007528B2">
        <w:rPr>
          <w:rFonts w:cstheme="minorHAnsi"/>
          <w:snapToGrid/>
          <w:color w:val="000000" w:themeColor="text1"/>
        </w:rPr>
        <w:t>Board expressly reserves to itself the right to suspend or terminate this Agreement,</w:t>
      </w:r>
      <w:r w:rsidRPr="007528B2">
        <w:rPr>
          <w:rFonts w:cstheme="minorHAnsi"/>
          <w:snapToGrid/>
          <w:color w:val="000000" w:themeColor="text1"/>
          <w:spacing w:val="-21"/>
        </w:rPr>
        <w:t xml:space="preserve"> </w:t>
      </w:r>
      <w:r w:rsidRPr="007528B2">
        <w:rPr>
          <w:rFonts w:cstheme="minorHAnsi"/>
          <w:snapToGrid/>
          <w:color w:val="000000" w:themeColor="text1"/>
        </w:rPr>
        <w:t>and subsequent Agreements, as provided herein, to approve budget revisions and</w:t>
      </w:r>
      <w:r w:rsidRPr="007528B2">
        <w:rPr>
          <w:rFonts w:cstheme="minorHAnsi"/>
          <w:snapToGrid/>
          <w:color w:val="000000" w:themeColor="text1"/>
          <w:spacing w:val="-26"/>
        </w:rPr>
        <w:t xml:space="preserve"> </w:t>
      </w:r>
      <w:r w:rsidRPr="007528B2">
        <w:rPr>
          <w:rFonts w:cstheme="minorHAnsi"/>
          <w:snapToGrid/>
          <w:color w:val="000000" w:themeColor="text1"/>
        </w:rPr>
        <w:t>payment</w:t>
      </w:r>
      <w:r w:rsidRPr="007528B2">
        <w:rPr>
          <w:rFonts w:cstheme="minorHAnsi"/>
          <w:snapToGrid/>
          <w:color w:val="000000" w:themeColor="text1"/>
          <w:w w:val="99"/>
        </w:rPr>
        <w:t xml:space="preserve"> </w:t>
      </w:r>
      <w:r w:rsidRPr="007528B2">
        <w:rPr>
          <w:rFonts w:cstheme="minorHAnsi"/>
          <w:snapToGrid/>
          <w:color w:val="000000" w:themeColor="text1"/>
        </w:rPr>
        <w:t>changes, and to commence civil action for the enforcement of this Agreement</w:t>
      </w:r>
      <w:r w:rsidRPr="007528B2">
        <w:rPr>
          <w:rFonts w:cstheme="minorHAnsi"/>
          <w:snapToGrid/>
          <w:color w:val="000000" w:themeColor="text1"/>
          <w:spacing w:val="-22"/>
        </w:rPr>
        <w:t xml:space="preserve"> </w:t>
      </w:r>
      <w:r w:rsidRPr="007528B2">
        <w:rPr>
          <w:rFonts w:cstheme="minorHAnsi"/>
          <w:snapToGrid/>
          <w:color w:val="000000" w:themeColor="text1"/>
        </w:rPr>
        <w:t>and subsequent</w:t>
      </w:r>
      <w:r w:rsidRPr="007528B2">
        <w:rPr>
          <w:rFonts w:cstheme="minorHAnsi"/>
          <w:snapToGrid/>
          <w:color w:val="000000" w:themeColor="text1"/>
          <w:spacing w:val="-12"/>
        </w:rPr>
        <w:t xml:space="preserve"> </w:t>
      </w:r>
      <w:r w:rsidRPr="007528B2">
        <w:rPr>
          <w:rFonts w:cstheme="minorHAnsi"/>
          <w:snapToGrid/>
          <w:color w:val="000000" w:themeColor="text1"/>
        </w:rPr>
        <w:t>Agreements.</w:t>
      </w:r>
    </w:p>
    <w:p w14:paraId="50A1F7D9" w14:textId="77777777" w:rsidR="0055772B" w:rsidRPr="007528B2" w:rsidRDefault="0055772B" w:rsidP="0055772B">
      <w:pPr>
        <w:widowControl/>
        <w:rPr>
          <w:rFonts w:cstheme="minorHAnsi"/>
          <w:snapToGrid/>
          <w:color w:val="000000" w:themeColor="text1"/>
        </w:rPr>
      </w:pPr>
    </w:p>
    <w:p w14:paraId="70AE109A" w14:textId="77777777" w:rsidR="0055772B" w:rsidRPr="007528B2" w:rsidRDefault="0055772B" w:rsidP="0055772B">
      <w:pPr>
        <w:widowControl/>
        <w:numPr>
          <w:ilvl w:val="0"/>
          <w:numId w:val="41"/>
        </w:numPr>
        <w:autoSpaceDE w:val="0"/>
        <w:autoSpaceDN w:val="0"/>
        <w:adjustRightInd w:val="0"/>
        <w:rPr>
          <w:rFonts w:cstheme="minorHAnsi"/>
          <w:snapToGrid/>
          <w:color w:val="000000" w:themeColor="text1"/>
        </w:rPr>
      </w:pPr>
      <w:r w:rsidRPr="007528B2">
        <w:rPr>
          <w:rFonts w:cstheme="minorHAnsi"/>
          <w:b/>
          <w:bCs/>
          <w:snapToGrid/>
          <w:color w:val="000000" w:themeColor="text1"/>
        </w:rPr>
        <w:t>Coordination</w:t>
      </w:r>
      <w:r w:rsidRPr="007528B2">
        <w:rPr>
          <w:rFonts w:cstheme="minorHAnsi"/>
          <w:snapToGrid/>
          <w:color w:val="000000" w:themeColor="text1"/>
        </w:rPr>
        <w:t>. The CONTRACTOR’s staff will participate in ALTCEW and ALTSA training</w:t>
      </w:r>
      <w:r w:rsidRPr="007528B2">
        <w:rPr>
          <w:rFonts w:cstheme="minorHAnsi"/>
          <w:snapToGrid/>
          <w:color w:val="000000" w:themeColor="text1"/>
          <w:spacing w:val="-29"/>
        </w:rPr>
        <w:t xml:space="preserve"> </w:t>
      </w:r>
      <w:r w:rsidRPr="007528B2">
        <w:rPr>
          <w:rFonts w:cstheme="minorHAnsi"/>
          <w:snapToGrid/>
          <w:color w:val="000000" w:themeColor="text1"/>
        </w:rPr>
        <w:t>and coordination meetings as</w:t>
      </w:r>
      <w:r w:rsidRPr="007528B2">
        <w:rPr>
          <w:rFonts w:cstheme="minorHAnsi"/>
          <w:snapToGrid/>
          <w:color w:val="000000" w:themeColor="text1"/>
          <w:spacing w:val="3"/>
        </w:rPr>
        <w:t xml:space="preserve"> </w:t>
      </w:r>
      <w:r w:rsidRPr="007528B2">
        <w:rPr>
          <w:rFonts w:cstheme="minorHAnsi"/>
          <w:snapToGrid/>
          <w:color w:val="000000" w:themeColor="text1"/>
        </w:rPr>
        <w:t>required.</w:t>
      </w:r>
    </w:p>
    <w:p w14:paraId="60BFDCCE" w14:textId="77777777" w:rsidR="0055772B" w:rsidRPr="007528B2" w:rsidRDefault="0055772B" w:rsidP="0055772B">
      <w:pPr>
        <w:widowControl/>
        <w:ind w:left="720"/>
        <w:rPr>
          <w:rFonts w:cstheme="minorHAnsi"/>
          <w:snapToGrid/>
          <w:color w:val="000000" w:themeColor="text1"/>
        </w:rPr>
      </w:pPr>
    </w:p>
    <w:p w14:paraId="3B86A43A" w14:textId="77777777" w:rsidR="0055772B" w:rsidRPr="007528B2" w:rsidRDefault="0055772B" w:rsidP="0055772B">
      <w:pPr>
        <w:widowControl/>
        <w:numPr>
          <w:ilvl w:val="0"/>
          <w:numId w:val="41"/>
        </w:numPr>
        <w:autoSpaceDE w:val="0"/>
        <w:autoSpaceDN w:val="0"/>
        <w:adjustRightInd w:val="0"/>
        <w:rPr>
          <w:rFonts w:cstheme="minorHAnsi"/>
          <w:b/>
          <w:bCs/>
          <w:snapToGrid/>
          <w:color w:val="000000" w:themeColor="text1"/>
        </w:rPr>
      </w:pPr>
      <w:r w:rsidRPr="007528B2">
        <w:rPr>
          <w:rFonts w:cstheme="minorHAnsi"/>
          <w:b/>
          <w:snapToGrid/>
          <w:color w:val="000000" w:themeColor="text1"/>
        </w:rPr>
        <w:t>Billing and</w:t>
      </w:r>
      <w:r w:rsidRPr="007528B2">
        <w:rPr>
          <w:rFonts w:cstheme="minorHAnsi"/>
          <w:b/>
          <w:snapToGrid/>
          <w:color w:val="000000" w:themeColor="text1"/>
          <w:spacing w:val="-3"/>
        </w:rPr>
        <w:t xml:space="preserve"> </w:t>
      </w:r>
      <w:r w:rsidRPr="007528B2">
        <w:rPr>
          <w:rFonts w:cstheme="minorHAnsi"/>
          <w:b/>
          <w:snapToGrid/>
          <w:color w:val="000000" w:themeColor="text1"/>
        </w:rPr>
        <w:t>Payment</w:t>
      </w:r>
      <w:r w:rsidRPr="007528B2">
        <w:rPr>
          <w:rFonts w:cstheme="minorHAnsi"/>
          <w:snapToGrid/>
          <w:color w:val="000000" w:themeColor="text1"/>
        </w:rPr>
        <w:t>.</w:t>
      </w:r>
    </w:p>
    <w:p w14:paraId="3757134C" w14:textId="77777777" w:rsidR="0055772B" w:rsidRPr="007528B2" w:rsidRDefault="0055772B" w:rsidP="0055772B">
      <w:pPr>
        <w:widowControl/>
        <w:rPr>
          <w:rFonts w:cstheme="minorHAnsi"/>
          <w:b/>
          <w:bCs/>
          <w:snapToGrid/>
          <w:color w:val="000000" w:themeColor="text1"/>
        </w:rPr>
      </w:pPr>
    </w:p>
    <w:p w14:paraId="228C165D" w14:textId="77777777" w:rsidR="0055772B" w:rsidRPr="007528B2" w:rsidRDefault="0055772B" w:rsidP="0055772B">
      <w:pPr>
        <w:widowControl/>
        <w:numPr>
          <w:ilvl w:val="0"/>
          <w:numId w:val="43"/>
        </w:numPr>
        <w:autoSpaceDE w:val="0"/>
        <w:autoSpaceDN w:val="0"/>
        <w:adjustRightInd w:val="0"/>
        <w:ind w:left="1170"/>
        <w:rPr>
          <w:rFonts w:cstheme="minorHAnsi"/>
          <w:snapToGrid/>
          <w:color w:val="000000" w:themeColor="text1"/>
        </w:rPr>
      </w:pPr>
      <w:r w:rsidRPr="007528B2">
        <w:rPr>
          <w:rFonts w:cstheme="minorHAnsi"/>
          <w:b/>
          <w:snapToGrid/>
          <w:color w:val="000000" w:themeColor="text1"/>
        </w:rPr>
        <w:t>Billing.</w:t>
      </w:r>
      <w:r w:rsidRPr="007528B2">
        <w:rPr>
          <w:rFonts w:cstheme="minorHAnsi"/>
          <w:snapToGrid/>
          <w:color w:val="000000" w:themeColor="text1"/>
        </w:rPr>
        <w:t xml:space="preserve"> The CONTRACTOR shall submit invoices using forms as designated by</w:t>
      </w:r>
      <w:r w:rsidRPr="007528B2">
        <w:rPr>
          <w:rFonts w:cstheme="minorHAnsi"/>
          <w:snapToGrid/>
          <w:color w:val="000000" w:themeColor="text1"/>
          <w:spacing w:val="-26"/>
        </w:rPr>
        <w:t xml:space="preserve"> </w:t>
      </w:r>
      <w:r w:rsidRPr="007528B2">
        <w:rPr>
          <w:rFonts w:cstheme="minorHAnsi"/>
          <w:snapToGrid/>
          <w:color w:val="000000" w:themeColor="text1"/>
        </w:rPr>
        <w:t>ALTCEW.</w:t>
      </w:r>
      <w:r w:rsidRPr="007528B2">
        <w:rPr>
          <w:rFonts w:cstheme="minorHAnsi"/>
          <w:snapToGrid/>
          <w:color w:val="000000" w:themeColor="text1"/>
          <w:spacing w:val="-1"/>
        </w:rPr>
        <w:t xml:space="preserve"> </w:t>
      </w:r>
      <w:r w:rsidRPr="007528B2">
        <w:rPr>
          <w:rFonts w:cstheme="minorHAnsi"/>
          <w:snapToGrid/>
          <w:color w:val="000000" w:themeColor="text1"/>
        </w:rPr>
        <w:t>Consideration for services rendered shall be payable upon receipt and acceptance</w:t>
      </w:r>
      <w:r w:rsidRPr="007528B2">
        <w:rPr>
          <w:rFonts w:cstheme="minorHAnsi"/>
          <w:snapToGrid/>
          <w:color w:val="000000" w:themeColor="text1"/>
          <w:spacing w:val="-18"/>
        </w:rPr>
        <w:t xml:space="preserve"> </w:t>
      </w:r>
      <w:r w:rsidRPr="007528B2">
        <w:rPr>
          <w:rFonts w:cstheme="minorHAnsi"/>
          <w:snapToGrid/>
          <w:color w:val="000000" w:themeColor="text1"/>
        </w:rPr>
        <w:t>of properly completed invoices which shall be submitted to ALTCEW by the</w:t>
      </w:r>
      <w:r w:rsidRPr="007528B2">
        <w:rPr>
          <w:rFonts w:cstheme="minorHAnsi"/>
          <w:snapToGrid/>
          <w:color w:val="000000" w:themeColor="text1"/>
          <w:spacing w:val="-34"/>
        </w:rPr>
        <w:t xml:space="preserve"> </w:t>
      </w:r>
      <w:r w:rsidRPr="007528B2">
        <w:rPr>
          <w:rFonts w:cstheme="minorHAnsi"/>
          <w:snapToGrid/>
          <w:color w:val="000000" w:themeColor="text1"/>
        </w:rPr>
        <w:t>CONTRACTOR</w:t>
      </w:r>
      <w:r w:rsidRPr="007528B2">
        <w:rPr>
          <w:rFonts w:cstheme="minorHAnsi"/>
          <w:snapToGrid/>
          <w:color w:val="000000" w:themeColor="text1"/>
          <w:spacing w:val="-1"/>
        </w:rPr>
        <w:t xml:space="preserve"> </w:t>
      </w:r>
      <w:r w:rsidRPr="007528B2">
        <w:rPr>
          <w:rFonts w:cstheme="minorHAnsi"/>
          <w:snapToGrid/>
          <w:color w:val="000000" w:themeColor="text1"/>
        </w:rPr>
        <w:t>not more often than monthly. The CONTRACTOR shall submit all requests</w:t>
      </w:r>
      <w:r w:rsidRPr="007528B2">
        <w:rPr>
          <w:rFonts w:cstheme="minorHAnsi"/>
          <w:snapToGrid/>
          <w:color w:val="000000" w:themeColor="text1"/>
          <w:spacing w:val="-19"/>
        </w:rPr>
        <w:t xml:space="preserve"> </w:t>
      </w:r>
      <w:r w:rsidRPr="007528B2">
        <w:rPr>
          <w:rFonts w:cstheme="minorHAnsi"/>
          <w:snapToGrid/>
          <w:color w:val="000000" w:themeColor="text1"/>
        </w:rPr>
        <w:t>for</w:t>
      </w:r>
      <w:r w:rsidRPr="007528B2">
        <w:rPr>
          <w:rFonts w:cstheme="minorHAnsi"/>
          <w:snapToGrid/>
          <w:color w:val="000000" w:themeColor="text1"/>
          <w:w w:val="99"/>
        </w:rPr>
        <w:t xml:space="preserve"> </w:t>
      </w:r>
      <w:r w:rsidRPr="007528B2">
        <w:rPr>
          <w:rFonts w:cstheme="minorHAnsi"/>
          <w:snapToGrid/>
          <w:color w:val="000000" w:themeColor="text1"/>
        </w:rPr>
        <w:t>reimbursement no later than the seventh (7th) working day of the month following</w:t>
      </w:r>
      <w:r w:rsidRPr="007528B2">
        <w:rPr>
          <w:rFonts w:cstheme="minorHAnsi"/>
          <w:snapToGrid/>
          <w:color w:val="000000" w:themeColor="text1"/>
          <w:spacing w:val="-26"/>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month of service. Final closeout invoices shall be submitted no later than the</w:t>
      </w:r>
      <w:r w:rsidRPr="007528B2">
        <w:rPr>
          <w:rFonts w:cstheme="minorHAnsi"/>
          <w:snapToGrid/>
          <w:color w:val="000000" w:themeColor="text1"/>
          <w:spacing w:val="-36"/>
        </w:rPr>
        <w:t xml:space="preserve"> </w:t>
      </w:r>
      <w:r w:rsidRPr="007528B2">
        <w:rPr>
          <w:rFonts w:cstheme="minorHAnsi"/>
          <w:snapToGrid/>
          <w:color w:val="000000" w:themeColor="text1"/>
        </w:rPr>
        <w:t>20th</w:t>
      </w:r>
      <w:r w:rsidRPr="007528B2">
        <w:rPr>
          <w:rFonts w:cstheme="minorHAnsi"/>
          <w:snapToGrid/>
          <w:color w:val="000000" w:themeColor="text1"/>
          <w:spacing w:val="-5"/>
        </w:rPr>
        <w:t xml:space="preserve"> </w:t>
      </w:r>
      <w:r w:rsidRPr="007528B2">
        <w:rPr>
          <w:rFonts w:cstheme="minorHAnsi"/>
          <w:snapToGrid/>
          <w:color w:val="000000" w:themeColor="text1"/>
        </w:rPr>
        <w:t>of</w:t>
      </w:r>
      <w:r w:rsidRPr="007528B2">
        <w:rPr>
          <w:rFonts w:cstheme="minorHAnsi"/>
          <w:snapToGrid/>
          <w:color w:val="000000" w:themeColor="text1"/>
          <w:spacing w:val="-4"/>
        </w:rPr>
        <w:t xml:space="preserve"> </w:t>
      </w:r>
      <w:r w:rsidRPr="007528B2">
        <w:rPr>
          <w:rFonts w:cstheme="minorHAnsi"/>
          <w:snapToGrid/>
          <w:color w:val="000000" w:themeColor="text1"/>
        </w:rPr>
        <w:t>the</w:t>
      </w:r>
      <w:r w:rsidRPr="007528B2">
        <w:rPr>
          <w:rFonts w:cstheme="minorHAnsi"/>
          <w:snapToGrid/>
          <w:color w:val="000000" w:themeColor="text1"/>
          <w:spacing w:val="-2"/>
        </w:rPr>
        <w:t xml:space="preserve"> </w:t>
      </w:r>
      <w:r w:rsidRPr="007528B2">
        <w:rPr>
          <w:rFonts w:cstheme="minorHAnsi"/>
          <w:snapToGrid/>
          <w:color w:val="000000" w:themeColor="text1"/>
        </w:rPr>
        <w:t>month</w:t>
      </w:r>
      <w:r w:rsidRPr="007528B2">
        <w:rPr>
          <w:rFonts w:cstheme="minorHAnsi"/>
          <w:snapToGrid/>
          <w:color w:val="000000" w:themeColor="text1"/>
          <w:spacing w:val="-4"/>
        </w:rPr>
        <w:t xml:space="preserve"> </w:t>
      </w:r>
      <w:r w:rsidRPr="007528B2">
        <w:rPr>
          <w:rFonts w:cstheme="minorHAnsi"/>
          <w:snapToGrid/>
          <w:color w:val="000000" w:themeColor="text1"/>
        </w:rPr>
        <w:t>following</w:t>
      </w:r>
      <w:r w:rsidRPr="007528B2">
        <w:rPr>
          <w:rFonts w:cstheme="minorHAnsi"/>
          <w:snapToGrid/>
          <w:color w:val="000000" w:themeColor="text1"/>
          <w:spacing w:val="-3"/>
        </w:rPr>
        <w:t xml:space="preserve"> </w:t>
      </w:r>
      <w:r w:rsidRPr="007528B2">
        <w:rPr>
          <w:rFonts w:cstheme="minorHAnsi"/>
          <w:snapToGrid/>
          <w:color w:val="000000" w:themeColor="text1"/>
        </w:rPr>
        <w:t>the</w:t>
      </w:r>
      <w:r w:rsidRPr="007528B2">
        <w:rPr>
          <w:rFonts w:cstheme="minorHAnsi"/>
          <w:snapToGrid/>
          <w:color w:val="000000" w:themeColor="text1"/>
          <w:spacing w:val="-2"/>
        </w:rPr>
        <w:t xml:space="preserve"> </w:t>
      </w:r>
      <w:r w:rsidRPr="007528B2">
        <w:rPr>
          <w:rFonts w:cstheme="minorHAnsi"/>
          <w:snapToGrid/>
          <w:color w:val="000000" w:themeColor="text1"/>
        </w:rPr>
        <w:t>final</w:t>
      </w:r>
      <w:r w:rsidRPr="007528B2">
        <w:rPr>
          <w:rFonts w:cstheme="minorHAnsi"/>
          <w:snapToGrid/>
          <w:color w:val="000000" w:themeColor="text1"/>
          <w:spacing w:val="-4"/>
        </w:rPr>
        <w:t xml:space="preserve"> </w:t>
      </w:r>
      <w:r w:rsidRPr="007528B2">
        <w:rPr>
          <w:rFonts w:cstheme="minorHAnsi"/>
          <w:snapToGrid/>
          <w:color w:val="000000" w:themeColor="text1"/>
        </w:rPr>
        <w:t>month</w:t>
      </w:r>
      <w:r w:rsidRPr="007528B2">
        <w:rPr>
          <w:rFonts w:cstheme="minorHAnsi"/>
          <w:snapToGrid/>
          <w:color w:val="000000" w:themeColor="text1"/>
          <w:spacing w:val="-4"/>
        </w:rPr>
        <w:t xml:space="preserve"> </w:t>
      </w:r>
      <w:r w:rsidRPr="007528B2">
        <w:rPr>
          <w:rFonts w:cstheme="minorHAnsi"/>
          <w:snapToGrid/>
          <w:color w:val="000000" w:themeColor="text1"/>
        </w:rPr>
        <w:t>of</w:t>
      </w:r>
      <w:r w:rsidRPr="007528B2">
        <w:rPr>
          <w:rFonts w:cstheme="minorHAnsi"/>
          <w:snapToGrid/>
          <w:color w:val="000000" w:themeColor="text1"/>
          <w:spacing w:val="-4"/>
        </w:rPr>
        <w:t xml:space="preserve"> </w:t>
      </w:r>
      <w:r w:rsidRPr="007528B2">
        <w:rPr>
          <w:rFonts w:cstheme="minorHAnsi"/>
          <w:snapToGrid/>
          <w:color w:val="000000" w:themeColor="text1"/>
        </w:rPr>
        <w:t>the</w:t>
      </w:r>
      <w:r w:rsidRPr="007528B2">
        <w:rPr>
          <w:rFonts w:cstheme="minorHAnsi"/>
          <w:snapToGrid/>
          <w:color w:val="000000" w:themeColor="text1"/>
          <w:spacing w:val="-4"/>
        </w:rPr>
        <w:t xml:space="preserve"> </w:t>
      </w:r>
      <w:r w:rsidRPr="007528B2">
        <w:rPr>
          <w:rFonts w:cstheme="minorHAnsi"/>
          <w:snapToGrid/>
          <w:color w:val="000000" w:themeColor="text1"/>
        </w:rPr>
        <w:t>budget.</w:t>
      </w:r>
      <w:r w:rsidRPr="007528B2">
        <w:rPr>
          <w:rFonts w:cstheme="minorHAnsi"/>
          <w:snapToGrid/>
          <w:color w:val="000000" w:themeColor="text1"/>
          <w:spacing w:val="-5"/>
        </w:rPr>
        <w:t xml:space="preserve"> </w:t>
      </w:r>
      <w:r w:rsidRPr="007528B2">
        <w:rPr>
          <w:rFonts w:cstheme="minorHAnsi"/>
          <w:snapToGrid/>
          <w:color w:val="000000" w:themeColor="text1"/>
        </w:rPr>
        <w:t>The</w:t>
      </w:r>
      <w:r w:rsidRPr="007528B2">
        <w:rPr>
          <w:rFonts w:cstheme="minorHAnsi"/>
          <w:snapToGrid/>
          <w:color w:val="000000" w:themeColor="text1"/>
          <w:spacing w:val="-4"/>
        </w:rPr>
        <w:t xml:space="preserve"> </w:t>
      </w:r>
      <w:r w:rsidRPr="007528B2">
        <w:rPr>
          <w:rFonts w:cstheme="minorHAnsi"/>
          <w:snapToGrid/>
          <w:color w:val="000000" w:themeColor="text1"/>
        </w:rPr>
        <w:t>CONTRACTOR</w:t>
      </w:r>
      <w:r w:rsidRPr="007528B2">
        <w:rPr>
          <w:rFonts w:cstheme="minorHAnsi"/>
          <w:snapToGrid/>
          <w:color w:val="000000" w:themeColor="text1"/>
          <w:spacing w:val="-4"/>
        </w:rPr>
        <w:t xml:space="preserve"> </w:t>
      </w:r>
      <w:r w:rsidRPr="007528B2">
        <w:rPr>
          <w:rFonts w:cstheme="minorHAnsi"/>
          <w:snapToGrid/>
          <w:color w:val="000000" w:themeColor="text1"/>
        </w:rPr>
        <w:t>shall</w:t>
      </w:r>
      <w:r w:rsidRPr="007528B2">
        <w:rPr>
          <w:rFonts w:cstheme="minorHAnsi"/>
          <w:snapToGrid/>
          <w:color w:val="000000" w:themeColor="text1"/>
          <w:spacing w:val="-2"/>
        </w:rPr>
        <w:t xml:space="preserve"> </w:t>
      </w:r>
      <w:r w:rsidRPr="007528B2">
        <w:rPr>
          <w:rFonts w:cstheme="minorHAnsi"/>
          <w:snapToGrid/>
          <w:color w:val="000000" w:themeColor="text1"/>
        </w:rPr>
        <w:t>use</w:t>
      </w:r>
      <w:r w:rsidRPr="007528B2">
        <w:rPr>
          <w:rFonts w:cstheme="minorHAnsi"/>
          <w:snapToGrid/>
          <w:color w:val="000000" w:themeColor="text1"/>
          <w:spacing w:val="-1"/>
          <w:w w:val="99"/>
        </w:rPr>
        <w:t xml:space="preserve"> </w:t>
      </w:r>
      <w:r w:rsidRPr="007528B2">
        <w:rPr>
          <w:rFonts w:cstheme="minorHAnsi"/>
          <w:snapToGrid/>
          <w:color w:val="000000" w:themeColor="text1"/>
        </w:rPr>
        <w:t>forms provided by ALTCEW for reports and</w:t>
      </w:r>
      <w:r w:rsidRPr="007528B2">
        <w:rPr>
          <w:rFonts w:cstheme="minorHAnsi"/>
          <w:snapToGrid/>
          <w:color w:val="000000" w:themeColor="text1"/>
          <w:spacing w:val="-10"/>
        </w:rPr>
        <w:t xml:space="preserve"> </w:t>
      </w:r>
      <w:r w:rsidRPr="007528B2">
        <w:rPr>
          <w:rFonts w:cstheme="minorHAnsi"/>
          <w:snapToGrid/>
          <w:color w:val="000000" w:themeColor="text1"/>
        </w:rPr>
        <w:t>billings.</w:t>
      </w:r>
    </w:p>
    <w:p w14:paraId="7342B9C2" w14:textId="77777777" w:rsidR="0055772B" w:rsidRPr="007528B2" w:rsidRDefault="0055772B" w:rsidP="0055772B">
      <w:pPr>
        <w:widowControl/>
        <w:rPr>
          <w:rFonts w:cstheme="minorHAnsi"/>
          <w:snapToGrid/>
          <w:color w:val="000000" w:themeColor="text1"/>
        </w:rPr>
      </w:pPr>
    </w:p>
    <w:p w14:paraId="61DD4EB8" w14:textId="77777777" w:rsidR="0055772B" w:rsidRPr="007528B2" w:rsidRDefault="0055772B" w:rsidP="0055772B">
      <w:pPr>
        <w:widowControl/>
        <w:numPr>
          <w:ilvl w:val="0"/>
          <w:numId w:val="43"/>
        </w:numPr>
        <w:autoSpaceDE w:val="0"/>
        <w:autoSpaceDN w:val="0"/>
        <w:adjustRightInd w:val="0"/>
        <w:ind w:left="1170"/>
        <w:rPr>
          <w:rFonts w:cstheme="minorHAnsi"/>
          <w:snapToGrid/>
          <w:color w:val="000000" w:themeColor="text1"/>
        </w:rPr>
      </w:pPr>
      <w:r w:rsidRPr="007528B2">
        <w:rPr>
          <w:rFonts w:cstheme="minorHAnsi"/>
          <w:b/>
          <w:snapToGrid/>
          <w:color w:val="000000" w:themeColor="text1"/>
        </w:rPr>
        <w:t>Payment</w:t>
      </w:r>
      <w:r w:rsidRPr="007528B2">
        <w:rPr>
          <w:rFonts w:cstheme="minorHAnsi"/>
          <w:snapToGrid/>
          <w:color w:val="000000" w:themeColor="text1"/>
        </w:rPr>
        <w:t>. Payment shall be considered timely if made by ALTCEW within 30 days after receipt and acceptance by ALTCEW of the properly completed invoices.  Payment shall be sent to the address designated by the CONTRACTOR on page one (1) of this Agreement unless otherwise arranged. ALTCEW may, at its sole discretion, withhold payment claimed by the CONTRACTOR for services rendered if the CONTRACTOR fails to satisfactorily comply with any term or condition of this Agreement.</w:t>
      </w:r>
    </w:p>
    <w:p w14:paraId="0221E3CE" w14:textId="77777777" w:rsidR="0055772B" w:rsidRPr="007528B2" w:rsidRDefault="0055772B" w:rsidP="0055772B">
      <w:pPr>
        <w:widowControl/>
        <w:rPr>
          <w:rFonts w:cstheme="minorHAnsi"/>
          <w:snapToGrid/>
          <w:color w:val="000000" w:themeColor="text1"/>
        </w:rPr>
      </w:pPr>
    </w:p>
    <w:p w14:paraId="692D0C15" w14:textId="77777777" w:rsidR="0055772B" w:rsidRPr="007528B2" w:rsidRDefault="0055772B" w:rsidP="0055772B">
      <w:pPr>
        <w:widowControl/>
        <w:ind w:left="1170"/>
        <w:rPr>
          <w:rFonts w:cstheme="minorHAnsi"/>
          <w:snapToGrid/>
          <w:color w:val="000000" w:themeColor="text1"/>
        </w:rPr>
      </w:pPr>
      <w:r w:rsidRPr="007528B2">
        <w:rPr>
          <w:rFonts w:cstheme="minorHAnsi"/>
          <w:snapToGrid/>
          <w:color w:val="000000" w:themeColor="text1"/>
        </w:rPr>
        <w:t>ALTCEW shall not make any payments in advance or anticipation of the delivery</w:t>
      </w:r>
      <w:r w:rsidRPr="007528B2">
        <w:rPr>
          <w:rFonts w:cstheme="minorHAnsi"/>
          <w:snapToGrid/>
          <w:color w:val="000000" w:themeColor="text1"/>
          <w:spacing w:val="-18"/>
        </w:rPr>
        <w:t xml:space="preserve"> </w:t>
      </w:r>
      <w:r w:rsidRPr="007528B2">
        <w:rPr>
          <w:rFonts w:cstheme="minorHAnsi"/>
          <w:snapToGrid/>
          <w:color w:val="000000" w:themeColor="text1"/>
        </w:rPr>
        <w:t>of services to be provided pursuant to this Agreement. Unless otherwise specified in</w:t>
      </w:r>
      <w:r w:rsidRPr="007528B2">
        <w:rPr>
          <w:rFonts w:cstheme="minorHAnsi"/>
          <w:snapToGrid/>
          <w:color w:val="000000" w:themeColor="text1"/>
          <w:spacing w:val="-36"/>
        </w:rPr>
        <w:t xml:space="preserve"> </w:t>
      </w:r>
      <w:r w:rsidRPr="007528B2">
        <w:rPr>
          <w:rFonts w:cstheme="minorHAnsi"/>
          <w:snapToGrid/>
          <w:color w:val="000000" w:themeColor="text1"/>
        </w:rPr>
        <w:t>this Agreement, ALTCEW shall not pay any claims for payment for services submitted</w:t>
      </w:r>
      <w:r w:rsidRPr="007528B2">
        <w:rPr>
          <w:rFonts w:cstheme="minorHAnsi"/>
          <w:snapToGrid/>
          <w:color w:val="000000" w:themeColor="text1"/>
          <w:spacing w:val="-28"/>
        </w:rPr>
        <w:t xml:space="preserve"> </w:t>
      </w:r>
      <w:r w:rsidRPr="007528B2">
        <w:rPr>
          <w:rFonts w:cstheme="minorHAnsi"/>
          <w:snapToGrid/>
          <w:color w:val="000000" w:themeColor="text1"/>
        </w:rPr>
        <w:t>more</w:t>
      </w:r>
      <w:r w:rsidRPr="007528B2">
        <w:rPr>
          <w:rFonts w:cstheme="minorHAnsi"/>
          <w:snapToGrid/>
          <w:color w:val="000000" w:themeColor="text1"/>
          <w:w w:val="99"/>
        </w:rPr>
        <w:t xml:space="preserve"> </w:t>
      </w:r>
      <w:r w:rsidRPr="007528B2">
        <w:rPr>
          <w:rFonts w:cstheme="minorHAnsi"/>
          <w:snapToGrid/>
          <w:color w:val="000000" w:themeColor="text1"/>
        </w:rPr>
        <w:t>than 45 days after completion of the contract period. The</w:t>
      </w:r>
      <w:r w:rsidRPr="007528B2">
        <w:rPr>
          <w:rFonts w:cstheme="minorHAnsi"/>
          <w:snapToGrid/>
          <w:color w:val="000000" w:themeColor="text1"/>
          <w:spacing w:val="-24"/>
        </w:rPr>
        <w:t xml:space="preserve"> </w:t>
      </w:r>
      <w:r w:rsidRPr="007528B2">
        <w:rPr>
          <w:rFonts w:cstheme="minorHAnsi"/>
          <w:snapToGrid/>
          <w:color w:val="000000" w:themeColor="text1"/>
        </w:rPr>
        <w:t>CONTRACTOR</w:t>
      </w:r>
      <w:r w:rsidRPr="007528B2">
        <w:rPr>
          <w:rFonts w:cstheme="minorHAnsi"/>
          <w:snapToGrid/>
          <w:color w:val="000000" w:themeColor="text1"/>
          <w:spacing w:val="-1"/>
        </w:rPr>
        <w:t xml:space="preserve"> </w:t>
      </w:r>
      <w:r w:rsidRPr="007528B2">
        <w:rPr>
          <w:rFonts w:cstheme="minorHAnsi"/>
          <w:snapToGrid/>
          <w:color w:val="000000" w:themeColor="text1"/>
        </w:rPr>
        <w:t>shall not bill ALTCEW for services performed under this Agreement, and ALTCEW</w:t>
      </w:r>
      <w:r w:rsidRPr="007528B2">
        <w:rPr>
          <w:rFonts w:cstheme="minorHAnsi"/>
          <w:snapToGrid/>
          <w:color w:val="000000" w:themeColor="text1"/>
          <w:spacing w:val="-32"/>
        </w:rPr>
        <w:t xml:space="preserve"> </w:t>
      </w:r>
      <w:r w:rsidRPr="007528B2">
        <w:rPr>
          <w:rFonts w:cstheme="minorHAnsi"/>
          <w:snapToGrid/>
          <w:color w:val="000000" w:themeColor="text1"/>
        </w:rPr>
        <w:t>shall not pay the CONTRACTOR, if the CONTRACTOR has charged or will charge the State</w:t>
      </w:r>
      <w:r w:rsidRPr="007528B2">
        <w:rPr>
          <w:rFonts w:cstheme="minorHAnsi"/>
          <w:snapToGrid/>
          <w:color w:val="000000" w:themeColor="text1"/>
          <w:spacing w:val="-35"/>
        </w:rPr>
        <w:t xml:space="preserve"> </w:t>
      </w:r>
      <w:r w:rsidRPr="007528B2">
        <w:rPr>
          <w:rFonts w:cstheme="minorHAnsi"/>
          <w:snapToGrid/>
          <w:color w:val="000000" w:themeColor="text1"/>
        </w:rPr>
        <w:t>of Washington or any other party under any other contract or agreement for the</w:t>
      </w:r>
      <w:r w:rsidRPr="007528B2">
        <w:rPr>
          <w:rFonts w:cstheme="minorHAnsi"/>
          <w:snapToGrid/>
          <w:color w:val="000000" w:themeColor="text1"/>
          <w:spacing w:val="-21"/>
        </w:rPr>
        <w:t xml:space="preserve"> </w:t>
      </w:r>
      <w:r w:rsidRPr="007528B2">
        <w:rPr>
          <w:rFonts w:cstheme="minorHAnsi"/>
          <w:snapToGrid/>
          <w:color w:val="000000" w:themeColor="text1"/>
        </w:rPr>
        <w:t>same</w:t>
      </w:r>
      <w:r w:rsidRPr="007528B2">
        <w:rPr>
          <w:rFonts w:cstheme="minorHAnsi"/>
          <w:snapToGrid/>
          <w:color w:val="000000" w:themeColor="text1"/>
          <w:spacing w:val="-1"/>
          <w:w w:val="99"/>
        </w:rPr>
        <w:t xml:space="preserve"> </w:t>
      </w:r>
      <w:r w:rsidRPr="007528B2">
        <w:rPr>
          <w:rFonts w:cstheme="minorHAnsi"/>
          <w:snapToGrid/>
          <w:color w:val="000000" w:themeColor="text1"/>
        </w:rPr>
        <w:t>services.</w:t>
      </w:r>
    </w:p>
    <w:p w14:paraId="00356EF5" w14:textId="77777777" w:rsidR="0055772B" w:rsidRPr="007528B2" w:rsidRDefault="0055772B" w:rsidP="0055772B">
      <w:pPr>
        <w:widowControl/>
        <w:ind w:left="1170"/>
        <w:rPr>
          <w:rFonts w:cstheme="minorHAnsi"/>
          <w:snapToGrid/>
          <w:color w:val="000000" w:themeColor="text1"/>
        </w:rPr>
      </w:pPr>
    </w:p>
    <w:p w14:paraId="1CEE51A5" w14:textId="77777777" w:rsidR="0055772B" w:rsidRPr="007528B2" w:rsidRDefault="0055772B" w:rsidP="0055772B">
      <w:pPr>
        <w:widowControl/>
        <w:numPr>
          <w:ilvl w:val="0"/>
          <w:numId w:val="43"/>
        </w:numPr>
        <w:autoSpaceDE w:val="0"/>
        <w:autoSpaceDN w:val="0"/>
        <w:adjustRightInd w:val="0"/>
        <w:ind w:left="1170"/>
        <w:rPr>
          <w:rFonts w:cstheme="minorHAnsi"/>
          <w:snapToGrid/>
          <w:color w:val="000000" w:themeColor="text1"/>
        </w:rPr>
      </w:pPr>
      <w:r w:rsidRPr="007528B2">
        <w:rPr>
          <w:rFonts w:cstheme="minorHAnsi"/>
          <w:snapToGrid/>
          <w:color w:val="000000" w:themeColor="text1"/>
        </w:rPr>
        <w:lastRenderedPageBreak/>
        <w:t>The CONTRACTOR shall complete and submit a Local Match Certification Form, if applicable. The form will be provided by ALTCEW and should be submitted with the final billing for this Agreement.</w:t>
      </w:r>
    </w:p>
    <w:p w14:paraId="7DBEF9F6" w14:textId="77777777" w:rsidR="0055772B" w:rsidRPr="007528B2" w:rsidRDefault="0055772B" w:rsidP="0055772B">
      <w:pPr>
        <w:widowControl/>
        <w:ind w:left="1170"/>
        <w:rPr>
          <w:rFonts w:cstheme="minorHAnsi"/>
          <w:snapToGrid/>
          <w:color w:val="000000" w:themeColor="text1"/>
        </w:rPr>
      </w:pPr>
    </w:p>
    <w:p w14:paraId="2288447C" w14:textId="77777777" w:rsidR="0055772B" w:rsidRPr="007528B2" w:rsidRDefault="0055772B" w:rsidP="0055772B">
      <w:pPr>
        <w:widowControl/>
        <w:numPr>
          <w:ilvl w:val="0"/>
          <w:numId w:val="44"/>
        </w:numPr>
        <w:autoSpaceDE w:val="0"/>
        <w:autoSpaceDN w:val="0"/>
        <w:adjustRightInd w:val="0"/>
        <w:rPr>
          <w:rFonts w:cstheme="minorHAnsi"/>
          <w:snapToGrid/>
          <w:color w:val="000000" w:themeColor="text1"/>
        </w:rPr>
      </w:pPr>
      <w:r w:rsidRPr="007528B2">
        <w:rPr>
          <w:rFonts w:cstheme="minorHAnsi"/>
          <w:b/>
          <w:bCs/>
          <w:snapToGrid/>
          <w:color w:val="000000" w:themeColor="text1"/>
        </w:rPr>
        <w:t>Program</w:t>
      </w:r>
      <w:r w:rsidRPr="007528B2">
        <w:rPr>
          <w:rFonts w:cstheme="minorHAnsi"/>
          <w:b/>
          <w:bCs/>
          <w:snapToGrid/>
          <w:color w:val="000000" w:themeColor="text1"/>
          <w:spacing w:val="23"/>
        </w:rPr>
        <w:t xml:space="preserve"> </w:t>
      </w:r>
      <w:r w:rsidRPr="007528B2">
        <w:rPr>
          <w:rFonts w:cstheme="minorHAnsi"/>
          <w:b/>
          <w:bCs/>
          <w:snapToGrid/>
          <w:color w:val="000000" w:themeColor="text1"/>
        </w:rPr>
        <w:t>Income.</w:t>
      </w:r>
      <w:r w:rsidRPr="007528B2">
        <w:rPr>
          <w:rFonts w:cstheme="minorHAnsi"/>
          <w:b/>
          <w:bCs/>
          <w:snapToGrid/>
          <w:color w:val="000000" w:themeColor="text1"/>
          <w:spacing w:val="26"/>
        </w:rPr>
        <w:t xml:space="preserve"> </w:t>
      </w:r>
      <w:r w:rsidRPr="007528B2">
        <w:rPr>
          <w:rFonts w:cstheme="minorHAnsi"/>
          <w:snapToGrid/>
          <w:color w:val="000000" w:themeColor="text1"/>
        </w:rPr>
        <w:t>Program</w:t>
      </w:r>
      <w:r w:rsidRPr="007528B2">
        <w:rPr>
          <w:rFonts w:cstheme="minorHAnsi"/>
          <w:snapToGrid/>
          <w:color w:val="000000" w:themeColor="text1"/>
          <w:spacing w:val="24"/>
        </w:rPr>
        <w:t xml:space="preserve"> </w:t>
      </w:r>
      <w:r w:rsidRPr="007528B2">
        <w:rPr>
          <w:rFonts w:cstheme="minorHAnsi"/>
          <w:snapToGrid/>
          <w:color w:val="000000" w:themeColor="text1"/>
        </w:rPr>
        <w:t>income</w:t>
      </w:r>
      <w:r w:rsidRPr="007528B2">
        <w:rPr>
          <w:rFonts w:cstheme="minorHAnsi"/>
          <w:snapToGrid/>
          <w:color w:val="000000" w:themeColor="text1"/>
          <w:spacing w:val="24"/>
        </w:rPr>
        <w:t xml:space="preserve"> </w:t>
      </w:r>
      <w:r w:rsidRPr="007528B2">
        <w:rPr>
          <w:rFonts w:cstheme="minorHAnsi"/>
          <w:snapToGrid/>
          <w:color w:val="000000" w:themeColor="text1"/>
        </w:rPr>
        <w:t>shall</w:t>
      </w:r>
      <w:r w:rsidRPr="007528B2">
        <w:rPr>
          <w:rFonts w:cstheme="minorHAnsi"/>
          <w:snapToGrid/>
          <w:color w:val="000000" w:themeColor="text1"/>
          <w:spacing w:val="24"/>
        </w:rPr>
        <w:t xml:space="preserve"> </w:t>
      </w:r>
      <w:r w:rsidRPr="007528B2">
        <w:rPr>
          <w:rFonts w:cstheme="minorHAnsi"/>
          <w:snapToGrid/>
          <w:color w:val="000000" w:themeColor="text1"/>
        </w:rPr>
        <w:t>be</w:t>
      </w:r>
      <w:r w:rsidRPr="007528B2">
        <w:rPr>
          <w:rFonts w:cstheme="minorHAnsi"/>
          <w:snapToGrid/>
          <w:color w:val="000000" w:themeColor="text1"/>
          <w:spacing w:val="24"/>
        </w:rPr>
        <w:t xml:space="preserve"> </w:t>
      </w:r>
      <w:r w:rsidRPr="007528B2">
        <w:rPr>
          <w:rFonts w:cstheme="minorHAnsi"/>
          <w:snapToGrid/>
          <w:color w:val="000000" w:themeColor="text1"/>
        </w:rPr>
        <w:t>used</w:t>
      </w:r>
      <w:r w:rsidRPr="007528B2">
        <w:rPr>
          <w:rFonts w:cstheme="minorHAnsi"/>
          <w:snapToGrid/>
          <w:color w:val="000000" w:themeColor="text1"/>
          <w:spacing w:val="24"/>
        </w:rPr>
        <w:t xml:space="preserve"> </w:t>
      </w:r>
      <w:r w:rsidRPr="007528B2">
        <w:rPr>
          <w:rFonts w:cstheme="minorHAnsi"/>
          <w:snapToGrid/>
          <w:color w:val="000000" w:themeColor="text1"/>
        </w:rPr>
        <w:t>by</w:t>
      </w:r>
      <w:r w:rsidRPr="007528B2">
        <w:rPr>
          <w:rFonts w:cstheme="minorHAnsi"/>
          <w:snapToGrid/>
          <w:color w:val="000000" w:themeColor="text1"/>
          <w:spacing w:val="23"/>
        </w:rPr>
        <w:t xml:space="preserve"> </w:t>
      </w:r>
      <w:r w:rsidRPr="007528B2">
        <w:rPr>
          <w:rFonts w:cstheme="minorHAnsi"/>
          <w:snapToGrid/>
          <w:color w:val="000000" w:themeColor="text1"/>
        </w:rPr>
        <w:t>the</w:t>
      </w:r>
      <w:r w:rsidRPr="007528B2">
        <w:rPr>
          <w:rFonts w:cstheme="minorHAnsi"/>
          <w:snapToGrid/>
          <w:color w:val="000000" w:themeColor="text1"/>
          <w:spacing w:val="24"/>
        </w:rPr>
        <w:t xml:space="preserve"> </w:t>
      </w:r>
      <w:r w:rsidRPr="007528B2">
        <w:rPr>
          <w:rFonts w:cstheme="minorHAnsi"/>
          <w:snapToGrid/>
          <w:color w:val="000000" w:themeColor="text1"/>
        </w:rPr>
        <w:t>CONTRACTOR</w:t>
      </w:r>
      <w:r w:rsidRPr="007528B2">
        <w:rPr>
          <w:rFonts w:cstheme="minorHAnsi"/>
          <w:snapToGrid/>
          <w:color w:val="000000" w:themeColor="text1"/>
          <w:spacing w:val="22"/>
        </w:rPr>
        <w:t xml:space="preserve"> </w:t>
      </w:r>
      <w:r w:rsidRPr="007528B2">
        <w:rPr>
          <w:rFonts w:cstheme="minorHAnsi"/>
          <w:snapToGrid/>
          <w:color w:val="000000" w:themeColor="text1"/>
        </w:rPr>
        <w:t>in</w:t>
      </w:r>
      <w:r w:rsidRPr="007528B2">
        <w:rPr>
          <w:rFonts w:cstheme="minorHAnsi"/>
          <w:snapToGrid/>
          <w:color w:val="000000" w:themeColor="text1"/>
          <w:spacing w:val="24"/>
        </w:rPr>
        <w:t xml:space="preserve"> </w:t>
      </w:r>
      <w:r w:rsidRPr="007528B2">
        <w:rPr>
          <w:rFonts w:cstheme="minorHAnsi"/>
          <w:snapToGrid/>
          <w:color w:val="000000" w:themeColor="text1"/>
        </w:rPr>
        <w:t>accordance</w:t>
      </w:r>
      <w:r w:rsidRPr="007528B2">
        <w:rPr>
          <w:rFonts w:cstheme="minorHAnsi"/>
          <w:snapToGrid/>
          <w:color w:val="000000" w:themeColor="text1"/>
          <w:spacing w:val="24"/>
        </w:rPr>
        <w:t xml:space="preserve"> </w:t>
      </w:r>
      <w:r w:rsidRPr="007528B2">
        <w:rPr>
          <w:rFonts w:cstheme="minorHAnsi"/>
          <w:snapToGrid/>
          <w:color w:val="000000" w:themeColor="text1"/>
        </w:rPr>
        <w:t>with 2 CFR 92.25;</w:t>
      </w:r>
      <w:r w:rsidRPr="007528B2">
        <w:rPr>
          <w:rFonts w:cstheme="minorHAnsi"/>
          <w:snapToGrid/>
          <w:color w:val="000000" w:themeColor="text1"/>
          <w:spacing w:val="11"/>
        </w:rPr>
        <w:t xml:space="preserve"> </w:t>
      </w:r>
      <w:r w:rsidRPr="007528B2">
        <w:rPr>
          <w:rFonts w:cstheme="minorHAnsi"/>
          <w:snapToGrid/>
          <w:color w:val="000000" w:themeColor="text1"/>
        </w:rPr>
        <w:t>costs</w:t>
      </w:r>
      <w:r w:rsidRPr="007528B2">
        <w:rPr>
          <w:rFonts w:cstheme="minorHAnsi"/>
          <w:snapToGrid/>
          <w:color w:val="000000" w:themeColor="text1"/>
          <w:spacing w:val="8"/>
        </w:rPr>
        <w:t xml:space="preserve"> </w:t>
      </w:r>
      <w:r w:rsidRPr="007528B2">
        <w:rPr>
          <w:rFonts w:cstheme="minorHAnsi"/>
          <w:snapToGrid/>
          <w:color w:val="000000" w:themeColor="text1"/>
        </w:rPr>
        <w:t>borne</w:t>
      </w:r>
      <w:r w:rsidRPr="007528B2">
        <w:rPr>
          <w:rFonts w:cstheme="minorHAnsi"/>
          <w:snapToGrid/>
          <w:color w:val="000000" w:themeColor="text1"/>
          <w:spacing w:val="11"/>
        </w:rPr>
        <w:t xml:space="preserve"> </w:t>
      </w:r>
      <w:r w:rsidRPr="007528B2">
        <w:rPr>
          <w:rFonts w:cstheme="minorHAnsi"/>
          <w:snapToGrid/>
          <w:color w:val="000000" w:themeColor="text1"/>
        </w:rPr>
        <w:t>by</w:t>
      </w:r>
      <w:r w:rsidRPr="007528B2">
        <w:rPr>
          <w:rFonts w:cstheme="minorHAnsi"/>
          <w:snapToGrid/>
          <w:color w:val="000000" w:themeColor="text1"/>
          <w:spacing w:val="14"/>
        </w:rPr>
        <w:t xml:space="preserve"> </w:t>
      </w:r>
      <w:r w:rsidRPr="007528B2">
        <w:rPr>
          <w:rFonts w:cstheme="minorHAnsi"/>
          <w:snapToGrid/>
          <w:color w:val="000000" w:themeColor="text1"/>
        </w:rPr>
        <w:t>the</w:t>
      </w:r>
      <w:r w:rsidRPr="007528B2">
        <w:rPr>
          <w:rFonts w:cstheme="minorHAnsi"/>
          <w:snapToGrid/>
          <w:color w:val="000000" w:themeColor="text1"/>
          <w:spacing w:val="8"/>
        </w:rPr>
        <w:t xml:space="preserve"> </w:t>
      </w:r>
      <w:r w:rsidRPr="007528B2">
        <w:rPr>
          <w:rFonts w:cstheme="minorHAnsi"/>
          <w:snapToGrid/>
          <w:color w:val="000000" w:themeColor="text1"/>
        </w:rPr>
        <w:t>program</w:t>
      </w:r>
      <w:r w:rsidRPr="007528B2">
        <w:rPr>
          <w:rFonts w:cstheme="minorHAnsi"/>
          <w:snapToGrid/>
          <w:color w:val="000000" w:themeColor="text1"/>
          <w:spacing w:val="10"/>
        </w:rPr>
        <w:t xml:space="preserve"> </w:t>
      </w:r>
      <w:r w:rsidRPr="007528B2">
        <w:rPr>
          <w:rFonts w:cstheme="minorHAnsi"/>
          <w:snapToGrid/>
          <w:color w:val="000000" w:themeColor="text1"/>
        </w:rPr>
        <w:t>income</w:t>
      </w:r>
      <w:r w:rsidRPr="007528B2">
        <w:rPr>
          <w:rFonts w:cstheme="minorHAnsi"/>
          <w:snapToGrid/>
          <w:color w:val="000000" w:themeColor="text1"/>
          <w:spacing w:val="11"/>
        </w:rPr>
        <w:t xml:space="preserve"> </w:t>
      </w:r>
      <w:r w:rsidRPr="007528B2">
        <w:rPr>
          <w:rFonts w:cstheme="minorHAnsi"/>
          <w:snapToGrid/>
          <w:color w:val="000000" w:themeColor="text1"/>
        </w:rPr>
        <w:t>may</w:t>
      </w:r>
      <w:r w:rsidRPr="007528B2">
        <w:rPr>
          <w:rFonts w:cstheme="minorHAnsi"/>
          <w:snapToGrid/>
          <w:color w:val="000000" w:themeColor="text1"/>
          <w:spacing w:val="10"/>
        </w:rPr>
        <w:t xml:space="preserve"> </w:t>
      </w:r>
      <w:r w:rsidRPr="007528B2">
        <w:rPr>
          <w:rFonts w:cstheme="minorHAnsi"/>
          <w:snapToGrid/>
          <w:color w:val="000000" w:themeColor="text1"/>
        </w:rPr>
        <w:t>be</w:t>
      </w:r>
      <w:r w:rsidRPr="007528B2">
        <w:rPr>
          <w:rFonts w:cstheme="minorHAnsi"/>
          <w:snapToGrid/>
          <w:color w:val="000000" w:themeColor="text1"/>
          <w:spacing w:val="11"/>
        </w:rPr>
        <w:t xml:space="preserve"> </w:t>
      </w:r>
      <w:r w:rsidRPr="007528B2">
        <w:rPr>
          <w:rFonts w:cstheme="minorHAnsi"/>
          <w:snapToGrid/>
          <w:color w:val="000000" w:themeColor="text1"/>
        </w:rPr>
        <w:t>used</w:t>
      </w:r>
      <w:r w:rsidRPr="007528B2">
        <w:rPr>
          <w:rFonts w:cstheme="minorHAnsi"/>
          <w:snapToGrid/>
          <w:color w:val="000000" w:themeColor="text1"/>
          <w:w w:val="99"/>
        </w:rPr>
        <w:t xml:space="preserve"> </w:t>
      </w:r>
      <w:r w:rsidRPr="007528B2">
        <w:rPr>
          <w:rFonts w:cstheme="minorHAnsi"/>
          <w:snapToGrid/>
          <w:color w:val="000000" w:themeColor="text1"/>
        </w:rPr>
        <w:t>to satisfy cost sharing or matching requirements (Section 25 g.3) unless prohibited</w:t>
      </w:r>
      <w:r w:rsidRPr="007528B2">
        <w:rPr>
          <w:rFonts w:cstheme="minorHAnsi"/>
          <w:snapToGrid/>
          <w:color w:val="000000" w:themeColor="text1"/>
          <w:spacing w:val="51"/>
        </w:rPr>
        <w:t xml:space="preserve"> </w:t>
      </w:r>
      <w:r w:rsidRPr="007528B2">
        <w:rPr>
          <w:rFonts w:cstheme="minorHAnsi"/>
          <w:snapToGrid/>
          <w:color w:val="000000" w:themeColor="text1"/>
        </w:rPr>
        <w:t>by</w:t>
      </w:r>
      <w:r w:rsidRPr="007528B2">
        <w:rPr>
          <w:rFonts w:cstheme="minorHAnsi"/>
          <w:snapToGrid/>
          <w:color w:val="000000" w:themeColor="text1"/>
          <w:w w:val="99"/>
        </w:rPr>
        <w:t xml:space="preserve"> </w:t>
      </w:r>
      <w:r w:rsidRPr="007528B2">
        <w:rPr>
          <w:rFonts w:cstheme="minorHAnsi"/>
          <w:snapToGrid/>
          <w:color w:val="000000" w:themeColor="text1"/>
        </w:rPr>
        <w:t>implementing regulations of specific federal</w:t>
      </w:r>
      <w:r w:rsidRPr="007528B2">
        <w:rPr>
          <w:rFonts w:cstheme="minorHAnsi"/>
          <w:snapToGrid/>
          <w:color w:val="000000" w:themeColor="text1"/>
          <w:spacing w:val="-6"/>
        </w:rPr>
        <w:t xml:space="preserve"> </w:t>
      </w:r>
      <w:r w:rsidRPr="007528B2">
        <w:rPr>
          <w:rFonts w:cstheme="minorHAnsi"/>
          <w:snapToGrid/>
          <w:color w:val="000000" w:themeColor="text1"/>
        </w:rPr>
        <w:t>programs.</w:t>
      </w:r>
    </w:p>
    <w:p w14:paraId="60B81519" w14:textId="77777777" w:rsidR="0055772B" w:rsidRPr="007528B2" w:rsidRDefault="0055772B" w:rsidP="0055772B">
      <w:pPr>
        <w:widowControl/>
        <w:rPr>
          <w:rFonts w:cstheme="minorHAnsi"/>
          <w:b/>
          <w:snapToGrid/>
          <w:color w:val="000000" w:themeColor="text1"/>
        </w:rPr>
      </w:pPr>
    </w:p>
    <w:p w14:paraId="110E47F0" w14:textId="77777777" w:rsidR="0055772B" w:rsidRPr="007528B2" w:rsidRDefault="0055772B" w:rsidP="0055772B">
      <w:pPr>
        <w:widowControl/>
        <w:numPr>
          <w:ilvl w:val="0"/>
          <w:numId w:val="44"/>
        </w:numPr>
        <w:autoSpaceDE w:val="0"/>
        <w:autoSpaceDN w:val="0"/>
        <w:adjustRightInd w:val="0"/>
        <w:rPr>
          <w:rFonts w:cstheme="minorHAnsi"/>
          <w:snapToGrid/>
          <w:color w:val="000000" w:themeColor="text1"/>
        </w:rPr>
      </w:pPr>
      <w:r w:rsidRPr="007528B2">
        <w:rPr>
          <w:rFonts w:cstheme="minorHAnsi"/>
          <w:b/>
          <w:snapToGrid/>
          <w:color w:val="000000" w:themeColor="text1"/>
        </w:rPr>
        <w:t>Program Reports</w:t>
      </w:r>
      <w:r w:rsidRPr="007528B2">
        <w:rPr>
          <w:rFonts w:cstheme="minorHAnsi"/>
          <w:snapToGrid/>
          <w:color w:val="000000" w:themeColor="text1"/>
        </w:rPr>
        <w:t>. The CONTRACTOR shall submit program reports using forms as designated by</w:t>
      </w:r>
      <w:r w:rsidRPr="007528B2">
        <w:rPr>
          <w:rFonts w:cstheme="minorHAnsi"/>
          <w:snapToGrid/>
          <w:color w:val="000000" w:themeColor="text1"/>
          <w:spacing w:val="-26"/>
        </w:rPr>
        <w:t xml:space="preserve"> </w:t>
      </w:r>
      <w:r w:rsidRPr="007528B2">
        <w:rPr>
          <w:rFonts w:cstheme="minorHAnsi"/>
          <w:snapToGrid/>
          <w:color w:val="000000" w:themeColor="text1"/>
        </w:rPr>
        <w:t>ALTCEW.</w:t>
      </w:r>
      <w:r w:rsidRPr="007528B2">
        <w:rPr>
          <w:rFonts w:cstheme="minorHAnsi"/>
          <w:snapToGrid/>
          <w:color w:val="000000" w:themeColor="text1"/>
          <w:spacing w:val="-1"/>
        </w:rPr>
        <w:t xml:space="preserve"> </w:t>
      </w:r>
      <w:r w:rsidRPr="007528B2">
        <w:rPr>
          <w:rFonts w:cstheme="minorHAnsi"/>
          <w:snapToGrid/>
          <w:color w:val="000000" w:themeColor="text1"/>
        </w:rPr>
        <w:t>Consideration for services rendered shall be payable upon receipt and acceptance</w:t>
      </w:r>
      <w:r w:rsidRPr="007528B2">
        <w:rPr>
          <w:rFonts w:cstheme="minorHAnsi"/>
          <w:snapToGrid/>
          <w:color w:val="000000" w:themeColor="text1"/>
          <w:spacing w:val="-18"/>
        </w:rPr>
        <w:t xml:space="preserve"> </w:t>
      </w:r>
      <w:r w:rsidRPr="007528B2">
        <w:rPr>
          <w:rFonts w:cstheme="minorHAnsi"/>
          <w:snapToGrid/>
          <w:color w:val="000000" w:themeColor="text1"/>
        </w:rPr>
        <w:t>of properly completed invoices, which shall be submitted to ALTCEW by the</w:t>
      </w:r>
      <w:r w:rsidRPr="007528B2">
        <w:rPr>
          <w:rFonts w:cstheme="minorHAnsi"/>
          <w:snapToGrid/>
          <w:color w:val="000000" w:themeColor="text1"/>
          <w:spacing w:val="-34"/>
        </w:rPr>
        <w:t xml:space="preserve"> </w:t>
      </w:r>
      <w:r w:rsidRPr="007528B2">
        <w:rPr>
          <w:rFonts w:cstheme="minorHAnsi"/>
          <w:snapToGrid/>
          <w:color w:val="000000" w:themeColor="text1"/>
        </w:rPr>
        <w:t>CONTRACTOR</w:t>
      </w:r>
      <w:r w:rsidRPr="007528B2">
        <w:rPr>
          <w:rFonts w:cstheme="minorHAnsi"/>
          <w:snapToGrid/>
          <w:color w:val="000000" w:themeColor="text1"/>
          <w:spacing w:val="-1"/>
        </w:rPr>
        <w:t xml:space="preserve"> </w:t>
      </w:r>
      <w:r w:rsidRPr="007528B2">
        <w:rPr>
          <w:rFonts w:cstheme="minorHAnsi"/>
          <w:snapToGrid/>
          <w:color w:val="000000" w:themeColor="text1"/>
        </w:rPr>
        <w:t>not more often than monthly. The CONTRACTOR shall submit all reports for</w:t>
      </w:r>
      <w:r w:rsidRPr="007528B2">
        <w:rPr>
          <w:rFonts w:cstheme="minorHAnsi"/>
          <w:snapToGrid/>
          <w:color w:val="000000" w:themeColor="text1"/>
          <w:w w:val="99"/>
        </w:rPr>
        <w:t xml:space="preserve"> </w:t>
      </w:r>
      <w:r w:rsidRPr="007528B2">
        <w:rPr>
          <w:rFonts w:cstheme="minorHAnsi"/>
          <w:snapToGrid/>
          <w:color w:val="000000" w:themeColor="text1"/>
        </w:rPr>
        <w:t>reimbursement no later than the seventh (7th) working day of the month following</w:t>
      </w:r>
      <w:r w:rsidRPr="007528B2">
        <w:rPr>
          <w:rFonts w:cstheme="minorHAnsi"/>
          <w:snapToGrid/>
          <w:color w:val="000000" w:themeColor="text1"/>
          <w:spacing w:val="-26"/>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month of service. Final closeout invoices shall be submitted no later than the</w:t>
      </w:r>
      <w:r w:rsidRPr="007528B2">
        <w:rPr>
          <w:rFonts w:cstheme="minorHAnsi"/>
          <w:snapToGrid/>
          <w:color w:val="000000" w:themeColor="text1"/>
          <w:spacing w:val="-36"/>
        </w:rPr>
        <w:t xml:space="preserve"> </w:t>
      </w:r>
      <w:r w:rsidRPr="007528B2">
        <w:rPr>
          <w:rFonts w:cstheme="minorHAnsi"/>
          <w:snapToGrid/>
          <w:color w:val="000000" w:themeColor="text1"/>
        </w:rPr>
        <w:t>20th</w:t>
      </w:r>
      <w:r w:rsidRPr="007528B2">
        <w:rPr>
          <w:rFonts w:cstheme="minorHAnsi"/>
          <w:snapToGrid/>
          <w:color w:val="000000" w:themeColor="text1"/>
          <w:spacing w:val="-5"/>
        </w:rPr>
        <w:t xml:space="preserve"> </w:t>
      </w:r>
      <w:r w:rsidRPr="007528B2">
        <w:rPr>
          <w:rFonts w:cstheme="minorHAnsi"/>
          <w:snapToGrid/>
          <w:color w:val="000000" w:themeColor="text1"/>
        </w:rPr>
        <w:t>of</w:t>
      </w:r>
      <w:r w:rsidRPr="007528B2">
        <w:rPr>
          <w:rFonts w:cstheme="minorHAnsi"/>
          <w:snapToGrid/>
          <w:color w:val="000000" w:themeColor="text1"/>
          <w:spacing w:val="-4"/>
        </w:rPr>
        <w:t xml:space="preserve"> </w:t>
      </w:r>
      <w:r w:rsidRPr="007528B2">
        <w:rPr>
          <w:rFonts w:cstheme="minorHAnsi"/>
          <w:snapToGrid/>
          <w:color w:val="000000" w:themeColor="text1"/>
        </w:rPr>
        <w:t>the</w:t>
      </w:r>
      <w:r w:rsidRPr="007528B2">
        <w:rPr>
          <w:rFonts w:cstheme="minorHAnsi"/>
          <w:snapToGrid/>
          <w:color w:val="000000" w:themeColor="text1"/>
          <w:spacing w:val="-2"/>
        </w:rPr>
        <w:t xml:space="preserve"> </w:t>
      </w:r>
      <w:r w:rsidRPr="007528B2">
        <w:rPr>
          <w:rFonts w:cstheme="minorHAnsi"/>
          <w:snapToGrid/>
          <w:color w:val="000000" w:themeColor="text1"/>
        </w:rPr>
        <w:t>month</w:t>
      </w:r>
      <w:r w:rsidRPr="007528B2">
        <w:rPr>
          <w:rFonts w:cstheme="minorHAnsi"/>
          <w:snapToGrid/>
          <w:color w:val="000000" w:themeColor="text1"/>
          <w:spacing w:val="-4"/>
        </w:rPr>
        <w:t xml:space="preserve"> </w:t>
      </w:r>
      <w:r w:rsidRPr="007528B2">
        <w:rPr>
          <w:rFonts w:cstheme="minorHAnsi"/>
          <w:snapToGrid/>
          <w:color w:val="000000" w:themeColor="text1"/>
        </w:rPr>
        <w:t>following</w:t>
      </w:r>
      <w:r w:rsidRPr="007528B2">
        <w:rPr>
          <w:rFonts w:cstheme="minorHAnsi"/>
          <w:snapToGrid/>
          <w:color w:val="000000" w:themeColor="text1"/>
          <w:spacing w:val="-3"/>
        </w:rPr>
        <w:t xml:space="preserve"> </w:t>
      </w:r>
      <w:r w:rsidRPr="007528B2">
        <w:rPr>
          <w:rFonts w:cstheme="minorHAnsi"/>
          <w:snapToGrid/>
          <w:color w:val="000000" w:themeColor="text1"/>
        </w:rPr>
        <w:t>the</w:t>
      </w:r>
      <w:r w:rsidRPr="007528B2">
        <w:rPr>
          <w:rFonts w:cstheme="minorHAnsi"/>
          <w:snapToGrid/>
          <w:color w:val="000000" w:themeColor="text1"/>
          <w:spacing w:val="-2"/>
        </w:rPr>
        <w:t xml:space="preserve"> </w:t>
      </w:r>
      <w:r w:rsidRPr="007528B2">
        <w:rPr>
          <w:rFonts w:cstheme="minorHAnsi"/>
          <w:snapToGrid/>
          <w:color w:val="000000" w:themeColor="text1"/>
        </w:rPr>
        <w:t>final</w:t>
      </w:r>
      <w:r w:rsidRPr="007528B2">
        <w:rPr>
          <w:rFonts w:cstheme="minorHAnsi"/>
          <w:snapToGrid/>
          <w:color w:val="000000" w:themeColor="text1"/>
          <w:spacing w:val="-4"/>
        </w:rPr>
        <w:t xml:space="preserve"> </w:t>
      </w:r>
      <w:r w:rsidRPr="007528B2">
        <w:rPr>
          <w:rFonts w:cstheme="minorHAnsi"/>
          <w:snapToGrid/>
          <w:color w:val="000000" w:themeColor="text1"/>
        </w:rPr>
        <w:t>month</w:t>
      </w:r>
      <w:r w:rsidRPr="007528B2">
        <w:rPr>
          <w:rFonts w:cstheme="minorHAnsi"/>
          <w:snapToGrid/>
          <w:color w:val="000000" w:themeColor="text1"/>
          <w:spacing w:val="-4"/>
        </w:rPr>
        <w:t xml:space="preserve"> </w:t>
      </w:r>
      <w:r w:rsidRPr="007528B2">
        <w:rPr>
          <w:rFonts w:cstheme="minorHAnsi"/>
          <w:snapToGrid/>
          <w:color w:val="000000" w:themeColor="text1"/>
        </w:rPr>
        <w:t>of</w:t>
      </w:r>
      <w:r w:rsidRPr="007528B2">
        <w:rPr>
          <w:rFonts w:cstheme="minorHAnsi"/>
          <w:snapToGrid/>
          <w:color w:val="000000" w:themeColor="text1"/>
          <w:spacing w:val="-4"/>
        </w:rPr>
        <w:t xml:space="preserve"> </w:t>
      </w:r>
      <w:r w:rsidRPr="007528B2">
        <w:rPr>
          <w:rFonts w:cstheme="minorHAnsi"/>
          <w:snapToGrid/>
          <w:color w:val="000000" w:themeColor="text1"/>
        </w:rPr>
        <w:t>the</w:t>
      </w:r>
      <w:r w:rsidRPr="007528B2">
        <w:rPr>
          <w:rFonts w:cstheme="minorHAnsi"/>
          <w:snapToGrid/>
          <w:color w:val="000000" w:themeColor="text1"/>
          <w:spacing w:val="-4"/>
        </w:rPr>
        <w:t xml:space="preserve"> </w:t>
      </w:r>
      <w:r w:rsidRPr="007528B2">
        <w:rPr>
          <w:rFonts w:cstheme="minorHAnsi"/>
          <w:snapToGrid/>
          <w:color w:val="000000" w:themeColor="text1"/>
        </w:rPr>
        <w:t>budget.</w:t>
      </w:r>
      <w:r w:rsidRPr="007528B2">
        <w:rPr>
          <w:rFonts w:cstheme="minorHAnsi"/>
          <w:snapToGrid/>
          <w:color w:val="000000" w:themeColor="text1"/>
          <w:spacing w:val="-5"/>
        </w:rPr>
        <w:t xml:space="preserve"> </w:t>
      </w:r>
      <w:r w:rsidRPr="007528B2">
        <w:rPr>
          <w:rFonts w:cstheme="minorHAnsi"/>
          <w:snapToGrid/>
          <w:color w:val="000000" w:themeColor="text1"/>
        </w:rPr>
        <w:t>The</w:t>
      </w:r>
      <w:r w:rsidRPr="007528B2">
        <w:rPr>
          <w:rFonts w:cstheme="minorHAnsi"/>
          <w:snapToGrid/>
          <w:color w:val="000000" w:themeColor="text1"/>
          <w:spacing w:val="-4"/>
        </w:rPr>
        <w:t xml:space="preserve"> </w:t>
      </w:r>
      <w:r w:rsidRPr="007528B2">
        <w:rPr>
          <w:rFonts w:cstheme="minorHAnsi"/>
          <w:snapToGrid/>
          <w:color w:val="000000" w:themeColor="text1"/>
        </w:rPr>
        <w:t>CONTRACTOR</w:t>
      </w:r>
      <w:r w:rsidRPr="007528B2">
        <w:rPr>
          <w:rFonts w:cstheme="minorHAnsi"/>
          <w:snapToGrid/>
          <w:color w:val="000000" w:themeColor="text1"/>
          <w:spacing w:val="-4"/>
        </w:rPr>
        <w:t xml:space="preserve"> </w:t>
      </w:r>
      <w:r w:rsidRPr="007528B2">
        <w:rPr>
          <w:rFonts w:cstheme="minorHAnsi"/>
          <w:snapToGrid/>
          <w:color w:val="000000" w:themeColor="text1"/>
        </w:rPr>
        <w:t>shall</w:t>
      </w:r>
      <w:r w:rsidRPr="007528B2">
        <w:rPr>
          <w:rFonts w:cstheme="minorHAnsi"/>
          <w:snapToGrid/>
          <w:color w:val="000000" w:themeColor="text1"/>
          <w:spacing w:val="-2"/>
        </w:rPr>
        <w:t xml:space="preserve"> </w:t>
      </w:r>
      <w:r w:rsidRPr="007528B2">
        <w:rPr>
          <w:rFonts w:cstheme="minorHAnsi"/>
          <w:snapToGrid/>
          <w:color w:val="000000" w:themeColor="text1"/>
        </w:rPr>
        <w:t>use</w:t>
      </w:r>
      <w:r w:rsidRPr="007528B2">
        <w:rPr>
          <w:rFonts w:cstheme="minorHAnsi"/>
          <w:snapToGrid/>
          <w:color w:val="000000" w:themeColor="text1"/>
          <w:spacing w:val="-1"/>
          <w:w w:val="99"/>
        </w:rPr>
        <w:t xml:space="preserve"> </w:t>
      </w:r>
      <w:r w:rsidRPr="007528B2">
        <w:rPr>
          <w:rFonts w:cstheme="minorHAnsi"/>
          <w:snapToGrid/>
          <w:color w:val="000000" w:themeColor="text1"/>
        </w:rPr>
        <w:t>forms provided by ALTCEW for reports and</w:t>
      </w:r>
      <w:r w:rsidRPr="007528B2">
        <w:rPr>
          <w:rFonts w:cstheme="minorHAnsi"/>
          <w:snapToGrid/>
          <w:color w:val="000000" w:themeColor="text1"/>
          <w:spacing w:val="-10"/>
        </w:rPr>
        <w:t xml:space="preserve"> </w:t>
      </w:r>
      <w:r w:rsidRPr="007528B2">
        <w:rPr>
          <w:rFonts w:cstheme="minorHAnsi"/>
          <w:snapToGrid/>
          <w:color w:val="000000" w:themeColor="text1"/>
        </w:rPr>
        <w:t>billings.</w:t>
      </w:r>
    </w:p>
    <w:p w14:paraId="6BEA6C38" w14:textId="77777777" w:rsidR="0055772B" w:rsidRPr="007528B2" w:rsidRDefault="0055772B" w:rsidP="0055772B">
      <w:pPr>
        <w:widowControl/>
        <w:rPr>
          <w:rFonts w:cstheme="minorHAnsi"/>
          <w:snapToGrid/>
          <w:color w:val="000000" w:themeColor="text1"/>
        </w:rPr>
      </w:pPr>
    </w:p>
    <w:p w14:paraId="1B469CBA" w14:textId="77777777" w:rsidR="0055772B" w:rsidRPr="007528B2" w:rsidRDefault="0055772B" w:rsidP="0055772B">
      <w:pPr>
        <w:widowControl/>
        <w:numPr>
          <w:ilvl w:val="0"/>
          <w:numId w:val="44"/>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Budget Revisions. </w:t>
      </w:r>
      <w:r w:rsidRPr="007528B2">
        <w:rPr>
          <w:rFonts w:cstheme="minorHAnsi"/>
          <w:snapToGrid/>
          <w:color w:val="000000" w:themeColor="text1"/>
        </w:rPr>
        <w:t>The CONTRACTOR shall submit to ALTCEW written requests for</w:t>
      </w:r>
      <w:r w:rsidRPr="007528B2">
        <w:rPr>
          <w:rFonts w:cstheme="minorHAnsi"/>
          <w:snapToGrid/>
          <w:color w:val="000000" w:themeColor="text1"/>
          <w:spacing w:val="38"/>
        </w:rPr>
        <w:t xml:space="preserve"> </w:t>
      </w:r>
      <w:r w:rsidRPr="007528B2">
        <w:rPr>
          <w:rFonts w:cstheme="minorHAnsi"/>
          <w:snapToGrid/>
          <w:color w:val="000000" w:themeColor="text1"/>
        </w:rPr>
        <w:t>approval of budget revisions for specific program agreements</w:t>
      </w:r>
      <w:r w:rsidRPr="007528B2">
        <w:rPr>
          <w:rFonts w:cstheme="minorHAnsi"/>
          <w:snapToGrid/>
          <w:color w:val="000000" w:themeColor="text1"/>
          <w:spacing w:val="-10"/>
        </w:rPr>
        <w:t xml:space="preserve"> </w:t>
      </w:r>
      <w:r w:rsidRPr="007528B2">
        <w:rPr>
          <w:rFonts w:cstheme="minorHAnsi"/>
          <w:snapToGrid/>
          <w:color w:val="000000" w:themeColor="text1"/>
        </w:rPr>
        <w:t>when:</w:t>
      </w:r>
    </w:p>
    <w:p w14:paraId="7EF75320" w14:textId="77777777" w:rsidR="0055772B" w:rsidRPr="007528B2" w:rsidRDefault="0055772B" w:rsidP="0055772B">
      <w:pPr>
        <w:widowControl/>
        <w:rPr>
          <w:rFonts w:cstheme="minorHAnsi"/>
          <w:snapToGrid/>
          <w:color w:val="000000" w:themeColor="text1"/>
        </w:rPr>
      </w:pPr>
    </w:p>
    <w:p w14:paraId="713CDE5F" w14:textId="77777777" w:rsidR="0055772B" w:rsidRPr="007528B2" w:rsidRDefault="0055772B" w:rsidP="0055772B">
      <w:pPr>
        <w:widowControl/>
        <w:numPr>
          <w:ilvl w:val="0"/>
          <w:numId w:val="45"/>
        </w:numPr>
        <w:autoSpaceDE w:val="0"/>
        <w:autoSpaceDN w:val="0"/>
        <w:adjustRightInd w:val="0"/>
        <w:ind w:left="1170"/>
        <w:rPr>
          <w:rFonts w:cstheme="minorHAnsi"/>
          <w:snapToGrid/>
          <w:color w:val="000000" w:themeColor="text1"/>
        </w:rPr>
      </w:pPr>
      <w:r w:rsidRPr="007528B2">
        <w:rPr>
          <w:rFonts w:cstheme="minorHAnsi"/>
          <w:snapToGrid/>
          <w:color w:val="000000" w:themeColor="text1"/>
        </w:rPr>
        <w:t xml:space="preserve">The revisions would change the scope </w:t>
      </w:r>
      <w:r w:rsidRPr="007528B2">
        <w:rPr>
          <w:rFonts w:cstheme="minorHAnsi"/>
          <w:snapToGrid/>
          <w:color w:val="000000" w:themeColor="text1"/>
          <w:spacing w:val="2"/>
        </w:rPr>
        <w:t xml:space="preserve">or </w:t>
      </w:r>
      <w:r w:rsidRPr="007528B2">
        <w:rPr>
          <w:rFonts w:cstheme="minorHAnsi"/>
          <w:snapToGrid/>
          <w:color w:val="000000" w:themeColor="text1"/>
        </w:rPr>
        <w:t>objectives of services specified in</w:t>
      </w:r>
      <w:r w:rsidRPr="007528B2">
        <w:rPr>
          <w:rFonts w:cstheme="minorHAnsi"/>
          <w:snapToGrid/>
          <w:color w:val="000000" w:themeColor="text1"/>
          <w:spacing w:val="50"/>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Agreement's Statement of</w:t>
      </w:r>
      <w:r w:rsidRPr="007528B2">
        <w:rPr>
          <w:rFonts w:cstheme="minorHAnsi"/>
          <w:snapToGrid/>
          <w:color w:val="000000" w:themeColor="text1"/>
          <w:spacing w:val="-2"/>
        </w:rPr>
        <w:t xml:space="preserve"> </w:t>
      </w:r>
      <w:r w:rsidRPr="007528B2">
        <w:rPr>
          <w:rFonts w:cstheme="minorHAnsi"/>
          <w:snapToGrid/>
          <w:color w:val="000000" w:themeColor="text1"/>
        </w:rPr>
        <w:t>Work;</w:t>
      </w:r>
    </w:p>
    <w:p w14:paraId="472BC425" w14:textId="77777777" w:rsidR="0055772B" w:rsidRPr="007528B2" w:rsidRDefault="0055772B" w:rsidP="0055772B">
      <w:pPr>
        <w:widowControl/>
        <w:rPr>
          <w:rFonts w:cstheme="minorHAnsi"/>
          <w:snapToGrid/>
          <w:color w:val="000000" w:themeColor="text1"/>
        </w:rPr>
      </w:pPr>
    </w:p>
    <w:p w14:paraId="75108CFD" w14:textId="77777777" w:rsidR="0055772B" w:rsidRPr="007528B2" w:rsidRDefault="0055772B" w:rsidP="0055772B">
      <w:pPr>
        <w:widowControl/>
        <w:numPr>
          <w:ilvl w:val="0"/>
          <w:numId w:val="45"/>
        </w:numPr>
        <w:autoSpaceDE w:val="0"/>
        <w:autoSpaceDN w:val="0"/>
        <w:adjustRightInd w:val="0"/>
        <w:ind w:left="1170"/>
        <w:rPr>
          <w:rFonts w:cstheme="minorHAnsi"/>
          <w:snapToGrid/>
          <w:color w:val="000000" w:themeColor="text1"/>
        </w:rPr>
      </w:pPr>
      <w:r w:rsidRPr="007528B2">
        <w:rPr>
          <w:rFonts w:cstheme="minorHAnsi"/>
          <w:snapToGrid/>
          <w:color w:val="000000" w:themeColor="text1"/>
        </w:rPr>
        <w:t>Additional revenues are received by the program;</w:t>
      </w:r>
    </w:p>
    <w:p w14:paraId="16FDC60A" w14:textId="77777777" w:rsidR="0055772B" w:rsidRPr="007528B2" w:rsidRDefault="0055772B" w:rsidP="0055772B">
      <w:pPr>
        <w:widowControl/>
        <w:rPr>
          <w:rFonts w:cstheme="minorHAnsi"/>
          <w:snapToGrid/>
          <w:color w:val="000000" w:themeColor="text1"/>
        </w:rPr>
      </w:pPr>
    </w:p>
    <w:p w14:paraId="20A3387D" w14:textId="77777777" w:rsidR="0055772B" w:rsidRPr="007528B2" w:rsidRDefault="0055772B" w:rsidP="0055772B">
      <w:pPr>
        <w:widowControl/>
        <w:numPr>
          <w:ilvl w:val="0"/>
          <w:numId w:val="45"/>
        </w:numPr>
        <w:autoSpaceDE w:val="0"/>
        <w:autoSpaceDN w:val="0"/>
        <w:adjustRightInd w:val="0"/>
        <w:ind w:left="1170"/>
        <w:rPr>
          <w:rFonts w:cstheme="minorHAnsi"/>
          <w:snapToGrid/>
          <w:color w:val="000000" w:themeColor="text1"/>
        </w:rPr>
      </w:pPr>
      <w:r w:rsidRPr="007528B2">
        <w:rPr>
          <w:rFonts w:cstheme="minorHAnsi"/>
          <w:snapToGrid/>
          <w:color w:val="000000" w:themeColor="text1"/>
        </w:rPr>
        <w:t>The CONTRACTOR desires to transfer funds among categories within the Agreement's budget in excess of 10% of the total ALTCEW budgeted amount, as set forth in the Agreement.</w:t>
      </w:r>
    </w:p>
    <w:p w14:paraId="30BAD87F" w14:textId="77777777" w:rsidR="0055772B" w:rsidRPr="007528B2" w:rsidRDefault="0055772B" w:rsidP="0055772B">
      <w:pPr>
        <w:pStyle w:val="ListParagraph"/>
        <w:rPr>
          <w:rFonts w:cstheme="minorHAnsi"/>
          <w:snapToGrid/>
          <w:color w:val="000000" w:themeColor="text1"/>
        </w:rPr>
      </w:pPr>
    </w:p>
    <w:p w14:paraId="0B1045C0" w14:textId="77777777" w:rsidR="0055772B" w:rsidRPr="007528B2" w:rsidRDefault="0055772B" w:rsidP="0055772B">
      <w:pPr>
        <w:widowControl/>
        <w:numPr>
          <w:ilvl w:val="0"/>
          <w:numId w:val="65"/>
        </w:numPr>
        <w:autoSpaceDE w:val="0"/>
        <w:autoSpaceDN w:val="0"/>
        <w:adjustRightInd w:val="0"/>
        <w:rPr>
          <w:rFonts w:cstheme="minorHAnsi"/>
          <w:b/>
          <w:bCs/>
          <w:snapToGrid/>
          <w:color w:val="000000" w:themeColor="text1"/>
        </w:rPr>
      </w:pPr>
      <w:r w:rsidRPr="007528B2">
        <w:rPr>
          <w:rFonts w:cstheme="minorHAnsi"/>
          <w:b/>
          <w:snapToGrid/>
          <w:color w:val="000000" w:themeColor="text1"/>
        </w:rPr>
        <w:t>Reductions in</w:t>
      </w:r>
      <w:r w:rsidRPr="007528B2">
        <w:rPr>
          <w:rFonts w:cstheme="minorHAnsi"/>
          <w:b/>
          <w:snapToGrid/>
          <w:color w:val="000000" w:themeColor="text1"/>
          <w:spacing w:val="2"/>
        </w:rPr>
        <w:t xml:space="preserve"> </w:t>
      </w:r>
      <w:r w:rsidRPr="007528B2">
        <w:rPr>
          <w:rFonts w:cstheme="minorHAnsi"/>
          <w:b/>
          <w:snapToGrid/>
          <w:color w:val="000000" w:themeColor="text1"/>
        </w:rPr>
        <w:t>Funding.</w:t>
      </w:r>
    </w:p>
    <w:p w14:paraId="0A50806A" w14:textId="77777777" w:rsidR="0055772B" w:rsidRPr="007528B2" w:rsidRDefault="0055772B" w:rsidP="0055772B">
      <w:pPr>
        <w:widowControl/>
        <w:rPr>
          <w:rFonts w:cstheme="minorHAnsi"/>
          <w:b/>
          <w:bCs/>
          <w:snapToGrid/>
          <w:color w:val="000000" w:themeColor="text1"/>
        </w:rPr>
      </w:pPr>
    </w:p>
    <w:p w14:paraId="4D5B15AF" w14:textId="77777777" w:rsidR="0055772B" w:rsidRPr="007528B2" w:rsidRDefault="0055772B" w:rsidP="0055772B">
      <w:pPr>
        <w:widowControl/>
        <w:numPr>
          <w:ilvl w:val="0"/>
          <w:numId w:val="46"/>
        </w:numPr>
        <w:autoSpaceDE w:val="0"/>
        <w:autoSpaceDN w:val="0"/>
        <w:adjustRightInd w:val="0"/>
        <w:ind w:left="1170"/>
        <w:rPr>
          <w:rFonts w:cstheme="minorHAnsi"/>
          <w:snapToGrid/>
          <w:color w:val="000000" w:themeColor="text1"/>
        </w:rPr>
      </w:pPr>
      <w:r w:rsidRPr="007528B2">
        <w:rPr>
          <w:rFonts w:cstheme="minorHAnsi"/>
          <w:snapToGrid/>
          <w:color w:val="000000" w:themeColor="text1"/>
        </w:rPr>
        <w:t>Limitation of ALTCEW's Fiscal Liability. In the event that funding from State, Federal,</w:t>
      </w:r>
      <w:r w:rsidRPr="007528B2">
        <w:rPr>
          <w:rFonts w:cstheme="minorHAnsi"/>
          <w:snapToGrid/>
          <w:color w:val="000000" w:themeColor="text1"/>
          <w:spacing w:val="33"/>
        </w:rPr>
        <w:t xml:space="preserve"> </w:t>
      </w:r>
      <w:r w:rsidRPr="007528B2">
        <w:rPr>
          <w:rFonts w:cstheme="minorHAnsi"/>
          <w:snapToGrid/>
          <w:color w:val="000000" w:themeColor="text1"/>
        </w:rPr>
        <w:t>or</w:t>
      </w:r>
      <w:r w:rsidRPr="007528B2">
        <w:rPr>
          <w:rFonts w:cstheme="minorHAnsi"/>
          <w:snapToGrid/>
          <w:color w:val="000000" w:themeColor="text1"/>
          <w:w w:val="99"/>
        </w:rPr>
        <w:t xml:space="preserve"> </w:t>
      </w:r>
      <w:r w:rsidRPr="007528B2">
        <w:rPr>
          <w:rFonts w:cstheme="minorHAnsi"/>
          <w:snapToGrid/>
          <w:color w:val="000000" w:themeColor="text1"/>
        </w:rPr>
        <w:t>other</w:t>
      </w:r>
      <w:r w:rsidRPr="007528B2">
        <w:rPr>
          <w:rFonts w:cstheme="minorHAnsi"/>
          <w:snapToGrid/>
          <w:color w:val="000000" w:themeColor="text1"/>
          <w:spacing w:val="27"/>
        </w:rPr>
        <w:t xml:space="preserve"> </w:t>
      </w:r>
      <w:r w:rsidRPr="007528B2">
        <w:rPr>
          <w:rFonts w:cstheme="minorHAnsi"/>
          <w:snapToGrid/>
          <w:color w:val="000000" w:themeColor="text1"/>
        </w:rPr>
        <w:t>sources</w:t>
      </w:r>
      <w:r w:rsidRPr="007528B2">
        <w:rPr>
          <w:rFonts w:cstheme="minorHAnsi"/>
          <w:snapToGrid/>
          <w:color w:val="000000" w:themeColor="text1"/>
          <w:spacing w:val="26"/>
        </w:rPr>
        <w:t xml:space="preserve"> </w:t>
      </w:r>
      <w:r w:rsidRPr="007528B2">
        <w:rPr>
          <w:rFonts w:cstheme="minorHAnsi"/>
          <w:snapToGrid/>
          <w:color w:val="000000" w:themeColor="text1"/>
        </w:rPr>
        <w:t>is</w:t>
      </w:r>
      <w:r w:rsidRPr="007528B2">
        <w:rPr>
          <w:rFonts w:cstheme="minorHAnsi"/>
          <w:snapToGrid/>
          <w:color w:val="000000" w:themeColor="text1"/>
          <w:spacing w:val="26"/>
        </w:rPr>
        <w:t xml:space="preserve"> </w:t>
      </w:r>
      <w:r w:rsidRPr="007528B2">
        <w:rPr>
          <w:rFonts w:cstheme="minorHAnsi"/>
          <w:snapToGrid/>
          <w:color w:val="000000" w:themeColor="text1"/>
        </w:rPr>
        <w:t>withdrawn,</w:t>
      </w:r>
      <w:r w:rsidRPr="007528B2">
        <w:rPr>
          <w:rFonts w:cstheme="minorHAnsi"/>
          <w:snapToGrid/>
          <w:color w:val="000000" w:themeColor="text1"/>
          <w:spacing w:val="27"/>
        </w:rPr>
        <w:t xml:space="preserve"> </w:t>
      </w:r>
      <w:r w:rsidRPr="007528B2">
        <w:rPr>
          <w:rFonts w:cstheme="minorHAnsi"/>
          <w:snapToGrid/>
          <w:color w:val="000000" w:themeColor="text1"/>
        </w:rPr>
        <w:t>reduced,</w:t>
      </w:r>
      <w:r w:rsidRPr="007528B2">
        <w:rPr>
          <w:rFonts w:cstheme="minorHAnsi"/>
          <w:snapToGrid/>
          <w:color w:val="000000" w:themeColor="text1"/>
          <w:spacing w:val="28"/>
        </w:rPr>
        <w:t xml:space="preserve"> </w:t>
      </w:r>
      <w:r w:rsidRPr="007528B2">
        <w:rPr>
          <w:rFonts w:cstheme="minorHAnsi"/>
          <w:snapToGrid/>
          <w:color w:val="000000" w:themeColor="text1"/>
        </w:rPr>
        <w:t>or</w:t>
      </w:r>
      <w:r w:rsidRPr="007528B2">
        <w:rPr>
          <w:rFonts w:cstheme="minorHAnsi"/>
          <w:snapToGrid/>
          <w:color w:val="000000" w:themeColor="text1"/>
          <w:spacing w:val="27"/>
        </w:rPr>
        <w:t xml:space="preserve"> </w:t>
      </w:r>
      <w:r w:rsidRPr="007528B2">
        <w:rPr>
          <w:rFonts w:cstheme="minorHAnsi"/>
          <w:snapToGrid/>
          <w:color w:val="000000" w:themeColor="text1"/>
        </w:rPr>
        <w:t>limited</w:t>
      </w:r>
      <w:r w:rsidRPr="007528B2">
        <w:rPr>
          <w:rFonts w:cstheme="minorHAnsi"/>
          <w:snapToGrid/>
          <w:color w:val="000000" w:themeColor="text1"/>
          <w:spacing w:val="28"/>
        </w:rPr>
        <w:t xml:space="preserve"> </w:t>
      </w:r>
      <w:r w:rsidRPr="007528B2">
        <w:rPr>
          <w:rFonts w:cstheme="minorHAnsi"/>
          <w:snapToGrid/>
          <w:color w:val="000000" w:themeColor="text1"/>
        </w:rPr>
        <w:t>in</w:t>
      </w:r>
      <w:r w:rsidRPr="007528B2">
        <w:rPr>
          <w:rFonts w:cstheme="minorHAnsi"/>
          <w:snapToGrid/>
          <w:color w:val="000000" w:themeColor="text1"/>
          <w:spacing w:val="28"/>
        </w:rPr>
        <w:t xml:space="preserve"> </w:t>
      </w:r>
      <w:r w:rsidRPr="007528B2">
        <w:rPr>
          <w:rFonts w:cstheme="minorHAnsi"/>
          <w:snapToGrid/>
          <w:color w:val="000000" w:themeColor="text1"/>
        </w:rPr>
        <w:t>any</w:t>
      </w:r>
      <w:r w:rsidRPr="007528B2">
        <w:rPr>
          <w:rFonts w:cstheme="minorHAnsi"/>
          <w:snapToGrid/>
          <w:color w:val="000000" w:themeColor="text1"/>
          <w:spacing w:val="26"/>
        </w:rPr>
        <w:t xml:space="preserve"> </w:t>
      </w:r>
      <w:r w:rsidRPr="007528B2">
        <w:rPr>
          <w:rFonts w:cstheme="minorHAnsi"/>
          <w:snapToGrid/>
          <w:color w:val="000000" w:themeColor="text1"/>
        </w:rPr>
        <w:t>way</w:t>
      </w:r>
      <w:r w:rsidRPr="007528B2">
        <w:rPr>
          <w:rFonts w:cstheme="minorHAnsi"/>
          <w:snapToGrid/>
          <w:color w:val="000000" w:themeColor="text1"/>
          <w:spacing w:val="26"/>
        </w:rPr>
        <w:t xml:space="preserve"> </w:t>
      </w:r>
      <w:r w:rsidRPr="007528B2">
        <w:rPr>
          <w:rFonts w:cstheme="minorHAnsi"/>
          <w:snapToGrid/>
          <w:color w:val="000000" w:themeColor="text1"/>
        </w:rPr>
        <w:t>after</w:t>
      </w:r>
      <w:r w:rsidRPr="007528B2">
        <w:rPr>
          <w:rFonts w:cstheme="minorHAnsi"/>
          <w:snapToGrid/>
          <w:color w:val="000000" w:themeColor="text1"/>
          <w:spacing w:val="28"/>
        </w:rPr>
        <w:t xml:space="preserve"> </w:t>
      </w:r>
      <w:r w:rsidRPr="007528B2">
        <w:rPr>
          <w:rFonts w:cstheme="minorHAnsi"/>
          <w:snapToGrid/>
          <w:color w:val="000000" w:themeColor="text1"/>
        </w:rPr>
        <w:t>the</w:t>
      </w:r>
      <w:r w:rsidRPr="007528B2">
        <w:rPr>
          <w:rFonts w:cstheme="minorHAnsi"/>
          <w:snapToGrid/>
          <w:color w:val="000000" w:themeColor="text1"/>
          <w:spacing w:val="36"/>
        </w:rPr>
        <w:t xml:space="preserve"> </w:t>
      </w:r>
      <w:r w:rsidRPr="007528B2">
        <w:rPr>
          <w:rFonts w:cstheme="minorHAnsi"/>
          <w:snapToGrid/>
          <w:color w:val="000000" w:themeColor="text1"/>
        </w:rPr>
        <w:t>effective</w:t>
      </w:r>
      <w:r w:rsidRPr="007528B2">
        <w:rPr>
          <w:rFonts w:cstheme="minorHAnsi"/>
          <w:snapToGrid/>
          <w:color w:val="000000" w:themeColor="text1"/>
          <w:spacing w:val="27"/>
        </w:rPr>
        <w:t xml:space="preserve"> </w:t>
      </w:r>
      <w:r w:rsidRPr="007528B2">
        <w:rPr>
          <w:rFonts w:cstheme="minorHAnsi"/>
          <w:snapToGrid/>
          <w:color w:val="000000" w:themeColor="text1"/>
        </w:rPr>
        <w:t>date</w:t>
      </w:r>
      <w:r w:rsidRPr="007528B2">
        <w:rPr>
          <w:rFonts w:cstheme="minorHAnsi"/>
          <w:snapToGrid/>
          <w:color w:val="000000" w:themeColor="text1"/>
          <w:spacing w:val="27"/>
        </w:rPr>
        <w:t xml:space="preserve"> </w:t>
      </w:r>
      <w:r w:rsidRPr="007528B2">
        <w:rPr>
          <w:rFonts w:cstheme="minorHAnsi"/>
          <w:snapToGrid/>
          <w:color w:val="000000" w:themeColor="text1"/>
        </w:rPr>
        <w:t>of subsequent Agreements, and prior to their normal completion, ALTCEW may</w:t>
      </w:r>
      <w:r w:rsidRPr="007528B2">
        <w:rPr>
          <w:rFonts w:cstheme="minorHAnsi"/>
          <w:snapToGrid/>
          <w:color w:val="000000" w:themeColor="text1"/>
          <w:spacing w:val="50"/>
        </w:rPr>
        <w:t xml:space="preserve"> </w:t>
      </w:r>
      <w:r w:rsidRPr="007528B2">
        <w:rPr>
          <w:rFonts w:cstheme="minorHAnsi"/>
          <w:snapToGrid/>
          <w:color w:val="000000" w:themeColor="text1"/>
        </w:rPr>
        <w:t>summarily reduce</w:t>
      </w:r>
      <w:r w:rsidRPr="007528B2">
        <w:rPr>
          <w:rFonts w:cstheme="minorHAnsi"/>
          <w:snapToGrid/>
          <w:color w:val="000000" w:themeColor="text1"/>
          <w:spacing w:val="42"/>
        </w:rPr>
        <w:t xml:space="preserve"> </w:t>
      </w:r>
      <w:r w:rsidRPr="007528B2">
        <w:rPr>
          <w:rFonts w:cstheme="minorHAnsi"/>
          <w:snapToGrid/>
          <w:color w:val="000000" w:themeColor="text1"/>
        </w:rPr>
        <w:t>or</w:t>
      </w:r>
      <w:r w:rsidRPr="007528B2">
        <w:rPr>
          <w:rFonts w:cstheme="minorHAnsi"/>
          <w:snapToGrid/>
          <w:color w:val="000000" w:themeColor="text1"/>
          <w:spacing w:val="42"/>
        </w:rPr>
        <w:t xml:space="preserve"> </w:t>
      </w:r>
      <w:r w:rsidRPr="007528B2">
        <w:rPr>
          <w:rFonts w:cstheme="minorHAnsi"/>
          <w:snapToGrid/>
          <w:color w:val="000000" w:themeColor="text1"/>
        </w:rPr>
        <w:t>terminate</w:t>
      </w:r>
      <w:r w:rsidRPr="007528B2">
        <w:rPr>
          <w:rFonts w:cstheme="minorHAnsi"/>
          <w:snapToGrid/>
          <w:color w:val="000000" w:themeColor="text1"/>
          <w:spacing w:val="42"/>
        </w:rPr>
        <w:t xml:space="preserve"> </w:t>
      </w:r>
      <w:r w:rsidRPr="007528B2">
        <w:rPr>
          <w:rFonts w:cstheme="minorHAnsi"/>
          <w:snapToGrid/>
          <w:color w:val="000000" w:themeColor="text1"/>
        </w:rPr>
        <w:t>any</w:t>
      </w:r>
      <w:r w:rsidRPr="007528B2">
        <w:rPr>
          <w:rFonts w:cstheme="minorHAnsi"/>
          <w:snapToGrid/>
          <w:color w:val="000000" w:themeColor="text1"/>
          <w:spacing w:val="41"/>
        </w:rPr>
        <w:t xml:space="preserve"> </w:t>
      </w:r>
      <w:r w:rsidRPr="007528B2">
        <w:rPr>
          <w:rFonts w:cstheme="minorHAnsi"/>
          <w:snapToGrid/>
          <w:color w:val="000000" w:themeColor="text1"/>
        </w:rPr>
        <w:t>Agreement</w:t>
      </w:r>
      <w:r w:rsidRPr="007528B2">
        <w:rPr>
          <w:rFonts w:cstheme="minorHAnsi"/>
          <w:snapToGrid/>
          <w:color w:val="000000" w:themeColor="text1"/>
          <w:spacing w:val="42"/>
        </w:rPr>
        <w:t xml:space="preserve"> </w:t>
      </w:r>
      <w:r w:rsidRPr="007528B2">
        <w:rPr>
          <w:rFonts w:cstheme="minorHAnsi"/>
          <w:snapToGrid/>
          <w:color w:val="000000" w:themeColor="text1"/>
        </w:rPr>
        <w:t>as</w:t>
      </w:r>
      <w:r w:rsidRPr="007528B2">
        <w:rPr>
          <w:rFonts w:cstheme="minorHAnsi"/>
          <w:snapToGrid/>
          <w:color w:val="000000" w:themeColor="text1"/>
          <w:spacing w:val="41"/>
        </w:rPr>
        <w:t xml:space="preserve"> </w:t>
      </w:r>
      <w:r w:rsidRPr="007528B2">
        <w:rPr>
          <w:rFonts w:cstheme="minorHAnsi"/>
          <w:snapToGrid/>
          <w:color w:val="000000" w:themeColor="text1"/>
        </w:rPr>
        <w:t>to</w:t>
      </w:r>
      <w:r w:rsidRPr="007528B2">
        <w:rPr>
          <w:rFonts w:cstheme="minorHAnsi"/>
          <w:snapToGrid/>
          <w:color w:val="000000" w:themeColor="text1"/>
          <w:spacing w:val="39"/>
        </w:rPr>
        <w:t xml:space="preserve"> </w:t>
      </w:r>
      <w:r w:rsidRPr="007528B2">
        <w:rPr>
          <w:rFonts w:cstheme="minorHAnsi"/>
          <w:snapToGrid/>
          <w:color w:val="000000" w:themeColor="text1"/>
        </w:rPr>
        <w:t>the</w:t>
      </w:r>
      <w:r w:rsidRPr="007528B2">
        <w:rPr>
          <w:rFonts w:cstheme="minorHAnsi"/>
          <w:snapToGrid/>
          <w:color w:val="000000" w:themeColor="text1"/>
          <w:spacing w:val="39"/>
        </w:rPr>
        <w:t xml:space="preserve"> </w:t>
      </w:r>
      <w:r w:rsidRPr="007528B2">
        <w:rPr>
          <w:rFonts w:cstheme="minorHAnsi"/>
          <w:snapToGrid/>
          <w:color w:val="000000" w:themeColor="text1"/>
        </w:rPr>
        <w:t>funds</w:t>
      </w:r>
      <w:r w:rsidRPr="007528B2">
        <w:rPr>
          <w:rFonts w:cstheme="minorHAnsi"/>
          <w:snapToGrid/>
          <w:color w:val="000000" w:themeColor="text1"/>
          <w:spacing w:val="41"/>
        </w:rPr>
        <w:t xml:space="preserve"> </w:t>
      </w:r>
      <w:r w:rsidRPr="007528B2">
        <w:rPr>
          <w:rFonts w:cstheme="minorHAnsi"/>
          <w:snapToGrid/>
          <w:color w:val="000000" w:themeColor="text1"/>
        </w:rPr>
        <w:t>withdrawn,</w:t>
      </w:r>
      <w:r w:rsidRPr="007528B2">
        <w:rPr>
          <w:rFonts w:cstheme="minorHAnsi"/>
          <w:snapToGrid/>
          <w:color w:val="000000" w:themeColor="text1"/>
          <w:spacing w:val="41"/>
        </w:rPr>
        <w:t xml:space="preserve"> </w:t>
      </w:r>
      <w:r w:rsidRPr="007528B2">
        <w:rPr>
          <w:rFonts w:cstheme="minorHAnsi"/>
          <w:snapToGrid/>
          <w:color w:val="000000" w:themeColor="text1"/>
        </w:rPr>
        <w:t>reduced,</w:t>
      </w:r>
      <w:r w:rsidRPr="007528B2">
        <w:rPr>
          <w:rFonts w:cstheme="minorHAnsi"/>
          <w:snapToGrid/>
          <w:color w:val="000000" w:themeColor="text1"/>
          <w:spacing w:val="43"/>
        </w:rPr>
        <w:t xml:space="preserve"> </w:t>
      </w:r>
      <w:r w:rsidRPr="007528B2">
        <w:rPr>
          <w:rFonts w:cstheme="minorHAnsi"/>
          <w:snapToGrid/>
          <w:color w:val="000000" w:themeColor="text1"/>
        </w:rPr>
        <w:t>or</w:t>
      </w:r>
      <w:r w:rsidRPr="007528B2">
        <w:rPr>
          <w:rFonts w:cstheme="minorHAnsi"/>
          <w:snapToGrid/>
          <w:color w:val="000000" w:themeColor="text1"/>
          <w:spacing w:val="42"/>
        </w:rPr>
        <w:t xml:space="preserve"> </w:t>
      </w:r>
      <w:r w:rsidRPr="007528B2">
        <w:rPr>
          <w:rFonts w:cstheme="minorHAnsi"/>
          <w:snapToGrid/>
          <w:color w:val="000000" w:themeColor="text1"/>
        </w:rPr>
        <w:t>limited,</w:t>
      </w:r>
      <w:r w:rsidRPr="007528B2">
        <w:rPr>
          <w:rFonts w:cstheme="minorHAnsi"/>
          <w:snapToGrid/>
          <w:color w:val="000000" w:themeColor="text1"/>
          <w:w w:val="99"/>
        </w:rPr>
        <w:t xml:space="preserve"> </w:t>
      </w:r>
      <w:r w:rsidRPr="007528B2">
        <w:rPr>
          <w:rFonts w:cstheme="minorHAnsi"/>
          <w:snapToGrid/>
          <w:color w:val="000000" w:themeColor="text1"/>
        </w:rPr>
        <w:t>notwithstanding any other termination provision of this Agreement. However, prior</w:t>
      </w:r>
      <w:r w:rsidRPr="007528B2">
        <w:rPr>
          <w:rFonts w:cstheme="minorHAnsi"/>
          <w:snapToGrid/>
          <w:color w:val="000000" w:themeColor="text1"/>
          <w:spacing w:val="26"/>
        </w:rPr>
        <w:t xml:space="preserve"> </w:t>
      </w:r>
      <w:r w:rsidRPr="007528B2">
        <w:rPr>
          <w:rFonts w:cstheme="minorHAnsi"/>
          <w:snapToGrid/>
          <w:color w:val="000000" w:themeColor="text1"/>
        </w:rPr>
        <w:t>to taking formal action to reduce or terminate the Agreement pursuant to this</w:t>
      </w:r>
      <w:r w:rsidRPr="007528B2">
        <w:rPr>
          <w:rFonts w:cstheme="minorHAnsi"/>
          <w:snapToGrid/>
          <w:color w:val="000000" w:themeColor="text1"/>
          <w:spacing w:val="8"/>
        </w:rPr>
        <w:t xml:space="preserve"> </w:t>
      </w:r>
      <w:r w:rsidRPr="007528B2">
        <w:rPr>
          <w:rFonts w:cstheme="minorHAnsi"/>
          <w:snapToGrid/>
          <w:color w:val="000000" w:themeColor="text1"/>
        </w:rPr>
        <w:t>paragraph,</w:t>
      </w:r>
      <w:r w:rsidRPr="007528B2">
        <w:rPr>
          <w:rFonts w:cstheme="minorHAnsi"/>
          <w:snapToGrid/>
          <w:color w:val="000000" w:themeColor="text1"/>
          <w:w w:val="99"/>
        </w:rPr>
        <w:t xml:space="preserve"> </w:t>
      </w:r>
      <w:r w:rsidRPr="007528B2">
        <w:rPr>
          <w:rFonts w:cstheme="minorHAnsi"/>
          <w:snapToGrid/>
          <w:color w:val="000000" w:themeColor="text1"/>
        </w:rPr>
        <w:t>ALTCEW</w:t>
      </w:r>
      <w:r w:rsidRPr="007528B2">
        <w:rPr>
          <w:rFonts w:cstheme="minorHAnsi"/>
          <w:snapToGrid/>
          <w:color w:val="000000" w:themeColor="text1"/>
          <w:spacing w:val="45"/>
        </w:rPr>
        <w:t xml:space="preserve"> </w:t>
      </w:r>
      <w:r w:rsidRPr="007528B2">
        <w:rPr>
          <w:rFonts w:cstheme="minorHAnsi"/>
          <w:snapToGrid/>
          <w:color w:val="000000" w:themeColor="text1"/>
        </w:rPr>
        <w:t>shall</w:t>
      </w:r>
      <w:r w:rsidRPr="007528B2">
        <w:rPr>
          <w:rFonts w:cstheme="minorHAnsi"/>
          <w:snapToGrid/>
          <w:color w:val="000000" w:themeColor="text1"/>
          <w:spacing w:val="45"/>
        </w:rPr>
        <w:t xml:space="preserve"> </w:t>
      </w:r>
      <w:r w:rsidRPr="007528B2">
        <w:rPr>
          <w:rFonts w:cstheme="minorHAnsi"/>
          <w:snapToGrid/>
          <w:color w:val="000000" w:themeColor="text1"/>
        </w:rPr>
        <w:t>solicit</w:t>
      </w:r>
      <w:r w:rsidRPr="007528B2">
        <w:rPr>
          <w:rFonts w:cstheme="minorHAnsi"/>
          <w:snapToGrid/>
          <w:color w:val="000000" w:themeColor="text1"/>
          <w:spacing w:val="46"/>
        </w:rPr>
        <w:t xml:space="preserve"> </w:t>
      </w:r>
      <w:r w:rsidRPr="007528B2">
        <w:rPr>
          <w:rFonts w:cstheme="minorHAnsi"/>
          <w:snapToGrid/>
          <w:color w:val="000000" w:themeColor="text1"/>
        </w:rPr>
        <w:t>the</w:t>
      </w:r>
      <w:r w:rsidRPr="007528B2">
        <w:rPr>
          <w:rFonts w:cstheme="minorHAnsi"/>
          <w:snapToGrid/>
          <w:color w:val="000000" w:themeColor="text1"/>
          <w:spacing w:val="46"/>
        </w:rPr>
        <w:t xml:space="preserve"> </w:t>
      </w:r>
      <w:r w:rsidRPr="007528B2">
        <w:rPr>
          <w:rFonts w:cstheme="minorHAnsi"/>
          <w:snapToGrid/>
          <w:color w:val="000000" w:themeColor="text1"/>
        </w:rPr>
        <w:t>views</w:t>
      </w:r>
      <w:r w:rsidRPr="007528B2">
        <w:rPr>
          <w:rFonts w:cstheme="minorHAnsi"/>
          <w:snapToGrid/>
          <w:color w:val="000000" w:themeColor="text1"/>
          <w:spacing w:val="45"/>
        </w:rPr>
        <w:t xml:space="preserve"> </w:t>
      </w:r>
      <w:r w:rsidRPr="007528B2">
        <w:rPr>
          <w:rFonts w:cstheme="minorHAnsi"/>
          <w:snapToGrid/>
          <w:color w:val="000000" w:themeColor="text1"/>
        </w:rPr>
        <w:t>of</w:t>
      </w:r>
      <w:r w:rsidRPr="007528B2">
        <w:rPr>
          <w:rFonts w:cstheme="minorHAnsi"/>
          <w:snapToGrid/>
          <w:color w:val="000000" w:themeColor="text1"/>
          <w:spacing w:val="46"/>
        </w:rPr>
        <w:t xml:space="preserve"> </w:t>
      </w:r>
      <w:r w:rsidRPr="007528B2">
        <w:rPr>
          <w:rFonts w:cstheme="minorHAnsi"/>
          <w:snapToGrid/>
          <w:color w:val="000000" w:themeColor="text1"/>
        </w:rPr>
        <w:t>the</w:t>
      </w:r>
      <w:r w:rsidRPr="007528B2">
        <w:rPr>
          <w:rFonts w:cstheme="minorHAnsi"/>
          <w:snapToGrid/>
          <w:color w:val="000000" w:themeColor="text1"/>
          <w:spacing w:val="46"/>
        </w:rPr>
        <w:t xml:space="preserve"> </w:t>
      </w:r>
      <w:r w:rsidRPr="007528B2">
        <w:rPr>
          <w:rFonts w:cstheme="minorHAnsi"/>
          <w:snapToGrid/>
          <w:color w:val="000000" w:themeColor="text1"/>
        </w:rPr>
        <w:t>CONTRACTOR</w:t>
      </w:r>
      <w:r w:rsidRPr="007528B2">
        <w:rPr>
          <w:rFonts w:cstheme="minorHAnsi"/>
          <w:snapToGrid/>
          <w:color w:val="000000" w:themeColor="text1"/>
          <w:spacing w:val="44"/>
        </w:rPr>
        <w:t xml:space="preserve"> </w:t>
      </w:r>
      <w:r w:rsidRPr="007528B2">
        <w:rPr>
          <w:rFonts w:cstheme="minorHAnsi"/>
          <w:snapToGrid/>
          <w:color w:val="000000" w:themeColor="text1"/>
        </w:rPr>
        <w:t>in</w:t>
      </w:r>
      <w:r w:rsidRPr="007528B2">
        <w:rPr>
          <w:rFonts w:cstheme="minorHAnsi"/>
          <w:snapToGrid/>
          <w:color w:val="000000" w:themeColor="text1"/>
          <w:spacing w:val="46"/>
        </w:rPr>
        <w:t xml:space="preserve"> </w:t>
      </w:r>
      <w:r w:rsidRPr="007528B2">
        <w:rPr>
          <w:rFonts w:cstheme="minorHAnsi"/>
          <w:snapToGrid/>
          <w:color w:val="000000" w:themeColor="text1"/>
        </w:rPr>
        <w:t>an</w:t>
      </w:r>
      <w:r w:rsidRPr="007528B2">
        <w:rPr>
          <w:rFonts w:cstheme="minorHAnsi"/>
          <w:snapToGrid/>
          <w:color w:val="000000" w:themeColor="text1"/>
          <w:spacing w:val="46"/>
        </w:rPr>
        <w:t xml:space="preserve"> </w:t>
      </w:r>
      <w:r w:rsidRPr="007528B2">
        <w:rPr>
          <w:rFonts w:cstheme="minorHAnsi"/>
          <w:snapToGrid/>
          <w:color w:val="000000" w:themeColor="text1"/>
        </w:rPr>
        <w:t>effort</w:t>
      </w:r>
      <w:r w:rsidRPr="007528B2">
        <w:rPr>
          <w:rFonts w:cstheme="minorHAnsi"/>
          <w:snapToGrid/>
          <w:color w:val="000000" w:themeColor="text1"/>
          <w:spacing w:val="46"/>
        </w:rPr>
        <w:t xml:space="preserve"> </w:t>
      </w:r>
      <w:r w:rsidRPr="007528B2">
        <w:rPr>
          <w:rFonts w:cstheme="minorHAnsi"/>
          <w:snapToGrid/>
          <w:color w:val="000000" w:themeColor="text1"/>
        </w:rPr>
        <w:t>to</w:t>
      </w:r>
      <w:r w:rsidRPr="007528B2">
        <w:rPr>
          <w:rFonts w:cstheme="minorHAnsi"/>
          <w:snapToGrid/>
          <w:color w:val="000000" w:themeColor="text1"/>
          <w:spacing w:val="45"/>
        </w:rPr>
        <w:t xml:space="preserve"> </w:t>
      </w:r>
      <w:r w:rsidRPr="007528B2">
        <w:rPr>
          <w:rFonts w:cstheme="minorHAnsi"/>
          <w:snapToGrid/>
          <w:color w:val="000000" w:themeColor="text1"/>
        </w:rPr>
        <w:t>determine</w:t>
      </w:r>
      <w:r w:rsidRPr="007528B2">
        <w:rPr>
          <w:rFonts w:cstheme="minorHAnsi"/>
          <w:snapToGrid/>
          <w:color w:val="000000" w:themeColor="text1"/>
          <w:spacing w:val="46"/>
        </w:rPr>
        <w:t xml:space="preserve"> </w:t>
      </w:r>
      <w:r w:rsidRPr="007528B2">
        <w:rPr>
          <w:rFonts w:cstheme="minorHAnsi"/>
          <w:snapToGrid/>
          <w:color w:val="000000" w:themeColor="text1"/>
        </w:rPr>
        <w:t>what course</w:t>
      </w:r>
      <w:r w:rsidRPr="007528B2">
        <w:rPr>
          <w:rFonts w:cstheme="minorHAnsi"/>
          <w:snapToGrid/>
          <w:color w:val="000000" w:themeColor="text1"/>
          <w:spacing w:val="26"/>
        </w:rPr>
        <w:t xml:space="preserve"> </w:t>
      </w:r>
      <w:r w:rsidRPr="007528B2">
        <w:rPr>
          <w:rFonts w:cstheme="minorHAnsi"/>
          <w:snapToGrid/>
          <w:color w:val="000000" w:themeColor="text1"/>
        </w:rPr>
        <w:t>of</w:t>
      </w:r>
      <w:r w:rsidRPr="007528B2">
        <w:rPr>
          <w:rFonts w:cstheme="minorHAnsi"/>
          <w:snapToGrid/>
          <w:color w:val="000000" w:themeColor="text1"/>
          <w:spacing w:val="26"/>
        </w:rPr>
        <w:t xml:space="preserve"> </w:t>
      </w:r>
      <w:r w:rsidRPr="007528B2">
        <w:rPr>
          <w:rFonts w:cstheme="minorHAnsi"/>
          <w:snapToGrid/>
          <w:color w:val="000000" w:themeColor="text1"/>
        </w:rPr>
        <w:t>action,</w:t>
      </w:r>
      <w:r w:rsidRPr="007528B2">
        <w:rPr>
          <w:rFonts w:cstheme="minorHAnsi"/>
          <w:snapToGrid/>
          <w:color w:val="000000" w:themeColor="text1"/>
          <w:spacing w:val="26"/>
        </w:rPr>
        <w:t xml:space="preserve"> </w:t>
      </w:r>
      <w:r w:rsidRPr="007528B2">
        <w:rPr>
          <w:rFonts w:cstheme="minorHAnsi"/>
          <w:snapToGrid/>
          <w:color w:val="000000" w:themeColor="text1"/>
        </w:rPr>
        <w:t>given</w:t>
      </w:r>
      <w:r w:rsidRPr="007528B2">
        <w:rPr>
          <w:rFonts w:cstheme="minorHAnsi"/>
          <w:snapToGrid/>
          <w:color w:val="000000" w:themeColor="text1"/>
          <w:spacing w:val="27"/>
        </w:rPr>
        <w:t xml:space="preserve"> </w:t>
      </w:r>
      <w:r w:rsidRPr="007528B2">
        <w:rPr>
          <w:rFonts w:cstheme="minorHAnsi"/>
          <w:snapToGrid/>
          <w:color w:val="000000" w:themeColor="text1"/>
        </w:rPr>
        <w:t>the</w:t>
      </w:r>
      <w:r w:rsidRPr="007528B2">
        <w:rPr>
          <w:rFonts w:cstheme="minorHAnsi"/>
          <w:snapToGrid/>
          <w:color w:val="000000" w:themeColor="text1"/>
          <w:spacing w:val="26"/>
        </w:rPr>
        <w:t xml:space="preserve"> </w:t>
      </w:r>
      <w:r w:rsidRPr="007528B2">
        <w:rPr>
          <w:rFonts w:cstheme="minorHAnsi"/>
          <w:snapToGrid/>
          <w:color w:val="000000" w:themeColor="text1"/>
        </w:rPr>
        <w:t>constraints</w:t>
      </w:r>
      <w:r w:rsidRPr="007528B2">
        <w:rPr>
          <w:rFonts w:cstheme="minorHAnsi"/>
          <w:snapToGrid/>
          <w:color w:val="000000" w:themeColor="text1"/>
          <w:spacing w:val="25"/>
        </w:rPr>
        <w:t xml:space="preserve"> </w:t>
      </w:r>
      <w:r w:rsidRPr="007528B2">
        <w:rPr>
          <w:rFonts w:cstheme="minorHAnsi"/>
          <w:snapToGrid/>
          <w:color w:val="000000" w:themeColor="text1"/>
        </w:rPr>
        <w:t>facing</w:t>
      </w:r>
      <w:r w:rsidRPr="007528B2">
        <w:rPr>
          <w:rFonts w:cstheme="minorHAnsi"/>
          <w:snapToGrid/>
          <w:color w:val="000000" w:themeColor="text1"/>
          <w:spacing w:val="25"/>
        </w:rPr>
        <w:t xml:space="preserve"> </w:t>
      </w:r>
      <w:r w:rsidRPr="007528B2">
        <w:rPr>
          <w:rFonts w:cstheme="minorHAnsi"/>
          <w:snapToGrid/>
          <w:color w:val="000000" w:themeColor="text1"/>
        </w:rPr>
        <w:t>ALTCEW,</w:t>
      </w:r>
      <w:r w:rsidRPr="007528B2">
        <w:rPr>
          <w:rFonts w:cstheme="minorHAnsi"/>
          <w:snapToGrid/>
          <w:color w:val="000000" w:themeColor="text1"/>
          <w:spacing w:val="26"/>
        </w:rPr>
        <w:t xml:space="preserve"> </w:t>
      </w:r>
      <w:r w:rsidRPr="007528B2">
        <w:rPr>
          <w:rFonts w:cstheme="minorHAnsi"/>
          <w:snapToGrid/>
          <w:color w:val="000000" w:themeColor="text1"/>
        </w:rPr>
        <w:t>shall</w:t>
      </w:r>
      <w:r w:rsidRPr="007528B2">
        <w:rPr>
          <w:rFonts w:cstheme="minorHAnsi"/>
          <w:snapToGrid/>
          <w:color w:val="000000" w:themeColor="text1"/>
          <w:spacing w:val="26"/>
        </w:rPr>
        <w:t xml:space="preserve"> </w:t>
      </w:r>
      <w:r w:rsidRPr="007528B2">
        <w:rPr>
          <w:rFonts w:cstheme="minorHAnsi"/>
          <w:snapToGrid/>
          <w:color w:val="000000" w:themeColor="text1"/>
        </w:rPr>
        <w:t>be</w:t>
      </w:r>
      <w:r w:rsidRPr="007528B2">
        <w:rPr>
          <w:rFonts w:cstheme="minorHAnsi"/>
          <w:snapToGrid/>
          <w:color w:val="000000" w:themeColor="text1"/>
          <w:spacing w:val="26"/>
        </w:rPr>
        <w:t xml:space="preserve"> </w:t>
      </w:r>
      <w:r w:rsidRPr="007528B2">
        <w:rPr>
          <w:rFonts w:cstheme="minorHAnsi"/>
          <w:snapToGrid/>
          <w:color w:val="000000" w:themeColor="text1"/>
        </w:rPr>
        <w:t>least</w:t>
      </w:r>
      <w:r w:rsidRPr="007528B2">
        <w:rPr>
          <w:rFonts w:cstheme="minorHAnsi"/>
          <w:snapToGrid/>
          <w:color w:val="000000" w:themeColor="text1"/>
          <w:spacing w:val="26"/>
        </w:rPr>
        <w:t xml:space="preserve"> </w:t>
      </w:r>
      <w:r w:rsidRPr="007528B2">
        <w:rPr>
          <w:rFonts w:cstheme="minorHAnsi"/>
          <w:snapToGrid/>
          <w:color w:val="000000" w:themeColor="text1"/>
        </w:rPr>
        <w:t>disruptive</w:t>
      </w:r>
      <w:r w:rsidRPr="007528B2">
        <w:rPr>
          <w:rFonts w:cstheme="minorHAnsi"/>
          <w:snapToGrid/>
          <w:color w:val="000000" w:themeColor="text1"/>
          <w:spacing w:val="26"/>
        </w:rPr>
        <w:t xml:space="preserve"> </w:t>
      </w:r>
      <w:r w:rsidRPr="007528B2">
        <w:rPr>
          <w:rFonts w:cstheme="minorHAnsi"/>
          <w:snapToGrid/>
          <w:color w:val="000000" w:themeColor="text1"/>
        </w:rPr>
        <w:t>to</w:t>
      </w:r>
      <w:r w:rsidRPr="007528B2">
        <w:rPr>
          <w:rFonts w:cstheme="minorHAnsi"/>
          <w:snapToGrid/>
          <w:color w:val="000000" w:themeColor="text1"/>
          <w:spacing w:val="26"/>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continued</w:t>
      </w:r>
      <w:r w:rsidRPr="007528B2">
        <w:rPr>
          <w:rFonts w:cstheme="minorHAnsi"/>
          <w:snapToGrid/>
          <w:color w:val="000000" w:themeColor="text1"/>
          <w:spacing w:val="21"/>
        </w:rPr>
        <w:t xml:space="preserve"> </w:t>
      </w:r>
      <w:r w:rsidRPr="007528B2">
        <w:rPr>
          <w:rFonts w:cstheme="minorHAnsi"/>
          <w:snapToGrid/>
          <w:color w:val="000000" w:themeColor="text1"/>
        </w:rPr>
        <w:t>provision</w:t>
      </w:r>
      <w:r w:rsidRPr="007528B2">
        <w:rPr>
          <w:rFonts w:cstheme="minorHAnsi"/>
          <w:snapToGrid/>
          <w:color w:val="000000" w:themeColor="text1"/>
          <w:spacing w:val="22"/>
        </w:rPr>
        <w:t xml:space="preserve"> </w:t>
      </w:r>
      <w:r w:rsidRPr="007528B2">
        <w:rPr>
          <w:rFonts w:cstheme="minorHAnsi"/>
          <w:snapToGrid/>
          <w:color w:val="000000" w:themeColor="text1"/>
        </w:rPr>
        <w:t>of</w:t>
      </w:r>
      <w:r w:rsidRPr="007528B2">
        <w:rPr>
          <w:rFonts w:cstheme="minorHAnsi"/>
          <w:snapToGrid/>
          <w:color w:val="000000" w:themeColor="text1"/>
          <w:spacing w:val="21"/>
        </w:rPr>
        <w:t xml:space="preserve"> </w:t>
      </w:r>
      <w:r w:rsidRPr="007528B2">
        <w:rPr>
          <w:rFonts w:cstheme="minorHAnsi"/>
          <w:snapToGrid/>
          <w:color w:val="000000" w:themeColor="text1"/>
        </w:rPr>
        <w:t>services</w:t>
      </w:r>
      <w:r w:rsidRPr="007528B2">
        <w:rPr>
          <w:rFonts w:cstheme="minorHAnsi"/>
          <w:snapToGrid/>
          <w:color w:val="000000" w:themeColor="text1"/>
          <w:spacing w:val="20"/>
        </w:rPr>
        <w:t xml:space="preserve"> </w:t>
      </w:r>
      <w:r w:rsidRPr="007528B2">
        <w:rPr>
          <w:rFonts w:cstheme="minorHAnsi"/>
          <w:snapToGrid/>
          <w:color w:val="000000" w:themeColor="text1"/>
        </w:rPr>
        <w:t>to</w:t>
      </w:r>
      <w:r w:rsidRPr="007528B2">
        <w:rPr>
          <w:rFonts w:cstheme="minorHAnsi"/>
          <w:snapToGrid/>
          <w:color w:val="000000" w:themeColor="text1"/>
          <w:spacing w:val="21"/>
        </w:rPr>
        <w:t xml:space="preserve"> </w:t>
      </w:r>
      <w:r w:rsidRPr="007528B2">
        <w:rPr>
          <w:rFonts w:cstheme="minorHAnsi"/>
          <w:snapToGrid/>
          <w:color w:val="000000" w:themeColor="text1"/>
        </w:rPr>
        <w:t>older</w:t>
      </w:r>
      <w:r w:rsidRPr="007528B2">
        <w:rPr>
          <w:rFonts w:cstheme="minorHAnsi"/>
          <w:snapToGrid/>
          <w:color w:val="000000" w:themeColor="text1"/>
          <w:spacing w:val="20"/>
        </w:rPr>
        <w:t xml:space="preserve"> </w:t>
      </w:r>
      <w:r w:rsidRPr="007528B2">
        <w:rPr>
          <w:rFonts w:cstheme="minorHAnsi"/>
          <w:snapToGrid/>
          <w:color w:val="000000" w:themeColor="text1"/>
        </w:rPr>
        <w:t>persons.</w:t>
      </w:r>
      <w:r w:rsidRPr="007528B2">
        <w:rPr>
          <w:rFonts w:cstheme="minorHAnsi"/>
          <w:snapToGrid/>
          <w:color w:val="000000" w:themeColor="text1"/>
          <w:spacing w:val="42"/>
        </w:rPr>
        <w:t xml:space="preserve"> </w:t>
      </w:r>
      <w:r w:rsidRPr="007528B2">
        <w:rPr>
          <w:rFonts w:cstheme="minorHAnsi"/>
          <w:snapToGrid/>
          <w:color w:val="000000" w:themeColor="text1"/>
        </w:rPr>
        <w:t>Termination</w:t>
      </w:r>
      <w:r w:rsidRPr="007528B2">
        <w:rPr>
          <w:rFonts w:cstheme="minorHAnsi"/>
          <w:snapToGrid/>
          <w:color w:val="000000" w:themeColor="text1"/>
          <w:spacing w:val="21"/>
        </w:rPr>
        <w:t xml:space="preserve"> </w:t>
      </w:r>
      <w:r w:rsidRPr="007528B2">
        <w:rPr>
          <w:rFonts w:cstheme="minorHAnsi"/>
          <w:snapToGrid/>
          <w:color w:val="000000" w:themeColor="text1"/>
        </w:rPr>
        <w:t>under</w:t>
      </w:r>
      <w:r w:rsidRPr="007528B2">
        <w:rPr>
          <w:rFonts w:cstheme="minorHAnsi"/>
          <w:snapToGrid/>
          <w:color w:val="000000" w:themeColor="text1"/>
          <w:spacing w:val="20"/>
        </w:rPr>
        <w:t xml:space="preserve"> </w:t>
      </w:r>
      <w:r w:rsidRPr="007528B2">
        <w:rPr>
          <w:rFonts w:cstheme="minorHAnsi"/>
          <w:snapToGrid/>
          <w:color w:val="000000" w:themeColor="text1"/>
        </w:rPr>
        <w:t>this</w:t>
      </w:r>
      <w:r w:rsidRPr="007528B2">
        <w:rPr>
          <w:rFonts w:cstheme="minorHAnsi"/>
          <w:snapToGrid/>
          <w:color w:val="000000" w:themeColor="text1"/>
          <w:spacing w:val="20"/>
        </w:rPr>
        <w:t xml:space="preserve"> </w:t>
      </w:r>
      <w:r w:rsidRPr="007528B2">
        <w:rPr>
          <w:rFonts w:cstheme="minorHAnsi"/>
          <w:snapToGrid/>
          <w:color w:val="000000" w:themeColor="text1"/>
        </w:rPr>
        <w:t>section</w:t>
      </w:r>
      <w:r w:rsidRPr="007528B2">
        <w:rPr>
          <w:rFonts w:cstheme="minorHAnsi"/>
          <w:snapToGrid/>
          <w:color w:val="000000" w:themeColor="text1"/>
          <w:spacing w:val="21"/>
        </w:rPr>
        <w:t xml:space="preserve"> </w:t>
      </w:r>
      <w:r w:rsidRPr="007528B2">
        <w:rPr>
          <w:rFonts w:cstheme="minorHAnsi"/>
          <w:snapToGrid/>
          <w:color w:val="000000" w:themeColor="text1"/>
        </w:rPr>
        <w:t>shall be</w:t>
      </w:r>
      <w:r w:rsidRPr="007528B2">
        <w:rPr>
          <w:rFonts w:cstheme="minorHAnsi"/>
          <w:snapToGrid/>
          <w:color w:val="000000" w:themeColor="text1"/>
          <w:spacing w:val="-2"/>
        </w:rPr>
        <w:t xml:space="preserve"> </w:t>
      </w:r>
      <w:r w:rsidRPr="007528B2">
        <w:rPr>
          <w:rFonts w:cstheme="minorHAnsi"/>
          <w:snapToGrid/>
          <w:color w:val="000000" w:themeColor="text1"/>
        </w:rPr>
        <w:t>effective</w:t>
      </w:r>
      <w:r w:rsidRPr="007528B2">
        <w:rPr>
          <w:rFonts w:cstheme="minorHAnsi"/>
          <w:snapToGrid/>
          <w:color w:val="000000" w:themeColor="text1"/>
          <w:spacing w:val="-5"/>
        </w:rPr>
        <w:t xml:space="preserve"> </w:t>
      </w:r>
      <w:r w:rsidRPr="007528B2">
        <w:rPr>
          <w:rFonts w:cstheme="minorHAnsi"/>
          <w:snapToGrid/>
          <w:color w:val="000000" w:themeColor="text1"/>
        </w:rPr>
        <w:t>upon</w:t>
      </w:r>
      <w:r w:rsidRPr="007528B2">
        <w:rPr>
          <w:rFonts w:cstheme="minorHAnsi"/>
          <w:snapToGrid/>
          <w:color w:val="000000" w:themeColor="text1"/>
          <w:spacing w:val="-2"/>
        </w:rPr>
        <w:t xml:space="preserve"> </w:t>
      </w:r>
      <w:r w:rsidRPr="007528B2">
        <w:rPr>
          <w:rFonts w:cstheme="minorHAnsi"/>
          <w:snapToGrid/>
          <w:color w:val="000000" w:themeColor="text1"/>
        </w:rPr>
        <w:t>receipt</w:t>
      </w:r>
      <w:r w:rsidRPr="007528B2">
        <w:rPr>
          <w:rFonts w:cstheme="minorHAnsi"/>
          <w:snapToGrid/>
          <w:color w:val="000000" w:themeColor="text1"/>
          <w:spacing w:val="-4"/>
        </w:rPr>
        <w:t xml:space="preserve"> </w:t>
      </w:r>
      <w:r w:rsidRPr="007528B2">
        <w:rPr>
          <w:rFonts w:cstheme="minorHAnsi"/>
          <w:snapToGrid/>
          <w:color w:val="000000" w:themeColor="text1"/>
        </w:rPr>
        <w:t>of</w:t>
      </w:r>
      <w:r w:rsidRPr="007528B2">
        <w:rPr>
          <w:rFonts w:cstheme="minorHAnsi"/>
          <w:snapToGrid/>
          <w:color w:val="000000" w:themeColor="text1"/>
          <w:spacing w:val="-4"/>
        </w:rPr>
        <w:t xml:space="preserve"> </w:t>
      </w:r>
      <w:r w:rsidRPr="007528B2">
        <w:rPr>
          <w:rFonts w:cstheme="minorHAnsi"/>
          <w:snapToGrid/>
          <w:color w:val="000000" w:themeColor="text1"/>
        </w:rPr>
        <w:t>written</w:t>
      </w:r>
      <w:r w:rsidRPr="007528B2">
        <w:rPr>
          <w:rFonts w:cstheme="minorHAnsi"/>
          <w:snapToGrid/>
          <w:color w:val="000000" w:themeColor="text1"/>
          <w:spacing w:val="-4"/>
        </w:rPr>
        <w:t xml:space="preserve"> </w:t>
      </w:r>
      <w:r w:rsidRPr="007528B2">
        <w:rPr>
          <w:rFonts w:cstheme="minorHAnsi"/>
          <w:snapToGrid/>
          <w:color w:val="000000" w:themeColor="text1"/>
        </w:rPr>
        <w:t>notice</w:t>
      </w:r>
      <w:r w:rsidRPr="007528B2">
        <w:rPr>
          <w:rFonts w:cstheme="minorHAnsi"/>
          <w:snapToGrid/>
          <w:color w:val="000000" w:themeColor="text1"/>
          <w:spacing w:val="-2"/>
        </w:rPr>
        <w:t xml:space="preserve"> </w:t>
      </w:r>
      <w:r w:rsidRPr="007528B2">
        <w:rPr>
          <w:rFonts w:cstheme="minorHAnsi"/>
          <w:snapToGrid/>
          <w:color w:val="000000" w:themeColor="text1"/>
        </w:rPr>
        <w:t>by</w:t>
      </w:r>
      <w:r w:rsidRPr="007528B2">
        <w:rPr>
          <w:rFonts w:cstheme="minorHAnsi"/>
          <w:snapToGrid/>
          <w:color w:val="000000" w:themeColor="text1"/>
          <w:spacing w:val="-6"/>
        </w:rPr>
        <w:t xml:space="preserve"> </w:t>
      </w:r>
      <w:r w:rsidRPr="007528B2">
        <w:rPr>
          <w:rFonts w:cstheme="minorHAnsi"/>
          <w:snapToGrid/>
          <w:color w:val="000000" w:themeColor="text1"/>
        </w:rPr>
        <w:t>the</w:t>
      </w:r>
      <w:r w:rsidRPr="007528B2">
        <w:rPr>
          <w:rFonts w:cstheme="minorHAnsi"/>
          <w:snapToGrid/>
          <w:color w:val="000000" w:themeColor="text1"/>
          <w:spacing w:val="-4"/>
        </w:rPr>
        <w:t xml:space="preserve"> </w:t>
      </w:r>
      <w:r w:rsidRPr="007528B2">
        <w:rPr>
          <w:rFonts w:cstheme="minorHAnsi"/>
          <w:snapToGrid/>
          <w:color w:val="000000" w:themeColor="text1"/>
        </w:rPr>
        <w:t>CONTRACTOR</w:t>
      </w:r>
      <w:r w:rsidRPr="007528B2">
        <w:rPr>
          <w:rFonts w:cstheme="minorHAnsi"/>
          <w:snapToGrid/>
          <w:color w:val="000000" w:themeColor="text1"/>
          <w:spacing w:val="-4"/>
        </w:rPr>
        <w:t xml:space="preserve"> </w:t>
      </w:r>
      <w:r w:rsidRPr="007528B2">
        <w:rPr>
          <w:rFonts w:cstheme="minorHAnsi"/>
          <w:snapToGrid/>
          <w:color w:val="000000" w:themeColor="text1"/>
        </w:rPr>
        <w:t>or</w:t>
      </w:r>
      <w:r w:rsidRPr="007528B2">
        <w:rPr>
          <w:rFonts w:cstheme="minorHAnsi"/>
          <w:snapToGrid/>
          <w:color w:val="000000" w:themeColor="text1"/>
          <w:spacing w:val="-2"/>
        </w:rPr>
        <w:t xml:space="preserve"> </w:t>
      </w:r>
      <w:r w:rsidRPr="007528B2">
        <w:rPr>
          <w:rFonts w:cstheme="minorHAnsi"/>
          <w:snapToGrid/>
          <w:color w:val="000000" w:themeColor="text1"/>
        </w:rPr>
        <w:t>its</w:t>
      </w:r>
      <w:r w:rsidRPr="007528B2">
        <w:rPr>
          <w:rFonts w:cstheme="minorHAnsi"/>
          <w:snapToGrid/>
          <w:color w:val="000000" w:themeColor="text1"/>
          <w:spacing w:val="-5"/>
        </w:rPr>
        <w:t xml:space="preserve"> </w:t>
      </w:r>
      <w:r w:rsidRPr="007528B2">
        <w:rPr>
          <w:rFonts w:cstheme="minorHAnsi"/>
          <w:snapToGrid/>
          <w:color w:val="000000" w:themeColor="text1"/>
        </w:rPr>
        <w:t>representative.</w:t>
      </w:r>
    </w:p>
    <w:p w14:paraId="3A5BB6BD" w14:textId="77777777" w:rsidR="0055772B" w:rsidRPr="007528B2" w:rsidRDefault="0055772B" w:rsidP="0055772B">
      <w:pPr>
        <w:widowControl/>
        <w:ind w:left="1170"/>
        <w:rPr>
          <w:rFonts w:cstheme="minorHAnsi"/>
          <w:snapToGrid/>
          <w:color w:val="000000" w:themeColor="text1"/>
        </w:rPr>
      </w:pPr>
    </w:p>
    <w:p w14:paraId="6B7E342B" w14:textId="77777777" w:rsidR="0055772B" w:rsidRPr="007528B2" w:rsidRDefault="0055772B" w:rsidP="0055772B">
      <w:pPr>
        <w:widowControl/>
        <w:ind w:left="1170"/>
        <w:rPr>
          <w:rFonts w:cstheme="minorHAnsi"/>
          <w:snapToGrid/>
          <w:color w:val="000000" w:themeColor="text1"/>
        </w:rPr>
      </w:pPr>
      <w:r w:rsidRPr="007528B2">
        <w:rPr>
          <w:rFonts w:cstheme="minorHAnsi"/>
          <w:snapToGrid/>
          <w:color w:val="000000" w:themeColor="text1"/>
        </w:rPr>
        <w:t>ALTCEW agrees to promptly notify the CONTRACTOR of any proposed reduction</w:t>
      </w:r>
      <w:r w:rsidRPr="007528B2">
        <w:rPr>
          <w:rFonts w:cstheme="minorHAnsi"/>
          <w:snapToGrid/>
          <w:color w:val="000000" w:themeColor="text1"/>
          <w:spacing w:val="50"/>
        </w:rPr>
        <w:t xml:space="preserve"> </w:t>
      </w:r>
      <w:r w:rsidRPr="007528B2">
        <w:rPr>
          <w:rFonts w:cstheme="minorHAnsi"/>
          <w:snapToGrid/>
          <w:color w:val="000000" w:themeColor="text1"/>
        </w:rPr>
        <w:t>in funding by State, Federal or other officials. The CONTRACTOR agrees that upon</w:t>
      </w:r>
      <w:r w:rsidRPr="007528B2">
        <w:rPr>
          <w:rFonts w:cstheme="minorHAnsi"/>
          <w:snapToGrid/>
          <w:color w:val="000000" w:themeColor="text1"/>
          <w:spacing w:val="49"/>
        </w:rPr>
        <w:t xml:space="preserve"> </w:t>
      </w:r>
      <w:r w:rsidRPr="007528B2">
        <w:rPr>
          <w:rFonts w:cstheme="minorHAnsi"/>
          <w:snapToGrid/>
          <w:color w:val="000000" w:themeColor="text1"/>
        </w:rPr>
        <w:t>receipt</w:t>
      </w:r>
      <w:r w:rsidRPr="007528B2">
        <w:rPr>
          <w:rFonts w:cstheme="minorHAnsi"/>
          <w:snapToGrid/>
          <w:color w:val="000000" w:themeColor="text1"/>
          <w:w w:val="99"/>
        </w:rPr>
        <w:t xml:space="preserve"> </w:t>
      </w:r>
      <w:r w:rsidRPr="007528B2">
        <w:rPr>
          <w:rFonts w:cstheme="minorHAnsi"/>
          <w:snapToGrid/>
          <w:color w:val="000000" w:themeColor="text1"/>
        </w:rPr>
        <w:t>of such notice, it shall take appropriate and reasonable action to reduce its spending</w:t>
      </w:r>
      <w:r w:rsidRPr="007528B2">
        <w:rPr>
          <w:rFonts w:cstheme="minorHAnsi"/>
          <w:snapToGrid/>
          <w:color w:val="000000" w:themeColor="text1"/>
          <w:spacing w:val="22"/>
        </w:rPr>
        <w:t xml:space="preserve"> </w:t>
      </w:r>
      <w:r w:rsidRPr="007528B2">
        <w:rPr>
          <w:rFonts w:cstheme="minorHAnsi"/>
          <w:snapToGrid/>
          <w:color w:val="000000" w:themeColor="text1"/>
        </w:rPr>
        <w:t>in the</w:t>
      </w:r>
      <w:r w:rsidRPr="007528B2">
        <w:rPr>
          <w:rFonts w:cstheme="minorHAnsi"/>
          <w:snapToGrid/>
          <w:color w:val="000000" w:themeColor="text1"/>
          <w:spacing w:val="22"/>
        </w:rPr>
        <w:t xml:space="preserve"> </w:t>
      </w:r>
      <w:r w:rsidRPr="007528B2">
        <w:rPr>
          <w:rFonts w:cstheme="minorHAnsi"/>
          <w:snapToGrid/>
          <w:color w:val="000000" w:themeColor="text1"/>
        </w:rPr>
        <w:t>affected</w:t>
      </w:r>
      <w:r w:rsidRPr="007528B2">
        <w:rPr>
          <w:rFonts w:cstheme="minorHAnsi"/>
          <w:snapToGrid/>
          <w:color w:val="000000" w:themeColor="text1"/>
          <w:spacing w:val="23"/>
        </w:rPr>
        <w:t xml:space="preserve"> </w:t>
      </w:r>
      <w:r w:rsidRPr="007528B2">
        <w:rPr>
          <w:rFonts w:cstheme="minorHAnsi"/>
          <w:snapToGrid/>
          <w:color w:val="000000" w:themeColor="text1"/>
        </w:rPr>
        <w:t>funding</w:t>
      </w:r>
      <w:r w:rsidRPr="007528B2">
        <w:rPr>
          <w:rFonts w:cstheme="minorHAnsi"/>
          <w:snapToGrid/>
          <w:color w:val="000000" w:themeColor="text1"/>
          <w:spacing w:val="21"/>
        </w:rPr>
        <w:t xml:space="preserve"> </w:t>
      </w:r>
      <w:r w:rsidRPr="007528B2">
        <w:rPr>
          <w:rFonts w:cstheme="minorHAnsi"/>
          <w:snapToGrid/>
          <w:color w:val="000000" w:themeColor="text1"/>
        </w:rPr>
        <w:t>area</w:t>
      </w:r>
      <w:r w:rsidRPr="007528B2">
        <w:rPr>
          <w:rFonts w:cstheme="minorHAnsi"/>
          <w:snapToGrid/>
          <w:color w:val="000000" w:themeColor="text1"/>
          <w:spacing w:val="21"/>
        </w:rPr>
        <w:t xml:space="preserve"> </w:t>
      </w:r>
      <w:r w:rsidRPr="007528B2">
        <w:rPr>
          <w:rFonts w:cstheme="minorHAnsi"/>
          <w:snapToGrid/>
          <w:color w:val="000000" w:themeColor="text1"/>
        </w:rPr>
        <w:t>so</w:t>
      </w:r>
      <w:r w:rsidRPr="007528B2">
        <w:rPr>
          <w:rFonts w:cstheme="minorHAnsi"/>
          <w:snapToGrid/>
          <w:color w:val="000000" w:themeColor="text1"/>
          <w:spacing w:val="22"/>
        </w:rPr>
        <w:t xml:space="preserve"> </w:t>
      </w:r>
      <w:r w:rsidRPr="007528B2">
        <w:rPr>
          <w:rFonts w:cstheme="minorHAnsi"/>
          <w:snapToGrid/>
          <w:color w:val="000000" w:themeColor="text1"/>
        </w:rPr>
        <w:t>that</w:t>
      </w:r>
      <w:r w:rsidRPr="007528B2">
        <w:rPr>
          <w:rFonts w:cstheme="minorHAnsi"/>
          <w:snapToGrid/>
          <w:color w:val="000000" w:themeColor="text1"/>
          <w:spacing w:val="22"/>
        </w:rPr>
        <w:t xml:space="preserve"> </w:t>
      </w:r>
      <w:r w:rsidRPr="007528B2">
        <w:rPr>
          <w:rFonts w:cstheme="minorHAnsi"/>
          <w:snapToGrid/>
          <w:color w:val="000000" w:themeColor="text1"/>
        </w:rPr>
        <w:t>expenditures</w:t>
      </w:r>
      <w:r w:rsidRPr="007528B2">
        <w:rPr>
          <w:rFonts w:cstheme="minorHAnsi"/>
          <w:snapToGrid/>
          <w:color w:val="000000" w:themeColor="text1"/>
          <w:spacing w:val="21"/>
        </w:rPr>
        <w:t xml:space="preserve"> </w:t>
      </w:r>
      <w:r w:rsidRPr="007528B2">
        <w:rPr>
          <w:rFonts w:cstheme="minorHAnsi"/>
          <w:snapToGrid/>
          <w:color w:val="000000" w:themeColor="text1"/>
        </w:rPr>
        <w:t>do</w:t>
      </w:r>
      <w:r w:rsidRPr="007528B2">
        <w:rPr>
          <w:rFonts w:cstheme="minorHAnsi"/>
          <w:snapToGrid/>
          <w:color w:val="000000" w:themeColor="text1"/>
          <w:spacing w:val="22"/>
        </w:rPr>
        <w:t xml:space="preserve"> </w:t>
      </w:r>
      <w:r w:rsidRPr="007528B2">
        <w:rPr>
          <w:rFonts w:cstheme="minorHAnsi"/>
          <w:snapToGrid/>
          <w:color w:val="000000" w:themeColor="text1"/>
        </w:rPr>
        <w:t>not</w:t>
      </w:r>
      <w:r w:rsidRPr="007528B2">
        <w:rPr>
          <w:rFonts w:cstheme="minorHAnsi"/>
          <w:snapToGrid/>
          <w:color w:val="000000" w:themeColor="text1"/>
          <w:spacing w:val="22"/>
        </w:rPr>
        <w:t xml:space="preserve"> </w:t>
      </w:r>
      <w:r w:rsidRPr="007528B2">
        <w:rPr>
          <w:rFonts w:cstheme="minorHAnsi"/>
          <w:snapToGrid/>
          <w:color w:val="000000" w:themeColor="text1"/>
        </w:rPr>
        <w:t>exceed</w:t>
      </w:r>
      <w:r w:rsidRPr="007528B2">
        <w:rPr>
          <w:rFonts w:cstheme="minorHAnsi"/>
          <w:snapToGrid/>
          <w:color w:val="000000" w:themeColor="text1"/>
          <w:spacing w:val="22"/>
        </w:rPr>
        <w:t xml:space="preserve"> </w:t>
      </w:r>
      <w:r w:rsidRPr="007528B2">
        <w:rPr>
          <w:rFonts w:cstheme="minorHAnsi"/>
          <w:snapToGrid/>
          <w:color w:val="000000" w:themeColor="text1"/>
        </w:rPr>
        <w:t>the</w:t>
      </w:r>
      <w:r w:rsidRPr="007528B2">
        <w:rPr>
          <w:rFonts w:cstheme="minorHAnsi"/>
          <w:snapToGrid/>
          <w:color w:val="000000" w:themeColor="text1"/>
          <w:spacing w:val="22"/>
        </w:rPr>
        <w:t xml:space="preserve"> </w:t>
      </w:r>
      <w:r w:rsidRPr="007528B2">
        <w:rPr>
          <w:rFonts w:cstheme="minorHAnsi"/>
          <w:snapToGrid/>
          <w:color w:val="000000" w:themeColor="text1"/>
        </w:rPr>
        <w:t>funding</w:t>
      </w:r>
      <w:r w:rsidRPr="007528B2">
        <w:rPr>
          <w:rFonts w:cstheme="minorHAnsi"/>
          <w:snapToGrid/>
          <w:color w:val="000000" w:themeColor="text1"/>
          <w:spacing w:val="21"/>
        </w:rPr>
        <w:t xml:space="preserve"> </w:t>
      </w:r>
      <w:r w:rsidRPr="007528B2">
        <w:rPr>
          <w:rFonts w:cstheme="minorHAnsi"/>
          <w:snapToGrid/>
          <w:color w:val="000000" w:themeColor="text1"/>
          <w:spacing w:val="2"/>
        </w:rPr>
        <w:t>level</w:t>
      </w:r>
      <w:r w:rsidRPr="007528B2">
        <w:rPr>
          <w:rFonts w:cstheme="minorHAnsi"/>
          <w:snapToGrid/>
          <w:color w:val="000000" w:themeColor="text1"/>
          <w:spacing w:val="21"/>
        </w:rPr>
        <w:t xml:space="preserve"> </w:t>
      </w:r>
      <w:r w:rsidRPr="007528B2">
        <w:rPr>
          <w:rFonts w:cstheme="minorHAnsi"/>
          <w:snapToGrid/>
          <w:color w:val="000000" w:themeColor="text1"/>
        </w:rPr>
        <w:t>which would result if said proposed reduction become</w:t>
      </w:r>
      <w:r w:rsidRPr="007528B2">
        <w:rPr>
          <w:rFonts w:cstheme="minorHAnsi"/>
          <w:snapToGrid/>
          <w:color w:val="000000" w:themeColor="text1"/>
          <w:spacing w:val="-25"/>
        </w:rPr>
        <w:t xml:space="preserve"> </w:t>
      </w:r>
      <w:r w:rsidRPr="007528B2">
        <w:rPr>
          <w:rFonts w:cstheme="minorHAnsi"/>
          <w:snapToGrid/>
          <w:color w:val="000000" w:themeColor="text1"/>
        </w:rPr>
        <w:t>effective.</w:t>
      </w:r>
    </w:p>
    <w:p w14:paraId="63A448B6" w14:textId="77777777" w:rsidR="0055772B" w:rsidRPr="007528B2" w:rsidRDefault="0055772B" w:rsidP="0055772B">
      <w:pPr>
        <w:widowControl/>
        <w:rPr>
          <w:rFonts w:cstheme="minorHAnsi"/>
          <w:snapToGrid/>
          <w:color w:val="000000" w:themeColor="text1"/>
        </w:rPr>
      </w:pPr>
    </w:p>
    <w:p w14:paraId="308647F5" w14:textId="77777777" w:rsidR="0055772B" w:rsidRPr="007528B2" w:rsidRDefault="0055772B" w:rsidP="0055772B">
      <w:pPr>
        <w:widowControl/>
        <w:numPr>
          <w:ilvl w:val="0"/>
          <w:numId w:val="46"/>
        </w:numPr>
        <w:autoSpaceDE w:val="0"/>
        <w:autoSpaceDN w:val="0"/>
        <w:adjustRightInd w:val="0"/>
        <w:ind w:left="1170"/>
        <w:rPr>
          <w:rFonts w:cstheme="minorHAnsi"/>
          <w:snapToGrid/>
          <w:color w:val="000000" w:themeColor="text1"/>
        </w:rPr>
      </w:pPr>
      <w:r w:rsidRPr="007528B2">
        <w:rPr>
          <w:rFonts w:cstheme="minorHAnsi"/>
          <w:snapToGrid/>
          <w:color w:val="000000" w:themeColor="text1"/>
        </w:rPr>
        <w:t>Budget Surplus. The CONTRACTOR agrees that funds determined by ALTCEW to be surplus within the budget of subsequent Agreements at the end of the contract period will be subject to cancellation by ALTCEW and will be negotiated if they are to be included in future Agreements. Further, the CONTRACTOR agrees to allow ALTCEW to unilaterally reduce the funds obligated to the CONTRACTOR by subsequent Agreements prior to the termination date of the contract period in the event that the rate of cumulative expenditures under that Agreement, as specified in its budget, is five percent (5%) less than the anticipated cumulative rate at the close of any calendar quarter, provided ALTCEW adheres to the following procedures:</w:t>
      </w:r>
    </w:p>
    <w:p w14:paraId="2A8353AD" w14:textId="77777777" w:rsidR="0055772B" w:rsidRPr="007528B2" w:rsidRDefault="0055772B" w:rsidP="0055772B">
      <w:pPr>
        <w:widowControl/>
        <w:rPr>
          <w:rFonts w:cstheme="minorHAnsi"/>
          <w:snapToGrid/>
          <w:color w:val="000000" w:themeColor="text1"/>
        </w:rPr>
      </w:pPr>
    </w:p>
    <w:p w14:paraId="0B2DED3E" w14:textId="77777777" w:rsidR="0055772B" w:rsidRPr="007528B2" w:rsidRDefault="0055772B" w:rsidP="0055772B">
      <w:pPr>
        <w:widowControl/>
        <w:numPr>
          <w:ilvl w:val="0"/>
          <w:numId w:val="47"/>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ALTCEW</w:t>
      </w:r>
      <w:r w:rsidRPr="007528B2">
        <w:rPr>
          <w:rFonts w:cstheme="minorHAnsi"/>
          <w:snapToGrid/>
          <w:color w:val="000000" w:themeColor="text1"/>
          <w:spacing w:val="19"/>
        </w:rPr>
        <w:t xml:space="preserve"> </w:t>
      </w:r>
      <w:r w:rsidRPr="007528B2">
        <w:rPr>
          <w:rFonts w:cstheme="minorHAnsi"/>
          <w:snapToGrid/>
          <w:color w:val="000000" w:themeColor="text1"/>
        </w:rPr>
        <w:t>provides</w:t>
      </w:r>
      <w:r w:rsidRPr="007528B2">
        <w:rPr>
          <w:rFonts w:cstheme="minorHAnsi"/>
          <w:snapToGrid/>
          <w:color w:val="000000" w:themeColor="text1"/>
          <w:spacing w:val="17"/>
        </w:rPr>
        <w:t xml:space="preserve"> </w:t>
      </w:r>
      <w:r w:rsidRPr="007528B2">
        <w:rPr>
          <w:rFonts w:cstheme="minorHAnsi"/>
          <w:snapToGrid/>
          <w:color w:val="000000" w:themeColor="text1"/>
        </w:rPr>
        <w:t>the</w:t>
      </w:r>
      <w:r w:rsidRPr="007528B2">
        <w:rPr>
          <w:rFonts w:cstheme="minorHAnsi"/>
          <w:snapToGrid/>
          <w:color w:val="000000" w:themeColor="text1"/>
          <w:spacing w:val="19"/>
        </w:rPr>
        <w:t xml:space="preserve"> </w:t>
      </w:r>
      <w:r w:rsidRPr="007528B2">
        <w:rPr>
          <w:rFonts w:cstheme="minorHAnsi"/>
          <w:snapToGrid/>
          <w:color w:val="000000" w:themeColor="text1"/>
        </w:rPr>
        <w:t>CONTRACTOR</w:t>
      </w:r>
      <w:r w:rsidRPr="007528B2">
        <w:rPr>
          <w:rFonts w:cstheme="minorHAnsi"/>
          <w:snapToGrid/>
          <w:color w:val="000000" w:themeColor="text1"/>
          <w:spacing w:val="18"/>
        </w:rPr>
        <w:t xml:space="preserve"> </w:t>
      </w:r>
      <w:r w:rsidRPr="007528B2">
        <w:rPr>
          <w:rFonts w:cstheme="minorHAnsi"/>
          <w:snapToGrid/>
          <w:color w:val="000000" w:themeColor="text1"/>
        </w:rPr>
        <w:t>15</w:t>
      </w:r>
      <w:r w:rsidRPr="007528B2">
        <w:rPr>
          <w:rFonts w:cstheme="minorHAnsi"/>
          <w:snapToGrid/>
          <w:color w:val="000000" w:themeColor="text1"/>
          <w:spacing w:val="16"/>
        </w:rPr>
        <w:t xml:space="preserve"> </w:t>
      </w:r>
      <w:r w:rsidRPr="007528B2">
        <w:rPr>
          <w:rFonts w:cstheme="minorHAnsi"/>
          <w:snapToGrid/>
          <w:color w:val="000000" w:themeColor="text1"/>
        </w:rPr>
        <w:t>days</w:t>
      </w:r>
      <w:r w:rsidRPr="007528B2">
        <w:rPr>
          <w:rFonts w:cstheme="minorHAnsi"/>
          <w:snapToGrid/>
          <w:color w:val="000000" w:themeColor="text1"/>
          <w:spacing w:val="18"/>
        </w:rPr>
        <w:t xml:space="preserve"> </w:t>
      </w:r>
      <w:r w:rsidRPr="007528B2">
        <w:rPr>
          <w:rFonts w:cstheme="minorHAnsi"/>
          <w:snapToGrid/>
          <w:color w:val="000000" w:themeColor="text1"/>
        </w:rPr>
        <w:t>written</w:t>
      </w:r>
      <w:r w:rsidRPr="007528B2">
        <w:rPr>
          <w:rFonts w:cstheme="minorHAnsi"/>
          <w:snapToGrid/>
          <w:color w:val="000000" w:themeColor="text1"/>
          <w:spacing w:val="18"/>
        </w:rPr>
        <w:t xml:space="preserve"> </w:t>
      </w:r>
      <w:r w:rsidRPr="007528B2">
        <w:rPr>
          <w:rFonts w:cstheme="minorHAnsi"/>
          <w:snapToGrid/>
          <w:color w:val="000000" w:themeColor="text1"/>
        </w:rPr>
        <w:t>notice</w:t>
      </w:r>
      <w:r w:rsidRPr="007528B2">
        <w:rPr>
          <w:rFonts w:cstheme="minorHAnsi"/>
          <w:snapToGrid/>
          <w:color w:val="000000" w:themeColor="text1"/>
          <w:spacing w:val="17"/>
        </w:rPr>
        <w:t xml:space="preserve"> </w:t>
      </w:r>
      <w:r w:rsidRPr="007528B2">
        <w:rPr>
          <w:rFonts w:cstheme="minorHAnsi"/>
          <w:snapToGrid/>
          <w:color w:val="000000" w:themeColor="text1"/>
        </w:rPr>
        <w:t>of</w:t>
      </w:r>
      <w:r w:rsidRPr="007528B2">
        <w:rPr>
          <w:rFonts w:cstheme="minorHAnsi"/>
          <w:snapToGrid/>
          <w:color w:val="000000" w:themeColor="text1"/>
          <w:spacing w:val="18"/>
        </w:rPr>
        <w:t xml:space="preserve"> </w:t>
      </w:r>
      <w:r w:rsidRPr="007528B2">
        <w:rPr>
          <w:rFonts w:cstheme="minorHAnsi"/>
          <w:snapToGrid/>
          <w:color w:val="000000" w:themeColor="text1"/>
        </w:rPr>
        <w:t>its</w:t>
      </w:r>
      <w:r w:rsidRPr="007528B2">
        <w:rPr>
          <w:rFonts w:cstheme="minorHAnsi"/>
          <w:snapToGrid/>
          <w:color w:val="000000" w:themeColor="text1"/>
          <w:spacing w:val="19"/>
        </w:rPr>
        <w:t xml:space="preserve"> </w:t>
      </w:r>
      <w:r w:rsidRPr="007528B2">
        <w:rPr>
          <w:rFonts w:cstheme="minorHAnsi"/>
          <w:snapToGrid/>
          <w:color w:val="000000" w:themeColor="text1"/>
        </w:rPr>
        <w:t>intent</w:t>
      </w:r>
      <w:r w:rsidRPr="007528B2">
        <w:rPr>
          <w:rFonts w:cstheme="minorHAnsi"/>
          <w:snapToGrid/>
          <w:color w:val="000000" w:themeColor="text1"/>
          <w:spacing w:val="17"/>
        </w:rPr>
        <w:t xml:space="preserve"> </w:t>
      </w:r>
      <w:r w:rsidRPr="007528B2">
        <w:rPr>
          <w:rFonts w:cstheme="minorHAnsi"/>
          <w:snapToGrid/>
          <w:color w:val="000000" w:themeColor="text1"/>
        </w:rPr>
        <w:t>to reduce the obligation;</w:t>
      </w:r>
      <w:r w:rsidRPr="007528B2">
        <w:rPr>
          <w:rFonts w:cstheme="minorHAnsi"/>
          <w:snapToGrid/>
          <w:color w:val="000000" w:themeColor="text1"/>
          <w:spacing w:val="-2"/>
        </w:rPr>
        <w:t xml:space="preserve"> </w:t>
      </w:r>
      <w:r w:rsidRPr="007528B2">
        <w:rPr>
          <w:rFonts w:cstheme="minorHAnsi"/>
          <w:snapToGrid/>
          <w:color w:val="000000" w:themeColor="text1"/>
        </w:rPr>
        <w:t>and</w:t>
      </w:r>
    </w:p>
    <w:p w14:paraId="7BF30B62" w14:textId="77777777" w:rsidR="0055772B" w:rsidRPr="007528B2" w:rsidRDefault="0055772B" w:rsidP="0055772B">
      <w:pPr>
        <w:widowControl/>
        <w:tabs>
          <w:tab w:val="left" w:pos="1620"/>
        </w:tabs>
        <w:ind w:left="1620"/>
        <w:rPr>
          <w:rFonts w:cstheme="minorHAnsi"/>
          <w:snapToGrid/>
          <w:color w:val="000000" w:themeColor="text1"/>
        </w:rPr>
      </w:pPr>
    </w:p>
    <w:p w14:paraId="3608A0B8" w14:textId="77777777" w:rsidR="0055772B" w:rsidRPr="007528B2" w:rsidRDefault="0055772B" w:rsidP="0055772B">
      <w:pPr>
        <w:widowControl/>
        <w:numPr>
          <w:ilvl w:val="0"/>
          <w:numId w:val="47"/>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ALTCEW provides the CONTRACTOR an opportunity, during the 15 day waiting period, to appeal the decision to reduce funding.</w:t>
      </w:r>
    </w:p>
    <w:p w14:paraId="040A7EE6" w14:textId="77777777" w:rsidR="0055772B" w:rsidRPr="007528B2" w:rsidRDefault="0055772B" w:rsidP="0055772B">
      <w:pPr>
        <w:widowControl/>
        <w:rPr>
          <w:rFonts w:cstheme="minorHAnsi"/>
          <w:snapToGrid/>
          <w:color w:val="000000" w:themeColor="text1"/>
        </w:rPr>
      </w:pPr>
    </w:p>
    <w:p w14:paraId="21B2FF0B" w14:textId="77777777" w:rsidR="0055772B" w:rsidRPr="007528B2" w:rsidRDefault="0055772B" w:rsidP="0055772B">
      <w:pPr>
        <w:widowControl/>
        <w:ind w:left="1620"/>
        <w:rPr>
          <w:rFonts w:cstheme="minorHAnsi"/>
          <w:snapToGrid/>
          <w:color w:val="000000" w:themeColor="text1"/>
        </w:rPr>
      </w:pPr>
      <w:r w:rsidRPr="007528B2">
        <w:rPr>
          <w:rFonts w:cstheme="minorHAnsi"/>
          <w:snapToGrid/>
          <w:color w:val="000000" w:themeColor="text1"/>
        </w:rPr>
        <w:t>Further,</w:t>
      </w:r>
      <w:r w:rsidRPr="007528B2">
        <w:rPr>
          <w:rFonts w:cstheme="minorHAnsi"/>
          <w:snapToGrid/>
          <w:color w:val="000000" w:themeColor="text1"/>
          <w:spacing w:val="23"/>
        </w:rPr>
        <w:t xml:space="preserve"> </w:t>
      </w:r>
      <w:r w:rsidRPr="007528B2">
        <w:rPr>
          <w:rFonts w:cstheme="minorHAnsi"/>
          <w:snapToGrid/>
          <w:color w:val="000000" w:themeColor="text1"/>
        </w:rPr>
        <w:t>if</w:t>
      </w:r>
      <w:r w:rsidRPr="007528B2">
        <w:rPr>
          <w:rFonts w:cstheme="minorHAnsi"/>
          <w:snapToGrid/>
          <w:color w:val="000000" w:themeColor="text1"/>
          <w:spacing w:val="23"/>
        </w:rPr>
        <w:t xml:space="preserve"> </w:t>
      </w:r>
      <w:r w:rsidRPr="007528B2">
        <w:rPr>
          <w:rFonts w:cstheme="minorHAnsi"/>
          <w:snapToGrid/>
          <w:color w:val="000000" w:themeColor="text1"/>
        </w:rPr>
        <w:t>the</w:t>
      </w:r>
      <w:r w:rsidRPr="007528B2">
        <w:rPr>
          <w:rFonts w:cstheme="minorHAnsi"/>
          <w:snapToGrid/>
          <w:color w:val="000000" w:themeColor="text1"/>
          <w:spacing w:val="23"/>
        </w:rPr>
        <w:t xml:space="preserve"> </w:t>
      </w:r>
      <w:r w:rsidRPr="007528B2">
        <w:rPr>
          <w:rFonts w:cstheme="minorHAnsi"/>
          <w:snapToGrid/>
          <w:color w:val="000000" w:themeColor="text1"/>
        </w:rPr>
        <w:t>CONTRACTOR</w:t>
      </w:r>
      <w:r w:rsidRPr="007528B2">
        <w:rPr>
          <w:rFonts w:cstheme="minorHAnsi"/>
          <w:snapToGrid/>
          <w:color w:val="000000" w:themeColor="text1"/>
          <w:spacing w:val="21"/>
        </w:rPr>
        <w:t xml:space="preserve"> </w:t>
      </w:r>
      <w:r w:rsidRPr="007528B2">
        <w:rPr>
          <w:rFonts w:cstheme="minorHAnsi"/>
          <w:snapToGrid/>
          <w:color w:val="000000" w:themeColor="text1"/>
        </w:rPr>
        <w:t>fails</w:t>
      </w:r>
      <w:r w:rsidRPr="007528B2">
        <w:rPr>
          <w:rFonts w:cstheme="minorHAnsi"/>
          <w:snapToGrid/>
          <w:color w:val="000000" w:themeColor="text1"/>
          <w:spacing w:val="22"/>
        </w:rPr>
        <w:t xml:space="preserve"> </w:t>
      </w:r>
      <w:r w:rsidRPr="007528B2">
        <w:rPr>
          <w:rFonts w:cstheme="minorHAnsi"/>
          <w:snapToGrid/>
          <w:color w:val="000000" w:themeColor="text1"/>
        </w:rPr>
        <w:t>to</w:t>
      </w:r>
      <w:r w:rsidRPr="007528B2">
        <w:rPr>
          <w:rFonts w:cstheme="minorHAnsi"/>
          <w:snapToGrid/>
          <w:color w:val="000000" w:themeColor="text1"/>
          <w:spacing w:val="23"/>
        </w:rPr>
        <w:t xml:space="preserve"> </w:t>
      </w:r>
      <w:r w:rsidRPr="007528B2">
        <w:rPr>
          <w:rFonts w:cstheme="minorHAnsi"/>
          <w:snapToGrid/>
          <w:color w:val="000000" w:themeColor="text1"/>
        </w:rPr>
        <w:t>expend</w:t>
      </w:r>
      <w:r w:rsidRPr="007528B2">
        <w:rPr>
          <w:rFonts w:cstheme="minorHAnsi"/>
          <w:snapToGrid/>
          <w:color w:val="000000" w:themeColor="text1"/>
          <w:spacing w:val="23"/>
        </w:rPr>
        <w:t xml:space="preserve"> </w:t>
      </w:r>
      <w:r w:rsidRPr="007528B2">
        <w:rPr>
          <w:rFonts w:cstheme="minorHAnsi"/>
          <w:snapToGrid/>
          <w:color w:val="000000" w:themeColor="text1"/>
        </w:rPr>
        <w:t>funds</w:t>
      </w:r>
      <w:r w:rsidRPr="007528B2">
        <w:rPr>
          <w:rFonts w:cstheme="minorHAnsi"/>
          <w:snapToGrid/>
          <w:color w:val="000000" w:themeColor="text1"/>
          <w:spacing w:val="22"/>
        </w:rPr>
        <w:t xml:space="preserve"> </w:t>
      </w:r>
      <w:r w:rsidRPr="007528B2">
        <w:rPr>
          <w:rFonts w:cstheme="minorHAnsi"/>
          <w:snapToGrid/>
          <w:color w:val="000000" w:themeColor="text1"/>
        </w:rPr>
        <w:t>up</w:t>
      </w:r>
      <w:r w:rsidRPr="007528B2">
        <w:rPr>
          <w:rFonts w:cstheme="minorHAnsi"/>
          <w:snapToGrid/>
          <w:color w:val="000000" w:themeColor="text1"/>
          <w:spacing w:val="23"/>
        </w:rPr>
        <w:t xml:space="preserve"> </w:t>
      </w:r>
      <w:r w:rsidRPr="007528B2">
        <w:rPr>
          <w:rFonts w:cstheme="minorHAnsi"/>
          <w:snapToGrid/>
          <w:color w:val="000000" w:themeColor="text1"/>
        </w:rPr>
        <w:t>to</w:t>
      </w:r>
      <w:r w:rsidRPr="007528B2">
        <w:rPr>
          <w:rFonts w:cstheme="minorHAnsi"/>
          <w:snapToGrid/>
          <w:color w:val="000000" w:themeColor="text1"/>
          <w:spacing w:val="23"/>
        </w:rPr>
        <w:t xml:space="preserve"> </w:t>
      </w:r>
      <w:r w:rsidRPr="007528B2">
        <w:rPr>
          <w:rFonts w:cstheme="minorHAnsi"/>
          <w:snapToGrid/>
          <w:color w:val="000000" w:themeColor="text1"/>
        </w:rPr>
        <w:t>the</w:t>
      </w:r>
      <w:r w:rsidRPr="007528B2">
        <w:rPr>
          <w:rFonts w:cstheme="minorHAnsi"/>
          <w:snapToGrid/>
          <w:color w:val="000000" w:themeColor="text1"/>
          <w:spacing w:val="23"/>
        </w:rPr>
        <w:t xml:space="preserve"> </w:t>
      </w:r>
      <w:r w:rsidRPr="007528B2">
        <w:rPr>
          <w:rFonts w:cstheme="minorHAnsi"/>
          <w:snapToGrid/>
          <w:color w:val="000000" w:themeColor="text1"/>
        </w:rPr>
        <w:t>level</w:t>
      </w:r>
      <w:r w:rsidRPr="007528B2">
        <w:rPr>
          <w:rFonts w:cstheme="minorHAnsi"/>
          <w:snapToGrid/>
          <w:color w:val="000000" w:themeColor="text1"/>
          <w:spacing w:val="22"/>
        </w:rPr>
        <w:t xml:space="preserve"> </w:t>
      </w:r>
      <w:r w:rsidRPr="007528B2">
        <w:rPr>
          <w:rFonts w:cstheme="minorHAnsi"/>
          <w:snapToGrid/>
          <w:color w:val="000000" w:themeColor="text1"/>
        </w:rPr>
        <w:t>identified</w:t>
      </w:r>
      <w:r w:rsidRPr="007528B2">
        <w:rPr>
          <w:rFonts w:cstheme="minorHAnsi"/>
          <w:snapToGrid/>
          <w:color w:val="000000" w:themeColor="text1"/>
          <w:spacing w:val="24"/>
        </w:rPr>
        <w:t xml:space="preserve"> </w:t>
      </w:r>
      <w:r w:rsidRPr="007528B2">
        <w:rPr>
          <w:rFonts w:cstheme="minorHAnsi"/>
          <w:snapToGrid/>
          <w:color w:val="000000" w:themeColor="text1"/>
        </w:rPr>
        <w:t>in</w:t>
      </w:r>
      <w:r w:rsidRPr="007528B2">
        <w:rPr>
          <w:rFonts w:cstheme="minorHAnsi"/>
          <w:snapToGrid/>
          <w:color w:val="000000" w:themeColor="text1"/>
          <w:spacing w:val="23"/>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subsequent Agreements budget, the total amount of the award may be reduced</w:t>
      </w:r>
      <w:r w:rsidRPr="007528B2">
        <w:rPr>
          <w:rFonts w:cstheme="minorHAnsi"/>
          <w:snapToGrid/>
          <w:color w:val="000000" w:themeColor="text1"/>
          <w:spacing w:val="25"/>
        </w:rPr>
        <w:t xml:space="preserve"> </w:t>
      </w:r>
      <w:r w:rsidRPr="007528B2">
        <w:rPr>
          <w:rFonts w:cstheme="minorHAnsi"/>
          <w:snapToGrid/>
          <w:color w:val="000000" w:themeColor="text1"/>
        </w:rPr>
        <w:t>by</w:t>
      </w:r>
      <w:r w:rsidRPr="007528B2">
        <w:rPr>
          <w:rFonts w:cstheme="minorHAnsi"/>
          <w:snapToGrid/>
          <w:color w:val="000000" w:themeColor="text1"/>
          <w:w w:val="99"/>
        </w:rPr>
        <w:t xml:space="preserve"> </w:t>
      </w:r>
      <w:r w:rsidRPr="007528B2">
        <w:rPr>
          <w:rFonts w:cstheme="minorHAnsi"/>
          <w:snapToGrid/>
          <w:color w:val="000000" w:themeColor="text1"/>
        </w:rPr>
        <w:t>an</w:t>
      </w:r>
      <w:r w:rsidRPr="007528B2">
        <w:rPr>
          <w:rFonts w:cstheme="minorHAnsi"/>
          <w:snapToGrid/>
          <w:color w:val="000000" w:themeColor="text1"/>
          <w:spacing w:val="33"/>
        </w:rPr>
        <w:t xml:space="preserve"> </w:t>
      </w:r>
      <w:r w:rsidRPr="007528B2">
        <w:rPr>
          <w:rFonts w:cstheme="minorHAnsi"/>
          <w:snapToGrid/>
          <w:color w:val="000000" w:themeColor="text1"/>
        </w:rPr>
        <w:t>amount</w:t>
      </w:r>
      <w:r w:rsidRPr="007528B2">
        <w:rPr>
          <w:rFonts w:cstheme="minorHAnsi"/>
          <w:snapToGrid/>
          <w:color w:val="000000" w:themeColor="text1"/>
          <w:spacing w:val="30"/>
        </w:rPr>
        <w:t xml:space="preserve"> </w:t>
      </w:r>
      <w:r w:rsidRPr="007528B2">
        <w:rPr>
          <w:rFonts w:cstheme="minorHAnsi"/>
          <w:snapToGrid/>
          <w:color w:val="000000" w:themeColor="text1"/>
        </w:rPr>
        <w:t>not</w:t>
      </w:r>
      <w:r w:rsidRPr="007528B2">
        <w:rPr>
          <w:rFonts w:cstheme="minorHAnsi"/>
          <w:snapToGrid/>
          <w:color w:val="000000" w:themeColor="text1"/>
          <w:spacing w:val="30"/>
        </w:rPr>
        <w:t xml:space="preserve"> </w:t>
      </w:r>
      <w:r w:rsidRPr="007528B2">
        <w:rPr>
          <w:rFonts w:cstheme="minorHAnsi"/>
          <w:snapToGrid/>
          <w:color w:val="000000" w:themeColor="text1"/>
        </w:rPr>
        <w:t>to</w:t>
      </w:r>
      <w:r w:rsidRPr="007528B2">
        <w:rPr>
          <w:rFonts w:cstheme="minorHAnsi"/>
          <w:snapToGrid/>
          <w:color w:val="000000" w:themeColor="text1"/>
          <w:spacing w:val="32"/>
        </w:rPr>
        <w:t xml:space="preserve"> </w:t>
      </w:r>
      <w:r w:rsidRPr="007528B2">
        <w:rPr>
          <w:rFonts w:cstheme="minorHAnsi"/>
          <w:snapToGrid/>
          <w:color w:val="000000" w:themeColor="text1"/>
        </w:rPr>
        <w:t>exceed</w:t>
      </w:r>
      <w:r w:rsidRPr="007528B2">
        <w:rPr>
          <w:rFonts w:cstheme="minorHAnsi"/>
          <w:snapToGrid/>
          <w:color w:val="000000" w:themeColor="text1"/>
          <w:spacing w:val="31"/>
        </w:rPr>
        <w:t xml:space="preserve"> </w:t>
      </w:r>
      <w:r w:rsidRPr="007528B2">
        <w:rPr>
          <w:rFonts w:cstheme="minorHAnsi"/>
          <w:snapToGrid/>
          <w:color w:val="000000" w:themeColor="text1"/>
        </w:rPr>
        <w:t>the</w:t>
      </w:r>
      <w:r w:rsidRPr="007528B2">
        <w:rPr>
          <w:rFonts w:cstheme="minorHAnsi"/>
          <w:snapToGrid/>
          <w:color w:val="000000" w:themeColor="text1"/>
          <w:spacing w:val="30"/>
        </w:rPr>
        <w:t xml:space="preserve"> </w:t>
      </w:r>
      <w:r w:rsidRPr="007528B2">
        <w:rPr>
          <w:rFonts w:cstheme="minorHAnsi"/>
          <w:snapToGrid/>
          <w:color w:val="000000" w:themeColor="text1"/>
        </w:rPr>
        <w:t>difference</w:t>
      </w:r>
      <w:r w:rsidRPr="007528B2">
        <w:rPr>
          <w:rFonts w:cstheme="minorHAnsi"/>
          <w:snapToGrid/>
          <w:color w:val="000000" w:themeColor="text1"/>
          <w:spacing w:val="30"/>
        </w:rPr>
        <w:t xml:space="preserve"> </w:t>
      </w:r>
      <w:r w:rsidRPr="007528B2">
        <w:rPr>
          <w:rFonts w:cstheme="minorHAnsi"/>
          <w:snapToGrid/>
          <w:color w:val="000000" w:themeColor="text1"/>
        </w:rPr>
        <w:t>between</w:t>
      </w:r>
      <w:r w:rsidRPr="007528B2">
        <w:rPr>
          <w:rFonts w:cstheme="minorHAnsi"/>
          <w:snapToGrid/>
          <w:color w:val="000000" w:themeColor="text1"/>
          <w:spacing w:val="30"/>
        </w:rPr>
        <w:t xml:space="preserve"> </w:t>
      </w:r>
      <w:r w:rsidRPr="007528B2">
        <w:rPr>
          <w:rFonts w:cstheme="minorHAnsi"/>
          <w:snapToGrid/>
          <w:color w:val="000000" w:themeColor="text1"/>
        </w:rPr>
        <w:t>the</w:t>
      </w:r>
      <w:r w:rsidRPr="007528B2">
        <w:rPr>
          <w:rFonts w:cstheme="minorHAnsi"/>
          <w:snapToGrid/>
          <w:color w:val="000000" w:themeColor="text1"/>
          <w:spacing w:val="30"/>
        </w:rPr>
        <w:t xml:space="preserve"> </w:t>
      </w:r>
      <w:r w:rsidRPr="007528B2">
        <w:rPr>
          <w:rFonts w:cstheme="minorHAnsi"/>
          <w:snapToGrid/>
          <w:color w:val="000000" w:themeColor="text1"/>
        </w:rPr>
        <w:t>estimated</w:t>
      </w:r>
      <w:r w:rsidRPr="007528B2">
        <w:rPr>
          <w:rFonts w:cstheme="minorHAnsi"/>
          <w:snapToGrid/>
          <w:color w:val="000000" w:themeColor="text1"/>
          <w:spacing w:val="32"/>
        </w:rPr>
        <w:t xml:space="preserve"> </w:t>
      </w:r>
      <w:r w:rsidRPr="007528B2">
        <w:rPr>
          <w:rFonts w:cstheme="minorHAnsi"/>
          <w:snapToGrid/>
          <w:color w:val="000000" w:themeColor="text1"/>
        </w:rPr>
        <w:t>expenditure</w:t>
      </w:r>
      <w:r w:rsidRPr="007528B2">
        <w:rPr>
          <w:rFonts w:cstheme="minorHAnsi"/>
          <w:snapToGrid/>
          <w:color w:val="000000" w:themeColor="text1"/>
          <w:spacing w:val="32"/>
        </w:rPr>
        <w:t xml:space="preserve"> </w:t>
      </w:r>
      <w:r w:rsidRPr="007528B2">
        <w:rPr>
          <w:rFonts w:cstheme="minorHAnsi"/>
          <w:snapToGrid/>
          <w:color w:val="000000" w:themeColor="text1"/>
        </w:rPr>
        <w:t>rate</w:t>
      </w:r>
      <w:r w:rsidRPr="007528B2">
        <w:rPr>
          <w:rFonts w:cstheme="minorHAnsi"/>
          <w:snapToGrid/>
          <w:color w:val="000000" w:themeColor="text1"/>
          <w:w w:val="99"/>
        </w:rPr>
        <w:t xml:space="preserve"> </w:t>
      </w:r>
      <w:r w:rsidRPr="007528B2">
        <w:rPr>
          <w:rFonts w:cstheme="minorHAnsi"/>
          <w:snapToGrid/>
          <w:color w:val="000000" w:themeColor="text1"/>
        </w:rPr>
        <w:t>and the actual cumulative spending rate for the</w:t>
      </w:r>
      <w:r w:rsidRPr="007528B2">
        <w:rPr>
          <w:rFonts w:cstheme="minorHAnsi"/>
          <w:snapToGrid/>
          <w:color w:val="000000" w:themeColor="text1"/>
          <w:spacing w:val="-23"/>
        </w:rPr>
        <w:t xml:space="preserve"> </w:t>
      </w:r>
      <w:r w:rsidRPr="007528B2">
        <w:rPr>
          <w:rFonts w:cstheme="minorHAnsi"/>
          <w:snapToGrid/>
          <w:color w:val="000000" w:themeColor="text1"/>
        </w:rPr>
        <w:t>period.</w:t>
      </w:r>
    </w:p>
    <w:p w14:paraId="6AEF1964" w14:textId="77777777" w:rsidR="0055772B" w:rsidRPr="007528B2" w:rsidRDefault="0055772B" w:rsidP="0055772B">
      <w:pPr>
        <w:widowControl/>
        <w:ind w:left="1620"/>
        <w:rPr>
          <w:rFonts w:cstheme="minorHAnsi"/>
          <w:snapToGrid/>
          <w:color w:val="000000" w:themeColor="text1"/>
        </w:rPr>
      </w:pPr>
    </w:p>
    <w:p w14:paraId="71AE0DB5" w14:textId="77777777" w:rsidR="0055772B" w:rsidRPr="007528B2" w:rsidRDefault="0055772B" w:rsidP="0055772B">
      <w:pPr>
        <w:widowControl/>
        <w:numPr>
          <w:ilvl w:val="0"/>
          <w:numId w:val="66"/>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Training. </w:t>
      </w:r>
      <w:r w:rsidRPr="007528B2">
        <w:rPr>
          <w:rFonts w:cstheme="minorHAnsi"/>
          <w:bCs/>
          <w:snapToGrid/>
          <w:color w:val="000000" w:themeColor="text1"/>
        </w:rPr>
        <w:t xml:space="preserve">The </w:t>
      </w:r>
      <w:r w:rsidRPr="007528B2">
        <w:rPr>
          <w:rFonts w:cstheme="minorHAnsi"/>
          <w:snapToGrid/>
          <w:color w:val="000000" w:themeColor="text1"/>
        </w:rPr>
        <w:t>CONTRACTOR will provide for such training as may be necessary to enable</w:t>
      </w:r>
      <w:r w:rsidRPr="007528B2">
        <w:rPr>
          <w:rFonts w:cstheme="minorHAnsi"/>
          <w:snapToGrid/>
          <w:color w:val="000000" w:themeColor="text1"/>
          <w:spacing w:val="-28"/>
        </w:rPr>
        <w:t xml:space="preserve"> </w:t>
      </w:r>
      <w:r w:rsidRPr="007528B2">
        <w:rPr>
          <w:rFonts w:cstheme="minorHAnsi"/>
          <w:snapToGrid/>
          <w:color w:val="000000" w:themeColor="text1"/>
        </w:rPr>
        <w:t>paid and volunteer project personnel to administer and operate the project/program. Costs</w:t>
      </w:r>
      <w:r w:rsidRPr="007528B2">
        <w:rPr>
          <w:rFonts w:cstheme="minorHAnsi"/>
          <w:snapToGrid/>
          <w:color w:val="000000" w:themeColor="text1"/>
          <w:spacing w:val="11"/>
        </w:rPr>
        <w:t xml:space="preserve"> </w:t>
      </w:r>
      <w:r w:rsidRPr="007528B2">
        <w:rPr>
          <w:rFonts w:cstheme="minorHAnsi"/>
          <w:snapToGrid/>
          <w:color w:val="000000" w:themeColor="text1"/>
        </w:rPr>
        <w:t>for</w:t>
      </w:r>
      <w:r w:rsidRPr="007528B2">
        <w:rPr>
          <w:rFonts w:cstheme="minorHAnsi"/>
          <w:snapToGrid/>
          <w:color w:val="000000" w:themeColor="text1"/>
          <w:w w:val="99"/>
        </w:rPr>
        <w:t xml:space="preserve"> </w:t>
      </w:r>
      <w:r w:rsidRPr="007528B2">
        <w:rPr>
          <w:rFonts w:cstheme="minorHAnsi"/>
          <w:snapToGrid/>
          <w:color w:val="000000" w:themeColor="text1"/>
        </w:rPr>
        <w:t>such training, as warranted, have been included in the budget developed for the</w:t>
      </w:r>
      <w:r w:rsidRPr="007528B2">
        <w:rPr>
          <w:rFonts w:cstheme="minorHAnsi"/>
          <w:snapToGrid/>
          <w:color w:val="000000" w:themeColor="text1"/>
          <w:spacing w:val="-29"/>
        </w:rPr>
        <w:t xml:space="preserve"> </w:t>
      </w:r>
      <w:r w:rsidRPr="007528B2">
        <w:rPr>
          <w:rFonts w:cstheme="minorHAnsi"/>
          <w:snapToGrid/>
          <w:color w:val="000000" w:themeColor="text1"/>
        </w:rPr>
        <w:t>project</w:t>
      </w:r>
      <w:r w:rsidRPr="007528B2">
        <w:rPr>
          <w:rFonts w:cstheme="minorHAnsi"/>
          <w:snapToGrid/>
          <w:color w:val="000000" w:themeColor="text1"/>
          <w:w w:val="99"/>
        </w:rPr>
        <w:t xml:space="preserve"> </w:t>
      </w:r>
      <w:r w:rsidRPr="007528B2">
        <w:rPr>
          <w:rFonts w:cstheme="minorHAnsi"/>
          <w:snapToGrid/>
          <w:color w:val="000000" w:themeColor="text1"/>
        </w:rPr>
        <w:t>and submitted as part of this application. It is further agreed that</w:t>
      </w:r>
      <w:r w:rsidRPr="007528B2">
        <w:rPr>
          <w:rFonts w:cstheme="minorHAnsi"/>
          <w:snapToGrid/>
          <w:color w:val="000000" w:themeColor="text1"/>
          <w:spacing w:val="-24"/>
        </w:rPr>
        <w:t xml:space="preserve"> </w:t>
      </w:r>
      <w:r w:rsidRPr="007528B2">
        <w:rPr>
          <w:rFonts w:cstheme="minorHAnsi"/>
          <w:snapToGrid/>
          <w:color w:val="000000" w:themeColor="text1"/>
        </w:rPr>
        <w:t>project/program</w:t>
      </w:r>
      <w:r w:rsidRPr="007528B2">
        <w:rPr>
          <w:rFonts w:cstheme="minorHAnsi"/>
          <w:snapToGrid/>
          <w:color w:val="000000" w:themeColor="text1"/>
          <w:w w:val="99"/>
        </w:rPr>
        <w:t xml:space="preserve"> </w:t>
      </w:r>
      <w:r w:rsidRPr="007528B2">
        <w:rPr>
          <w:rFonts w:cstheme="minorHAnsi"/>
          <w:snapToGrid/>
          <w:color w:val="000000" w:themeColor="text1"/>
        </w:rPr>
        <w:t>administrators shall encourage all paid and volunteer project personnel to continue</w:t>
      </w:r>
      <w:r w:rsidRPr="007528B2">
        <w:rPr>
          <w:rFonts w:cstheme="minorHAnsi"/>
          <w:snapToGrid/>
          <w:color w:val="000000" w:themeColor="text1"/>
          <w:spacing w:val="-30"/>
        </w:rPr>
        <w:t xml:space="preserve"> </w:t>
      </w:r>
      <w:r w:rsidRPr="007528B2">
        <w:rPr>
          <w:rFonts w:cstheme="minorHAnsi"/>
          <w:snapToGrid/>
          <w:color w:val="000000" w:themeColor="text1"/>
        </w:rPr>
        <w:t>their</w:t>
      </w:r>
      <w:r w:rsidRPr="007528B2">
        <w:rPr>
          <w:rFonts w:cstheme="minorHAnsi"/>
          <w:snapToGrid/>
          <w:color w:val="000000" w:themeColor="text1"/>
          <w:w w:val="99"/>
        </w:rPr>
        <w:t xml:space="preserve"> </w:t>
      </w:r>
      <w:r w:rsidRPr="007528B2">
        <w:rPr>
          <w:rFonts w:cstheme="minorHAnsi"/>
          <w:snapToGrid/>
          <w:color w:val="000000" w:themeColor="text1"/>
        </w:rPr>
        <w:t>training in an effort to upgrade their service skills and enhance their understanding of</w:t>
      </w:r>
      <w:r w:rsidRPr="007528B2">
        <w:rPr>
          <w:rFonts w:cstheme="minorHAnsi"/>
          <w:snapToGrid/>
          <w:color w:val="000000" w:themeColor="text1"/>
          <w:spacing w:val="-34"/>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aging</w:t>
      </w:r>
      <w:r w:rsidRPr="007528B2">
        <w:rPr>
          <w:rFonts w:cstheme="minorHAnsi"/>
          <w:snapToGrid/>
          <w:color w:val="000000" w:themeColor="text1"/>
          <w:spacing w:val="-1"/>
        </w:rPr>
        <w:t xml:space="preserve"> </w:t>
      </w:r>
      <w:r w:rsidRPr="007528B2">
        <w:rPr>
          <w:rFonts w:cstheme="minorHAnsi"/>
          <w:snapToGrid/>
          <w:color w:val="000000" w:themeColor="text1"/>
        </w:rPr>
        <w:t>process.</w:t>
      </w:r>
    </w:p>
    <w:p w14:paraId="3D50C6AD" w14:textId="77777777" w:rsidR="0055772B" w:rsidRPr="007528B2" w:rsidRDefault="0055772B" w:rsidP="0055772B">
      <w:pPr>
        <w:widowControl/>
        <w:rPr>
          <w:rFonts w:cstheme="minorHAnsi"/>
          <w:snapToGrid/>
          <w:color w:val="000000" w:themeColor="text1"/>
        </w:rPr>
      </w:pPr>
    </w:p>
    <w:p w14:paraId="5EE2A04E" w14:textId="02BC9B01" w:rsidR="0055772B" w:rsidRPr="007528B2" w:rsidRDefault="0055772B" w:rsidP="0055772B">
      <w:pPr>
        <w:widowControl/>
        <w:numPr>
          <w:ilvl w:val="0"/>
          <w:numId w:val="66"/>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Service to Long Term Care Facilities. </w:t>
      </w:r>
      <w:r w:rsidRPr="007528B2">
        <w:rPr>
          <w:rFonts w:cstheme="minorHAnsi"/>
          <w:bCs/>
          <w:snapToGrid/>
          <w:color w:val="000000" w:themeColor="text1"/>
        </w:rPr>
        <w:t xml:space="preserve">The </w:t>
      </w:r>
      <w:r w:rsidRPr="007528B2">
        <w:rPr>
          <w:rFonts w:cstheme="minorHAnsi"/>
          <w:snapToGrid/>
          <w:color w:val="000000" w:themeColor="text1"/>
        </w:rPr>
        <w:t>CONTRACTOR shall not provide services with</w:t>
      </w:r>
      <w:r w:rsidRPr="007528B2">
        <w:rPr>
          <w:rFonts w:cstheme="minorHAnsi"/>
          <w:snapToGrid/>
          <w:color w:val="000000" w:themeColor="text1"/>
          <w:spacing w:val="-35"/>
        </w:rPr>
        <w:t xml:space="preserve"> </w:t>
      </w:r>
      <w:r w:rsidRPr="007528B2">
        <w:rPr>
          <w:rFonts w:cstheme="minorHAnsi"/>
          <w:snapToGrid/>
          <w:color w:val="000000" w:themeColor="text1"/>
        </w:rPr>
        <w:t>ALTCEW</w:t>
      </w:r>
      <w:r w:rsidRPr="007528B2">
        <w:rPr>
          <w:rFonts w:cstheme="minorHAnsi"/>
          <w:snapToGrid/>
          <w:color w:val="000000" w:themeColor="text1"/>
          <w:spacing w:val="-1"/>
        </w:rPr>
        <w:t xml:space="preserve"> </w:t>
      </w:r>
      <w:r w:rsidRPr="007528B2">
        <w:rPr>
          <w:rFonts w:cstheme="minorHAnsi"/>
          <w:snapToGrid/>
          <w:color w:val="000000" w:themeColor="text1"/>
        </w:rPr>
        <w:t>funds to residents of long term care facilities for which other State or Federal funds, such</w:t>
      </w:r>
      <w:r w:rsidRPr="007528B2">
        <w:rPr>
          <w:rFonts w:cstheme="minorHAnsi"/>
          <w:snapToGrid/>
          <w:color w:val="000000" w:themeColor="text1"/>
          <w:spacing w:val="-32"/>
        </w:rPr>
        <w:t xml:space="preserve"> </w:t>
      </w:r>
      <w:r w:rsidRPr="007528B2">
        <w:rPr>
          <w:rFonts w:cstheme="minorHAnsi"/>
          <w:snapToGrid/>
          <w:color w:val="000000" w:themeColor="text1"/>
        </w:rPr>
        <w:t xml:space="preserve">as Medicare, </w:t>
      </w:r>
      <w:r w:rsidR="003E3279" w:rsidRPr="007528B2">
        <w:rPr>
          <w:rFonts w:cstheme="minorHAnsi"/>
          <w:snapToGrid/>
          <w:color w:val="000000" w:themeColor="text1"/>
        </w:rPr>
        <w:t>Medicaid,</w:t>
      </w:r>
      <w:r w:rsidRPr="007528B2">
        <w:rPr>
          <w:rFonts w:cstheme="minorHAnsi"/>
          <w:snapToGrid/>
          <w:color w:val="000000" w:themeColor="text1"/>
        </w:rPr>
        <w:t xml:space="preserve"> or Title XIX, are available. The Long-Term Care Ombudsman</w:t>
      </w:r>
      <w:r w:rsidRPr="007528B2">
        <w:rPr>
          <w:rFonts w:cstheme="minorHAnsi"/>
          <w:snapToGrid/>
          <w:color w:val="000000" w:themeColor="text1"/>
          <w:spacing w:val="-26"/>
        </w:rPr>
        <w:t xml:space="preserve"> </w:t>
      </w:r>
      <w:r w:rsidRPr="007528B2">
        <w:rPr>
          <w:rFonts w:cstheme="minorHAnsi"/>
          <w:snapToGrid/>
          <w:color w:val="000000" w:themeColor="text1"/>
        </w:rPr>
        <w:t>Program</w:t>
      </w:r>
      <w:r w:rsidRPr="007528B2">
        <w:rPr>
          <w:rFonts w:cstheme="minorHAnsi"/>
          <w:snapToGrid/>
          <w:color w:val="000000" w:themeColor="text1"/>
          <w:w w:val="99"/>
        </w:rPr>
        <w:t xml:space="preserve"> </w:t>
      </w:r>
      <w:r w:rsidRPr="007528B2">
        <w:rPr>
          <w:rFonts w:cstheme="minorHAnsi"/>
          <w:snapToGrid/>
          <w:color w:val="000000" w:themeColor="text1"/>
        </w:rPr>
        <w:t>and Long-Term Ombudsman Program are not subject to this</w:t>
      </w:r>
      <w:r w:rsidRPr="007528B2">
        <w:rPr>
          <w:rFonts w:cstheme="minorHAnsi"/>
          <w:snapToGrid/>
          <w:color w:val="000000" w:themeColor="text1"/>
          <w:spacing w:val="-7"/>
        </w:rPr>
        <w:t xml:space="preserve"> </w:t>
      </w:r>
      <w:r w:rsidRPr="007528B2">
        <w:rPr>
          <w:rFonts w:cstheme="minorHAnsi"/>
          <w:snapToGrid/>
          <w:color w:val="000000" w:themeColor="text1"/>
        </w:rPr>
        <w:t xml:space="preserve">restriction. </w:t>
      </w:r>
    </w:p>
    <w:p w14:paraId="372CB8C9" w14:textId="77777777" w:rsidR="0055772B" w:rsidRPr="007528B2" w:rsidRDefault="0055772B" w:rsidP="0055772B">
      <w:pPr>
        <w:widowControl/>
        <w:rPr>
          <w:rFonts w:cstheme="minorHAnsi"/>
          <w:b/>
          <w:bCs/>
          <w:snapToGrid/>
          <w:color w:val="000000" w:themeColor="text1"/>
        </w:rPr>
      </w:pPr>
    </w:p>
    <w:p w14:paraId="49B9D8CD" w14:textId="77777777" w:rsidR="0055772B" w:rsidRPr="007528B2" w:rsidRDefault="0055772B" w:rsidP="0055772B">
      <w:pPr>
        <w:widowControl/>
        <w:numPr>
          <w:ilvl w:val="0"/>
          <w:numId w:val="66"/>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Client Donations. </w:t>
      </w:r>
      <w:r w:rsidRPr="007528B2">
        <w:rPr>
          <w:rFonts w:cstheme="minorHAnsi"/>
          <w:snapToGrid/>
          <w:color w:val="000000" w:themeColor="text1"/>
        </w:rPr>
        <w:t>If funded by ALTCEW with Federal or State dollars to operate a</w:t>
      </w:r>
      <w:r w:rsidRPr="007528B2">
        <w:rPr>
          <w:rFonts w:cstheme="minorHAnsi"/>
          <w:snapToGrid/>
          <w:color w:val="000000" w:themeColor="text1"/>
          <w:spacing w:val="-20"/>
        </w:rPr>
        <w:t xml:space="preserve"> </w:t>
      </w:r>
      <w:r w:rsidRPr="007528B2">
        <w:rPr>
          <w:rFonts w:cstheme="minorHAnsi"/>
          <w:snapToGrid/>
          <w:color w:val="000000" w:themeColor="text1"/>
        </w:rPr>
        <w:t>non-means tested program, the CONTRACTOR will develop and implement a policy of</w:t>
      </w:r>
      <w:r w:rsidRPr="007528B2">
        <w:rPr>
          <w:rFonts w:cstheme="minorHAnsi"/>
          <w:snapToGrid/>
          <w:color w:val="000000" w:themeColor="text1"/>
          <w:spacing w:val="-22"/>
        </w:rPr>
        <w:t xml:space="preserve"> </w:t>
      </w:r>
      <w:r w:rsidRPr="007528B2">
        <w:rPr>
          <w:rFonts w:cstheme="minorHAnsi"/>
          <w:snapToGrid/>
          <w:color w:val="000000" w:themeColor="text1"/>
        </w:rPr>
        <w:t>accepting</w:t>
      </w:r>
      <w:r w:rsidRPr="007528B2">
        <w:rPr>
          <w:rFonts w:cstheme="minorHAnsi"/>
          <w:snapToGrid/>
          <w:color w:val="000000" w:themeColor="text1"/>
          <w:w w:val="99"/>
        </w:rPr>
        <w:t xml:space="preserve"> </w:t>
      </w:r>
      <w:r w:rsidRPr="007528B2">
        <w:rPr>
          <w:rFonts w:cstheme="minorHAnsi"/>
          <w:snapToGrid/>
          <w:color w:val="000000" w:themeColor="text1"/>
        </w:rPr>
        <w:t>client</w:t>
      </w:r>
      <w:r w:rsidRPr="007528B2">
        <w:rPr>
          <w:rFonts w:cstheme="minorHAnsi"/>
          <w:snapToGrid/>
          <w:color w:val="000000" w:themeColor="text1"/>
          <w:spacing w:val="-4"/>
        </w:rPr>
        <w:t xml:space="preserve"> </w:t>
      </w:r>
      <w:r w:rsidRPr="007528B2">
        <w:rPr>
          <w:rFonts w:cstheme="minorHAnsi"/>
          <w:snapToGrid/>
          <w:color w:val="000000" w:themeColor="text1"/>
        </w:rPr>
        <w:t>donations</w:t>
      </w:r>
      <w:r w:rsidRPr="007528B2">
        <w:rPr>
          <w:rFonts w:cstheme="minorHAnsi"/>
          <w:snapToGrid/>
          <w:color w:val="000000" w:themeColor="text1"/>
          <w:spacing w:val="-3"/>
        </w:rPr>
        <w:t xml:space="preserve"> </w:t>
      </w:r>
      <w:r w:rsidRPr="007528B2">
        <w:rPr>
          <w:rFonts w:cstheme="minorHAnsi"/>
          <w:snapToGrid/>
          <w:color w:val="000000" w:themeColor="text1"/>
        </w:rPr>
        <w:t>in</w:t>
      </w:r>
      <w:r w:rsidRPr="007528B2">
        <w:rPr>
          <w:rFonts w:cstheme="minorHAnsi"/>
          <w:snapToGrid/>
          <w:color w:val="000000" w:themeColor="text1"/>
          <w:spacing w:val="-2"/>
        </w:rPr>
        <w:t xml:space="preserve"> </w:t>
      </w:r>
      <w:r w:rsidRPr="007528B2">
        <w:rPr>
          <w:rFonts w:cstheme="minorHAnsi"/>
          <w:snapToGrid/>
          <w:color w:val="000000" w:themeColor="text1"/>
        </w:rPr>
        <w:t>accordance</w:t>
      </w:r>
      <w:r w:rsidRPr="007528B2">
        <w:rPr>
          <w:rFonts w:cstheme="minorHAnsi"/>
          <w:snapToGrid/>
          <w:color w:val="000000" w:themeColor="text1"/>
          <w:spacing w:val="-2"/>
        </w:rPr>
        <w:t xml:space="preserve"> </w:t>
      </w:r>
      <w:r w:rsidRPr="007528B2">
        <w:rPr>
          <w:rFonts w:cstheme="minorHAnsi"/>
          <w:snapToGrid/>
          <w:color w:val="000000" w:themeColor="text1"/>
        </w:rPr>
        <w:t>with</w:t>
      </w:r>
      <w:r w:rsidRPr="007528B2">
        <w:rPr>
          <w:rFonts w:cstheme="minorHAnsi"/>
          <w:snapToGrid/>
          <w:color w:val="000000" w:themeColor="text1"/>
          <w:spacing w:val="-4"/>
        </w:rPr>
        <w:t xml:space="preserve"> </w:t>
      </w:r>
      <w:r w:rsidRPr="007528B2">
        <w:rPr>
          <w:rFonts w:cstheme="minorHAnsi"/>
          <w:snapToGrid/>
          <w:color w:val="000000" w:themeColor="text1"/>
        </w:rPr>
        <w:t>pertinent</w:t>
      </w:r>
      <w:r w:rsidRPr="007528B2">
        <w:rPr>
          <w:rFonts w:cstheme="minorHAnsi"/>
          <w:snapToGrid/>
          <w:color w:val="000000" w:themeColor="text1"/>
          <w:spacing w:val="-4"/>
        </w:rPr>
        <w:t xml:space="preserve"> </w:t>
      </w:r>
      <w:r w:rsidRPr="007528B2">
        <w:rPr>
          <w:rFonts w:cstheme="minorHAnsi"/>
          <w:snapToGrid/>
          <w:color w:val="000000" w:themeColor="text1"/>
        </w:rPr>
        <w:t>Federal</w:t>
      </w:r>
      <w:r w:rsidRPr="007528B2">
        <w:rPr>
          <w:rFonts w:cstheme="minorHAnsi"/>
          <w:snapToGrid/>
          <w:color w:val="000000" w:themeColor="text1"/>
          <w:spacing w:val="-5"/>
        </w:rPr>
        <w:t xml:space="preserve"> </w:t>
      </w:r>
      <w:r w:rsidRPr="007528B2">
        <w:rPr>
          <w:rFonts w:cstheme="minorHAnsi"/>
          <w:snapToGrid/>
          <w:color w:val="000000" w:themeColor="text1"/>
        </w:rPr>
        <w:t>regulations</w:t>
      </w:r>
      <w:r w:rsidRPr="007528B2">
        <w:rPr>
          <w:rFonts w:cstheme="minorHAnsi"/>
          <w:snapToGrid/>
          <w:color w:val="000000" w:themeColor="text1"/>
          <w:spacing w:val="-3"/>
        </w:rPr>
        <w:t xml:space="preserve"> </w:t>
      </w:r>
      <w:r w:rsidRPr="007528B2">
        <w:rPr>
          <w:rFonts w:cstheme="minorHAnsi"/>
          <w:snapToGrid/>
          <w:color w:val="000000" w:themeColor="text1"/>
        </w:rPr>
        <w:t>that</w:t>
      </w:r>
      <w:r w:rsidRPr="007528B2">
        <w:rPr>
          <w:rFonts w:cstheme="minorHAnsi"/>
          <w:snapToGrid/>
          <w:color w:val="000000" w:themeColor="text1"/>
          <w:spacing w:val="-4"/>
        </w:rPr>
        <w:t xml:space="preserve"> </w:t>
      </w:r>
      <w:r w:rsidRPr="007528B2">
        <w:rPr>
          <w:rFonts w:cstheme="minorHAnsi"/>
          <w:snapToGrid/>
          <w:color w:val="000000" w:themeColor="text1"/>
        </w:rPr>
        <w:t>must</w:t>
      </w:r>
      <w:r w:rsidRPr="007528B2">
        <w:rPr>
          <w:rFonts w:cstheme="minorHAnsi"/>
          <w:snapToGrid/>
          <w:color w:val="000000" w:themeColor="text1"/>
          <w:spacing w:val="-4"/>
        </w:rPr>
        <w:t xml:space="preserve"> </w:t>
      </w:r>
      <w:r w:rsidRPr="007528B2">
        <w:rPr>
          <w:rFonts w:cstheme="minorHAnsi"/>
          <w:snapToGrid/>
          <w:color w:val="000000" w:themeColor="text1"/>
        </w:rPr>
        <w:t>be</w:t>
      </w:r>
      <w:r w:rsidRPr="007528B2">
        <w:rPr>
          <w:rFonts w:cstheme="minorHAnsi"/>
          <w:snapToGrid/>
          <w:color w:val="000000" w:themeColor="text1"/>
          <w:spacing w:val="-2"/>
        </w:rPr>
        <w:t xml:space="preserve"> </w:t>
      </w:r>
      <w:r w:rsidRPr="007528B2">
        <w:rPr>
          <w:rFonts w:cstheme="minorHAnsi"/>
          <w:snapToGrid/>
          <w:color w:val="000000" w:themeColor="text1"/>
        </w:rPr>
        <w:t>adhered</w:t>
      </w:r>
      <w:r w:rsidRPr="007528B2">
        <w:rPr>
          <w:rFonts w:cstheme="minorHAnsi"/>
          <w:snapToGrid/>
          <w:color w:val="000000" w:themeColor="text1"/>
          <w:spacing w:val="-4"/>
        </w:rPr>
        <w:t xml:space="preserve"> </w:t>
      </w:r>
      <w:r w:rsidRPr="007528B2">
        <w:rPr>
          <w:rFonts w:cstheme="minorHAnsi"/>
          <w:snapToGrid/>
          <w:color w:val="000000" w:themeColor="text1"/>
        </w:rPr>
        <w:t>to include the</w:t>
      </w:r>
      <w:r w:rsidRPr="007528B2">
        <w:rPr>
          <w:rFonts w:cstheme="minorHAnsi"/>
          <w:snapToGrid/>
          <w:color w:val="000000" w:themeColor="text1"/>
          <w:spacing w:val="-4"/>
        </w:rPr>
        <w:t xml:space="preserve"> </w:t>
      </w:r>
      <w:r w:rsidRPr="007528B2">
        <w:rPr>
          <w:rFonts w:cstheme="minorHAnsi"/>
          <w:snapToGrid/>
          <w:color w:val="000000" w:themeColor="text1"/>
        </w:rPr>
        <w:t>following:</w:t>
      </w:r>
    </w:p>
    <w:p w14:paraId="79BF0BE2" w14:textId="77777777" w:rsidR="0055772B" w:rsidRPr="007528B2" w:rsidRDefault="0055772B" w:rsidP="0055772B">
      <w:pPr>
        <w:widowControl/>
        <w:rPr>
          <w:rFonts w:cstheme="minorHAnsi"/>
          <w:snapToGrid/>
          <w:color w:val="000000" w:themeColor="text1"/>
        </w:rPr>
      </w:pPr>
    </w:p>
    <w:p w14:paraId="3137CE05" w14:textId="77777777" w:rsidR="0055772B" w:rsidRPr="007528B2" w:rsidRDefault="0055772B" w:rsidP="0055772B">
      <w:pPr>
        <w:widowControl/>
        <w:numPr>
          <w:ilvl w:val="0"/>
          <w:numId w:val="48"/>
        </w:numPr>
        <w:autoSpaceDE w:val="0"/>
        <w:autoSpaceDN w:val="0"/>
        <w:adjustRightInd w:val="0"/>
        <w:ind w:left="1170"/>
        <w:rPr>
          <w:rFonts w:cstheme="minorHAnsi"/>
          <w:snapToGrid/>
          <w:color w:val="000000" w:themeColor="text1"/>
        </w:rPr>
      </w:pPr>
      <w:r w:rsidRPr="007528B2">
        <w:rPr>
          <w:rFonts w:cstheme="minorHAnsi"/>
          <w:snapToGrid/>
          <w:color w:val="000000" w:themeColor="text1"/>
        </w:rPr>
        <w:t>Each service provider must:</w:t>
      </w:r>
    </w:p>
    <w:p w14:paraId="44E76577" w14:textId="77777777" w:rsidR="0055772B" w:rsidRPr="007528B2" w:rsidRDefault="0055772B" w:rsidP="0055772B">
      <w:pPr>
        <w:widowControl/>
        <w:rPr>
          <w:rFonts w:cstheme="minorHAnsi"/>
          <w:snapToGrid/>
          <w:color w:val="000000" w:themeColor="text1"/>
        </w:rPr>
      </w:pPr>
    </w:p>
    <w:p w14:paraId="7C2C634A" w14:textId="77777777" w:rsidR="0055772B" w:rsidRPr="007528B2" w:rsidRDefault="0055772B" w:rsidP="0055772B">
      <w:pPr>
        <w:widowControl/>
        <w:numPr>
          <w:ilvl w:val="0"/>
          <w:numId w:val="49"/>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Provide</w:t>
      </w:r>
      <w:r w:rsidRPr="007528B2">
        <w:rPr>
          <w:rFonts w:cstheme="minorHAnsi"/>
          <w:snapToGrid/>
          <w:color w:val="000000" w:themeColor="text1"/>
          <w:spacing w:val="-5"/>
        </w:rPr>
        <w:t xml:space="preserve"> </w:t>
      </w:r>
      <w:r w:rsidRPr="007528B2">
        <w:rPr>
          <w:rFonts w:cstheme="minorHAnsi"/>
          <w:snapToGrid/>
          <w:color w:val="000000" w:themeColor="text1"/>
        </w:rPr>
        <w:t>each</w:t>
      </w:r>
      <w:r w:rsidRPr="007528B2">
        <w:rPr>
          <w:rFonts w:cstheme="minorHAnsi"/>
          <w:snapToGrid/>
          <w:color w:val="000000" w:themeColor="text1"/>
          <w:spacing w:val="-4"/>
        </w:rPr>
        <w:t xml:space="preserve"> </w:t>
      </w:r>
      <w:r w:rsidRPr="007528B2">
        <w:rPr>
          <w:rFonts w:cstheme="minorHAnsi"/>
          <w:snapToGrid/>
          <w:color w:val="000000" w:themeColor="text1"/>
        </w:rPr>
        <w:t>older</w:t>
      </w:r>
      <w:r w:rsidRPr="007528B2">
        <w:rPr>
          <w:rFonts w:cstheme="minorHAnsi"/>
          <w:snapToGrid/>
          <w:color w:val="000000" w:themeColor="text1"/>
          <w:spacing w:val="-4"/>
        </w:rPr>
        <w:t xml:space="preserve"> </w:t>
      </w:r>
      <w:r w:rsidRPr="007528B2">
        <w:rPr>
          <w:rFonts w:cstheme="minorHAnsi"/>
          <w:snapToGrid/>
          <w:color w:val="000000" w:themeColor="text1"/>
        </w:rPr>
        <w:t>person</w:t>
      </w:r>
      <w:r w:rsidRPr="007528B2">
        <w:rPr>
          <w:rFonts w:cstheme="minorHAnsi"/>
          <w:snapToGrid/>
          <w:color w:val="000000" w:themeColor="text1"/>
          <w:spacing w:val="-2"/>
        </w:rPr>
        <w:t xml:space="preserve"> </w:t>
      </w:r>
      <w:r w:rsidRPr="007528B2">
        <w:rPr>
          <w:rFonts w:cstheme="minorHAnsi"/>
          <w:snapToGrid/>
          <w:color w:val="000000" w:themeColor="text1"/>
        </w:rPr>
        <w:t>with</w:t>
      </w:r>
      <w:r w:rsidRPr="007528B2">
        <w:rPr>
          <w:rFonts w:cstheme="minorHAnsi"/>
          <w:snapToGrid/>
          <w:color w:val="000000" w:themeColor="text1"/>
          <w:spacing w:val="-4"/>
        </w:rPr>
        <w:t xml:space="preserve"> </w:t>
      </w:r>
      <w:r w:rsidRPr="007528B2">
        <w:rPr>
          <w:rFonts w:cstheme="minorHAnsi"/>
          <w:snapToGrid/>
          <w:color w:val="000000" w:themeColor="text1"/>
        </w:rPr>
        <w:t>a</w:t>
      </w:r>
      <w:r w:rsidRPr="007528B2">
        <w:rPr>
          <w:rFonts w:cstheme="minorHAnsi"/>
          <w:snapToGrid/>
          <w:color w:val="000000" w:themeColor="text1"/>
          <w:spacing w:val="-5"/>
        </w:rPr>
        <w:t xml:space="preserve"> </w:t>
      </w:r>
      <w:r w:rsidRPr="007528B2">
        <w:rPr>
          <w:rFonts w:cstheme="minorHAnsi"/>
          <w:snapToGrid/>
          <w:color w:val="000000" w:themeColor="text1"/>
        </w:rPr>
        <w:t>free</w:t>
      </w:r>
      <w:r w:rsidRPr="007528B2">
        <w:rPr>
          <w:rFonts w:cstheme="minorHAnsi"/>
          <w:snapToGrid/>
          <w:color w:val="000000" w:themeColor="text1"/>
          <w:spacing w:val="-5"/>
        </w:rPr>
        <w:t xml:space="preserve"> </w:t>
      </w:r>
      <w:r w:rsidRPr="007528B2">
        <w:rPr>
          <w:rFonts w:cstheme="minorHAnsi"/>
          <w:snapToGrid/>
          <w:color w:val="000000" w:themeColor="text1"/>
        </w:rPr>
        <w:t>and</w:t>
      </w:r>
      <w:r w:rsidRPr="007528B2">
        <w:rPr>
          <w:rFonts w:cstheme="minorHAnsi"/>
          <w:snapToGrid/>
          <w:color w:val="000000" w:themeColor="text1"/>
          <w:spacing w:val="-2"/>
        </w:rPr>
        <w:t xml:space="preserve"> </w:t>
      </w:r>
      <w:r w:rsidRPr="007528B2">
        <w:rPr>
          <w:rFonts w:cstheme="minorHAnsi"/>
          <w:snapToGrid/>
          <w:color w:val="000000" w:themeColor="text1"/>
        </w:rPr>
        <w:t>voluntary</w:t>
      </w:r>
      <w:r w:rsidRPr="007528B2">
        <w:rPr>
          <w:rFonts w:cstheme="minorHAnsi"/>
          <w:snapToGrid/>
          <w:color w:val="000000" w:themeColor="text1"/>
          <w:spacing w:val="-3"/>
        </w:rPr>
        <w:t xml:space="preserve"> </w:t>
      </w:r>
      <w:r w:rsidRPr="007528B2">
        <w:rPr>
          <w:rFonts w:cstheme="minorHAnsi"/>
          <w:snapToGrid/>
          <w:color w:val="000000" w:themeColor="text1"/>
        </w:rPr>
        <w:t>opportunity</w:t>
      </w:r>
      <w:r w:rsidRPr="007528B2">
        <w:rPr>
          <w:rFonts w:cstheme="minorHAnsi"/>
          <w:snapToGrid/>
          <w:color w:val="000000" w:themeColor="text1"/>
          <w:spacing w:val="-3"/>
        </w:rPr>
        <w:t xml:space="preserve"> </w:t>
      </w:r>
      <w:r w:rsidRPr="007528B2">
        <w:rPr>
          <w:rFonts w:cstheme="minorHAnsi"/>
          <w:snapToGrid/>
          <w:color w:val="000000" w:themeColor="text1"/>
        </w:rPr>
        <w:t>to</w:t>
      </w:r>
      <w:r w:rsidRPr="007528B2">
        <w:rPr>
          <w:rFonts w:cstheme="minorHAnsi"/>
          <w:snapToGrid/>
          <w:color w:val="000000" w:themeColor="text1"/>
          <w:spacing w:val="-2"/>
        </w:rPr>
        <w:t xml:space="preserve"> </w:t>
      </w:r>
      <w:r w:rsidRPr="007528B2">
        <w:rPr>
          <w:rFonts w:cstheme="minorHAnsi"/>
          <w:snapToGrid/>
          <w:color w:val="000000" w:themeColor="text1"/>
        </w:rPr>
        <w:t>contribute</w:t>
      </w:r>
      <w:r w:rsidRPr="007528B2">
        <w:rPr>
          <w:rFonts w:cstheme="minorHAnsi"/>
          <w:snapToGrid/>
          <w:color w:val="000000" w:themeColor="text1"/>
          <w:spacing w:val="-5"/>
        </w:rPr>
        <w:t xml:space="preserve"> </w:t>
      </w:r>
      <w:r w:rsidRPr="007528B2">
        <w:rPr>
          <w:rFonts w:cstheme="minorHAnsi"/>
          <w:snapToGrid/>
          <w:color w:val="000000" w:themeColor="text1"/>
        </w:rPr>
        <w:t>to</w:t>
      </w:r>
      <w:r w:rsidRPr="007528B2">
        <w:rPr>
          <w:rFonts w:cstheme="minorHAnsi"/>
          <w:snapToGrid/>
          <w:color w:val="000000" w:themeColor="text1"/>
          <w:spacing w:val="-5"/>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cost of the service;</w:t>
      </w:r>
    </w:p>
    <w:p w14:paraId="4DE9FEA6" w14:textId="77777777" w:rsidR="0055772B" w:rsidRPr="007528B2" w:rsidRDefault="0055772B" w:rsidP="0055772B">
      <w:pPr>
        <w:widowControl/>
        <w:rPr>
          <w:rFonts w:cstheme="minorHAnsi"/>
          <w:snapToGrid/>
          <w:color w:val="000000" w:themeColor="text1"/>
        </w:rPr>
      </w:pPr>
    </w:p>
    <w:p w14:paraId="24DB0E62" w14:textId="77777777" w:rsidR="0055772B" w:rsidRPr="007528B2" w:rsidRDefault="0055772B" w:rsidP="0055772B">
      <w:pPr>
        <w:widowControl/>
        <w:numPr>
          <w:ilvl w:val="0"/>
          <w:numId w:val="49"/>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Protect the privacy of each older person with respect to his or her contribution;</w:t>
      </w:r>
    </w:p>
    <w:p w14:paraId="02C3848C" w14:textId="77777777" w:rsidR="0055772B" w:rsidRPr="007528B2" w:rsidRDefault="0055772B" w:rsidP="0055772B">
      <w:pPr>
        <w:widowControl/>
        <w:rPr>
          <w:rFonts w:cstheme="minorHAnsi"/>
          <w:snapToGrid/>
          <w:color w:val="000000" w:themeColor="text1"/>
        </w:rPr>
      </w:pPr>
    </w:p>
    <w:p w14:paraId="21C09227" w14:textId="77777777" w:rsidR="0055772B" w:rsidRPr="007528B2" w:rsidRDefault="0055772B" w:rsidP="0055772B">
      <w:pPr>
        <w:widowControl/>
        <w:numPr>
          <w:ilvl w:val="0"/>
          <w:numId w:val="49"/>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lastRenderedPageBreak/>
        <w:t>Establish appropriate procedures to safeguard and account for all contributions; and</w:t>
      </w:r>
    </w:p>
    <w:p w14:paraId="73B3AAD9" w14:textId="77777777" w:rsidR="0055772B" w:rsidRPr="007528B2" w:rsidRDefault="0055772B" w:rsidP="0055772B">
      <w:pPr>
        <w:widowControl/>
        <w:rPr>
          <w:rFonts w:cstheme="minorHAnsi"/>
          <w:snapToGrid/>
          <w:color w:val="000000" w:themeColor="text1"/>
        </w:rPr>
      </w:pPr>
    </w:p>
    <w:p w14:paraId="4EAE3F04" w14:textId="77777777" w:rsidR="0055772B" w:rsidRPr="007528B2" w:rsidRDefault="0055772B" w:rsidP="0055772B">
      <w:pPr>
        <w:widowControl/>
        <w:numPr>
          <w:ilvl w:val="0"/>
          <w:numId w:val="49"/>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Use all contributions to expand the services of the provider under this Agreement. Nutrition services providers must use all contributions to increase the number of meals served.</w:t>
      </w:r>
    </w:p>
    <w:p w14:paraId="0DB463C8" w14:textId="77777777" w:rsidR="0055772B" w:rsidRPr="007528B2" w:rsidRDefault="0055772B" w:rsidP="0055772B">
      <w:pPr>
        <w:widowControl/>
        <w:rPr>
          <w:rFonts w:cstheme="minorHAnsi"/>
          <w:snapToGrid/>
          <w:color w:val="000000" w:themeColor="text1"/>
        </w:rPr>
      </w:pPr>
    </w:p>
    <w:p w14:paraId="5C64B5A3" w14:textId="77777777" w:rsidR="0055772B" w:rsidRPr="007528B2" w:rsidRDefault="0055772B" w:rsidP="0055772B">
      <w:pPr>
        <w:widowControl/>
        <w:numPr>
          <w:ilvl w:val="0"/>
          <w:numId w:val="49"/>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Program income must be: (i) used prior to contract funds, (ii) accounted for properly within the CONTRACTOR’s accounting records, (iii) expended only within the contract that earned it in accordance with the contract’s objectives, and (iv) reported monthly to ALTCEW.</w:t>
      </w:r>
    </w:p>
    <w:p w14:paraId="1E992115" w14:textId="77777777" w:rsidR="0055772B" w:rsidRPr="007528B2" w:rsidRDefault="0055772B" w:rsidP="0055772B">
      <w:pPr>
        <w:widowControl/>
        <w:rPr>
          <w:rFonts w:cstheme="minorHAnsi"/>
          <w:snapToGrid/>
          <w:color w:val="000000" w:themeColor="text1"/>
        </w:rPr>
      </w:pPr>
    </w:p>
    <w:p w14:paraId="7396E78F" w14:textId="77777777" w:rsidR="0055772B" w:rsidRPr="007528B2" w:rsidRDefault="0055772B" w:rsidP="0055772B">
      <w:pPr>
        <w:widowControl/>
        <w:numPr>
          <w:ilvl w:val="0"/>
          <w:numId w:val="48"/>
        </w:numPr>
        <w:autoSpaceDE w:val="0"/>
        <w:autoSpaceDN w:val="0"/>
        <w:adjustRightInd w:val="0"/>
        <w:ind w:left="1170"/>
        <w:rPr>
          <w:rFonts w:cstheme="minorHAnsi"/>
          <w:snapToGrid/>
          <w:color w:val="000000" w:themeColor="text1"/>
        </w:rPr>
      </w:pPr>
      <w:r w:rsidRPr="007528B2">
        <w:rPr>
          <w:rFonts w:cstheme="minorHAnsi"/>
          <w:snapToGrid/>
          <w:color w:val="000000" w:themeColor="text1"/>
        </w:rPr>
        <w:t>Each service provider may develop a suggested contribution schedule for services provided under this Agreement. In developing a contribution schedule, the provider must consider the income ranges of older persons in the community and the provider’s other sources of income.</w:t>
      </w:r>
    </w:p>
    <w:p w14:paraId="7F3E5D58" w14:textId="77777777" w:rsidR="0055772B" w:rsidRPr="007528B2" w:rsidRDefault="0055772B" w:rsidP="0055772B">
      <w:pPr>
        <w:widowControl/>
        <w:ind w:left="1170"/>
        <w:rPr>
          <w:rFonts w:cstheme="minorHAnsi"/>
          <w:snapToGrid/>
          <w:color w:val="000000" w:themeColor="text1"/>
        </w:rPr>
      </w:pPr>
    </w:p>
    <w:p w14:paraId="168FF7AD" w14:textId="77777777" w:rsidR="0055772B" w:rsidRPr="007528B2" w:rsidRDefault="0055772B" w:rsidP="0055772B">
      <w:pPr>
        <w:widowControl/>
        <w:numPr>
          <w:ilvl w:val="0"/>
          <w:numId w:val="48"/>
        </w:numPr>
        <w:autoSpaceDE w:val="0"/>
        <w:autoSpaceDN w:val="0"/>
        <w:adjustRightInd w:val="0"/>
        <w:ind w:left="1170"/>
        <w:rPr>
          <w:rFonts w:cstheme="minorHAnsi"/>
          <w:snapToGrid/>
          <w:color w:val="000000" w:themeColor="text1"/>
        </w:rPr>
      </w:pPr>
      <w:r w:rsidRPr="007528B2">
        <w:rPr>
          <w:rFonts w:cstheme="minorHAnsi"/>
          <w:snapToGrid/>
          <w:color w:val="000000" w:themeColor="text1"/>
        </w:rPr>
        <w:t>A service provider that receives Federal funds under this Agreement may not deny any older person a service because the older person will not or cannot contribute to the cost of the service.</w:t>
      </w:r>
    </w:p>
    <w:p w14:paraId="2C1D6152" w14:textId="77777777" w:rsidR="0055772B" w:rsidRPr="007528B2" w:rsidRDefault="0055772B" w:rsidP="0055772B">
      <w:pPr>
        <w:widowControl/>
        <w:rPr>
          <w:rFonts w:cstheme="minorHAnsi"/>
          <w:snapToGrid/>
          <w:color w:val="000000" w:themeColor="text1"/>
        </w:rPr>
      </w:pPr>
    </w:p>
    <w:p w14:paraId="7E2B467A" w14:textId="77777777" w:rsidR="0055772B" w:rsidRPr="007528B2" w:rsidRDefault="0055772B" w:rsidP="0055772B">
      <w:pPr>
        <w:widowControl/>
        <w:numPr>
          <w:ilvl w:val="0"/>
          <w:numId w:val="48"/>
        </w:numPr>
        <w:autoSpaceDE w:val="0"/>
        <w:autoSpaceDN w:val="0"/>
        <w:adjustRightInd w:val="0"/>
        <w:ind w:left="1170"/>
        <w:rPr>
          <w:rFonts w:cstheme="minorHAnsi"/>
          <w:snapToGrid/>
          <w:color w:val="000000" w:themeColor="text1"/>
        </w:rPr>
      </w:pPr>
      <w:r w:rsidRPr="007528B2">
        <w:rPr>
          <w:rFonts w:cstheme="minorHAnsi"/>
          <w:snapToGrid/>
          <w:color w:val="000000" w:themeColor="text1"/>
        </w:rPr>
        <w:t>Contributions made by older persons or on behalf of older persons are considered program income.</w:t>
      </w:r>
    </w:p>
    <w:p w14:paraId="5D3B9F4B" w14:textId="77777777" w:rsidR="0055772B" w:rsidRPr="007528B2" w:rsidRDefault="0055772B" w:rsidP="0055772B">
      <w:pPr>
        <w:widowControl/>
        <w:rPr>
          <w:rFonts w:cstheme="minorHAnsi"/>
          <w:snapToGrid/>
          <w:color w:val="000000" w:themeColor="text1"/>
        </w:rPr>
      </w:pPr>
    </w:p>
    <w:p w14:paraId="535AEC84" w14:textId="77777777" w:rsidR="0055772B" w:rsidRPr="007528B2" w:rsidRDefault="0055772B" w:rsidP="0055772B">
      <w:pPr>
        <w:widowControl/>
        <w:numPr>
          <w:ilvl w:val="0"/>
          <w:numId w:val="67"/>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Indemnification. </w:t>
      </w:r>
      <w:r w:rsidRPr="007528B2">
        <w:rPr>
          <w:rFonts w:cstheme="minorHAnsi"/>
          <w:bCs/>
          <w:snapToGrid/>
          <w:color w:val="000000" w:themeColor="text1"/>
        </w:rPr>
        <w:t xml:space="preserve">The </w:t>
      </w:r>
      <w:r w:rsidRPr="007528B2">
        <w:rPr>
          <w:rFonts w:cstheme="minorHAnsi"/>
          <w:snapToGrid/>
          <w:color w:val="000000" w:themeColor="text1"/>
        </w:rPr>
        <w:t>CONTRACTOR agrees that all services to be rendered or performed</w:t>
      </w:r>
      <w:r w:rsidRPr="007528B2">
        <w:rPr>
          <w:rFonts w:cstheme="minorHAnsi"/>
          <w:snapToGrid/>
          <w:color w:val="000000" w:themeColor="text1"/>
          <w:spacing w:val="-36"/>
        </w:rPr>
        <w:t xml:space="preserve"> </w:t>
      </w:r>
      <w:r w:rsidRPr="007528B2">
        <w:rPr>
          <w:rFonts w:cstheme="minorHAnsi"/>
          <w:snapToGrid/>
          <w:color w:val="000000" w:themeColor="text1"/>
        </w:rPr>
        <w:t>under</w:t>
      </w:r>
      <w:r w:rsidRPr="007528B2">
        <w:rPr>
          <w:rFonts w:cstheme="minorHAnsi"/>
          <w:snapToGrid/>
          <w:color w:val="000000" w:themeColor="text1"/>
          <w:w w:val="99"/>
        </w:rPr>
        <w:t xml:space="preserve"> </w:t>
      </w:r>
      <w:r w:rsidRPr="007528B2">
        <w:rPr>
          <w:rFonts w:cstheme="minorHAnsi"/>
          <w:snapToGrid/>
          <w:color w:val="000000" w:themeColor="text1"/>
        </w:rPr>
        <w:t>a contract awarded pursuant to this Application will be performed or rendered entirely</w:t>
      </w:r>
      <w:r w:rsidRPr="007528B2">
        <w:rPr>
          <w:rFonts w:cstheme="minorHAnsi"/>
          <w:snapToGrid/>
          <w:color w:val="000000" w:themeColor="text1"/>
          <w:spacing w:val="-34"/>
        </w:rPr>
        <w:t xml:space="preserve"> </w:t>
      </w:r>
      <w:r w:rsidRPr="007528B2">
        <w:rPr>
          <w:rFonts w:cstheme="minorHAnsi"/>
          <w:snapToGrid/>
          <w:color w:val="000000" w:themeColor="text1"/>
        </w:rPr>
        <w:t>at the Applicant Agency's own risk and the Applicant Agency expressly agrees to</w:t>
      </w:r>
      <w:r w:rsidRPr="007528B2">
        <w:rPr>
          <w:rFonts w:cstheme="minorHAnsi"/>
          <w:snapToGrid/>
          <w:color w:val="000000" w:themeColor="text1"/>
          <w:spacing w:val="-28"/>
        </w:rPr>
        <w:t xml:space="preserve"> </w:t>
      </w:r>
      <w:r w:rsidRPr="007528B2">
        <w:rPr>
          <w:rFonts w:cstheme="minorHAnsi"/>
          <w:snapToGrid/>
          <w:color w:val="000000" w:themeColor="text1"/>
        </w:rPr>
        <w:t>indemnify</w:t>
      </w:r>
      <w:r w:rsidRPr="007528B2">
        <w:rPr>
          <w:rFonts w:cstheme="minorHAnsi"/>
          <w:snapToGrid/>
          <w:color w:val="000000" w:themeColor="text1"/>
          <w:w w:val="99"/>
        </w:rPr>
        <w:t xml:space="preserve"> </w:t>
      </w:r>
      <w:r w:rsidRPr="007528B2">
        <w:rPr>
          <w:rFonts w:cstheme="minorHAnsi"/>
          <w:snapToGrid/>
          <w:color w:val="000000" w:themeColor="text1"/>
        </w:rPr>
        <w:t>and to hold harmless ALTCEW and all of its officers, agents, employees, or otherwise,</w:t>
      </w:r>
      <w:r w:rsidRPr="007528B2">
        <w:rPr>
          <w:rFonts w:cstheme="minorHAnsi"/>
          <w:snapToGrid/>
          <w:color w:val="000000" w:themeColor="text1"/>
          <w:spacing w:val="-32"/>
        </w:rPr>
        <w:t xml:space="preserve"> </w:t>
      </w:r>
      <w:r w:rsidRPr="007528B2">
        <w:rPr>
          <w:rFonts w:cstheme="minorHAnsi"/>
          <w:snapToGrid/>
          <w:color w:val="000000" w:themeColor="text1"/>
        </w:rPr>
        <w:t>from</w:t>
      </w:r>
      <w:r w:rsidRPr="007528B2">
        <w:rPr>
          <w:rFonts w:cstheme="minorHAnsi"/>
          <w:snapToGrid/>
          <w:color w:val="000000" w:themeColor="text1"/>
          <w:w w:val="99"/>
        </w:rPr>
        <w:t xml:space="preserve"> </w:t>
      </w:r>
      <w:r w:rsidRPr="007528B2">
        <w:rPr>
          <w:rFonts w:cstheme="minorHAnsi"/>
          <w:snapToGrid/>
          <w:color w:val="000000" w:themeColor="text1"/>
        </w:rPr>
        <w:t>any and all liability, loss, or damage. Provided, however, that the provisions of the</w:t>
      </w:r>
      <w:r w:rsidRPr="007528B2">
        <w:rPr>
          <w:rFonts w:cstheme="minorHAnsi"/>
          <w:snapToGrid/>
          <w:color w:val="000000" w:themeColor="text1"/>
          <w:spacing w:val="-25"/>
        </w:rPr>
        <w:t xml:space="preserve"> </w:t>
      </w:r>
      <w:r w:rsidRPr="007528B2">
        <w:rPr>
          <w:rFonts w:cstheme="minorHAnsi"/>
          <w:snapToGrid/>
          <w:color w:val="000000" w:themeColor="text1"/>
        </w:rPr>
        <w:t>above</w:t>
      </w:r>
      <w:r w:rsidRPr="007528B2">
        <w:rPr>
          <w:rFonts w:cstheme="minorHAnsi"/>
          <w:snapToGrid/>
          <w:color w:val="000000" w:themeColor="text1"/>
          <w:w w:val="99"/>
        </w:rPr>
        <w:t xml:space="preserve"> </w:t>
      </w:r>
      <w:r w:rsidRPr="007528B2">
        <w:rPr>
          <w:rFonts w:cstheme="minorHAnsi"/>
          <w:snapToGrid/>
          <w:color w:val="000000" w:themeColor="text1"/>
        </w:rPr>
        <w:t>shall be inapplicable to the extent that ALTCEW is judicially found solely or</w:t>
      </w:r>
      <w:r w:rsidRPr="007528B2">
        <w:rPr>
          <w:rFonts w:cstheme="minorHAnsi"/>
          <w:snapToGrid/>
          <w:color w:val="000000" w:themeColor="text1"/>
          <w:spacing w:val="-22"/>
        </w:rPr>
        <w:t xml:space="preserve"> </w:t>
      </w:r>
      <w:r w:rsidRPr="007528B2">
        <w:rPr>
          <w:rFonts w:cstheme="minorHAnsi"/>
          <w:snapToGrid/>
          <w:color w:val="000000" w:themeColor="text1"/>
        </w:rPr>
        <w:t>partially negligent for the damage or</w:t>
      </w:r>
      <w:r w:rsidRPr="007528B2">
        <w:rPr>
          <w:rFonts w:cstheme="minorHAnsi"/>
          <w:snapToGrid/>
          <w:color w:val="000000" w:themeColor="text1"/>
          <w:spacing w:val="-4"/>
        </w:rPr>
        <w:t xml:space="preserve"> </w:t>
      </w:r>
      <w:r w:rsidRPr="007528B2">
        <w:rPr>
          <w:rFonts w:cstheme="minorHAnsi"/>
          <w:snapToGrid/>
          <w:color w:val="000000" w:themeColor="text1"/>
        </w:rPr>
        <w:t>injury.</w:t>
      </w:r>
    </w:p>
    <w:p w14:paraId="62306FD9" w14:textId="77777777" w:rsidR="0055772B" w:rsidRPr="007528B2" w:rsidRDefault="0055772B" w:rsidP="0055772B">
      <w:pPr>
        <w:widowControl/>
        <w:rPr>
          <w:rFonts w:cstheme="minorHAnsi"/>
          <w:snapToGrid/>
          <w:color w:val="000000" w:themeColor="text1"/>
        </w:rPr>
      </w:pPr>
    </w:p>
    <w:p w14:paraId="773FC73F" w14:textId="77777777" w:rsidR="0055772B" w:rsidRPr="007528B2" w:rsidRDefault="0055772B" w:rsidP="0055772B">
      <w:pPr>
        <w:widowControl/>
        <w:numPr>
          <w:ilvl w:val="0"/>
          <w:numId w:val="67"/>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Supplanting. </w:t>
      </w:r>
      <w:r w:rsidRPr="007528B2">
        <w:rPr>
          <w:rFonts w:cstheme="minorHAnsi"/>
          <w:bCs/>
          <w:snapToGrid/>
          <w:color w:val="000000" w:themeColor="text1"/>
        </w:rPr>
        <w:t xml:space="preserve">The </w:t>
      </w:r>
      <w:r w:rsidRPr="007528B2">
        <w:rPr>
          <w:rFonts w:cstheme="minorHAnsi"/>
          <w:snapToGrid/>
          <w:color w:val="000000" w:themeColor="text1"/>
        </w:rPr>
        <w:t>CONTRACTOR agrees that funds provided by ALTCEW to the Applicant</w:t>
      </w:r>
      <w:r w:rsidRPr="007528B2">
        <w:rPr>
          <w:rFonts w:cstheme="minorHAnsi"/>
          <w:snapToGrid/>
          <w:color w:val="000000" w:themeColor="text1"/>
          <w:spacing w:val="-34"/>
        </w:rPr>
        <w:t xml:space="preserve"> </w:t>
      </w:r>
      <w:r w:rsidRPr="007528B2">
        <w:rPr>
          <w:rFonts w:cstheme="minorHAnsi"/>
          <w:snapToGrid/>
          <w:color w:val="000000" w:themeColor="text1"/>
        </w:rPr>
        <w:t>Agency</w:t>
      </w:r>
      <w:r w:rsidRPr="007528B2">
        <w:rPr>
          <w:rFonts w:cstheme="minorHAnsi"/>
          <w:snapToGrid/>
          <w:color w:val="000000" w:themeColor="text1"/>
          <w:w w:val="99"/>
        </w:rPr>
        <w:t xml:space="preserve"> </w:t>
      </w:r>
      <w:r w:rsidRPr="007528B2">
        <w:rPr>
          <w:rFonts w:cstheme="minorHAnsi"/>
          <w:snapToGrid/>
          <w:color w:val="000000" w:themeColor="text1"/>
        </w:rPr>
        <w:t>are not used to replace funds from other non-Federal</w:t>
      </w:r>
      <w:r w:rsidRPr="007528B2">
        <w:rPr>
          <w:rFonts w:cstheme="minorHAnsi"/>
          <w:snapToGrid/>
          <w:color w:val="000000" w:themeColor="text1"/>
          <w:spacing w:val="-4"/>
        </w:rPr>
        <w:t xml:space="preserve"> </w:t>
      </w:r>
      <w:r w:rsidRPr="007528B2">
        <w:rPr>
          <w:rFonts w:cstheme="minorHAnsi"/>
          <w:snapToGrid/>
          <w:color w:val="000000" w:themeColor="text1"/>
        </w:rPr>
        <w:t>sources.</w:t>
      </w:r>
    </w:p>
    <w:p w14:paraId="64CBBFE9" w14:textId="77777777" w:rsidR="0055772B" w:rsidRPr="007528B2" w:rsidRDefault="0055772B" w:rsidP="0055772B">
      <w:pPr>
        <w:widowControl/>
        <w:rPr>
          <w:rFonts w:cstheme="minorHAnsi"/>
          <w:snapToGrid/>
          <w:color w:val="000000" w:themeColor="text1"/>
        </w:rPr>
      </w:pPr>
    </w:p>
    <w:p w14:paraId="778E2994" w14:textId="77777777" w:rsidR="0055772B" w:rsidRPr="007528B2" w:rsidRDefault="0055772B" w:rsidP="0055772B">
      <w:pPr>
        <w:widowControl/>
        <w:numPr>
          <w:ilvl w:val="0"/>
          <w:numId w:val="67"/>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Program Publicity.  </w:t>
      </w:r>
      <w:r w:rsidRPr="007528B2">
        <w:rPr>
          <w:rFonts w:cstheme="minorHAnsi"/>
          <w:bCs/>
          <w:snapToGrid/>
          <w:color w:val="000000" w:themeColor="text1"/>
        </w:rPr>
        <w:t>The CONTRACTOR is expected to inform older persons and adults with disabilities, their representatives, service providers, and the general public about the availability of their services and how they can be accessed.  To achieve a cohesive information and marketing effort in the ALTCEW service delivery area each type of publicity for ALTCEW funded services in all forms of media must have the following:</w:t>
      </w:r>
    </w:p>
    <w:p w14:paraId="23DE0E1A" w14:textId="77777777" w:rsidR="0055772B" w:rsidRPr="007528B2" w:rsidRDefault="0055772B" w:rsidP="0055772B">
      <w:pPr>
        <w:widowControl/>
        <w:ind w:left="720"/>
        <w:contextualSpacing/>
        <w:rPr>
          <w:rFonts w:eastAsiaTheme="minorHAnsi" w:cstheme="minorHAnsi"/>
          <w:snapToGrid/>
          <w:color w:val="000000" w:themeColor="text1"/>
          <w:sz w:val="22"/>
          <w:szCs w:val="22"/>
        </w:rPr>
      </w:pPr>
    </w:p>
    <w:p w14:paraId="18CFAE53" w14:textId="2EB7B533" w:rsidR="0055772B" w:rsidRPr="007528B2" w:rsidRDefault="0055772B" w:rsidP="0055772B">
      <w:pPr>
        <w:widowControl/>
        <w:numPr>
          <w:ilvl w:val="1"/>
          <w:numId w:val="9"/>
        </w:numPr>
        <w:autoSpaceDE w:val="0"/>
        <w:autoSpaceDN w:val="0"/>
        <w:adjustRightInd w:val="0"/>
        <w:rPr>
          <w:rFonts w:eastAsiaTheme="minorHAnsi" w:cstheme="minorHAnsi"/>
          <w:snapToGrid/>
          <w:color w:val="000000" w:themeColor="text1"/>
          <w:sz w:val="22"/>
          <w:szCs w:val="22"/>
        </w:rPr>
      </w:pPr>
      <w:r w:rsidRPr="007528B2">
        <w:rPr>
          <w:rFonts w:eastAsiaTheme="minorHAnsi" w:cstheme="minorHAnsi"/>
          <w:snapToGrid/>
          <w:color w:val="000000" w:themeColor="text1"/>
          <w:sz w:val="22"/>
          <w:szCs w:val="22"/>
        </w:rPr>
        <w:t xml:space="preserve"> If program is fully funded by ALTCEW: “This program is funded by Aging &amp; Long Term Care of Eastern Washington.”</w:t>
      </w:r>
    </w:p>
    <w:p w14:paraId="725F6670" w14:textId="77777777" w:rsidR="0055772B" w:rsidRPr="007528B2" w:rsidRDefault="0055772B" w:rsidP="0055772B">
      <w:pPr>
        <w:autoSpaceDE w:val="0"/>
        <w:autoSpaceDN w:val="0"/>
        <w:adjustRightInd w:val="0"/>
        <w:ind w:left="1440"/>
        <w:rPr>
          <w:rFonts w:eastAsiaTheme="minorHAnsi" w:cstheme="minorHAnsi"/>
          <w:snapToGrid/>
          <w:color w:val="000000" w:themeColor="text1"/>
          <w:sz w:val="22"/>
          <w:szCs w:val="22"/>
        </w:rPr>
      </w:pPr>
    </w:p>
    <w:p w14:paraId="50E9D10B" w14:textId="58AF2358" w:rsidR="0055772B" w:rsidRPr="007528B2" w:rsidRDefault="0055772B" w:rsidP="0055772B">
      <w:pPr>
        <w:widowControl/>
        <w:numPr>
          <w:ilvl w:val="1"/>
          <w:numId w:val="9"/>
        </w:numPr>
        <w:autoSpaceDE w:val="0"/>
        <w:autoSpaceDN w:val="0"/>
        <w:adjustRightInd w:val="0"/>
        <w:rPr>
          <w:rFonts w:eastAsiaTheme="minorHAnsi" w:cstheme="minorHAnsi"/>
          <w:snapToGrid/>
          <w:color w:val="000000" w:themeColor="text1"/>
          <w:sz w:val="22"/>
          <w:szCs w:val="22"/>
        </w:rPr>
      </w:pPr>
      <w:r w:rsidRPr="007528B2">
        <w:rPr>
          <w:rFonts w:eastAsiaTheme="minorHAnsi" w:cstheme="minorHAnsi"/>
          <w:snapToGrid/>
          <w:color w:val="000000" w:themeColor="text1"/>
          <w:sz w:val="22"/>
          <w:szCs w:val="22"/>
        </w:rPr>
        <w:t>If program is partially funded by ALTCEW: “This program is supported by Aging &amp; Long Term Care of Eastern Washington.”</w:t>
      </w:r>
    </w:p>
    <w:p w14:paraId="350584AA" w14:textId="77777777" w:rsidR="0055772B" w:rsidRPr="007528B2" w:rsidRDefault="0055772B" w:rsidP="0055772B">
      <w:pPr>
        <w:autoSpaceDE w:val="0"/>
        <w:autoSpaceDN w:val="0"/>
        <w:adjustRightInd w:val="0"/>
        <w:rPr>
          <w:rFonts w:cstheme="minorHAnsi"/>
          <w:snapToGrid/>
          <w:color w:val="000000" w:themeColor="text1"/>
        </w:rPr>
      </w:pPr>
    </w:p>
    <w:p w14:paraId="2FBF364A" w14:textId="77777777" w:rsidR="0055772B" w:rsidRPr="007528B2" w:rsidRDefault="0055772B" w:rsidP="0055772B">
      <w:pPr>
        <w:widowControl/>
        <w:numPr>
          <w:ilvl w:val="1"/>
          <w:numId w:val="9"/>
        </w:numPr>
        <w:autoSpaceDE w:val="0"/>
        <w:autoSpaceDN w:val="0"/>
        <w:adjustRightInd w:val="0"/>
        <w:rPr>
          <w:rFonts w:eastAsiaTheme="minorHAnsi" w:cstheme="minorHAnsi"/>
          <w:snapToGrid/>
          <w:color w:val="000000" w:themeColor="text1"/>
          <w:sz w:val="22"/>
          <w:szCs w:val="22"/>
        </w:rPr>
      </w:pPr>
      <w:r w:rsidRPr="007528B2">
        <w:rPr>
          <w:rFonts w:eastAsiaTheme="minorHAnsi" w:cstheme="minorHAnsi"/>
          <w:snapToGrid/>
          <w:color w:val="000000" w:themeColor="text1"/>
          <w:sz w:val="22"/>
          <w:szCs w:val="22"/>
        </w:rPr>
        <w:t>Printed materials must include the ALTCEW logo.</w:t>
      </w:r>
    </w:p>
    <w:p w14:paraId="55928821" w14:textId="77777777" w:rsidR="0055772B" w:rsidRPr="007528B2" w:rsidRDefault="0055772B" w:rsidP="0055772B">
      <w:pPr>
        <w:autoSpaceDE w:val="0"/>
        <w:autoSpaceDN w:val="0"/>
        <w:adjustRightInd w:val="0"/>
        <w:rPr>
          <w:rFonts w:cstheme="minorHAnsi"/>
          <w:snapToGrid/>
          <w:color w:val="000000" w:themeColor="text1"/>
        </w:rPr>
      </w:pPr>
    </w:p>
    <w:p w14:paraId="717D2C42" w14:textId="77777777" w:rsidR="0055772B" w:rsidRPr="007528B2" w:rsidRDefault="0055772B" w:rsidP="0055772B">
      <w:pPr>
        <w:widowControl/>
        <w:numPr>
          <w:ilvl w:val="1"/>
          <w:numId w:val="9"/>
        </w:numPr>
        <w:autoSpaceDE w:val="0"/>
        <w:autoSpaceDN w:val="0"/>
        <w:adjustRightInd w:val="0"/>
        <w:rPr>
          <w:rFonts w:eastAsiaTheme="minorHAnsi" w:cstheme="minorHAnsi"/>
          <w:snapToGrid/>
          <w:color w:val="000000" w:themeColor="text1"/>
          <w:sz w:val="22"/>
          <w:szCs w:val="22"/>
        </w:rPr>
      </w:pPr>
      <w:r w:rsidRPr="007528B2">
        <w:rPr>
          <w:rFonts w:eastAsiaTheme="minorHAnsi" w:cstheme="minorHAnsi"/>
          <w:snapToGrid/>
          <w:color w:val="000000" w:themeColor="text1"/>
          <w:sz w:val="22"/>
          <w:szCs w:val="22"/>
        </w:rPr>
        <w:t>Web pages – Pertaining to ALTCEW funded services must have the above language, ALTCEW logo, and hyperlink to www.altcew.org.</w:t>
      </w:r>
    </w:p>
    <w:p w14:paraId="6A17CABF" w14:textId="77777777" w:rsidR="0055772B" w:rsidRPr="007528B2" w:rsidRDefault="0055772B" w:rsidP="0055772B">
      <w:pPr>
        <w:autoSpaceDE w:val="0"/>
        <w:autoSpaceDN w:val="0"/>
        <w:adjustRightInd w:val="0"/>
        <w:ind w:left="1440"/>
        <w:rPr>
          <w:rFonts w:eastAsiaTheme="minorHAnsi" w:cstheme="minorHAnsi"/>
          <w:snapToGrid/>
          <w:color w:val="000000" w:themeColor="text1"/>
          <w:sz w:val="22"/>
          <w:szCs w:val="22"/>
        </w:rPr>
      </w:pPr>
    </w:p>
    <w:p w14:paraId="2DC9FB72" w14:textId="77777777" w:rsidR="0055772B" w:rsidRPr="007528B2" w:rsidRDefault="0055772B" w:rsidP="0055772B">
      <w:pPr>
        <w:widowControl/>
        <w:numPr>
          <w:ilvl w:val="1"/>
          <w:numId w:val="9"/>
        </w:numPr>
        <w:autoSpaceDE w:val="0"/>
        <w:autoSpaceDN w:val="0"/>
        <w:adjustRightInd w:val="0"/>
        <w:rPr>
          <w:rFonts w:eastAsiaTheme="minorHAnsi" w:cstheme="minorHAnsi"/>
          <w:snapToGrid/>
          <w:color w:val="000000" w:themeColor="text1"/>
          <w:sz w:val="22"/>
          <w:szCs w:val="22"/>
        </w:rPr>
      </w:pPr>
      <w:r w:rsidRPr="007528B2">
        <w:rPr>
          <w:rFonts w:eastAsiaTheme="minorHAnsi" w:cstheme="minorHAnsi"/>
          <w:snapToGrid/>
          <w:color w:val="000000" w:themeColor="text1"/>
          <w:sz w:val="22"/>
          <w:szCs w:val="22"/>
        </w:rPr>
        <w:lastRenderedPageBreak/>
        <w:t>All public publicity listed above should be pre-approved by designated ALTCEW staff.  ALTCEW will strive to enhance all publicity, marketing, and outreach efforts by CONTRACTOR to better inform the public of services and useful information to the public we serve.</w:t>
      </w:r>
    </w:p>
    <w:p w14:paraId="38C01A22" w14:textId="77777777" w:rsidR="0055772B" w:rsidRPr="007528B2" w:rsidRDefault="0055772B" w:rsidP="0055772B">
      <w:pPr>
        <w:widowControl/>
        <w:ind w:left="720"/>
        <w:contextualSpacing/>
        <w:rPr>
          <w:rFonts w:eastAsiaTheme="minorHAnsi" w:cstheme="minorHAnsi"/>
          <w:b/>
          <w:bCs/>
          <w:snapToGrid/>
          <w:color w:val="000000" w:themeColor="text1"/>
          <w:sz w:val="22"/>
          <w:szCs w:val="22"/>
        </w:rPr>
      </w:pPr>
    </w:p>
    <w:p w14:paraId="3CB75C66" w14:textId="77777777" w:rsidR="0055772B" w:rsidRPr="007528B2" w:rsidRDefault="0055772B" w:rsidP="0055772B">
      <w:pPr>
        <w:widowControl/>
        <w:numPr>
          <w:ilvl w:val="0"/>
          <w:numId w:val="67"/>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Service Levels to Minorities. </w:t>
      </w:r>
      <w:r w:rsidRPr="007528B2">
        <w:rPr>
          <w:rFonts w:cstheme="minorHAnsi"/>
          <w:bCs/>
          <w:snapToGrid/>
          <w:color w:val="000000" w:themeColor="text1"/>
        </w:rPr>
        <w:t xml:space="preserve">The </w:t>
      </w:r>
      <w:r w:rsidRPr="007528B2">
        <w:rPr>
          <w:rFonts w:cstheme="minorHAnsi"/>
          <w:snapToGrid/>
          <w:color w:val="000000" w:themeColor="text1"/>
        </w:rPr>
        <w:t>CONTRACTOR will provide services to minority and</w:t>
      </w:r>
      <w:r w:rsidRPr="007528B2">
        <w:rPr>
          <w:rFonts w:cstheme="minorHAnsi"/>
          <w:snapToGrid/>
          <w:color w:val="000000" w:themeColor="text1"/>
          <w:spacing w:val="-23"/>
        </w:rPr>
        <w:t xml:space="preserve"> </w:t>
      </w:r>
      <w:r w:rsidRPr="007528B2">
        <w:rPr>
          <w:rFonts w:cstheme="minorHAnsi"/>
          <w:snapToGrid/>
          <w:color w:val="000000" w:themeColor="text1"/>
        </w:rPr>
        <w:t>Limited English</w:t>
      </w:r>
      <w:r w:rsidRPr="007528B2">
        <w:rPr>
          <w:rFonts w:cstheme="minorHAnsi"/>
          <w:snapToGrid/>
          <w:color w:val="000000" w:themeColor="text1"/>
          <w:spacing w:val="-2"/>
        </w:rPr>
        <w:t xml:space="preserve"> </w:t>
      </w:r>
      <w:r w:rsidRPr="007528B2">
        <w:rPr>
          <w:rFonts w:cstheme="minorHAnsi"/>
          <w:snapToGrid/>
          <w:color w:val="000000" w:themeColor="text1"/>
        </w:rPr>
        <w:t>Speaking</w:t>
      </w:r>
      <w:r w:rsidRPr="007528B2">
        <w:rPr>
          <w:rFonts w:cstheme="minorHAnsi"/>
          <w:snapToGrid/>
          <w:color w:val="000000" w:themeColor="text1"/>
          <w:spacing w:val="-5"/>
        </w:rPr>
        <w:t xml:space="preserve"> </w:t>
      </w:r>
      <w:r w:rsidRPr="007528B2">
        <w:rPr>
          <w:rFonts w:cstheme="minorHAnsi"/>
          <w:snapToGrid/>
          <w:color w:val="000000" w:themeColor="text1"/>
        </w:rPr>
        <w:t>persons</w:t>
      </w:r>
      <w:r w:rsidRPr="007528B2">
        <w:rPr>
          <w:rFonts w:cstheme="minorHAnsi"/>
          <w:snapToGrid/>
          <w:color w:val="000000" w:themeColor="text1"/>
          <w:spacing w:val="-5"/>
        </w:rPr>
        <w:t xml:space="preserve"> </w:t>
      </w:r>
      <w:r w:rsidRPr="007528B2">
        <w:rPr>
          <w:rFonts w:cstheme="minorHAnsi"/>
          <w:snapToGrid/>
          <w:color w:val="000000" w:themeColor="text1"/>
        </w:rPr>
        <w:t>in</w:t>
      </w:r>
      <w:r w:rsidRPr="007528B2">
        <w:rPr>
          <w:rFonts w:cstheme="minorHAnsi"/>
          <w:snapToGrid/>
          <w:color w:val="000000" w:themeColor="text1"/>
          <w:spacing w:val="-2"/>
        </w:rPr>
        <w:t xml:space="preserve"> </w:t>
      </w:r>
      <w:r w:rsidRPr="007528B2">
        <w:rPr>
          <w:rFonts w:cstheme="minorHAnsi"/>
          <w:snapToGrid/>
          <w:color w:val="000000" w:themeColor="text1"/>
        </w:rPr>
        <w:t>at</w:t>
      </w:r>
      <w:r w:rsidRPr="007528B2">
        <w:rPr>
          <w:rFonts w:cstheme="minorHAnsi"/>
          <w:snapToGrid/>
          <w:color w:val="000000" w:themeColor="text1"/>
          <w:spacing w:val="-2"/>
        </w:rPr>
        <w:t xml:space="preserve"> </w:t>
      </w:r>
      <w:r w:rsidRPr="007528B2">
        <w:rPr>
          <w:rFonts w:cstheme="minorHAnsi"/>
          <w:snapToGrid/>
          <w:color w:val="000000" w:themeColor="text1"/>
        </w:rPr>
        <w:t>least</w:t>
      </w:r>
      <w:r w:rsidRPr="007528B2">
        <w:rPr>
          <w:rFonts w:cstheme="minorHAnsi"/>
          <w:snapToGrid/>
          <w:color w:val="000000" w:themeColor="text1"/>
          <w:spacing w:val="-4"/>
        </w:rPr>
        <w:t xml:space="preserve"> </w:t>
      </w:r>
      <w:r w:rsidRPr="007528B2">
        <w:rPr>
          <w:rFonts w:cstheme="minorHAnsi"/>
          <w:snapToGrid/>
          <w:color w:val="000000" w:themeColor="text1"/>
        </w:rPr>
        <w:t>the</w:t>
      </w:r>
      <w:r w:rsidRPr="007528B2">
        <w:rPr>
          <w:rFonts w:cstheme="minorHAnsi"/>
          <w:snapToGrid/>
          <w:color w:val="000000" w:themeColor="text1"/>
          <w:spacing w:val="-2"/>
        </w:rPr>
        <w:t xml:space="preserve"> </w:t>
      </w:r>
      <w:r w:rsidRPr="007528B2">
        <w:rPr>
          <w:rFonts w:cstheme="minorHAnsi"/>
          <w:snapToGrid/>
          <w:color w:val="000000" w:themeColor="text1"/>
        </w:rPr>
        <w:t>same</w:t>
      </w:r>
      <w:r w:rsidRPr="007528B2">
        <w:rPr>
          <w:rFonts w:cstheme="minorHAnsi"/>
          <w:snapToGrid/>
          <w:color w:val="000000" w:themeColor="text1"/>
          <w:spacing w:val="-4"/>
        </w:rPr>
        <w:t xml:space="preserve"> </w:t>
      </w:r>
      <w:r w:rsidRPr="007528B2">
        <w:rPr>
          <w:rFonts w:cstheme="minorHAnsi"/>
          <w:snapToGrid/>
          <w:color w:val="000000" w:themeColor="text1"/>
        </w:rPr>
        <w:t>proportion</w:t>
      </w:r>
      <w:r w:rsidRPr="007528B2">
        <w:rPr>
          <w:rFonts w:cstheme="minorHAnsi"/>
          <w:snapToGrid/>
          <w:color w:val="000000" w:themeColor="text1"/>
          <w:spacing w:val="-4"/>
        </w:rPr>
        <w:t xml:space="preserve"> </w:t>
      </w:r>
      <w:r w:rsidRPr="007528B2">
        <w:rPr>
          <w:rFonts w:cstheme="minorHAnsi"/>
          <w:snapToGrid/>
          <w:color w:val="000000" w:themeColor="text1"/>
        </w:rPr>
        <w:t>as</w:t>
      </w:r>
      <w:r w:rsidRPr="007528B2">
        <w:rPr>
          <w:rFonts w:cstheme="minorHAnsi"/>
          <w:snapToGrid/>
          <w:color w:val="000000" w:themeColor="text1"/>
          <w:spacing w:val="-3"/>
        </w:rPr>
        <w:t xml:space="preserve"> </w:t>
      </w:r>
      <w:r w:rsidRPr="007528B2">
        <w:rPr>
          <w:rFonts w:cstheme="minorHAnsi"/>
          <w:snapToGrid/>
          <w:color w:val="000000" w:themeColor="text1"/>
        </w:rPr>
        <w:t>they</w:t>
      </w:r>
      <w:r w:rsidRPr="007528B2">
        <w:rPr>
          <w:rFonts w:cstheme="minorHAnsi"/>
          <w:snapToGrid/>
          <w:color w:val="000000" w:themeColor="text1"/>
          <w:spacing w:val="-3"/>
        </w:rPr>
        <w:t xml:space="preserve"> </w:t>
      </w:r>
      <w:r w:rsidRPr="007528B2">
        <w:rPr>
          <w:rFonts w:cstheme="minorHAnsi"/>
          <w:snapToGrid/>
          <w:color w:val="000000" w:themeColor="text1"/>
        </w:rPr>
        <w:t>are</w:t>
      </w:r>
      <w:r w:rsidRPr="007528B2">
        <w:rPr>
          <w:rFonts w:cstheme="minorHAnsi"/>
          <w:snapToGrid/>
          <w:color w:val="000000" w:themeColor="text1"/>
          <w:spacing w:val="-4"/>
        </w:rPr>
        <w:t xml:space="preserve"> </w:t>
      </w:r>
      <w:r w:rsidRPr="007528B2">
        <w:rPr>
          <w:rFonts w:cstheme="minorHAnsi"/>
          <w:snapToGrid/>
          <w:color w:val="000000" w:themeColor="text1"/>
        </w:rPr>
        <w:t>present</w:t>
      </w:r>
      <w:r w:rsidRPr="007528B2">
        <w:rPr>
          <w:rFonts w:cstheme="minorHAnsi"/>
          <w:snapToGrid/>
          <w:color w:val="000000" w:themeColor="text1"/>
          <w:spacing w:val="-4"/>
        </w:rPr>
        <w:t xml:space="preserve"> </w:t>
      </w:r>
      <w:r w:rsidRPr="007528B2">
        <w:rPr>
          <w:rFonts w:cstheme="minorHAnsi"/>
          <w:snapToGrid/>
          <w:color w:val="000000" w:themeColor="text1"/>
        </w:rPr>
        <w:t>the</w:t>
      </w:r>
      <w:r w:rsidRPr="007528B2">
        <w:rPr>
          <w:rFonts w:cstheme="minorHAnsi"/>
          <w:snapToGrid/>
          <w:color w:val="000000" w:themeColor="text1"/>
          <w:spacing w:val="-2"/>
        </w:rPr>
        <w:t xml:space="preserve"> </w:t>
      </w:r>
      <w:r w:rsidRPr="007528B2">
        <w:rPr>
          <w:rFonts w:cstheme="minorHAnsi"/>
          <w:snapToGrid/>
          <w:color w:val="000000" w:themeColor="text1"/>
        </w:rPr>
        <w:t>population of older individuals in ALTCEW’s Planning and Service area. Case Management services</w:t>
      </w:r>
      <w:r w:rsidRPr="007528B2">
        <w:rPr>
          <w:rFonts w:cstheme="minorHAnsi"/>
          <w:snapToGrid/>
          <w:color w:val="000000" w:themeColor="text1"/>
          <w:spacing w:val="-25"/>
        </w:rPr>
        <w:t xml:space="preserve"> </w:t>
      </w:r>
      <w:r w:rsidRPr="007528B2">
        <w:rPr>
          <w:rFonts w:cstheme="minorHAnsi"/>
          <w:snapToGrid/>
          <w:color w:val="000000" w:themeColor="text1"/>
        </w:rPr>
        <w:t>will be provided at twice the percentage levels found in the</w:t>
      </w:r>
      <w:r w:rsidRPr="007528B2">
        <w:rPr>
          <w:rFonts w:cstheme="minorHAnsi"/>
          <w:snapToGrid/>
          <w:color w:val="000000" w:themeColor="text1"/>
          <w:spacing w:val="-7"/>
        </w:rPr>
        <w:t xml:space="preserve"> </w:t>
      </w:r>
      <w:r w:rsidRPr="007528B2">
        <w:rPr>
          <w:rFonts w:cstheme="minorHAnsi"/>
          <w:snapToGrid/>
          <w:color w:val="000000" w:themeColor="text1"/>
        </w:rPr>
        <w:t>population.</w:t>
      </w:r>
    </w:p>
    <w:p w14:paraId="61608AEC" w14:textId="77777777" w:rsidR="0055772B" w:rsidRPr="007528B2" w:rsidRDefault="0055772B" w:rsidP="0055772B">
      <w:pPr>
        <w:widowControl/>
        <w:rPr>
          <w:rFonts w:cstheme="minorHAnsi"/>
          <w:snapToGrid/>
          <w:color w:val="000000" w:themeColor="text1"/>
        </w:rPr>
      </w:pPr>
    </w:p>
    <w:p w14:paraId="4FBE5FB8" w14:textId="77777777" w:rsidR="0055772B" w:rsidRPr="007528B2" w:rsidRDefault="0055772B" w:rsidP="0055772B">
      <w:pPr>
        <w:widowControl/>
        <w:numPr>
          <w:ilvl w:val="0"/>
          <w:numId w:val="67"/>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Disaster Preparedness. </w:t>
      </w:r>
      <w:r w:rsidRPr="007528B2">
        <w:rPr>
          <w:rFonts w:cstheme="minorHAnsi"/>
          <w:bCs/>
          <w:snapToGrid/>
          <w:color w:val="000000" w:themeColor="text1"/>
        </w:rPr>
        <w:t xml:space="preserve">The </w:t>
      </w:r>
      <w:r w:rsidRPr="007528B2">
        <w:rPr>
          <w:rFonts w:cstheme="minorHAnsi"/>
          <w:snapToGrid/>
          <w:color w:val="000000" w:themeColor="text1"/>
        </w:rPr>
        <w:t>CONTRACTOR agrees to maintain a business continuity plan</w:t>
      </w:r>
      <w:r w:rsidRPr="007528B2">
        <w:rPr>
          <w:rFonts w:cstheme="minorHAnsi"/>
          <w:snapToGrid/>
          <w:color w:val="000000" w:themeColor="text1"/>
          <w:spacing w:val="-21"/>
        </w:rPr>
        <w:t xml:space="preserve"> </w:t>
      </w:r>
      <w:r w:rsidRPr="007528B2">
        <w:rPr>
          <w:rFonts w:cstheme="minorHAnsi"/>
          <w:snapToGrid/>
          <w:color w:val="000000" w:themeColor="text1"/>
        </w:rPr>
        <w:t>and develop criteria to identify high risk clients in the community and maintain a list of</w:t>
      </w:r>
      <w:r w:rsidRPr="007528B2">
        <w:rPr>
          <w:rFonts w:cstheme="minorHAnsi"/>
          <w:snapToGrid/>
          <w:color w:val="000000" w:themeColor="text1"/>
          <w:spacing w:val="-25"/>
        </w:rPr>
        <w:t xml:space="preserve"> </w:t>
      </w:r>
      <w:r w:rsidRPr="007528B2">
        <w:rPr>
          <w:rFonts w:cstheme="minorHAnsi"/>
          <w:snapToGrid/>
          <w:color w:val="000000" w:themeColor="text1"/>
        </w:rPr>
        <w:t>these</w:t>
      </w:r>
      <w:r w:rsidRPr="007528B2">
        <w:rPr>
          <w:rFonts w:cstheme="minorHAnsi"/>
          <w:snapToGrid/>
          <w:color w:val="000000" w:themeColor="text1"/>
          <w:w w:val="99"/>
        </w:rPr>
        <w:t xml:space="preserve"> </w:t>
      </w:r>
      <w:r w:rsidRPr="007528B2">
        <w:rPr>
          <w:rFonts w:cstheme="minorHAnsi"/>
          <w:snapToGrid/>
          <w:color w:val="000000" w:themeColor="text1"/>
        </w:rPr>
        <w:t>clients that can be easily accessed during as emergency or disaster. The Long-Term Care Ombudsman Program and Senior Legal Assistance Program are exempt from</w:t>
      </w:r>
      <w:r w:rsidRPr="007528B2">
        <w:rPr>
          <w:rFonts w:cstheme="minorHAnsi"/>
          <w:snapToGrid/>
          <w:color w:val="000000" w:themeColor="text1"/>
          <w:spacing w:val="-14"/>
        </w:rPr>
        <w:t xml:space="preserve"> </w:t>
      </w:r>
      <w:r w:rsidRPr="007528B2">
        <w:rPr>
          <w:rFonts w:cstheme="minorHAnsi"/>
          <w:snapToGrid/>
          <w:color w:val="000000" w:themeColor="text1"/>
        </w:rPr>
        <w:t>this requirement. Case Management agencies, as part of the annual assessment</w:t>
      </w:r>
      <w:r w:rsidRPr="007528B2">
        <w:rPr>
          <w:rFonts w:cstheme="minorHAnsi"/>
          <w:snapToGrid/>
          <w:color w:val="000000" w:themeColor="text1"/>
          <w:spacing w:val="-16"/>
        </w:rPr>
        <w:t xml:space="preserve"> </w:t>
      </w:r>
      <w:r w:rsidRPr="007528B2">
        <w:rPr>
          <w:rFonts w:cstheme="minorHAnsi"/>
          <w:snapToGrid/>
          <w:color w:val="000000" w:themeColor="text1"/>
        </w:rPr>
        <w:t>and/or</w:t>
      </w:r>
      <w:r w:rsidRPr="007528B2">
        <w:rPr>
          <w:rFonts w:cstheme="minorHAnsi"/>
          <w:snapToGrid/>
          <w:color w:val="000000" w:themeColor="text1"/>
          <w:w w:val="99"/>
        </w:rPr>
        <w:t xml:space="preserve"> </w:t>
      </w:r>
      <w:r w:rsidRPr="007528B2">
        <w:rPr>
          <w:rFonts w:cstheme="minorHAnsi"/>
          <w:snapToGrid/>
          <w:color w:val="000000" w:themeColor="text1"/>
        </w:rPr>
        <w:t>significant</w:t>
      </w:r>
      <w:r w:rsidRPr="007528B2">
        <w:rPr>
          <w:rFonts w:cstheme="minorHAnsi"/>
          <w:snapToGrid/>
          <w:color w:val="000000" w:themeColor="text1"/>
          <w:spacing w:val="-1"/>
        </w:rPr>
        <w:t xml:space="preserve"> </w:t>
      </w:r>
      <w:r w:rsidRPr="007528B2">
        <w:rPr>
          <w:rFonts w:cstheme="minorHAnsi"/>
          <w:snapToGrid/>
          <w:color w:val="000000" w:themeColor="text1"/>
        </w:rPr>
        <w:t>change</w:t>
      </w:r>
      <w:r w:rsidRPr="007528B2">
        <w:rPr>
          <w:rFonts w:cstheme="minorHAnsi"/>
          <w:snapToGrid/>
          <w:color w:val="000000" w:themeColor="text1"/>
          <w:spacing w:val="-4"/>
        </w:rPr>
        <w:t xml:space="preserve"> </w:t>
      </w:r>
      <w:r w:rsidRPr="007528B2">
        <w:rPr>
          <w:rFonts w:cstheme="minorHAnsi"/>
          <w:snapToGrid/>
          <w:color w:val="000000" w:themeColor="text1"/>
        </w:rPr>
        <w:t>process,</w:t>
      </w:r>
      <w:r w:rsidRPr="007528B2">
        <w:rPr>
          <w:rFonts w:cstheme="minorHAnsi"/>
          <w:snapToGrid/>
          <w:color w:val="000000" w:themeColor="text1"/>
          <w:spacing w:val="-2"/>
        </w:rPr>
        <w:t xml:space="preserve"> </w:t>
      </w:r>
      <w:r w:rsidRPr="007528B2">
        <w:rPr>
          <w:rFonts w:cstheme="minorHAnsi"/>
          <w:snapToGrid/>
          <w:color w:val="000000" w:themeColor="text1"/>
        </w:rPr>
        <w:t>will</w:t>
      </w:r>
      <w:r w:rsidRPr="007528B2">
        <w:rPr>
          <w:rFonts w:cstheme="minorHAnsi"/>
          <w:snapToGrid/>
          <w:color w:val="000000" w:themeColor="text1"/>
          <w:spacing w:val="-2"/>
        </w:rPr>
        <w:t xml:space="preserve"> </w:t>
      </w:r>
      <w:r w:rsidRPr="007528B2">
        <w:rPr>
          <w:rFonts w:cstheme="minorHAnsi"/>
          <w:snapToGrid/>
          <w:color w:val="000000" w:themeColor="text1"/>
        </w:rPr>
        <w:t>educate</w:t>
      </w:r>
      <w:r w:rsidRPr="007528B2">
        <w:rPr>
          <w:rFonts w:cstheme="minorHAnsi"/>
          <w:snapToGrid/>
          <w:color w:val="000000" w:themeColor="text1"/>
          <w:spacing w:val="-3"/>
        </w:rPr>
        <w:t xml:space="preserve"> </w:t>
      </w:r>
      <w:r w:rsidRPr="007528B2">
        <w:rPr>
          <w:rFonts w:cstheme="minorHAnsi"/>
          <w:snapToGrid/>
          <w:color w:val="000000" w:themeColor="text1"/>
        </w:rPr>
        <w:t>new</w:t>
      </w:r>
      <w:r w:rsidRPr="007528B2">
        <w:rPr>
          <w:rFonts w:cstheme="minorHAnsi"/>
          <w:snapToGrid/>
          <w:color w:val="000000" w:themeColor="text1"/>
          <w:spacing w:val="-3"/>
        </w:rPr>
        <w:t xml:space="preserve"> </w:t>
      </w:r>
      <w:r w:rsidRPr="007528B2">
        <w:rPr>
          <w:rFonts w:cstheme="minorHAnsi"/>
          <w:snapToGrid/>
          <w:color w:val="000000" w:themeColor="text1"/>
        </w:rPr>
        <w:t>clients</w:t>
      </w:r>
      <w:r w:rsidRPr="007528B2">
        <w:rPr>
          <w:rFonts w:cstheme="minorHAnsi"/>
          <w:snapToGrid/>
          <w:color w:val="000000" w:themeColor="text1"/>
          <w:spacing w:val="-2"/>
        </w:rPr>
        <w:t xml:space="preserve"> </w:t>
      </w:r>
      <w:r w:rsidRPr="007528B2">
        <w:rPr>
          <w:rFonts w:cstheme="minorHAnsi"/>
          <w:snapToGrid/>
          <w:color w:val="000000" w:themeColor="text1"/>
        </w:rPr>
        <w:t>on</w:t>
      </w:r>
      <w:r w:rsidRPr="007528B2">
        <w:rPr>
          <w:rFonts w:cstheme="minorHAnsi"/>
          <w:snapToGrid/>
          <w:color w:val="000000" w:themeColor="text1"/>
          <w:spacing w:val="-3"/>
        </w:rPr>
        <w:t xml:space="preserve"> </w:t>
      </w:r>
      <w:r w:rsidRPr="007528B2">
        <w:rPr>
          <w:rFonts w:cstheme="minorHAnsi"/>
          <w:snapToGrid/>
          <w:color w:val="000000" w:themeColor="text1"/>
        </w:rPr>
        <w:t>how</w:t>
      </w:r>
      <w:r w:rsidRPr="007528B2">
        <w:rPr>
          <w:rFonts w:cstheme="minorHAnsi"/>
          <w:snapToGrid/>
          <w:color w:val="000000" w:themeColor="text1"/>
          <w:spacing w:val="-5"/>
        </w:rPr>
        <w:t xml:space="preserve"> </w:t>
      </w:r>
      <w:r w:rsidRPr="007528B2">
        <w:rPr>
          <w:rFonts w:cstheme="minorHAnsi"/>
          <w:snapToGrid/>
          <w:color w:val="000000" w:themeColor="text1"/>
        </w:rPr>
        <w:t>to</w:t>
      </w:r>
      <w:r w:rsidRPr="007528B2">
        <w:rPr>
          <w:rFonts w:cstheme="minorHAnsi"/>
          <w:snapToGrid/>
          <w:color w:val="000000" w:themeColor="text1"/>
          <w:spacing w:val="-4"/>
        </w:rPr>
        <w:t xml:space="preserve"> </w:t>
      </w:r>
      <w:r w:rsidRPr="007528B2">
        <w:rPr>
          <w:rFonts w:cstheme="minorHAnsi"/>
          <w:snapToGrid/>
          <w:color w:val="000000" w:themeColor="text1"/>
        </w:rPr>
        <w:t>be</w:t>
      </w:r>
      <w:r w:rsidRPr="007528B2">
        <w:rPr>
          <w:rFonts w:cstheme="minorHAnsi"/>
          <w:snapToGrid/>
          <w:color w:val="000000" w:themeColor="text1"/>
          <w:spacing w:val="-3"/>
        </w:rPr>
        <w:t xml:space="preserve"> </w:t>
      </w:r>
      <w:r w:rsidRPr="007528B2">
        <w:rPr>
          <w:rFonts w:cstheme="minorHAnsi"/>
          <w:snapToGrid/>
          <w:color w:val="000000" w:themeColor="text1"/>
        </w:rPr>
        <w:t>prepared</w:t>
      </w:r>
      <w:r w:rsidRPr="007528B2">
        <w:rPr>
          <w:rFonts w:cstheme="minorHAnsi"/>
          <w:snapToGrid/>
          <w:color w:val="000000" w:themeColor="text1"/>
          <w:spacing w:val="-5"/>
        </w:rPr>
        <w:t xml:space="preserve"> </w:t>
      </w:r>
      <w:r w:rsidRPr="007528B2">
        <w:rPr>
          <w:rFonts w:cstheme="minorHAnsi"/>
          <w:snapToGrid/>
          <w:color w:val="000000" w:themeColor="text1"/>
        </w:rPr>
        <w:t>for</w:t>
      </w:r>
      <w:r w:rsidRPr="007528B2">
        <w:rPr>
          <w:rFonts w:cstheme="minorHAnsi"/>
          <w:snapToGrid/>
          <w:color w:val="000000" w:themeColor="text1"/>
          <w:spacing w:val="-4"/>
        </w:rPr>
        <w:t xml:space="preserve"> </w:t>
      </w:r>
      <w:r w:rsidRPr="007528B2">
        <w:rPr>
          <w:rFonts w:cstheme="minorHAnsi"/>
          <w:snapToGrid/>
          <w:color w:val="000000" w:themeColor="text1"/>
        </w:rPr>
        <w:t>emergencies and disasters. Case Managers will use ALTCEW's Home Emergency Preparedness Plan</w:t>
      </w:r>
      <w:r w:rsidRPr="007528B2">
        <w:rPr>
          <w:rFonts w:cstheme="minorHAnsi"/>
          <w:snapToGrid/>
          <w:color w:val="000000" w:themeColor="text1"/>
          <w:spacing w:val="-26"/>
        </w:rPr>
        <w:t xml:space="preserve"> </w:t>
      </w:r>
      <w:r w:rsidRPr="007528B2">
        <w:rPr>
          <w:rFonts w:cstheme="minorHAnsi"/>
          <w:snapToGrid/>
          <w:color w:val="000000" w:themeColor="text1"/>
        </w:rPr>
        <w:t>and FEMA</w:t>
      </w:r>
      <w:r w:rsidRPr="007528B2">
        <w:rPr>
          <w:rFonts w:cstheme="minorHAnsi"/>
          <w:snapToGrid/>
          <w:color w:val="000000" w:themeColor="text1"/>
          <w:spacing w:val="-3"/>
        </w:rPr>
        <w:t xml:space="preserve"> </w:t>
      </w:r>
      <w:r w:rsidRPr="007528B2">
        <w:rPr>
          <w:rFonts w:cstheme="minorHAnsi"/>
          <w:snapToGrid/>
          <w:color w:val="000000" w:themeColor="text1"/>
        </w:rPr>
        <w:t>handouts.</w:t>
      </w:r>
    </w:p>
    <w:p w14:paraId="556AE378" w14:textId="77777777" w:rsidR="0055772B" w:rsidRPr="007528B2" w:rsidRDefault="0055772B" w:rsidP="0055772B">
      <w:pPr>
        <w:widowControl/>
        <w:rPr>
          <w:rFonts w:cstheme="minorHAnsi"/>
          <w:snapToGrid/>
          <w:color w:val="000000" w:themeColor="text1"/>
        </w:rPr>
      </w:pPr>
    </w:p>
    <w:p w14:paraId="00A55355" w14:textId="77777777" w:rsidR="0055772B" w:rsidRPr="007528B2" w:rsidRDefault="0055772B" w:rsidP="0055772B">
      <w:pPr>
        <w:widowControl/>
        <w:numPr>
          <w:ilvl w:val="0"/>
          <w:numId w:val="67"/>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Confidentiality. </w:t>
      </w:r>
      <w:r w:rsidRPr="007528B2">
        <w:rPr>
          <w:rFonts w:cstheme="minorHAnsi"/>
          <w:snapToGrid/>
          <w:color w:val="000000" w:themeColor="text1"/>
        </w:rPr>
        <w:t>In addition to General Terms and Conditions Confidentiality language,</w:t>
      </w:r>
      <w:r w:rsidRPr="007528B2">
        <w:rPr>
          <w:rFonts w:cstheme="minorHAnsi"/>
          <w:snapToGrid/>
          <w:color w:val="000000" w:themeColor="text1"/>
          <w:spacing w:val="-36"/>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CONTRACTOR or its subcontractors may disclose information to each other, to ALTCEW,</w:t>
      </w:r>
      <w:r w:rsidRPr="007528B2">
        <w:rPr>
          <w:rFonts w:cstheme="minorHAnsi"/>
          <w:snapToGrid/>
          <w:color w:val="000000" w:themeColor="text1"/>
          <w:spacing w:val="-34"/>
        </w:rPr>
        <w:t xml:space="preserve"> </w:t>
      </w:r>
      <w:r w:rsidRPr="007528B2">
        <w:rPr>
          <w:rFonts w:cstheme="minorHAnsi"/>
          <w:snapToGrid/>
          <w:color w:val="000000" w:themeColor="text1"/>
        </w:rPr>
        <w:t>or</w:t>
      </w:r>
      <w:r w:rsidRPr="007528B2">
        <w:rPr>
          <w:rFonts w:cstheme="minorHAnsi"/>
          <w:snapToGrid/>
          <w:color w:val="000000" w:themeColor="text1"/>
          <w:w w:val="99"/>
        </w:rPr>
        <w:t xml:space="preserve"> </w:t>
      </w:r>
      <w:r w:rsidRPr="007528B2">
        <w:rPr>
          <w:rFonts w:cstheme="minorHAnsi"/>
          <w:snapToGrid/>
          <w:color w:val="000000" w:themeColor="text1"/>
        </w:rPr>
        <w:t>to appropriate authorities, for purposes directly connected with the services provided</w:t>
      </w:r>
      <w:r w:rsidRPr="007528B2">
        <w:rPr>
          <w:rFonts w:cstheme="minorHAnsi"/>
          <w:snapToGrid/>
          <w:color w:val="000000" w:themeColor="text1"/>
          <w:spacing w:val="7"/>
        </w:rPr>
        <w:t xml:space="preserve"> </w:t>
      </w:r>
      <w:r w:rsidRPr="007528B2">
        <w:rPr>
          <w:rFonts w:cstheme="minorHAnsi"/>
          <w:snapToGrid/>
          <w:color w:val="000000" w:themeColor="text1"/>
        </w:rPr>
        <w:t>to the client. This includes, but is not limited to, determining eligibility, providing services,</w:t>
      </w:r>
      <w:r w:rsidRPr="007528B2">
        <w:rPr>
          <w:rFonts w:cstheme="minorHAnsi"/>
          <w:snapToGrid/>
          <w:color w:val="000000" w:themeColor="text1"/>
          <w:spacing w:val="-34"/>
        </w:rPr>
        <w:t xml:space="preserve"> </w:t>
      </w:r>
      <w:r w:rsidRPr="007528B2">
        <w:rPr>
          <w:rFonts w:cstheme="minorHAnsi"/>
          <w:snapToGrid/>
          <w:color w:val="000000" w:themeColor="text1"/>
        </w:rPr>
        <w:t>and participation in disputes, fair hearings, or audits. The CONTRACTOR and its</w:t>
      </w:r>
      <w:r w:rsidRPr="007528B2">
        <w:rPr>
          <w:rFonts w:cstheme="minorHAnsi"/>
          <w:snapToGrid/>
          <w:color w:val="000000" w:themeColor="text1"/>
          <w:spacing w:val="-26"/>
        </w:rPr>
        <w:t xml:space="preserve"> </w:t>
      </w:r>
      <w:r w:rsidRPr="007528B2">
        <w:rPr>
          <w:rFonts w:cstheme="minorHAnsi"/>
          <w:snapToGrid/>
          <w:color w:val="000000" w:themeColor="text1"/>
        </w:rPr>
        <w:t>subcontractors</w:t>
      </w:r>
      <w:r w:rsidRPr="007528B2">
        <w:rPr>
          <w:rFonts w:cstheme="minorHAnsi"/>
          <w:snapToGrid/>
          <w:color w:val="000000" w:themeColor="text1"/>
          <w:w w:val="99"/>
        </w:rPr>
        <w:t xml:space="preserve"> </w:t>
      </w:r>
      <w:r w:rsidRPr="007528B2">
        <w:rPr>
          <w:rFonts w:cstheme="minorHAnsi"/>
          <w:snapToGrid/>
          <w:color w:val="000000" w:themeColor="text1"/>
        </w:rPr>
        <w:t>shall disclose information for research, statistical, monitoring and evaluation</w:t>
      </w:r>
      <w:r w:rsidRPr="007528B2">
        <w:rPr>
          <w:rFonts w:cstheme="minorHAnsi"/>
          <w:snapToGrid/>
          <w:color w:val="000000" w:themeColor="text1"/>
          <w:spacing w:val="-19"/>
        </w:rPr>
        <w:t xml:space="preserve"> </w:t>
      </w:r>
      <w:r w:rsidRPr="007528B2">
        <w:rPr>
          <w:rFonts w:cstheme="minorHAnsi"/>
          <w:snapToGrid/>
          <w:color w:val="000000" w:themeColor="text1"/>
        </w:rPr>
        <w:t>purposes</w:t>
      </w:r>
      <w:r w:rsidRPr="007528B2">
        <w:rPr>
          <w:rFonts w:cstheme="minorHAnsi"/>
          <w:snapToGrid/>
          <w:color w:val="000000" w:themeColor="text1"/>
          <w:spacing w:val="-1"/>
          <w:w w:val="99"/>
        </w:rPr>
        <w:t xml:space="preserve"> </w:t>
      </w:r>
      <w:r w:rsidRPr="007528B2">
        <w:rPr>
          <w:rFonts w:cstheme="minorHAnsi"/>
          <w:snapToGrid/>
          <w:color w:val="000000" w:themeColor="text1"/>
        </w:rPr>
        <w:t>conducted by ALTCEW, appropriate federal agencies and</w:t>
      </w:r>
      <w:r w:rsidRPr="007528B2">
        <w:rPr>
          <w:rFonts w:cstheme="minorHAnsi"/>
          <w:snapToGrid/>
          <w:color w:val="000000" w:themeColor="text1"/>
          <w:spacing w:val="-4"/>
        </w:rPr>
        <w:t xml:space="preserve"> </w:t>
      </w:r>
      <w:r w:rsidRPr="007528B2">
        <w:rPr>
          <w:rFonts w:cstheme="minorHAnsi"/>
          <w:snapToGrid/>
          <w:color w:val="000000" w:themeColor="text1"/>
        </w:rPr>
        <w:t>DSHS.</w:t>
      </w:r>
    </w:p>
    <w:p w14:paraId="617A8419" w14:textId="77777777" w:rsidR="0055772B" w:rsidRPr="007528B2" w:rsidRDefault="0055772B" w:rsidP="0055772B">
      <w:pPr>
        <w:widowControl/>
        <w:ind w:left="810"/>
        <w:rPr>
          <w:rFonts w:cstheme="minorHAnsi"/>
          <w:snapToGrid/>
          <w:color w:val="000000" w:themeColor="text1"/>
        </w:rPr>
      </w:pPr>
    </w:p>
    <w:p w14:paraId="342A90F8" w14:textId="77777777" w:rsidR="0055772B" w:rsidRPr="007528B2" w:rsidRDefault="0055772B" w:rsidP="0055772B">
      <w:pPr>
        <w:widowControl/>
        <w:numPr>
          <w:ilvl w:val="0"/>
          <w:numId w:val="67"/>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Amendment Clause Exception. </w:t>
      </w:r>
      <w:r w:rsidRPr="007528B2">
        <w:rPr>
          <w:rFonts w:cstheme="minorHAnsi"/>
          <w:snapToGrid/>
          <w:color w:val="000000" w:themeColor="text1"/>
        </w:rPr>
        <w:t>The only exception to the General Term and</w:t>
      </w:r>
      <w:r w:rsidRPr="007528B2">
        <w:rPr>
          <w:rFonts w:cstheme="minorHAnsi"/>
          <w:snapToGrid/>
          <w:color w:val="000000" w:themeColor="text1"/>
          <w:spacing w:val="-17"/>
        </w:rPr>
        <w:t xml:space="preserve"> </w:t>
      </w:r>
      <w:r w:rsidRPr="007528B2">
        <w:rPr>
          <w:rFonts w:cstheme="minorHAnsi"/>
          <w:snapToGrid/>
          <w:color w:val="000000" w:themeColor="text1"/>
        </w:rPr>
        <w:t>Condition Amendment clause (clause 1.) is when an amendment must be processed to</w:t>
      </w:r>
      <w:r w:rsidRPr="007528B2">
        <w:rPr>
          <w:rFonts w:cstheme="minorHAnsi"/>
          <w:snapToGrid/>
          <w:color w:val="000000" w:themeColor="text1"/>
          <w:spacing w:val="-17"/>
        </w:rPr>
        <w:t xml:space="preserve"> </w:t>
      </w:r>
      <w:r w:rsidRPr="007528B2">
        <w:rPr>
          <w:rFonts w:cstheme="minorHAnsi"/>
          <w:snapToGrid/>
          <w:color w:val="000000" w:themeColor="text1"/>
        </w:rPr>
        <w:t>distribute</w:t>
      </w:r>
      <w:r w:rsidRPr="007528B2">
        <w:rPr>
          <w:rFonts w:cstheme="minorHAnsi"/>
          <w:snapToGrid/>
          <w:color w:val="000000" w:themeColor="text1"/>
          <w:w w:val="99"/>
        </w:rPr>
        <w:t xml:space="preserve"> </w:t>
      </w:r>
      <w:r w:rsidRPr="007528B2">
        <w:rPr>
          <w:rFonts w:cstheme="minorHAnsi"/>
          <w:snapToGrid/>
          <w:color w:val="000000" w:themeColor="text1"/>
        </w:rPr>
        <w:t>federal funds to the CONTRACTOR and the funds must be obligated in a Short</w:t>
      </w:r>
      <w:r w:rsidRPr="007528B2">
        <w:rPr>
          <w:rFonts w:cstheme="minorHAnsi"/>
          <w:snapToGrid/>
          <w:color w:val="000000" w:themeColor="text1"/>
          <w:spacing w:val="-32"/>
        </w:rPr>
        <w:t xml:space="preserve"> </w:t>
      </w:r>
      <w:r w:rsidRPr="007528B2">
        <w:rPr>
          <w:rFonts w:cstheme="minorHAnsi"/>
          <w:snapToGrid/>
          <w:color w:val="000000" w:themeColor="text1"/>
        </w:rPr>
        <w:t>Timeframe. Short Timeframe means ALTCEW is unable to follow their standard contract</w:t>
      </w:r>
      <w:r w:rsidRPr="007528B2">
        <w:rPr>
          <w:rFonts w:cstheme="minorHAnsi"/>
          <w:snapToGrid/>
          <w:color w:val="000000" w:themeColor="text1"/>
          <w:spacing w:val="-19"/>
        </w:rPr>
        <w:t xml:space="preserve"> </w:t>
      </w:r>
      <w:r w:rsidRPr="007528B2">
        <w:rPr>
          <w:rFonts w:cstheme="minorHAnsi"/>
          <w:snapToGrid/>
          <w:color w:val="000000" w:themeColor="text1"/>
        </w:rPr>
        <w:t>execution procedures to timely obligate the federal funds. By execution of this Agreement,</w:t>
      </w:r>
      <w:r w:rsidRPr="007528B2">
        <w:rPr>
          <w:rFonts w:cstheme="minorHAnsi"/>
          <w:snapToGrid/>
          <w:color w:val="000000" w:themeColor="text1"/>
          <w:spacing w:val="-27"/>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CONTRACTOR prospectively agrees to the terms of the federal fund</w:t>
      </w:r>
      <w:r w:rsidRPr="007528B2">
        <w:rPr>
          <w:rFonts w:cstheme="minorHAnsi"/>
          <w:snapToGrid/>
          <w:color w:val="000000" w:themeColor="text1"/>
          <w:spacing w:val="-20"/>
        </w:rPr>
        <w:t xml:space="preserve"> </w:t>
      </w:r>
      <w:r w:rsidRPr="007528B2">
        <w:rPr>
          <w:rFonts w:cstheme="minorHAnsi"/>
          <w:snapToGrid/>
          <w:color w:val="000000" w:themeColor="text1"/>
        </w:rPr>
        <w:t>distribution amendment, which shall be limited to only adding funds to the CONTRACTOR’s budget.</w:t>
      </w:r>
      <w:r w:rsidRPr="007528B2">
        <w:rPr>
          <w:rFonts w:cstheme="minorHAnsi"/>
          <w:snapToGrid/>
          <w:color w:val="000000" w:themeColor="text1"/>
          <w:spacing w:val="-33"/>
        </w:rPr>
        <w:t xml:space="preserve"> </w:t>
      </w:r>
      <w:r w:rsidRPr="007528B2">
        <w:rPr>
          <w:rFonts w:cstheme="minorHAnsi"/>
          <w:snapToGrid/>
          <w:color w:val="000000" w:themeColor="text1"/>
        </w:rPr>
        <w:t>The CONTRACTOR’s designated point-of-contact shall also email ALTCEW its acceptance of</w:t>
      </w:r>
      <w:r w:rsidRPr="007528B2">
        <w:rPr>
          <w:rFonts w:cstheme="minorHAnsi"/>
          <w:snapToGrid/>
          <w:color w:val="000000" w:themeColor="text1"/>
          <w:spacing w:val="-23"/>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amendment no later than the amendment start</w:t>
      </w:r>
      <w:r w:rsidRPr="007528B2">
        <w:rPr>
          <w:rFonts w:cstheme="minorHAnsi"/>
          <w:snapToGrid/>
          <w:color w:val="000000" w:themeColor="text1"/>
          <w:spacing w:val="-2"/>
        </w:rPr>
        <w:t xml:space="preserve"> </w:t>
      </w:r>
      <w:r w:rsidRPr="007528B2">
        <w:rPr>
          <w:rFonts w:cstheme="minorHAnsi"/>
          <w:snapToGrid/>
          <w:color w:val="000000" w:themeColor="text1"/>
        </w:rPr>
        <w:t>date.</w:t>
      </w:r>
    </w:p>
    <w:p w14:paraId="60084FE3" w14:textId="77777777" w:rsidR="0055772B" w:rsidRPr="007528B2" w:rsidRDefault="0055772B" w:rsidP="0055772B">
      <w:pPr>
        <w:widowControl/>
        <w:rPr>
          <w:rFonts w:cstheme="minorHAnsi"/>
          <w:snapToGrid/>
          <w:color w:val="000000" w:themeColor="text1"/>
        </w:rPr>
      </w:pPr>
    </w:p>
    <w:p w14:paraId="39ED907B" w14:textId="77777777" w:rsidR="0055772B" w:rsidRPr="007528B2" w:rsidRDefault="0055772B" w:rsidP="0055772B">
      <w:pPr>
        <w:widowControl/>
        <w:numPr>
          <w:ilvl w:val="0"/>
          <w:numId w:val="67"/>
        </w:numPr>
        <w:autoSpaceDE w:val="0"/>
        <w:autoSpaceDN w:val="0"/>
        <w:adjustRightInd w:val="0"/>
        <w:rPr>
          <w:rFonts w:cstheme="minorHAnsi"/>
          <w:snapToGrid/>
          <w:color w:val="000000" w:themeColor="text1"/>
        </w:rPr>
      </w:pPr>
      <w:r w:rsidRPr="007528B2">
        <w:rPr>
          <w:rFonts w:cstheme="minorHAnsi"/>
          <w:b/>
          <w:snapToGrid/>
          <w:color w:val="000000" w:themeColor="text1"/>
        </w:rPr>
        <w:t>Duty to Disclose Business</w:t>
      </w:r>
      <w:r w:rsidRPr="007528B2">
        <w:rPr>
          <w:rFonts w:cstheme="minorHAnsi"/>
          <w:b/>
          <w:snapToGrid/>
          <w:color w:val="000000" w:themeColor="text1"/>
          <w:spacing w:val="-4"/>
        </w:rPr>
        <w:t xml:space="preserve"> </w:t>
      </w:r>
      <w:r w:rsidRPr="007528B2">
        <w:rPr>
          <w:rFonts w:cstheme="minorHAnsi"/>
          <w:b/>
          <w:snapToGrid/>
          <w:color w:val="000000" w:themeColor="text1"/>
        </w:rPr>
        <w:t>Transactions</w:t>
      </w:r>
      <w:r w:rsidRPr="007528B2">
        <w:rPr>
          <w:rFonts w:cstheme="minorHAnsi"/>
          <w:snapToGrid/>
          <w:color w:val="000000" w:themeColor="text1"/>
        </w:rPr>
        <w:t xml:space="preserve">.  Pursuant to 42 CFR 455.104, the U.S. Department of Health and Human Services must obtain disclosures and complete required screening to ensure the State does not pay federal funds to excluded persons or entities.  Upon request from ALTCEW, the CONTRACTOR is required to provide certain disclosures from managing employees, specifically those who authorize expenditures.  Failure to comply with requests made under this term may result in denial of payments until the requested information is disclosed.  </w:t>
      </w:r>
    </w:p>
    <w:p w14:paraId="69CC906E" w14:textId="77777777" w:rsidR="0055772B" w:rsidRPr="007528B2" w:rsidRDefault="0055772B" w:rsidP="0055772B">
      <w:pPr>
        <w:widowControl/>
        <w:ind w:left="810"/>
        <w:rPr>
          <w:rFonts w:cstheme="minorHAnsi"/>
          <w:snapToGrid/>
          <w:color w:val="000000" w:themeColor="text1"/>
        </w:rPr>
      </w:pPr>
    </w:p>
    <w:p w14:paraId="67CDAC51" w14:textId="77777777" w:rsidR="0055772B" w:rsidRPr="007528B2" w:rsidRDefault="0055772B" w:rsidP="0055772B">
      <w:pPr>
        <w:widowControl/>
        <w:numPr>
          <w:ilvl w:val="0"/>
          <w:numId w:val="67"/>
        </w:numPr>
        <w:autoSpaceDE w:val="0"/>
        <w:autoSpaceDN w:val="0"/>
        <w:adjustRightInd w:val="0"/>
        <w:rPr>
          <w:rFonts w:cstheme="minorHAnsi"/>
          <w:snapToGrid/>
          <w:color w:val="000000" w:themeColor="text1"/>
        </w:rPr>
      </w:pPr>
      <w:r w:rsidRPr="007528B2">
        <w:rPr>
          <w:rFonts w:cstheme="minorHAnsi"/>
          <w:b/>
          <w:snapToGrid/>
          <w:color w:val="000000" w:themeColor="text1"/>
        </w:rPr>
        <w:t>False Claims Act Education Compliance</w:t>
      </w:r>
      <w:r w:rsidRPr="007528B2">
        <w:rPr>
          <w:rFonts w:cstheme="minorHAnsi"/>
          <w:snapToGrid/>
          <w:color w:val="000000" w:themeColor="text1"/>
        </w:rPr>
        <w:t xml:space="preserve">.  Federal law requires any entity receiving annual Medicaid payments of $5 million or more to provide education regarding federal and state false claims laws for all of its employees, contractors and/or agents.  If CONTRACTOR receives at least $5 million or more in annual Medicaid payments, the CONTRACTOR is required to establish and adopt written policies for all </w:t>
      </w:r>
      <w:r w:rsidRPr="007528B2">
        <w:rPr>
          <w:rFonts w:cstheme="minorHAnsi"/>
          <w:snapToGrid/>
          <w:color w:val="000000" w:themeColor="text1"/>
        </w:rPr>
        <w:lastRenderedPageBreak/>
        <w:t>employees, including management, and any CONTRACTOR or agent of the entity, including detailed information about both the federal and state False Claims Acts and other applicable provisions of Section 1902(a)(68) of the Social Security Act. The law requires the following:</w:t>
      </w:r>
    </w:p>
    <w:p w14:paraId="58588FE4" w14:textId="77777777" w:rsidR="0055772B" w:rsidRPr="007528B2" w:rsidRDefault="0055772B" w:rsidP="0055772B">
      <w:pPr>
        <w:widowControl/>
        <w:rPr>
          <w:rFonts w:cstheme="minorHAnsi"/>
          <w:b/>
          <w:bCs/>
          <w:snapToGrid/>
          <w:color w:val="000000" w:themeColor="text1"/>
        </w:rPr>
      </w:pPr>
    </w:p>
    <w:p w14:paraId="58951051" w14:textId="77777777" w:rsidR="0055772B" w:rsidRPr="007528B2" w:rsidRDefault="0055772B" w:rsidP="0055772B">
      <w:pPr>
        <w:widowControl/>
        <w:numPr>
          <w:ilvl w:val="1"/>
          <w:numId w:val="50"/>
        </w:numPr>
        <w:autoSpaceDE w:val="0"/>
        <w:autoSpaceDN w:val="0"/>
        <w:adjustRightInd w:val="0"/>
        <w:rPr>
          <w:rFonts w:cstheme="minorHAnsi"/>
          <w:snapToGrid/>
          <w:color w:val="000000" w:themeColor="text1"/>
        </w:rPr>
      </w:pPr>
      <w:r w:rsidRPr="007528B2">
        <w:rPr>
          <w:rFonts w:cstheme="minorHAnsi"/>
          <w:snapToGrid/>
          <w:color w:val="000000" w:themeColor="text1"/>
        </w:rPr>
        <w:t>The CONTRACTOR must establish written policies to include detailed information about the False Claims Act, including references to the Washington State False Claims Act;</w:t>
      </w:r>
    </w:p>
    <w:p w14:paraId="699FE23E" w14:textId="77777777" w:rsidR="0055772B" w:rsidRPr="007528B2" w:rsidRDefault="0055772B" w:rsidP="0055772B">
      <w:pPr>
        <w:widowControl/>
        <w:ind w:left="1170"/>
        <w:rPr>
          <w:rFonts w:cstheme="minorHAnsi"/>
          <w:snapToGrid/>
          <w:color w:val="000000" w:themeColor="text1"/>
        </w:rPr>
      </w:pPr>
    </w:p>
    <w:p w14:paraId="35B7572A" w14:textId="77777777" w:rsidR="0055772B" w:rsidRPr="007528B2" w:rsidRDefault="0055772B" w:rsidP="0055772B">
      <w:pPr>
        <w:widowControl/>
        <w:numPr>
          <w:ilvl w:val="1"/>
          <w:numId w:val="50"/>
        </w:numPr>
        <w:autoSpaceDE w:val="0"/>
        <w:autoSpaceDN w:val="0"/>
        <w:adjustRightInd w:val="0"/>
        <w:rPr>
          <w:rFonts w:cstheme="minorHAnsi"/>
          <w:snapToGrid/>
          <w:color w:val="000000" w:themeColor="text1"/>
        </w:rPr>
      </w:pPr>
      <w:r w:rsidRPr="007528B2">
        <w:rPr>
          <w:rFonts w:cstheme="minorHAnsi"/>
          <w:snapToGrid/>
          <w:color w:val="000000" w:themeColor="text1"/>
        </w:rPr>
        <w:t>Policies regarding the handling and protection of whistleblowers;</w:t>
      </w:r>
    </w:p>
    <w:p w14:paraId="5597BCA6" w14:textId="77777777" w:rsidR="0055772B" w:rsidRPr="007528B2" w:rsidRDefault="0055772B" w:rsidP="0055772B">
      <w:pPr>
        <w:widowControl/>
        <w:ind w:left="1170"/>
        <w:rPr>
          <w:rFonts w:cstheme="minorHAnsi"/>
          <w:snapToGrid/>
          <w:color w:val="000000" w:themeColor="text1"/>
        </w:rPr>
      </w:pPr>
    </w:p>
    <w:p w14:paraId="392D16B4" w14:textId="77777777" w:rsidR="0055772B" w:rsidRPr="007528B2" w:rsidRDefault="0055772B" w:rsidP="0055772B">
      <w:pPr>
        <w:widowControl/>
        <w:numPr>
          <w:ilvl w:val="1"/>
          <w:numId w:val="50"/>
        </w:numPr>
        <w:autoSpaceDE w:val="0"/>
        <w:autoSpaceDN w:val="0"/>
        <w:adjustRightInd w:val="0"/>
        <w:rPr>
          <w:rFonts w:cstheme="minorHAnsi"/>
          <w:snapToGrid/>
          <w:color w:val="000000" w:themeColor="text1"/>
        </w:rPr>
      </w:pPr>
      <w:r w:rsidRPr="007528B2">
        <w:rPr>
          <w:rFonts w:cstheme="minorHAnsi"/>
          <w:snapToGrid/>
          <w:color w:val="000000" w:themeColor="text1"/>
        </w:rPr>
        <w:t xml:space="preserve">Policies and procedures for detecting and preventing fraud, waste, and abuse; </w:t>
      </w:r>
    </w:p>
    <w:p w14:paraId="11CCCE89" w14:textId="77777777" w:rsidR="0055772B" w:rsidRPr="007528B2" w:rsidRDefault="0055772B" w:rsidP="0055772B">
      <w:pPr>
        <w:widowControl/>
        <w:numPr>
          <w:ilvl w:val="1"/>
          <w:numId w:val="50"/>
        </w:numPr>
        <w:autoSpaceDE w:val="0"/>
        <w:autoSpaceDN w:val="0"/>
        <w:adjustRightInd w:val="0"/>
        <w:rPr>
          <w:rFonts w:cstheme="minorHAnsi"/>
          <w:snapToGrid/>
          <w:color w:val="000000" w:themeColor="text1"/>
        </w:rPr>
      </w:pPr>
      <w:r w:rsidRPr="007528B2">
        <w:rPr>
          <w:rFonts w:cstheme="minorHAnsi"/>
          <w:snapToGrid/>
          <w:color w:val="000000" w:themeColor="text1"/>
        </w:rPr>
        <w:t>Policies and procedures must be included in an existing employee handbook or policy manual, but there is no requirement to create an employee handbook if none already exists.</w:t>
      </w:r>
    </w:p>
    <w:p w14:paraId="791C1AC2" w14:textId="77777777" w:rsidR="0055772B" w:rsidRPr="007528B2" w:rsidRDefault="0055772B" w:rsidP="0055772B">
      <w:pPr>
        <w:widowControl/>
        <w:ind w:left="1170"/>
        <w:rPr>
          <w:rFonts w:cstheme="minorHAnsi"/>
          <w:snapToGrid/>
          <w:color w:val="000000" w:themeColor="text1"/>
        </w:rPr>
      </w:pPr>
    </w:p>
    <w:p w14:paraId="463B7F22" w14:textId="77777777" w:rsidR="0055772B" w:rsidRPr="007528B2" w:rsidRDefault="0055772B" w:rsidP="0055772B">
      <w:pPr>
        <w:widowControl/>
        <w:numPr>
          <w:ilvl w:val="0"/>
          <w:numId w:val="67"/>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State or Federal Audit Requests. </w:t>
      </w:r>
      <w:r w:rsidRPr="007528B2">
        <w:rPr>
          <w:rFonts w:cstheme="minorHAnsi"/>
          <w:snapToGrid/>
          <w:color w:val="000000" w:themeColor="text1"/>
        </w:rPr>
        <w:t>The CONTRACTOR is required to respond to State</w:t>
      </w:r>
      <w:r w:rsidRPr="007528B2">
        <w:rPr>
          <w:rFonts w:cstheme="minorHAnsi"/>
          <w:snapToGrid/>
          <w:color w:val="000000" w:themeColor="text1"/>
          <w:spacing w:val="-14"/>
        </w:rPr>
        <w:t xml:space="preserve"> </w:t>
      </w:r>
      <w:r w:rsidRPr="007528B2">
        <w:rPr>
          <w:rFonts w:cstheme="minorHAnsi"/>
          <w:snapToGrid/>
          <w:color w:val="000000" w:themeColor="text1"/>
        </w:rPr>
        <w:t>or</w:t>
      </w:r>
      <w:r w:rsidRPr="007528B2">
        <w:rPr>
          <w:rFonts w:cstheme="minorHAnsi"/>
          <w:snapToGrid/>
          <w:color w:val="000000" w:themeColor="text1"/>
          <w:w w:val="99"/>
        </w:rPr>
        <w:t xml:space="preserve"> </w:t>
      </w:r>
      <w:r w:rsidRPr="007528B2">
        <w:rPr>
          <w:rFonts w:cstheme="minorHAnsi"/>
          <w:snapToGrid/>
          <w:color w:val="000000" w:themeColor="text1"/>
        </w:rPr>
        <w:t>Federal</w:t>
      </w:r>
      <w:r w:rsidRPr="007528B2">
        <w:rPr>
          <w:rFonts w:cstheme="minorHAnsi"/>
          <w:snapToGrid/>
          <w:color w:val="000000" w:themeColor="text1"/>
          <w:spacing w:val="-5"/>
        </w:rPr>
        <w:t xml:space="preserve"> </w:t>
      </w:r>
      <w:r w:rsidRPr="007528B2">
        <w:rPr>
          <w:rFonts w:cstheme="minorHAnsi"/>
          <w:snapToGrid/>
          <w:color w:val="000000" w:themeColor="text1"/>
        </w:rPr>
        <w:t>audit</w:t>
      </w:r>
      <w:r w:rsidRPr="007528B2">
        <w:rPr>
          <w:rFonts w:cstheme="minorHAnsi"/>
          <w:snapToGrid/>
          <w:color w:val="000000" w:themeColor="text1"/>
          <w:spacing w:val="-4"/>
        </w:rPr>
        <w:t xml:space="preserve"> </w:t>
      </w:r>
      <w:r w:rsidRPr="007528B2">
        <w:rPr>
          <w:rFonts w:cstheme="minorHAnsi"/>
          <w:snapToGrid/>
          <w:color w:val="000000" w:themeColor="text1"/>
        </w:rPr>
        <w:t>requests</w:t>
      </w:r>
      <w:r w:rsidRPr="007528B2">
        <w:rPr>
          <w:rFonts w:cstheme="minorHAnsi"/>
          <w:snapToGrid/>
          <w:color w:val="000000" w:themeColor="text1"/>
          <w:spacing w:val="-3"/>
        </w:rPr>
        <w:t xml:space="preserve"> </w:t>
      </w:r>
      <w:r w:rsidRPr="007528B2">
        <w:rPr>
          <w:rFonts w:cstheme="minorHAnsi"/>
          <w:snapToGrid/>
          <w:color w:val="000000" w:themeColor="text1"/>
        </w:rPr>
        <w:t>for</w:t>
      </w:r>
      <w:r w:rsidRPr="007528B2">
        <w:rPr>
          <w:rFonts w:cstheme="minorHAnsi"/>
          <w:snapToGrid/>
          <w:color w:val="000000" w:themeColor="text1"/>
          <w:spacing w:val="-2"/>
        </w:rPr>
        <w:t xml:space="preserve"> </w:t>
      </w:r>
      <w:r w:rsidRPr="007528B2">
        <w:rPr>
          <w:rFonts w:cstheme="minorHAnsi"/>
          <w:snapToGrid/>
          <w:color w:val="000000" w:themeColor="text1"/>
        </w:rPr>
        <w:t>records</w:t>
      </w:r>
      <w:r w:rsidRPr="007528B2">
        <w:rPr>
          <w:rFonts w:cstheme="minorHAnsi"/>
          <w:snapToGrid/>
          <w:color w:val="000000" w:themeColor="text1"/>
          <w:spacing w:val="-5"/>
        </w:rPr>
        <w:t xml:space="preserve"> </w:t>
      </w:r>
      <w:r w:rsidRPr="007528B2">
        <w:rPr>
          <w:rFonts w:cstheme="minorHAnsi"/>
          <w:snapToGrid/>
          <w:color w:val="000000" w:themeColor="text1"/>
        </w:rPr>
        <w:t>or</w:t>
      </w:r>
      <w:r w:rsidRPr="007528B2">
        <w:rPr>
          <w:rFonts w:cstheme="minorHAnsi"/>
          <w:snapToGrid/>
          <w:color w:val="000000" w:themeColor="text1"/>
          <w:spacing w:val="-5"/>
        </w:rPr>
        <w:t xml:space="preserve"> </w:t>
      </w:r>
      <w:r w:rsidRPr="007528B2">
        <w:rPr>
          <w:rFonts w:cstheme="minorHAnsi"/>
          <w:snapToGrid/>
          <w:color w:val="000000" w:themeColor="text1"/>
        </w:rPr>
        <w:t>documentation,</w:t>
      </w:r>
      <w:r w:rsidRPr="007528B2">
        <w:rPr>
          <w:rFonts w:cstheme="minorHAnsi"/>
          <w:snapToGrid/>
          <w:color w:val="000000" w:themeColor="text1"/>
          <w:spacing w:val="-3"/>
        </w:rPr>
        <w:t xml:space="preserve"> </w:t>
      </w:r>
      <w:r w:rsidRPr="007528B2">
        <w:rPr>
          <w:rFonts w:cstheme="minorHAnsi"/>
          <w:snapToGrid/>
          <w:color w:val="000000" w:themeColor="text1"/>
        </w:rPr>
        <w:t>within</w:t>
      </w:r>
      <w:r w:rsidRPr="007528B2">
        <w:rPr>
          <w:rFonts w:cstheme="minorHAnsi"/>
          <w:snapToGrid/>
          <w:color w:val="000000" w:themeColor="text1"/>
          <w:spacing w:val="-4"/>
        </w:rPr>
        <w:t xml:space="preserve"> </w:t>
      </w:r>
      <w:r w:rsidRPr="007528B2">
        <w:rPr>
          <w:rFonts w:cstheme="minorHAnsi"/>
          <w:snapToGrid/>
          <w:color w:val="000000" w:themeColor="text1"/>
        </w:rPr>
        <w:t>the</w:t>
      </w:r>
      <w:r w:rsidRPr="007528B2">
        <w:rPr>
          <w:rFonts w:cstheme="minorHAnsi"/>
          <w:snapToGrid/>
          <w:color w:val="000000" w:themeColor="text1"/>
          <w:spacing w:val="-4"/>
        </w:rPr>
        <w:t xml:space="preserve"> </w:t>
      </w:r>
      <w:r w:rsidRPr="007528B2">
        <w:rPr>
          <w:rFonts w:cstheme="minorHAnsi"/>
          <w:snapToGrid/>
          <w:color w:val="000000" w:themeColor="text1"/>
        </w:rPr>
        <w:t>timeframe</w:t>
      </w:r>
      <w:r w:rsidRPr="007528B2">
        <w:rPr>
          <w:rFonts w:cstheme="minorHAnsi"/>
          <w:snapToGrid/>
          <w:color w:val="000000" w:themeColor="text1"/>
          <w:spacing w:val="-5"/>
        </w:rPr>
        <w:t xml:space="preserve"> </w:t>
      </w:r>
      <w:r w:rsidRPr="007528B2">
        <w:rPr>
          <w:rFonts w:cstheme="minorHAnsi"/>
          <w:snapToGrid/>
          <w:color w:val="000000" w:themeColor="text1"/>
        </w:rPr>
        <w:t>provided</w:t>
      </w:r>
      <w:r w:rsidRPr="007528B2">
        <w:rPr>
          <w:rFonts w:cstheme="minorHAnsi"/>
          <w:snapToGrid/>
          <w:color w:val="000000" w:themeColor="text1"/>
          <w:spacing w:val="-4"/>
        </w:rPr>
        <w:t xml:space="preserve"> </w:t>
      </w:r>
      <w:r w:rsidRPr="007528B2">
        <w:rPr>
          <w:rFonts w:cstheme="minorHAnsi"/>
          <w:snapToGrid/>
          <w:color w:val="000000" w:themeColor="text1"/>
        </w:rPr>
        <w:t>by</w:t>
      </w:r>
      <w:r w:rsidRPr="007528B2">
        <w:rPr>
          <w:rFonts w:cstheme="minorHAnsi"/>
          <w:snapToGrid/>
          <w:color w:val="000000" w:themeColor="text1"/>
          <w:spacing w:val="-6"/>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requestor. The CONTRACTOR must provide all records requested to either State or</w:t>
      </w:r>
      <w:r w:rsidRPr="007528B2">
        <w:rPr>
          <w:rFonts w:cstheme="minorHAnsi"/>
          <w:snapToGrid/>
          <w:color w:val="000000" w:themeColor="text1"/>
          <w:spacing w:val="-28"/>
        </w:rPr>
        <w:t xml:space="preserve"> </w:t>
      </w:r>
      <w:r w:rsidRPr="007528B2">
        <w:rPr>
          <w:rFonts w:cstheme="minorHAnsi"/>
          <w:snapToGrid/>
          <w:color w:val="000000" w:themeColor="text1"/>
        </w:rPr>
        <w:t>Federal agency staff or their</w:t>
      </w:r>
      <w:r w:rsidRPr="007528B2">
        <w:rPr>
          <w:rFonts w:cstheme="minorHAnsi"/>
          <w:snapToGrid/>
          <w:color w:val="000000" w:themeColor="text1"/>
          <w:spacing w:val="-3"/>
        </w:rPr>
        <w:t xml:space="preserve"> </w:t>
      </w:r>
      <w:r w:rsidRPr="007528B2">
        <w:rPr>
          <w:rFonts w:cstheme="minorHAnsi"/>
          <w:snapToGrid/>
          <w:color w:val="000000" w:themeColor="text1"/>
        </w:rPr>
        <w:t>designees.</w:t>
      </w:r>
    </w:p>
    <w:p w14:paraId="73892286" w14:textId="77777777" w:rsidR="0055772B" w:rsidRPr="007528B2" w:rsidRDefault="0055772B" w:rsidP="0055772B">
      <w:pPr>
        <w:widowControl/>
        <w:ind w:left="810"/>
        <w:rPr>
          <w:rFonts w:cstheme="minorHAnsi"/>
          <w:snapToGrid/>
          <w:color w:val="000000" w:themeColor="text1"/>
        </w:rPr>
      </w:pPr>
      <w:bookmarkStart w:id="176" w:name="_Hlk107991310"/>
    </w:p>
    <w:p w14:paraId="6EFE7373" w14:textId="77777777" w:rsidR="0055772B" w:rsidRPr="007528B2" w:rsidRDefault="0055772B" w:rsidP="0055772B">
      <w:pPr>
        <w:widowControl/>
        <w:numPr>
          <w:ilvl w:val="0"/>
          <w:numId w:val="67"/>
        </w:numPr>
        <w:autoSpaceDE w:val="0"/>
        <w:autoSpaceDN w:val="0"/>
        <w:adjustRightInd w:val="0"/>
        <w:rPr>
          <w:rFonts w:cstheme="minorHAnsi"/>
          <w:snapToGrid/>
          <w:color w:val="000000" w:themeColor="text1"/>
        </w:rPr>
      </w:pPr>
      <w:r w:rsidRPr="007528B2">
        <w:rPr>
          <w:rFonts w:cstheme="minorHAnsi"/>
          <w:b/>
          <w:snapToGrid/>
          <w:color w:val="000000" w:themeColor="text1"/>
        </w:rPr>
        <w:t>Unique Identifier Number.</w:t>
      </w:r>
      <w:r w:rsidRPr="007528B2">
        <w:rPr>
          <w:rFonts w:cstheme="minorHAnsi"/>
          <w:snapToGrid/>
          <w:color w:val="000000" w:themeColor="text1"/>
        </w:rPr>
        <w:t xml:space="preserve"> In accordance with the Federal Funding Accountability and Transparency Act (FFATA, Public Law 109-282) Data Universal Numbering System (DUNS Number) implemented on October 1, 2010; However, effective April 4, 2022, the federal government has replaced the DUNS Number with Unique Identifier Number (UEI). the CONTRACTOR must provide their UEI Number for this Agreement. The UEI number is listed on Page 1 of this Agreement.  If the UEI Number changes, the CONTRACTOR must immediately notify the ALTCEW contact listed on Page 1 of this Agreement and provide the correct UEI Number.</w:t>
      </w:r>
      <w:bookmarkEnd w:id="176"/>
    </w:p>
    <w:p w14:paraId="28C145CA" w14:textId="77777777" w:rsidR="00CF035A" w:rsidRDefault="00CF035A" w:rsidP="00CF035A">
      <w:pPr>
        <w:widowControl/>
        <w:rPr>
          <w:rFonts w:eastAsiaTheme="minorHAnsi" w:cstheme="minorHAnsi"/>
          <w:b/>
          <w:color w:val="000000" w:themeColor="text1"/>
          <w:szCs w:val="24"/>
        </w:rPr>
      </w:pPr>
    </w:p>
    <w:p w14:paraId="3EDBB1BA" w14:textId="235FAECA" w:rsidR="0055772B" w:rsidRPr="007528B2" w:rsidRDefault="0055772B" w:rsidP="00CF035A">
      <w:pPr>
        <w:widowControl/>
        <w:rPr>
          <w:rFonts w:eastAsiaTheme="minorHAnsi" w:cstheme="minorHAnsi"/>
          <w:b/>
          <w:color w:val="000000" w:themeColor="text1"/>
          <w:szCs w:val="24"/>
        </w:rPr>
      </w:pPr>
      <w:r w:rsidRPr="007528B2">
        <w:rPr>
          <w:rFonts w:eastAsiaTheme="minorHAnsi" w:cstheme="minorHAnsi"/>
          <w:b/>
          <w:color w:val="000000" w:themeColor="text1"/>
          <w:szCs w:val="24"/>
        </w:rPr>
        <w:t>For the Applicant Agency:</w:t>
      </w:r>
    </w:p>
    <w:p w14:paraId="2FA1A10E" w14:textId="77777777" w:rsidR="00CF035A" w:rsidRDefault="00CF035A" w:rsidP="00CF035A">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p>
    <w:p w14:paraId="1C837E9C" w14:textId="3BE73323" w:rsidR="0055772B" w:rsidRPr="007528B2" w:rsidRDefault="0055772B" w:rsidP="00CF035A">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___________________________________</w:t>
      </w:r>
    </w:p>
    <w:p w14:paraId="7B9CD5B9" w14:textId="77777777" w:rsidR="0055772B" w:rsidRPr="007528B2" w:rsidRDefault="0055772B" w:rsidP="00CF035A">
      <w:pPr>
        <w:tabs>
          <w:tab w:val="left" w:pos="-324"/>
          <w:tab w:val="left" w:pos="37"/>
          <w:tab w:val="left" w:pos="396"/>
          <w:tab w:val="left" w:pos="756"/>
          <w:tab w:val="left" w:pos="1116"/>
          <w:tab w:val="left" w:pos="3636"/>
          <w:tab w:val="left" w:pos="4356"/>
          <w:tab w:val="left" w:pos="5076"/>
          <w:tab w:val="left" w:pos="5796"/>
          <w:tab w:val="left" w:pos="6300"/>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Signature</w:t>
      </w:r>
    </w:p>
    <w:p w14:paraId="7CF8EF2D" w14:textId="77777777" w:rsidR="00CF035A" w:rsidRDefault="00CF035A" w:rsidP="00CF035A">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p>
    <w:p w14:paraId="47297B3C" w14:textId="66AC59AB" w:rsidR="0055772B" w:rsidRPr="007528B2" w:rsidRDefault="0055772B" w:rsidP="00CF035A">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___________________________________</w:t>
      </w:r>
    </w:p>
    <w:p w14:paraId="1D699241" w14:textId="77777777" w:rsidR="0055772B" w:rsidRPr="007528B2" w:rsidRDefault="0055772B" w:rsidP="00CF035A">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Title</w:t>
      </w:r>
    </w:p>
    <w:p w14:paraId="17CA8703" w14:textId="77777777" w:rsidR="00CF035A" w:rsidRDefault="00CF035A" w:rsidP="00CF035A">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p>
    <w:p w14:paraId="3D54B6E8" w14:textId="74FC8D6D" w:rsidR="0055772B" w:rsidRPr="007528B2" w:rsidRDefault="0055772B" w:rsidP="00CF035A">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___________________________________</w:t>
      </w:r>
    </w:p>
    <w:p w14:paraId="75F9C436" w14:textId="77777777" w:rsidR="0055772B" w:rsidRPr="007528B2" w:rsidRDefault="0055772B" w:rsidP="00CF035A">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Date</w:t>
      </w:r>
    </w:p>
    <w:p w14:paraId="09E934F8" w14:textId="77777777" w:rsidR="0055772B" w:rsidRPr="007528B2" w:rsidRDefault="0055772B" w:rsidP="00CF035A">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b/>
          <w:color w:val="000000" w:themeColor="text1"/>
          <w:szCs w:val="24"/>
        </w:rPr>
      </w:pPr>
    </w:p>
    <w:p w14:paraId="24CAB5D9" w14:textId="4B20DE84" w:rsidR="0055772B" w:rsidRDefault="0055772B" w:rsidP="00CF035A">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b/>
          <w:color w:val="000000" w:themeColor="text1"/>
          <w:szCs w:val="24"/>
        </w:rPr>
      </w:pPr>
      <w:r w:rsidRPr="007528B2">
        <w:rPr>
          <w:rFonts w:eastAsiaTheme="minorHAnsi" w:cstheme="minorHAnsi"/>
          <w:b/>
          <w:color w:val="000000" w:themeColor="text1"/>
          <w:szCs w:val="24"/>
        </w:rPr>
        <w:t>Agency Name and Mailing Address:</w:t>
      </w:r>
    </w:p>
    <w:p w14:paraId="4EA6E012" w14:textId="77777777" w:rsidR="00CF035A" w:rsidRDefault="00CF035A" w:rsidP="00CF035A">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p>
    <w:p w14:paraId="2924D0E4" w14:textId="4FAA2DAB" w:rsidR="00CF035A" w:rsidRPr="007528B2" w:rsidRDefault="00CF035A" w:rsidP="00CF035A">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___________________________________</w:t>
      </w:r>
    </w:p>
    <w:p w14:paraId="563C30E3" w14:textId="77777777" w:rsidR="00CF035A" w:rsidRDefault="00CF035A" w:rsidP="00CF035A">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p>
    <w:p w14:paraId="046E9652" w14:textId="72EF0267" w:rsidR="00CF035A" w:rsidRPr="007528B2" w:rsidRDefault="00CF035A" w:rsidP="00CF035A">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___________________________________</w:t>
      </w:r>
    </w:p>
    <w:p w14:paraId="671ABD1B" w14:textId="77777777" w:rsidR="00CF035A" w:rsidRDefault="00CF035A" w:rsidP="00CF035A">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p>
    <w:p w14:paraId="218972F3" w14:textId="5E2C5DE3" w:rsidR="00CF035A" w:rsidRPr="007528B2" w:rsidRDefault="00CF035A" w:rsidP="00CF035A">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___________________________________</w:t>
      </w:r>
    </w:p>
    <w:p w14:paraId="1686480D" w14:textId="60D81296" w:rsidR="0055772B" w:rsidRPr="007528B2" w:rsidRDefault="0055772B" w:rsidP="00CF035A">
      <w:pPr>
        <w:widowControl/>
        <w:rPr>
          <w:rFonts w:cstheme="minorHAnsi"/>
          <w:b/>
          <w:color w:val="000000" w:themeColor="text1"/>
          <w:sz w:val="28"/>
          <w:szCs w:val="28"/>
        </w:rPr>
      </w:pPr>
    </w:p>
    <w:p w14:paraId="3E535854" w14:textId="77777777" w:rsidR="0055772B" w:rsidRPr="0042504F" w:rsidRDefault="0055772B" w:rsidP="0055772B">
      <w:pPr>
        <w:tabs>
          <w:tab w:val="center" w:pos="4680"/>
        </w:tabs>
        <w:rPr>
          <w:rFonts w:cstheme="minorHAnsi"/>
          <w:bCs/>
          <w:color w:val="000000" w:themeColor="text1"/>
          <w:szCs w:val="24"/>
        </w:rPr>
      </w:pPr>
      <w:bookmarkStart w:id="177" w:name="_Toc490201315"/>
      <w:bookmarkStart w:id="178" w:name="_Toc107916720"/>
    </w:p>
    <w:p w14:paraId="1E7059F9" w14:textId="77777777" w:rsidR="0055772B" w:rsidRPr="0042504F" w:rsidRDefault="0055772B" w:rsidP="0055772B">
      <w:pPr>
        <w:tabs>
          <w:tab w:val="center" w:pos="4680"/>
        </w:tabs>
        <w:rPr>
          <w:rFonts w:cstheme="minorHAnsi"/>
          <w:bCs/>
          <w:color w:val="000000" w:themeColor="text1"/>
          <w:szCs w:val="24"/>
        </w:rPr>
      </w:pPr>
    </w:p>
    <w:p w14:paraId="5738558F" w14:textId="77777777" w:rsidR="0055772B" w:rsidRPr="0042504F" w:rsidRDefault="0055772B" w:rsidP="0055772B">
      <w:pPr>
        <w:tabs>
          <w:tab w:val="center" w:pos="4680"/>
        </w:tabs>
        <w:rPr>
          <w:rFonts w:cstheme="minorHAnsi"/>
          <w:bCs/>
          <w:color w:val="000000" w:themeColor="text1"/>
          <w:szCs w:val="24"/>
        </w:rPr>
      </w:pPr>
    </w:p>
    <w:p w14:paraId="27374051" w14:textId="77777777" w:rsidR="0055772B" w:rsidRPr="0042504F" w:rsidRDefault="0055772B" w:rsidP="0055772B">
      <w:pPr>
        <w:tabs>
          <w:tab w:val="center" w:pos="4680"/>
        </w:tabs>
        <w:rPr>
          <w:rFonts w:cstheme="minorHAnsi"/>
          <w:bCs/>
          <w:color w:val="000000" w:themeColor="text1"/>
          <w:szCs w:val="24"/>
        </w:rPr>
      </w:pPr>
    </w:p>
    <w:p w14:paraId="0DAB3673" w14:textId="77777777" w:rsidR="0055772B" w:rsidRPr="0042504F" w:rsidRDefault="0055772B" w:rsidP="0055772B">
      <w:pPr>
        <w:tabs>
          <w:tab w:val="center" w:pos="4680"/>
        </w:tabs>
        <w:rPr>
          <w:rFonts w:cstheme="minorHAnsi"/>
          <w:bCs/>
          <w:color w:val="000000" w:themeColor="text1"/>
          <w:szCs w:val="24"/>
        </w:rPr>
      </w:pPr>
    </w:p>
    <w:p w14:paraId="7C549724" w14:textId="77777777" w:rsidR="0055772B" w:rsidRPr="0042504F" w:rsidRDefault="0055772B" w:rsidP="0055772B">
      <w:pPr>
        <w:tabs>
          <w:tab w:val="center" w:pos="4680"/>
        </w:tabs>
        <w:rPr>
          <w:rFonts w:cstheme="minorHAnsi"/>
          <w:bCs/>
          <w:color w:val="000000" w:themeColor="text1"/>
          <w:szCs w:val="24"/>
        </w:rPr>
      </w:pPr>
    </w:p>
    <w:p w14:paraId="54373737" w14:textId="77777777" w:rsidR="0055772B" w:rsidRPr="0042504F" w:rsidRDefault="0055772B" w:rsidP="0055772B">
      <w:pPr>
        <w:tabs>
          <w:tab w:val="center" w:pos="4680"/>
        </w:tabs>
        <w:rPr>
          <w:rFonts w:cstheme="minorHAnsi"/>
          <w:bCs/>
          <w:color w:val="000000" w:themeColor="text1"/>
          <w:szCs w:val="24"/>
        </w:rPr>
      </w:pPr>
    </w:p>
    <w:p w14:paraId="654E0BA0" w14:textId="77777777" w:rsidR="0055772B" w:rsidRDefault="0055772B" w:rsidP="0055772B">
      <w:pPr>
        <w:tabs>
          <w:tab w:val="center" w:pos="4680"/>
        </w:tabs>
        <w:rPr>
          <w:rFonts w:cstheme="minorHAnsi"/>
          <w:bCs/>
          <w:color w:val="000000" w:themeColor="text1"/>
          <w:szCs w:val="24"/>
        </w:rPr>
      </w:pPr>
    </w:p>
    <w:p w14:paraId="7E20E05F" w14:textId="77777777" w:rsidR="0055772B" w:rsidRDefault="0055772B" w:rsidP="0055772B">
      <w:pPr>
        <w:tabs>
          <w:tab w:val="center" w:pos="4680"/>
        </w:tabs>
        <w:rPr>
          <w:rFonts w:cstheme="minorHAnsi"/>
          <w:bCs/>
          <w:color w:val="000000" w:themeColor="text1"/>
          <w:szCs w:val="24"/>
        </w:rPr>
      </w:pPr>
    </w:p>
    <w:p w14:paraId="4E4CA841" w14:textId="77777777" w:rsidR="0055772B" w:rsidRPr="0042504F" w:rsidRDefault="0055772B" w:rsidP="0055772B">
      <w:pPr>
        <w:tabs>
          <w:tab w:val="center" w:pos="4680"/>
        </w:tabs>
        <w:rPr>
          <w:rFonts w:cstheme="minorHAnsi"/>
          <w:bCs/>
          <w:color w:val="000000" w:themeColor="text1"/>
          <w:szCs w:val="24"/>
        </w:rPr>
      </w:pPr>
    </w:p>
    <w:bookmarkStart w:id="179" w:name="_EXHIBIT_B"/>
    <w:bookmarkStart w:id="180" w:name="_Toc109805960"/>
    <w:bookmarkStart w:id="181" w:name="_Toc109653676"/>
    <w:bookmarkEnd w:id="179"/>
    <w:p w14:paraId="6DDF964F" w14:textId="2CF8C0F7" w:rsidR="0055772B" w:rsidRPr="00E51E44" w:rsidRDefault="00E51E44" w:rsidP="0055772B">
      <w:pPr>
        <w:pStyle w:val="Heading1"/>
        <w:numPr>
          <w:ilvl w:val="0"/>
          <w:numId w:val="0"/>
        </w:numPr>
        <w:rPr>
          <w:rStyle w:val="Hyperlink"/>
          <w:color w:val="000000" w:themeColor="text1"/>
        </w:rPr>
      </w:pPr>
      <w:r w:rsidRPr="00E51E44">
        <w:rPr>
          <w:rFonts w:cstheme="minorHAnsi"/>
          <w:color w:val="000000" w:themeColor="text1"/>
          <w:sz w:val="36"/>
          <w:szCs w:val="36"/>
        </w:rPr>
        <w:fldChar w:fldCharType="begin"/>
      </w:r>
      <w:r w:rsidRPr="00E51E44">
        <w:rPr>
          <w:rFonts w:cstheme="minorHAnsi"/>
          <w:color w:val="000000" w:themeColor="text1"/>
          <w:sz w:val="36"/>
          <w:szCs w:val="36"/>
        </w:rPr>
        <w:instrText xml:space="preserve"> HYPERLINK  \l "_EXHIBIT_B" </w:instrText>
      </w:r>
      <w:r w:rsidRPr="00E51E44">
        <w:rPr>
          <w:rFonts w:cstheme="minorHAnsi"/>
          <w:color w:val="000000" w:themeColor="text1"/>
          <w:sz w:val="36"/>
          <w:szCs w:val="36"/>
        </w:rPr>
        <w:fldChar w:fldCharType="separate"/>
      </w:r>
      <w:r w:rsidR="0055772B" w:rsidRPr="00E51E44">
        <w:rPr>
          <w:rStyle w:val="Hyperlink"/>
          <w:rFonts w:cstheme="minorHAnsi"/>
          <w:color w:val="000000" w:themeColor="text1"/>
          <w:sz w:val="36"/>
          <w:szCs w:val="36"/>
        </w:rPr>
        <w:t>EXHIBIT B</w:t>
      </w:r>
      <w:bookmarkEnd w:id="180"/>
      <w:bookmarkEnd w:id="181"/>
    </w:p>
    <w:p w14:paraId="35964697" w14:textId="48595960" w:rsidR="0055772B" w:rsidRPr="007528B2" w:rsidRDefault="00E51E44" w:rsidP="0055772B">
      <w:pPr>
        <w:tabs>
          <w:tab w:val="center" w:pos="4680"/>
        </w:tabs>
        <w:jc w:val="center"/>
        <w:rPr>
          <w:rFonts w:cstheme="minorHAnsi"/>
          <w:color w:val="000000" w:themeColor="text1"/>
          <w:sz w:val="32"/>
          <w:szCs w:val="32"/>
        </w:rPr>
      </w:pPr>
      <w:r w:rsidRPr="00E51E44">
        <w:rPr>
          <w:rFonts w:cstheme="minorHAnsi"/>
          <w:snapToGrid/>
          <w:color w:val="000000" w:themeColor="text1"/>
          <w:sz w:val="36"/>
          <w:szCs w:val="36"/>
        </w:rPr>
        <w:fldChar w:fldCharType="end"/>
      </w:r>
    </w:p>
    <w:p w14:paraId="611EEC4A" w14:textId="77777777" w:rsidR="0055772B" w:rsidRPr="00A60C1D" w:rsidRDefault="0055772B" w:rsidP="0055772B">
      <w:pPr>
        <w:pStyle w:val="Heading2"/>
        <w:numPr>
          <w:ilvl w:val="0"/>
          <w:numId w:val="0"/>
        </w:numPr>
        <w:jc w:val="center"/>
        <w:rPr>
          <w:rFonts w:cstheme="minorHAnsi"/>
          <w:bCs/>
          <w:color w:val="000000" w:themeColor="text1"/>
          <w:sz w:val="28"/>
          <w:szCs w:val="32"/>
        </w:rPr>
      </w:pPr>
      <w:bookmarkStart w:id="182" w:name="_TECHNICAL_APPLICATION_SPECIFICATION"/>
      <w:bookmarkStart w:id="183" w:name="_Toc109653677"/>
      <w:bookmarkStart w:id="184" w:name="_Toc109805961"/>
      <w:bookmarkEnd w:id="182"/>
      <w:r w:rsidRPr="00A60C1D">
        <w:rPr>
          <w:rFonts w:cstheme="minorHAnsi"/>
          <w:bCs/>
          <w:color w:val="000000" w:themeColor="text1"/>
          <w:sz w:val="28"/>
          <w:szCs w:val="32"/>
        </w:rPr>
        <w:t>TECHNICAL APPLICATION SPECIFICATIONS</w:t>
      </w:r>
      <w:bookmarkEnd w:id="183"/>
      <w:bookmarkEnd w:id="184"/>
    </w:p>
    <w:p w14:paraId="7A5BC020" w14:textId="77777777" w:rsidR="0055772B" w:rsidRPr="007528B2" w:rsidRDefault="0055772B" w:rsidP="0055772B">
      <w:pPr>
        <w:widowControl/>
        <w:rPr>
          <w:rFonts w:cstheme="minorHAnsi"/>
          <w:color w:val="000000" w:themeColor="text1"/>
        </w:rPr>
      </w:pPr>
      <w:r w:rsidRPr="007528B2">
        <w:rPr>
          <w:rFonts w:cstheme="minorHAnsi"/>
          <w:color w:val="000000" w:themeColor="text1"/>
        </w:rPr>
        <w:br w:type="page"/>
      </w:r>
    </w:p>
    <w:bookmarkEnd w:id="174"/>
    <w:p w14:paraId="70CBE443" w14:textId="2267ABFF" w:rsidR="0061382E" w:rsidRPr="00E51E44" w:rsidRDefault="0061382E" w:rsidP="00270E57">
      <w:pPr>
        <w:jc w:val="center"/>
        <w:rPr>
          <w:b/>
          <w:bCs/>
          <w:color w:val="000000" w:themeColor="text1"/>
          <w:sz w:val="28"/>
          <w:szCs w:val="22"/>
        </w:rPr>
      </w:pPr>
      <w:r w:rsidRPr="00F811AE">
        <w:rPr>
          <w:b/>
          <w:bCs/>
          <w:color w:val="000000" w:themeColor="text1"/>
          <w:sz w:val="28"/>
          <w:szCs w:val="22"/>
        </w:rPr>
        <w:lastRenderedPageBreak/>
        <w:t>TECHNICAL APPLICATION SPECIFICATIONS</w:t>
      </w:r>
      <w:bookmarkEnd w:id="177"/>
      <w:bookmarkEnd w:id="178"/>
    </w:p>
    <w:p w14:paraId="5900D1A7" w14:textId="77777777" w:rsidR="0061382E" w:rsidRPr="00C50862" w:rsidRDefault="0061382E" w:rsidP="0061382E">
      <w:pPr>
        <w:rPr>
          <w:rFonts w:ascii="Calibri" w:hAnsi="Calibri" w:cs="Calibri"/>
        </w:rPr>
      </w:pPr>
    </w:p>
    <w:p w14:paraId="0F77E27D" w14:textId="6CF2DE2A" w:rsidR="0061382E" w:rsidRPr="00897618" w:rsidRDefault="0061382E" w:rsidP="0061382E">
      <w:pPr>
        <w:rPr>
          <w:rFonts w:ascii="Calibri" w:hAnsi="Calibri" w:cs="Calibri"/>
          <w:b/>
          <w:sz w:val="26"/>
          <w:szCs w:val="26"/>
        </w:rPr>
      </w:pPr>
      <w:r>
        <w:rPr>
          <w:rFonts w:ascii="Calibri" w:hAnsi="Calibri" w:cs="Calibri"/>
          <w:b/>
          <w:sz w:val="26"/>
          <w:szCs w:val="26"/>
        </w:rPr>
        <w:t>ADULT DAY SERVICES AND FEE SUBSIDY TRANSPORTATION</w:t>
      </w:r>
      <w:r>
        <w:rPr>
          <w:rFonts w:ascii="Calibri" w:hAnsi="Calibri" w:cs="Calibri"/>
          <w:b/>
          <w:sz w:val="26"/>
          <w:szCs w:val="26"/>
        </w:rPr>
        <w:tab/>
      </w:r>
      <w:r w:rsidRPr="004616BF">
        <w:rPr>
          <w:rFonts w:ascii="Calibri" w:hAnsi="Calibri" w:cs="Calibri"/>
          <w:b/>
          <w:sz w:val="26"/>
          <w:szCs w:val="26"/>
        </w:rPr>
        <w:t xml:space="preserve"> </w:t>
      </w:r>
      <w:r>
        <w:rPr>
          <w:rFonts w:ascii="Calibri" w:hAnsi="Calibri" w:cs="Calibri"/>
          <w:b/>
          <w:sz w:val="26"/>
          <w:szCs w:val="26"/>
        </w:rPr>
        <w:tab/>
      </w:r>
      <w:r w:rsidR="00CF035A">
        <w:rPr>
          <w:rFonts w:ascii="Calibri" w:hAnsi="Calibri" w:cs="Calibri"/>
          <w:b/>
          <w:sz w:val="26"/>
          <w:szCs w:val="26"/>
        </w:rPr>
        <w:tab/>
        <w:t xml:space="preserve">        </w:t>
      </w:r>
      <w:r w:rsidRPr="004616BF">
        <w:rPr>
          <w:rFonts w:ascii="Calibri" w:hAnsi="Calibri" w:cs="Calibri"/>
          <w:b/>
          <w:sz w:val="26"/>
          <w:szCs w:val="26"/>
          <w:u w:val="single"/>
        </w:rPr>
        <w:t>Total Possible:</w:t>
      </w:r>
      <w:r w:rsidRPr="00897618">
        <w:rPr>
          <w:rFonts w:ascii="Calibri" w:hAnsi="Calibri" w:cs="Calibri"/>
          <w:b/>
          <w:sz w:val="26"/>
          <w:szCs w:val="26"/>
          <w:u w:val="single"/>
        </w:rPr>
        <w:t xml:space="preserve"> </w:t>
      </w:r>
      <w:r>
        <w:rPr>
          <w:rFonts w:ascii="Calibri" w:hAnsi="Calibri" w:cs="Calibri"/>
          <w:b/>
          <w:sz w:val="26"/>
          <w:szCs w:val="26"/>
          <w:u w:val="single"/>
        </w:rPr>
        <w:t>84</w:t>
      </w:r>
      <w:r w:rsidRPr="00897618">
        <w:rPr>
          <w:rFonts w:ascii="Calibri" w:hAnsi="Calibri" w:cs="Calibri"/>
          <w:b/>
          <w:sz w:val="26"/>
          <w:szCs w:val="26"/>
          <w:u w:val="single"/>
        </w:rPr>
        <w:t xml:space="preserve"> points</w:t>
      </w:r>
    </w:p>
    <w:p w14:paraId="0538A1B1" w14:textId="77777777" w:rsidR="0061382E" w:rsidRPr="00897618" w:rsidRDefault="0061382E" w:rsidP="0061382E">
      <w:pPr>
        <w:tabs>
          <w:tab w:val="left" w:pos="630"/>
        </w:tabs>
        <w:ind w:left="720" w:hanging="720"/>
        <w:rPr>
          <w:rFonts w:ascii="Calibri" w:hAnsi="Calibri" w:cs="Calibri"/>
        </w:rPr>
      </w:pPr>
    </w:p>
    <w:p w14:paraId="689FB354" w14:textId="77777777" w:rsidR="0061382E" w:rsidRPr="004616BF" w:rsidRDefault="0061382E" w:rsidP="0061382E">
      <w:pPr>
        <w:rPr>
          <w:rFonts w:ascii="Calibri" w:hAnsi="Calibri" w:cs="Calibri"/>
        </w:rPr>
      </w:pPr>
      <w:r w:rsidRPr="00897618">
        <w:rPr>
          <w:rFonts w:ascii="Calibri" w:hAnsi="Calibri" w:cs="Calibri"/>
        </w:rPr>
        <w:t xml:space="preserve">Service specifications for Adult Day Services and Fee Subsidy Transportation include the Program </w:t>
      </w:r>
      <w:r w:rsidRPr="004616BF">
        <w:rPr>
          <w:rFonts w:ascii="Calibri" w:hAnsi="Calibri" w:cs="Calibri"/>
        </w:rPr>
        <w:t xml:space="preserve">Standards provided in Exhibit E.  </w:t>
      </w:r>
    </w:p>
    <w:p w14:paraId="51AF87EA" w14:textId="77777777" w:rsidR="0061382E" w:rsidRPr="004616BF" w:rsidRDefault="0061382E" w:rsidP="0061382E">
      <w:pPr>
        <w:tabs>
          <w:tab w:val="left" w:pos="-1440"/>
        </w:tabs>
        <w:rPr>
          <w:rFonts w:ascii="Calibri" w:hAnsi="Calibri" w:cs="Calibri"/>
        </w:rPr>
      </w:pPr>
    </w:p>
    <w:p w14:paraId="55FDF326" w14:textId="77777777" w:rsidR="0061382E" w:rsidRPr="004616BF" w:rsidRDefault="0061382E" w:rsidP="0061382E">
      <w:pPr>
        <w:tabs>
          <w:tab w:val="left" w:pos="-1440"/>
        </w:tabs>
        <w:ind w:right="-180"/>
        <w:rPr>
          <w:rFonts w:ascii="Calibri" w:hAnsi="Calibri" w:cs="Calibri"/>
          <w:b/>
          <w:szCs w:val="24"/>
        </w:rPr>
      </w:pPr>
      <w:r w:rsidRPr="004616BF">
        <w:rPr>
          <w:rFonts w:ascii="Calibri" w:hAnsi="Calibri" w:cs="Calibri"/>
          <w:b/>
          <w:szCs w:val="24"/>
        </w:rPr>
        <w:t>Technical Proposal</w:t>
      </w:r>
    </w:p>
    <w:p w14:paraId="0A65DC2A" w14:textId="77777777" w:rsidR="0061382E" w:rsidRPr="004616BF" w:rsidRDefault="0061382E" w:rsidP="0061382E">
      <w:pPr>
        <w:tabs>
          <w:tab w:val="left" w:pos="-1440"/>
        </w:tabs>
        <w:ind w:right="-180"/>
        <w:rPr>
          <w:rFonts w:ascii="Calibri" w:hAnsi="Calibri" w:cs="Calibri"/>
          <w:szCs w:val="24"/>
        </w:rPr>
      </w:pPr>
    </w:p>
    <w:p w14:paraId="00BBE531" w14:textId="77777777" w:rsidR="0061382E" w:rsidRPr="004616BF" w:rsidRDefault="0061382E" w:rsidP="0061382E">
      <w:pPr>
        <w:tabs>
          <w:tab w:val="left" w:pos="-1440"/>
        </w:tabs>
        <w:ind w:right="-180"/>
        <w:rPr>
          <w:rFonts w:ascii="Calibri" w:hAnsi="Calibri" w:cs="Calibri"/>
          <w:szCs w:val="24"/>
        </w:rPr>
      </w:pPr>
      <w:r w:rsidRPr="004616BF">
        <w:rPr>
          <w:rFonts w:ascii="Calibri" w:hAnsi="Calibri" w:cs="Calibri"/>
          <w:szCs w:val="24"/>
        </w:rPr>
        <w:t xml:space="preserve">The technical proposal provides a complete description of the proposed model of service delivery as described in the Technical Specifications and the Service Specifications. Responses should clearly and concisely convey why your proposed approach will be successful. </w:t>
      </w:r>
    </w:p>
    <w:p w14:paraId="4354498A" w14:textId="77777777" w:rsidR="0061382E" w:rsidRPr="004616BF" w:rsidRDefault="0061382E" w:rsidP="0061382E">
      <w:pPr>
        <w:tabs>
          <w:tab w:val="left" w:pos="-1440"/>
          <w:tab w:val="left" w:pos="0"/>
        </w:tabs>
        <w:rPr>
          <w:rFonts w:ascii="Calibri" w:hAnsi="Calibri" w:cs="Calibri"/>
          <w:b/>
          <w:szCs w:val="24"/>
        </w:rPr>
      </w:pPr>
    </w:p>
    <w:p w14:paraId="13960A94" w14:textId="77777777" w:rsidR="0061382E" w:rsidRPr="004616BF" w:rsidRDefault="0061382E" w:rsidP="0061382E">
      <w:pPr>
        <w:tabs>
          <w:tab w:val="left" w:pos="-1440"/>
          <w:tab w:val="left" w:pos="0"/>
        </w:tabs>
        <w:rPr>
          <w:rFonts w:ascii="Calibri" w:hAnsi="Calibri" w:cs="Calibri"/>
          <w:b/>
          <w:szCs w:val="24"/>
        </w:rPr>
      </w:pPr>
      <w:r w:rsidRPr="004616BF">
        <w:rPr>
          <w:rFonts w:ascii="Calibri" w:hAnsi="Calibri" w:cs="Calibri"/>
          <w:b/>
          <w:szCs w:val="24"/>
        </w:rPr>
        <w:t>Number and Title each response with the alpha/numeric title as it appears on the left.</w:t>
      </w:r>
    </w:p>
    <w:p w14:paraId="7E208DBA" w14:textId="77777777" w:rsidR="0061382E" w:rsidRPr="004616BF" w:rsidRDefault="0061382E" w:rsidP="0061382E">
      <w:pPr>
        <w:rPr>
          <w:rFonts w:ascii="Calibri" w:hAnsi="Calibri" w:cs="Calibri"/>
          <w:szCs w:val="24"/>
        </w:rPr>
      </w:pPr>
    </w:p>
    <w:p w14:paraId="41EA2117" w14:textId="5D784851" w:rsidR="0061382E" w:rsidRPr="004616BF" w:rsidRDefault="0061382E" w:rsidP="0061382E">
      <w:pPr>
        <w:autoSpaceDE w:val="0"/>
        <w:autoSpaceDN w:val="0"/>
        <w:adjustRightInd w:val="0"/>
        <w:rPr>
          <w:rFonts w:ascii="Calibri" w:hAnsi="Calibri" w:cs="Calibri"/>
          <w:b/>
          <w:snapToGrid/>
          <w:color w:val="000000"/>
          <w:szCs w:val="24"/>
        </w:rPr>
      </w:pPr>
      <w:r w:rsidRPr="004616BF">
        <w:rPr>
          <w:rFonts w:ascii="Calibri" w:hAnsi="Calibri" w:cs="Calibri"/>
          <w:b/>
          <w:snapToGrid/>
          <w:color w:val="000000"/>
          <w:szCs w:val="24"/>
        </w:rPr>
        <w:t>TA-1</w:t>
      </w:r>
      <w:r w:rsidRPr="004616BF">
        <w:rPr>
          <w:rFonts w:ascii="Calibri" w:hAnsi="Calibri" w:cs="Calibri"/>
          <w:b/>
          <w:snapToGrid/>
          <w:color w:val="000000"/>
          <w:szCs w:val="24"/>
        </w:rPr>
        <w:tab/>
        <w:t>Agency Experience and Service Delivery (3 points possible)</w:t>
      </w:r>
    </w:p>
    <w:p w14:paraId="4E044765" w14:textId="77777777" w:rsidR="0061382E" w:rsidRPr="004616BF" w:rsidRDefault="0061382E" w:rsidP="0061382E">
      <w:pPr>
        <w:autoSpaceDE w:val="0"/>
        <w:autoSpaceDN w:val="0"/>
        <w:adjustRightInd w:val="0"/>
        <w:rPr>
          <w:rFonts w:ascii="Calibri" w:hAnsi="Calibri" w:cs="Calibri"/>
          <w:b/>
          <w:snapToGrid/>
          <w:color w:val="000000"/>
          <w:szCs w:val="24"/>
        </w:rPr>
      </w:pPr>
    </w:p>
    <w:p w14:paraId="1533D7F1" w14:textId="77777777" w:rsidR="0061382E" w:rsidRPr="004616BF" w:rsidRDefault="0061382E" w:rsidP="00913147">
      <w:pPr>
        <w:widowControl/>
        <w:numPr>
          <w:ilvl w:val="0"/>
          <w:numId w:val="54"/>
        </w:numPr>
        <w:suppressAutoHyphens/>
        <w:snapToGrid w:val="0"/>
        <w:spacing w:after="240" w:line="259" w:lineRule="auto"/>
        <w:ind w:left="1080"/>
        <w:rPr>
          <w:rFonts w:ascii="Calibri" w:hAnsi="Calibri" w:cs="Calibri"/>
          <w:b/>
          <w:snapToGrid/>
          <w:szCs w:val="24"/>
        </w:rPr>
      </w:pPr>
      <w:r w:rsidRPr="004616BF">
        <w:rPr>
          <w:rFonts w:ascii="Calibri" w:hAnsi="Calibri" w:cs="Calibri"/>
          <w:snapToGrid/>
          <w:szCs w:val="24"/>
        </w:rPr>
        <w:t xml:space="preserve">Describe relevant agency experience in delivering the proposed services.  </w:t>
      </w:r>
      <w:r w:rsidRPr="004616BF">
        <w:rPr>
          <w:rFonts w:ascii="Calibri" w:hAnsi="Calibri" w:cs="Calibri"/>
          <w:b/>
          <w:snapToGrid/>
          <w:szCs w:val="24"/>
        </w:rPr>
        <w:t>(1 point)</w:t>
      </w:r>
    </w:p>
    <w:p w14:paraId="00F001C3" w14:textId="77777777" w:rsidR="0061382E" w:rsidRPr="004616BF" w:rsidRDefault="0061382E" w:rsidP="00913147">
      <w:pPr>
        <w:widowControl/>
        <w:numPr>
          <w:ilvl w:val="0"/>
          <w:numId w:val="54"/>
        </w:numPr>
        <w:suppressAutoHyphens/>
        <w:autoSpaceDE w:val="0"/>
        <w:autoSpaceDN w:val="0"/>
        <w:adjustRightInd w:val="0"/>
        <w:snapToGrid w:val="0"/>
        <w:spacing w:after="240" w:line="259" w:lineRule="auto"/>
        <w:ind w:left="1080"/>
        <w:rPr>
          <w:rFonts w:ascii="Calibri" w:hAnsi="Calibri" w:cs="Calibri"/>
          <w:snapToGrid/>
          <w:szCs w:val="24"/>
        </w:rPr>
      </w:pPr>
      <w:r w:rsidRPr="004616BF">
        <w:rPr>
          <w:rFonts w:ascii="Calibri" w:hAnsi="Calibri" w:cs="Calibri"/>
          <w:snapToGrid/>
          <w:szCs w:val="24"/>
        </w:rPr>
        <w:t xml:space="preserve">Include where and when (locations, times, days of week, etc.) services will be delivered, and by whom.  </w:t>
      </w:r>
      <w:r w:rsidRPr="004616BF">
        <w:rPr>
          <w:rFonts w:ascii="Calibri" w:hAnsi="Calibri" w:cs="Calibri"/>
          <w:b/>
          <w:snapToGrid/>
          <w:szCs w:val="24"/>
        </w:rPr>
        <w:t>(1 point)</w:t>
      </w:r>
    </w:p>
    <w:p w14:paraId="128034B7" w14:textId="5AE75A0E" w:rsidR="0061382E" w:rsidRPr="004616BF" w:rsidRDefault="0061382E" w:rsidP="00913147">
      <w:pPr>
        <w:widowControl/>
        <w:numPr>
          <w:ilvl w:val="0"/>
          <w:numId w:val="54"/>
        </w:numPr>
        <w:autoSpaceDE w:val="0"/>
        <w:autoSpaceDN w:val="0"/>
        <w:adjustRightInd w:val="0"/>
        <w:snapToGrid w:val="0"/>
        <w:spacing w:after="240" w:line="259" w:lineRule="auto"/>
        <w:ind w:left="1080"/>
        <w:rPr>
          <w:rFonts w:ascii="Calibri" w:hAnsi="Calibri" w:cs="Calibri"/>
          <w:snapToGrid/>
          <w:szCs w:val="24"/>
        </w:rPr>
      </w:pPr>
      <w:r w:rsidRPr="004616BF">
        <w:rPr>
          <w:rFonts w:ascii="Calibri" w:hAnsi="Calibri" w:cs="Calibri"/>
          <w:snapToGrid/>
          <w:szCs w:val="24"/>
        </w:rPr>
        <w:t xml:space="preserve">Describe how you will achieve the functions of the program as described in the program definition and the units of service definition. </w:t>
      </w:r>
      <w:r w:rsidRPr="004616BF">
        <w:rPr>
          <w:rFonts w:ascii="Calibri" w:hAnsi="Calibri" w:cs="Calibri"/>
          <w:b/>
          <w:snapToGrid/>
          <w:szCs w:val="24"/>
        </w:rPr>
        <w:t>(1 point)</w:t>
      </w:r>
    </w:p>
    <w:p w14:paraId="5B72FDA9" w14:textId="151747ED" w:rsidR="0061382E" w:rsidRPr="004616BF" w:rsidRDefault="0061382E" w:rsidP="0061382E">
      <w:pPr>
        <w:tabs>
          <w:tab w:val="left" w:pos="720"/>
        </w:tabs>
        <w:autoSpaceDE w:val="0"/>
        <w:autoSpaceDN w:val="0"/>
        <w:adjustRightInd w:val="0"/>
        <w:ind w:left="720" w:hanging="720"/>
        <w:rPr>
          <w:rFonts w:ascii="Calibri" w:hAnsi="Calibri" w:cs="Calibri"/>
          <w:b/>
          <w:snapToGrid/>
          <w:szCs w:val="24"/>
        </w:rPr>
      </w:pPr>
      <w:r w:rsidRPr="004616BF">
        <w:rPr>
          <w:rFonts w:ascii="Calibri" w:hAnsi="Calibri" w:cs="Calibri"/>
          <w:b/>
          <w:snapToGrid/>
          <w:szCs w:val="24"/>
        </w:rPr>
        <w:t>TA-2</w:t>
      </w:r>
      <w:r w:rsidRPr="004616BF">
        <w:rPr>
          <w:rFonts w:ascii="Calibri" w:hAnsi="Calibri" w:cs="Calibri"/>
          <w:b/>
          <w:snapToGrid/>
          <w:szCs w:val="24"/>
        </w:rPr>
        <w:tab/>
        <w:t>Targeting/Outreach/ Publicity (9 points possible)</w:t>
      </w:r>
    </w:p>
    <w:p w14:paraId="657A360A" w14:textId="77777777" w:rsidR="0061382E" w:rsidRPr="004616BF" w:rsidRDefault="0061382E" w:rsidP="0061382E">
      <w:pPr>
        <w:tabs>
          <w:tab w:val="left" w:pos="720"/>
        </w:tabs>
        <w:autoSpaceDE w:val="0"/>
        <w:autoSpaceDN w:val="0"/>
        <w:adjustRightInd w:val="0"/>
        <w:ind w:left="720" w:hanging="720"/>
        <w:rPr>
          <w:rFonts w:ascii="Calibri" w:hAnsi="Calibri" w:cs="Calibri"/>
          <w:b/>
          <w:snapToGrid/>
          <w:szCs w:val="24"/>
        </w:rPr>
      </w:pPr>
    </w:p>
    <w:p w14:paraId="1C780689" w14:textId="392EFE87" w:rsidR="0061382E" w:rsidRPr="004616BF" w:rsidRDefault="0061382E" w:rsidP="00913147">
      <w:pPr>
        <w:widowControl/>
        <w:numPr>
          <w:ilvl w:val="0"/>
          <w:numId w:val="54"/>
        </w:numPr>
        <w:suppressAutoHyphens/>
        <w:snapToGrid w:val="0"/>
        <w:spacing w:after="240" w:line="259" w:lineRule="auto"/>
        <w:ind w:left="1080"/>
        <w:rPr>
          <w:rFonts w:ascii="Calibri" w:hAnsi="Calibri" w:cs="Calibri"/>
          <w:snapToGrid/>
          <w:szCs w:val="24"/>
        </w:rPr>
      </w:pPr>
      <w:r w:rsidRPr="004616BF">
        <w:rPr>
          <w:rFonts w:ascii="Calibri" w:hAnsi="Calibri" w:cs="Calibri"/>
          <w:snapToGrid/>
          <w:szCs w:val="24"/>
        </w:rPr>
        <w:t xml:space="preserve">Describe the target population to be served. </w:t>
      </w:r>
      <w:r w:rsidRPr="004616BF">
        <w:rPr>
          <w:rFonts w:ascii="Calibri" w:hAnsi="Calibri" w:cs="Calibri"/>
          <w:b/>
          <w:snapToGrid/>
          <w:szCs w:val="24"/>
        </w:rPr>
        <w:t>(1 point)</w:t>
      </w:r>
    </w:p>
    <w:p w14:paraId="439F74A2" w14:textId="7876C331" w:rsidR="0061382E" w:rsidRPr="004616BF" w:rsidRDefault="0061382E" w:rsidP="00913147">
      <w:pPr>
        <w:widowControl/>
        <w:numPr>
          <w:ilvl w:val="0"/>
          <w:numId w:val="54"/>
        </w:numPr>
        <w:suppressAutoHyphens/>
        <w:snapToGrid w:val="0"/>
        <w:spacing w:after="240" w:line="259" w:lineRule="auto"/>
        <w:ind w:left="1080"/>
        <w:rPr>
          <w:rFonts w:ascii="Calibri" w:hAnsi="Calibri" w:cs="Calibri"/>
          <w:b/>
          <w:snapToGrid/>
          <w:szCs w:val="24"/>
        </w:rPr>
      </w:pPr>
      <w:r w:rsidRPr="004616BF">
        <w:rPr>
          <w:rFonts w:ascii="Calibri" w:hAnsi="Calibri" w:cs="Calibri"/>
          <w:snapToGrid/>
          <w:szCs w:val="24"/>
        </w:rPr>
        <w:t>How will you determine eligibility?</w:t>
      </w:r>
      <w:r w:rsidRPr="004616BF">
        <w:rPr>
          <w:rFonts w:ascii="Calibri" w:hAnsi="Calibri" w:cs="Calibri"/>
          <w:b/>
          <w:snapToGrid/>
          <w:szCs w:val="24"/>
        </w:rPr>
        <w:t xml:space="preserve"> (1 point)</w:t>
      </w:r>
    </w:p>
    <w:p w14:paraId="574A53E6" w14:textId="77777777" w:rsidR="0061382E" w:rsidRPr="004616BF" w:rsidRDefault="0061382E" w:rsidP="00913147">
      <w:pPr>
        <w:widowControl/>
        <w:numPr>
          <w:ilvl w:val="0"/>
          <w:numId w:val="54"/>
        </w:numPr>
        <w:suppressAutoHyphens/>
        <w:snapToGrid w:val="0"/>
        <w:spacing w:after="240" w:line="259" w:lineRule="auto"/>
        <w:ind w:left="1080"/>
        <w:rPr>
          <w:rFonts w:ascii="Calibri" w:hAnsi="Calibri" w:cs="Calibri"/>
          <w:snapToGrid/>
          <w:szCs w:val="24"/>
        </w:rPr>
      </w:pPr>
      <w:r w:rsidRPr="004616BF">
        <w:rPr>
          <w:rFonts w:ascii="Calibri" w:hAnsi="Calibri" w:cs="Calibri"/>
          <w:snapToGrid/>
          <w:szCs w:val="24"/>
        </w:rPr>
        <w:t xml:space="preserve">Describe how your program will recruit the priority populations listed in the units of service definitions.  </w:t>
      </w:r>
      <w:r w:rsidRPr="004616BF">
        <w:rPr>
          <w:rFonts w:ascii="Calibri" w:hAnsi="Calibri" w:cs="Calibri"/>
          <w:b/>
          <w:snapToGrid/>
          <w:szCs w:val="24"/>
        </w:rPr>
        <w:t>(1 point)</w:t>
      </w:r>
    </w:p>
    <w:p w14:paraId="598191B8" w14:textId="7F2B3585" w:rsidR="0061382E" w:rsidRPr="004616BF" w:rsidRDefault="0061382E" w:rsidP="00913147">
      <w:pPr>
        <w:widowControl/>
        <w:numPr>
          <w:ilvl w:val="0"/>
          <w:numId w:val="54"/>
        </w:numPr>
        <w:suppressAutoHyphens/>
        <w:snapToGrid w:val="0"/>
        <w:spacing w:after="240" w:line="259" w:lineRule="auto"/>
        <w:ind w:left="1080"/>
        <w:rPr>
          <w:rFonts w:ascii="Calibri" w:hAnsi="Calibri" w:cs="Calibri"/>
          <w:snapToGrid/>
          <w:szCs w:val="24"/>
        </w:rPr>
      </w:pPr>
      <w:r w:rsidRPr="004616BF">
        <w:rPr>
          <w:rFonts w:ascii="Calibri" w:hAnsi="Calibri" w:cs="Calibri"/>
          <w:snapToGrid/>
          <w:szCs w:val="24"/>
        </w:rPr>
        <w:t xml:space="preserve">Describe how you will solicit and incorporate input from the target community and populations into your program and ongoing services. </w:t>
      </w:r>
      <w:r w:rsidRPr="004616BF">
        <w:rPr>
          <w:rFonts w:ascii="Calibri" w:hAnsi="Calibri" w:cs="Calibri"/>
          <w:b/>
          <w:snapToGrid/>
          <w:szCs w:val="24"/>
        </w:rPr>
        <w:t>(3 points)</w:t>
      </w:r>
    </w:p>
    <w:p w14:paraId="5AC020A6" w14:textId="37B11FEF" w:rsidR="0061382E" w:rsidRPr="004616BF" w:rsidRDefault="0061382E" w:rsidP="00913147">
      <w:pPr>
        <w:widowControl/>
        <w:numPr>
          <w:ilvl w:val="0"/>
          <w:numId w:val="54"/>
        </w:numPr>
        <w:suppressAutoHyphens/>
        <w:snapToGrid w:val="0"/>
        <w:spacing w:after="240" w:line="259" w:lineRule="auto"/>
        <w:ind w:left="1080"/>
        <w:rPr>
          <w:rFonts w:ascii="Calibri" w:hAnsi="Calibri" w:cs="Calibri"/>
          <w:snapToGrid/>
          <w:szCs w:val="24"/>
        </w:rPr>
      </w:pPr>
      <w:r w:rsidRPr="004616BF">
        <w:rPr>
          <w:rFonts w:ascii="Calibri" w:hAnsi="Calibri" w:cs="Calibri"/>
          <w:snapToGrid/>
          <w:szCs w:val="24"/>
        </w:rPr>
        <w:t xml:space="preserve">Describe plans for publicizing the programs during the coming year. </w:t>
      </w:r>
      <w:r w:rsidRPr="004616BF">
        <w:rPr>
          <w:rFonts w:ascii="Calibri" w:hAnsi="Calibri" w:cs="Calibri"/>
          <w:b/>
          <w:snapToGrid/>
          <w:szCs w:val="24"/>
        </w:rPr>
        <w:t>(3 points)</w:t>
      </w:r>
    </w:p>
    <w:p w14:paraId="17B17439" w14:textId="540FE3E9" w:rsidR="0061382E" w:rsidRPr="004616BF" w:rsidRDefault="0061382E" w:rsidP="0061382E">
      <w:pPr>
        <w:autoSpaceDE w:val="0"/>
        <w:autoSpaceDN w:val="0"/>
        <w:adjustRightInd w:val="0"/>
        <w:ind w:left="360" w:hanging="360"/>
        <w:rPr>
          <w:rFonts w:ascii="Calibri" w:hAnsi="Calibri" w:cs="Calibri"/>
          <w:b/>
          <w:snapToGrid/>
          <w:szCs w:val="24"/>
        </w:rPr>
      </w:pPr>
      <w:r w:rsidRPr="004616BF">
        <w:rPr>
          <w:rFonts w:ascii="Calibri" w:hAnsi="Calibri" w:cs="Calibri"/>
          <w:b/>
          <w:snapToGrid/>
          <w:szCs w:val="24"/>
        </w:rPr>
        <w:t>TA-3</w:t>
      </w:r>
      <w:r w:rsidRPr="004616BF">
        <w:rPr>
          <w:rFonts w:ascii="Calibri" w:hAnsi="Calibri" w:cs="Calibri"/>
          <w:b/>
          <w:snapToGrid/>
          <w:szCs w:val="24"/>
        </w:rPr>
        <w:tab/>
        <w:t>Internal Record Keeping System (10 points possible)</w:t>
      </w:r>
    </w:p>
    <w:p w14:paraId="0DC4621C" w14:textId="77777777" w:rsidR="0061382E" w:rsidRPr="004616BF" w:rsidRDefault="0061382E" w:rsidP="0061382E">
      <w:pPr>
        <w:autoSpaceDE w:val="0"/>
        <w:autoSpaceDN w:val="0"/>
        <w:adjustRightInd w:val="0"/>
        <w:ind w:left="360" w:hanging="360"/>
        <w:rPr>
          <w:rFonts w:ascii="Calibri" w:hAnsi="Calibri" w:cs="Calibri"/>
          <w:b/>
          <w:snapToGrid/>
          <w:szCs w:val="24"/>
        </w:rPr>
      </w:pPr>
    </w:p>
    <w:p w14:paraId="41F496E0" w14:textId="4BF7C225" w:rsidR="0061382E" w:rsidRPr="004616BF" w:rsidRDefault="0061382E" w:rsidP="0055772B">
      <w:pPr>
        <w:widowControl/>
        <w:numPr>
          <w:ilvl w:val="0"/>
          <w:numId w:val="54"/>
        </w:numPr>
        <w:tabs>
          <w:tab w:val="left" w:pos="10080"/>
        </w:tabs>
        <w:suppressAutoHyphens/>
        <w:snapToGrid w:val="0"/>
        <w:spacing w:after="240" w:line="259" w:lineRule="auto"/>
        <w:ind w:left="1080"/>
        <w:rPr>
          <w:rFonts w:ascii="Calibri" w:hAnsi="Calibri" w:cs="Calibri"/>
          <w:snapToGrid/>
          <w:szCs w:val="24"/>
        </w:rPr>
      </w:pPr>
      <w:r w:rsidRPr="004616BF">
        <w:rPr>
          <w:rFonts w:ascii="Calibri" w:hAnsi="Calibri" w:cs="Calibri"/>
          <w:snapToGrid/>
          <w:szCs w:val="24"/>
        </w:rPr>
        <w:t>Describe what program data collection and documentation methods will be used?</w:t>
      </w:r>
      <w:r w:rsidR="0055772B">
        <w:rPr>
          <w:rFonts w:ascii="Calibri" w:hAnsi="Calibri" w:cs="Calibri"/>
          <w:snapToGrid/>
          <w:szCs w:val="24"/>
        </w:rPr>
        <w:t xml:space="preserve"> </w:t>
      </w:r>
      <w:r w:rsidRPr="004616BF">
        <w:rPr>
          <w:rFonts w:ascii="Calibri" w:hAnsi="Calibri" w:cs="Calibri"/>
          <w:b/>
          <w:snapToGrid/>
          <w:szCs w:val="24"/>
        </w:rPr>
        <w:t>(5 points)</w:t>
      </w:r>
    </w:p>
    <w:p w14:paraId="5F4CECE2" w14:textId="7ADFD4A3" w:rsidR="0061382E" w:rsidRPr="004616BF" w:rsidRDefault="0061382E" w:rsidP="00913147">
      <w:pPr>
        <w:widowControl/>
        <w:numPr>
          <w:ilvl w:val="0"/>
          <w:numId w:val="54"/>
        </w:numPr>
        <w:suppressAutoHyphens/>
        <w:snapToGrid w:val="0"/>
        <w:spacing w:after="240" w:line="259" w:lineRule="auto"/>
        <w:ind w:left="1080"/>
        <w:rPr>
          <w:rFonts w:ascii="Calibri" w:hAnsi="Calibri" w:cs="Calibri"/>
          <w:snapToGrid/>
          <w:szCs w:val="24"/>
        </w:rPr>
      </w:pPr>
      <w:r w:rsidRPr="004616BF">
        <w:rPr>
          <w:rFonts w:ascii="Calibri" w:hAnsi="Calibri" w:cs="Calibri"/>
          <w:snapToGrid/>
          <w:szCs w:val="24"/>
        </w:rPr>
        <w:t xml:space="preserve">How will the agency assure timely and accurate reports to ALTCEW? </w:t>
      </w:r>
      <w:r w:rsidRPr="004616BF">
        <w:rPr>
          <w:rFonts w:ascii="Calibri" w:hAnsi="Calibri" w:cs="Calibri"/>
          <w:b/>
          <w:snapToGrid/>
          <w:szCs w:val="24"/>
        </w:rPr>
        <w:t>(3 points)</w:t>
      </w:r>
    </w:p>
    <w:p w14:paraId="25288E51" w14:textId="77ED7130" w:rsidR="0061382E" w:rsidRPr="004616BF" w:rsidRDefault="0061382E" w:rsidP="00913147">
      <w:pPr>
        <w:widowControl/>
        <w:numPr>
          <w:ilvl w:val="0"/>
          <w:numId w:val="54"/>
        </w:numPr>
        <w:suppressAutoHyphens/>
        <w:snapToGrid w:val="0"/>
        <w:spacing w:after="240" w:line="259" w:lineRule="auto"/>
        <w:ind w:left="1080"/>
        <w:rPr>
          <w:rFonts w:ascii="Calibri" w:hAnsi="Calibri" w:cs="Calibri"/>
          <w:snapToGrid/>
          <w:szCs w:val="24"/>
        </w:rPr>
      </w:pPr>
      <w:r w:rsidRPr="004616BF">
        <w:rPr>
          <w:rFonts w:ascii="Calibri" w:hAnsi="Calibri" w:cs="Calibri"/>
          <w:snapToGrid/>
          <w:szCs w:val="24"/>
        </w:rPr>
        <w:lastRenderedPageBreak/>
        <w:t xml:space="preserve">How is client information safeguarded? </w:t>
      </w:r>
      <w:r w:rsidRPr="004616BF">
        <w:rPr>
          <w:rFonts w:ascii="Calibri" w:hAnsi="Calibri" w:cs="Calibri"/>
          <w:b/>
          <w:snapToGrid/>
          <w:szCs w:val="24"/>
        </w:rPr>
        <w:t>(2 points)</w:t>
      </w:r>
    </w:p>
    <w:p w14:paraId="1FE888B4" w14:textId="5716B7B5" w:rsidR="0061382E" w:rsidRDefault="0061382E" w:rsidP="0061382E">
      <w:pPr>
        <w:autoSpaceDE w:val="0"/>
        <w:autoSpaceDN w:val="0"/>
        <w:adjustRightInd w:val="0"/>
        <w:rPr>
          <w:rFonts w:ascii="Calibri" w:hAnsi="Calibri" w:cs="Calibri"/>
          <w:b/>
          <w:snapToGrid/>
          <w:szCs w:val="24"/>
        </w:rPr>
      </w:pPr>
      <w:r w:rsidRPr="004616BF">
        <w:rPr>
          <w:rFonts w:ascii="Calibri" w:hAnsi="Calibri" w:cs="Calibri"/>
          <w:b/>
          <w:snapToGrid/>
          <w:szCs w:val="24"/>
        </w:rPr>
        <w:t>TA-4</w:t>
      </w:r>
      <w:r w:rsidRPr="004616BF">
        <w:rPr>
          <w:rFonts w:ascii="Calibri" w:hAnsi="Calibri" w:cs="Calibri"/>
          <w:b/>
          <w:snapToGrid/>
          <w:szCs w:val="24"/>
        </w:rPr>
        <w:tab/>
        <w:t>Program Staffing (</w:t>
      </w:r>
      <w:r>
        <w:rPr>
          <w:rFonts w:ascii="Calibri" w:hAnsi="Calibri" w:cs="Calibri"/>
          <w:b/>
          <w:snapToGrid/>
          <w:szCs w:val="24"/>
        </w:rPr>
        <w:t>3</w:t>
      </w:r>
      <w:r w:rsidRPr="004616BF">
        <w:rPr>
          <w:rFonts w:ascii="Calibri" w:hAnsi="Calibri" w:cs="Calibri"/>
          <w:b/>
          <w:snapToGrid/>
          <w:szCs w:val="24"/>
        </w:rPr>
        <w:t xml:space="preserve"> points possible)</w:t>
      </w:r>
    </w:p>
    <w:p w14:paraId="1D927A71" w14:textId="77777777" w:rsidR="0055772B" w:rsidRPr="004616BF" w:rsidRDefault="0055772B" w:rsidP="0061382E">
      <w:pPr>
        <w:autoSpaceDE w:val="0"/>
        <w:autoSpaceDN w:val="0"/>
        <w:adjustRightInd w:val="0"/>
        <w:rPr>
          <w:rFonts w:ascii="Calibri" w:hAnsi="Calibri" w:cs="Calibri"/>
          <w:b/>
          <w:snapToGrid/>
          <w:szCs w:val="24"/>
        </w:rPr>
      </w:pPr>
    </w:p>
    <w:p w14:paraId="36D11B9C" w14:textId="77777777" w:rsidR="0061382E" w:rsidRPr="004616BF" w:rsidRDefault="0061382E" w:rsidP="00913147">
      <w:pPr>
        <w:widowControl/>
        <w:numPr>
          <w:ilvl w:val="0"/>
          <w:numId w:val="54"/>
        </w:numPr>
        <w:suppressAutoHyphens/>
        <w:snapToGrid w:val="0"/>
        <w:spacing w:after="240" w:line="259" w:lineRule="auto"/>
        <w:ind w:left="1080"/>
        <w:rPr>
          <w:rFonts w:ascii="Calibri" w:hAnsi="Calibri" w:cs="Calibri"/>
          <w:snapToGrid/>
          <w:szCs w:val="24"/>
        </w:rPr>
      </w:pPr>
      <w:r w:rsidRPr="004616BF">
        <w:rPr>
          <w:rFonts w:ascii="Calibri" w:hAnsi="Calibri" w:cs="Calibri"/>
          <w:snapToGrid/>
          <w:szCs w:val="24"/>
        </w:rPr>
        <w:t xml:space="preserve">Provide a resume for the Program Director, a list of staff and a brief job description for all key personnel who will have a significant role in program coordination and service delivery.  </w:t>
      </w:r>
      <w:r w:rsidRPr="004616BF">
        <w:rPr>
          <w:rFonts w:ascii="Calibri" w:hAnsi="Calibri" w:cs="Calibri"/>
          <w:b/>
          <w:snapToGrid/>
          <w:szCs w:val="24"/>
        </w:rPr>
        <w:t>(1 point)</w:t>
      </w:r>
    </w:p>
    <w:p w14:paraId="0F1D0EAF" w14:textId="77777777" w:rsidR="0061382E" w:rsidRPr="004616BF" w:rsidRDefault="0061382E" w:rsidP="00913147">
      <w:pPr>
        <w:widowControl/>
        <w:numPr>
          <w:ilvl w:val="0"/>
          <w:numId w:val="54"/>
        </w:numPr>
        <w:suppressAutoHyphens/>
        <w:snapToGrid w:val="0"/>
        <w:spacing w:after="240" w:line="259" w:lineRule="auto"/>
        <w:ind w:left="1080"/>
        <w:rPr>
          <w:rFonts w:ascii="Calibri" w:hAnsi="Calibri" w:cs="Calibri"/>
          <w:snapToGrid/>
          <w:szCs w:val="24"/>
        </w:rPr>
      </w:pPr>
      <w:r w:rsidRPr="004616BF">
        <w:rPr>
          <w:rFonts w:ascii="Calibri" w:hAnsi="Calibri" w:cs="Calibri"/>
          <w:snapToGrid/>
          <w:szCs w:val="24"/>
        </w:rPr>
        <w:t xml:space="preserve">Identify the staff who will be working on the proposed service and the number of FTEs (full-time equivalents) by funding source. The information is compared with the total of the salaries line item for all budgets prepared. Complete form TA-4 Program Staffing located in Exhibit D Forms.xlsx.  </w:t>
      </w:r>
      <w:r w:rsidRPr="004616BF">
        <w:rPr>
          <w:rFonts w:ascii="Calibri" w:hAnsi="Calibri" w:cs="Calibri"/>
          <w:b/>
          <w:snapToGrid/>
          <w:szCs w:val="24"/>
        </w:rPr>
        <w:t>(1 point)</w:t>
      </w:r>
    </w:p>
    <w:p w14:paraId="68C90F56" w14:textId="77777777" w:rsidR="0061382E" w:rsidRPr="004616BF" w:rsidRDefault="0061382E" w:rsidP="00913147">
      <w:pPr>
        <w:widowControl/>
        <w:numPr>
          <w:ilvl w:val="0"/>
          <w:numId w:val="54"/>
        </w:numPr>
        <w:suppressAutoHyphens/>
        <w:snapToGrid w:val="0"/>
        <w:spacing w:after="240" w:line="259" w:lineRule="auto"/>
        <w:ind w:left="1080"/>
        <w:rPr>
          <w:rFonts w:ascii="Calibri" w:hAnsi="Calibri" w:cs="Calibri"/>
          <w:snapToGrid/>
          <w:szCs w:val="24"/>
        </w:rPr>
      </w:pPr>
      <w:r w:rsidRPr="004616BF">
        <w:rPr>
          <w:rFonts w:ascii="Calibri" w:hAnsi="Calibri" w:cs="Calibri"/>
          <w:snapToGrid/>
          <w:szCs w:val="24"/>
        </w:rPr>
        <w:t xml:space="preserve">List the supervisory relationships and key staff responsible for the programs. Provide a simple organizational chart based upon the people listed on the staff chart. Complete form TA-4 Key Program Personnel located in Exhibit D Forms.xlsx.  </w:t>
      </w:r>
      <w:r w:rsidRPr="004616BF">
        <w:rPr>
          <w:rFonts w:ascii="Calibri" w:hAnsi="Calibri" w:cs="Calibri"/>
          <w:b/>
          <w:snapToGrid/>
          <w:szCs w:val="24"/>
        </w:rPr>
        <w:t>(1 point)</w:t>
      </w:r>
    </w:p>
    <w:p w14:paraId="045E4630" w14:textId="3CC293B1" w:rsidR="0061382E" w:rsidRPr="004616BF" w:rsidRDefault="0061382E" w:rsidP="0061382E">
      <w:pPr>
        <w:rPr>
          <w:rFonts w:ascii="Calibri" w:hAnsi="Calibri" w:cs="Calibri"/>
          <w:b/>
          <w:szCs w:val="24"/>
        </w:rPr>
      </w:pPr>
      <w:r w:rsidRPr="004616BF">
        <w:rPr>
          <w:rFonts w:ascii="Calibri" w:hAnsi="Calibri" w:cs="Calibri"/>
          <w:b/>
          <w:szCs w:val="24"/>
        </w:rPr>
        <w:t>TA-5</w:t>
      </w:r>
      <w:r w:rsidRPr="004616BF">
        <w:rPr>
          <w:rFonts w:ascii="Calibri" w:hAnsi="Calibri" w:cs="Calibri"/>
          <w:b/>
          <w:szCs w:val="24"/>
        </w:rPr>
        <w:tab/>
        <w:t>Quantitative Program Objectives (15 points possible)</w:t>
      </w:r>
    </w:p>
    <w:p w14:paraId="2FB76127" w14:textId="77777777" w:rsidR="0061382E" w:rsidRPr="004616BF" w:rsidRDefault="0061382E" w:rsidP="0061382E">
      <w:pPr>
        <w:rPr>
          <w:rFonts w:ascii="Calibri" w:hAnsi="Calibri" w:cs="Calibri"/>
          <w:b/>
          <w:szCs w:val="24"/>
        </w:rPr>
      </w:pPr>
    </w:p>
    <w:p w14:paraId="2916D41C" w14:textId="77777777" w:rsidR="0061382E" w:rsidRPr="004616BF" w:rsidRDefault="0061382E" w:rsidP="0061382E">
      <w:pPr>
        <w:spacing w:line="276" w:lineRule="auto"/>
        <w:ind w:left="720"/>
        <w:contextualSpacing/>
        <w:rPr>
          <w:rFonts w:ascii="Calibri" w:hAnsi="Calibri" w:cs="Calibri"/>
          <w:szCs w:val="24"/>
        </w:rPr>
      </w:pPr>
      <w:r w:rsidRPr="004616BF">
        <w:rPr>
          <w:rFonts w:ascii="Calibri" w:hAnsi="Calibri" w:cs="Calibri"/>
          <w:szCs w:val="24"/>
        </w:rPr>
        <w:t xml:space="preserve">Quantitative Objectives must contain the number of unduplicated persons and the number of units of service proposed to be delivered by quarter for the year in each service as shown in the quantitative forms in Exhibit D.  </w:t>
      </w:r>
      <w:r w:rsidRPr="004616BF">
        <w:rPr>
          <w:rFonts w:ascii="Calibri" w:hAnsi="Calibri" w:cs="Calibri"/>
          <w:snapToGrid/>
          <w:szCs w:val="24"/>
        </w:rPr>
        <w:t xml:space="preserve">Number of persons is a cumulative number meaning that the first quarter should include all persons being served in that quarter.  Subsequent quarters show the incremental increase in persons served.  Once served, a person is always included in the total for the year.  </w:t>
      </w:r>
      <w:r w:rsidRPr="004616BF">
        <w:rPr>
          <w:rFonts w:ascii="Calibri" w:hAnsi="Calibri" w:cs="Calibri"/>
          <w:szCs w:val="24"/>
        </w:rPr>
        <w:t>Below is an example:</w:t>
      </w:r>
    </w:p>
    <w:p w14:paraId="6BD3FFD3" w14:textId="77777777" w:rsidR="0061382E" w:rsidRPr="004616BF" w:rsidRDefault="0061382E" w:rsidP="0061382E">
      <w:pPr>
        <w:spacing w:line="276" w:lineRule="auto"/>
        <w:ind w:left="720"/>
        <w:contextualSpacing/>
        <w:rPr>
          <w:rFonts w:ascii="Calibri" w:hAnsi="Calibri" w:cs="Calibri"/>
          <w:snapToGrid/>
          <w:szCs w:val="24"/>
        </w:rPr>
      </w:pPr>
    </w:p>
    <w:tbl>
      <w:tblPr>
        <w:tblStyle w:val="TableGrid4"/>
        <w:tblW w:w="0" w:type="auto"/>
        <w:tblInd w:w="720" w:type="dxa"/>
        <w:tblLook w:val="04A0" w:firstRow="1" w:lastRow="0" w:firstColumn="1" w:lastColumn="0" w:noHBand="0" w:noVBand="1"/>
      </w:tblPr>
      <w:tblGrid>
        <w:gridCol w:w="1870"/>
        <w:gridCol w:w="1870"/>
        <w:gridCol w:w="1870"/>
        <w:gridCol w:w="1870"/>
        <w:gridCol w:w="1870"/>
      </w:tblGrid>
      <w:tr w:rsidR="0061382E" w:rsidRPr="004616BF" w14:paraId="69D995E9" w14:textId="77777777" w:rsidTr="00231042">
        <w:tc>
          <w:tcPr>
            <w:tcW w:w="1870" w:type="dxa"/>
          </w:tcPr>
          <w:p w14:paraId="3F0A30B2" w14:textId="77777777" w:rsidR="0061382E" w:rsidRPr="004616BF" w:rsidRDefault="0061382E" w:rsidP="00231042">
            <w:pPr>
              <w:spacing w:line="276" w:lineRule="auto"/>
              <w:contextualSpacing/>
              <w:rPr>
                <w:rFonts w:ascii="Calibri" w:hAnsi="Calibri" w:cs="Calibri"/>
              </w:rPr>
            </w:pPr>
          </w:p>
        </w:tc>
        <w:tc>
          <w:tcPr>
            <w:tcW w:w="1870" w:type="dxa"/>
            <w:tcBorders>
              <w:right w:val="nil"/>
            </w:tcBorders>
          </w:tcPr>
          <w:p w14:paraId="04FAFE00" w14:textId="77777777" w:rsidR="0061382E" w:rsidRPr="004616BF" w:rsidRDefault="0061382E" w:rsidP="00231042">
            <w:pPr>
              <w:spacing w:line="276" w:lineRule="auto"/>
              <w:contextualSpacing/>
              <w:jc w:val="right"/>
              <w:rPr>
                <w:rFonts w:ascii="Calibri" w:hAnsi="Calibri" w:cs="Calibri"/>
              </w:rPr>
            </w:pPr>
            <w:r w:rsidRPr="004616BF">
              <w:rPr>
                <w:rFonts w:ascii="Calibri" w:hAnsi="Calibri" w:cs="Calibri"/>
              </w:rPr>
              <w:t>Total Persons</w:t>
            </w:r>
          </w:p>
        </w:tc>
        <w:tc>
          <w:tcPr>
            <w:tcW w:w="1870" w:type="dxa"/>
            <w:tcBorders>
              <w:left w:val="nil"/>
            </w:tcBorders>
          </w:tcPr>
          <w:p w14:paraId="2BEEF79B" w14:textId="77777777" w:rsidR="0061382E" w:rsidRPr="004616BF" w:rsidRDefault="0061382E" w:rsidP="00231042">
            <w:pPr>
              <w:spacing w:line="276" w:lineRule="auto"/>
              <w:contextualSpacing/>
              <w:jc w:val="center"/>
              <w:rPr>
                <w:rFonts w:ascii="Calibri" w:hAnsi="Calibri" w:cs="Calibri"/>
              </w:rPr>
            </w:pPr>
          </w:p>
        </w:tc>
        <w:tc>
          <w:tcPr>
            <w:tcW w:w="1870" w:type="dxa"/>
            <w:tcBorders>
              <w:right w:val="nil"/>
            </w:tcBorders>
          </w:tcPr>
          <w:p w14:paraId="099DB23B" w14:textId="77777777" w:rsidR="0061382E" w:rsidRPr="004616BF" w:rsidRDefault="0061382E" w:rsidP="00231042">
            <w:pPr>
              <w:spacing w:line="276" w:lineRule="auto"/>
              <w:contextualSpacing/>
              <w:jc w:val="center"/>
              <w:rPr>
                <w:rFonts w:ascii="Calibri" w:hAnsi="Calibri" w:cs="Calibri"/>
              </w:rPr>
            </w:pPr>
            <w:r w:rsidRPr="004616BF">
              <w:rPr>
                <w:rFonts w:ascii="Calibri" w:hAnsi="Calibri" w:cs="Calibri"/>
              </w:rPr>
              <w:t>Units of Service</w:t>
            </w:r>
          </w:p>
        </w:tc>
        <w:tc>
          <w:tcPr>
            <w:tcW w:w="1870" w:type="dxa"/>
            <w:tcBorders>
              <w:left w:val="nil"/>
            </w:tcBorders>
          </w:tcPr>
          <w:p w14:paraId="01CB2867" w14:textId="77777777" w:rsidR="0061382E" w:rsidRPr="004616BF" w:rsidRDefault="0061382E" w:rsidP="00231042">
            <w:pPr>
              <w:spacing w:line="276" w:lineRule="auto"/>
              <w:contextualSpacing/>
              <w:jc w:val="center"/>
              <w:rPr>
                <w:rFonts w:ascii="Calibri" w:hAnsi="Calibri" w:cs="Calibri"/>
              </w:rPr>
            </w:pPr>
          </w:p>
        </w:tc>
      </w:tr>
      <w:tr w:rsidR="0061382E" w:rsidRPr="004616BF" w14:paraId="798D3BCF" w14:textId="77777777" w:rsidTr="00231042">
        <w:tc>
          <w:tcPr>
            <w:tcW w:w="1870" w:type="dxa"/>
          </w:tcPr>
          <w:p w14:paraId="5B590913" w14:textId="77777777" w:rsidR="0061382E" w:rsidRPr="004616BF" w:rsidRDefault="0061382E" w:rsidP="00231042">
            <w:pPr>
              <w:spacing w:line="276" w:lineRule="auto"/>
              <w:contextualSpacing/>
              <w:rPr>
                <w:rFonts w:ascii="Calibri" w:hAnsi="Calibri" w:cs="Calibri"/>
              </w:rPr>
            </w:pPr>
          </w:p>
        </w:tc>
        <w:tc>
          <w:tcPr>
            <w:tcW w:w="1870" w:type="dxa"/>
          </w:tcPr>
          <w:p w14:paraId="01BE114C" w14:textId="77777777" w:rsidR="0061382E" w:rsidRPr="004616BF" w:rsidRDefault="0061382E" w:rsidP="00231042">
            <w:pPr>
              <w:spacing w:line="276" w:lineRule="auto"/>
              <w:contextualSpacing/>
              <w:jc w:val="center"/>
              <w:rPr>
                <w:rFonts w:ascii="Calibri" w:hAnsi="Calibri" w:cs="Calibri"/>
              </w:rPr>
            </w:pPr>
            <w:r w:rsidRPr="004616BF">
              <w:rPr>
                <w:rFonts w:ascii="Calibri" w:hAnsi="Calibri" w:cs="Calibri"/>
              </w:rPr>
              <w:t>New this QTR</w:t>
            </w:r>
          </w:p>
        </w:tc>
        <w:tc>
          <w:tcPr>
            <w:tcW w:w="1870" w:type="dxa"/>
          </w:tcPr>
          <w:p w14:paraId="73AA3998" w14:textId="77777777" w:rsidR="0061382E" w:rsidRPr="004616BF" w:rsidRDefault="0061382E" w:rsidP="00231042">
            <w:pPr>
              <w:spacing w:line="276" w:lineRule="auto"/>
              <w:contextualSpacing/>
              <w:jc w:val="center"/>
              <w:rPr>
                <w:rFonts w:ascii="Calibri" w:hAnsi="Calibri" w:cs="Calibri"/>
              </w:rPr>
            </w:pPr>
            <w:r w:rsidRPr="004616BF">
              <w:rPr>
                <w:rFonts w:ascii="Calibri" w:hAnsi="Calibri" w:cs="Calibri"/>
              </w:rPr>
              <w:t>YTD</w:t>
            </w:r>
          </w:p>
        </w:tc>
        <w:tc>
          <w:tcPr>
            <w:tcW w:w="1870" w:type="dxa"/>
          </w:tcPr>
          <w:p w14:paraId="647063C5" w14:textId="77777777" w:rsidR="0061382E" w:rsidRPr="004616BF" w:rsidRDefault="0061382E" w:rsidP="00231042">
            <w:pPr>
              <w:spacing w:line="276" w:lineRule="auto"/>
              <w:contextualSpacing/>
              <w:jc w:val="center"/>
              <w:rPr>
                <w:rFonts w:ascii="Calibri" w:hAnsi="Calibri" w:cs="Calibri"/>
              </w:rPr>
            </w:pPr>
            <w:r w:rsidRPr="004616BF">
              <w:rPr>
                <w:rFonts w:ascii="Calibri" w:hAnsi="Calibri" w:cs="Calibri"/>
              </w:rPr>
              <w:t>This QTR</w:t>
            </w:r>
          </w:p>
        </w:tc>
        <w:tc>
          <w:tcPr>
            <w:tcW w:w="1870" w:type="dxa"/>
          </w:tcPr>
          <w:p w14:paraId="46B06E88" w14:textId="77777777" w:rsidR="0061382E" w:rsidRPr="004616BF" w:rsidRDefault="0061382E" w:rsidP="00231042">
            <w:pPr>
              <w:spacing w:line="276" w:lineRule="auto"/>
              <w:contextualSpacing/>
              <w:jc w:val="center"/>
              <w:rPr>
                <w:rFonts w:ascii="Calibri" w:hAnsi="Calibri" w:cs="Calibri"/>
              </w:rPr>
            </w:pPr>
            <w:r w:rsidRPr="004616BF">
              <w:rPr>
                <w:rFonts w:ascii="Calibri" w:hAnsi="Calibri" w:cs="Calibri"/>
              </w:rPr>
              <w:t>YTD</w:t>
            </w:r>
          </w:p>
        </w:tc>
      </w:tr>
      <w:tr w:rsidR="0061382E" w:rsidRPr="004616BF" w14:paraId="5D69B48B" w14:textId="77777777" w:rsidTr="00231042">
        <w:tc>
          <w:tcPr>
            <w:tcW w:w="1870" w:type="dxa"/>
          </w:tcPr>
          <w:p w14:paraId="3A3C5D53" w14:textId="77777777" w:rsidR="0061382E" w:rsidRPr="004616BF" w:rsidRDefault="0061382E" w:rsidP="00231042">
            <w:pPr>
              <w:spacing w:line="276" w:lineRule="auto"/>
              <w:contextualSpacing/>
              <w:rPr>
                <w:rFonts w:ascii="Calibri" w:hAnsi="Calibri" w:cs="Calibri"/>
              </w:rPr>
            </w:pPr>
            <w:r w:rsidRPr="004616BF">
              <w:rPr>
                <w:rFonts w:ascii="Calibri" w:hAnsi="Calibri" w:cs="Calibri"/>
              </w:rPr>
              <w:t>Jan-March</w:t>
            </w:r>
          </w:p>
        </w:tc>
        <w:tc>
          <w:tcPr>
            <w:tcW w:w="1870" w:type="dxa"/>
          </w:tcPr>
          <w:p w14:paraId="38D50CFF" w14:textId="77777777" w:rsidR="0061382E" w:rsidRPr="004616BF" w:rsidRDefault="0061382E" w:rsidP="00231042">
            <w:pPr>
              <w:spacing w:line="276" w:lineRule="auto"/>
              <w:contextualSpacing/>
              <w:jc w:val="center"/>
              <w:rPr>
                <w:rFonts w:ascii="Calibri" w:hAnsi="Calibri" w:cs="Calibri"/>
              </w:rPr>
            </w:pPr>
            <w:r w:rsidRPr="004616BF">
              <w:rPr>
                <w:rFonts w:ascii="Calibri" w:hAnsi="Calibri" w:cs="Calibri"/>
              </w:rPr>
              <w:t>321</w:t>
            </w:r>
          </w:p>
        </w:tc>
        <w:tc>
          <w:tcPr>
            <w:tcW w:w="1870" w:type="dxa"/>
          </w:tcPr>
          <w:p w14:paraId="6060764A" w14:textId="77777777" w:rsidR="0061382E" w:rsidRPr="004616BF" w:rsidRDefault="0061382E" w:rsidP="00231042">
            <w:pPr>
              <w:spacing w:line="276" w:lineRule="auto"/>
              <w:contextualSpacing/>
              <w:jc w:val="center"/>
              <w:rPr>
                <w:rFonts w:ascii="Calibri" w:hAnsi="Calibri" w:cs="Calibri"/>
              </w:rPr>
            </w:pPr>
            <w:r w:rsidRPr="004616BF">
              <w:rPr>
                <w:rFonts w:ascii="Calibri" w:hAnsi="Calibri" w:cs="Calibri"/>
              </w:rPr>
              <w:t>321</w:t>
            </w:r>
          </w:p>
        </w:tc>
        <w:tc>
          <w:tcPr>
            <w:tcW w:w="1870" w:type="dxa"/>
          </w:tcPr>
          <w:p w14:paraId="6FA6E50C" w14:textId="77777777" w:rsidR="0061382E" w:rsidRPr="004616BF" w:rsidRDefault="0061382E" w:rsidP="00231042">
            <w:pPr>
              <w:spacing w:line="276" w:lineRule="auto"/>
              <w:contextualSpacing/>
              <w:jc w:val="center"/>
              <w:rPr>
                <w:rFonts w:ascii="Calibri" w:hAnsi="Calibri" w:cs="Calibri"/>
              </w:rPr>
            </w:pPr>
            <w:r w:rsidRPr="004616BF">
              <w:rPr>
                <w:rFonts w:ascii="Calibri" w:hAnsi="Calibri" w:cs="Calibri"/>
              </w:rPr>
              <w:t>3,500</w:t>
            </w:r>
          </w:p>
        </w:tc>
        <w:tc>
          <w:tcPr>
            <w:tcW w:w="1870" w:type="dxa"/>
          </w:tcPr>
          <w:p w14:paraId="70ADFA56" w14:textId="77777777" w:rsidR="0061382E" w:rsidRPr="004616BF" w:rsidRDefault="0061382E" w:rsidP="00231042">
            <w:pPr>
              <w:spacing w:line="276" w:lineRule="auto"/>
              <w:contextualSpacing/>
              <w:jc w:val="center"/>
              <w:rPr>
                <w:rFonts w:ascii="Calibri" w:hAnsi="Calibri" w:cs="Calibri"/>
              </w:rPr>
            </w:pPr>
            <w:r w:rsidRPr="004616BF">
              <w:rPr>
                <w:rFonts w:ascii="Calibri" w:hAnsi="Calibri" w:cs="Calibri"/>
              </w:rPr>
              <w:t>3,500</w:t>
            </w:r>
          </w:p>
        </w:tc>
      </w:tr>
      <w:tr w:rsidR="0061382E" w:rsidRPr="004616BF" w14:paraId="4E39A16E" w14:textId="77777777" w:rsidTr="00231042">
        <w:tc>
          <w:tcPr>
            <w:tcW w:w="1870" w:type="dxa"/>
          </w:tcPr>
          <w:p w14:paraId="3B4029B7" w14:textId="77777777" w:rsidR="0061382E" w:rsidRPr="004616BF" w:rsidRDefault="0061382E" w:rsidP="00231042">
            <w:pPr>
              <w:spacing w:line="276" w:lineRule="auto"/>
              <w:contextualSpacing/>
              <w:rPr>
                <w:rFonts w:ascii="Calibri" w:hAnsi="Calibri" w:cs="Calibri"/>
              </w:rPr>
            </w:pPr>
            <w:r w:rsidRPr="004616BF">
              <w:rPr>
                <w:rFonts w:ascii="Calibri" w:hAnsi="Calibri" w:cs="Calibri"/>
              </w:rPr>
              <w:t>April-June</w:t>
            </w:r>
          </w:p>
        </w:tc>
        <w:tc>
          <w:tcPr>
            <w:tcW w:w="1870" w:type="dxa"/>
          </w:tcPr>
          <w:p w14:paraId="278D1691" w14:textId="77777777" w:rsidR="0061382E" w:rsidRPr="004616BF" w:rsidRDefault="0061382E" w:rsidP="00231042">
            <w:pPr>
              <w:spacing w:line="276" w:lineRule="auto"/>
              <w:contextualSpacing/>
              <w:jc w:val="center"/>
              <w:rPr>
                <w:rFonts w:ascii="Calibri" w:hAnsi="Calibri" w:cs="Calibri"/>
              </w:rPr>
            </w:pPr>
            <w:r w:rsidRPr="004616BF">
              <w:rPr>
                <w:rFonts w:ascii="Calibri" w:hAnsi="Calibri" w:cs="Calibri"/>
              </w:rPr>
              <w:t>55</w:t>
            </w:r>
          </w:p>
        </w:tc>
        <w:tc>
          <w:tcPr>
            <w:tcW w:w="1870" w:type="dxa"/>
          </w:tcPr>
          <w:p w14:paraId="6AA77E48" w14:textId="77777777" w:rsidR="0061382E" w:rsidRPr="004616BF" w:rsidRDefault="0061382E" w:rsidP="00231042">
            <w:pPr>
              <w:spacing w:line="276" w:lineRule="auto"/>
              <w:contextualSpacing/>
              <w:jc w:val="center"/>
              <w:rPr>
                <w:rFonts w:ascii="Calibri" w:hAnsi="Calibri" w:cs="Calibri"/>
              </w:rPr>
            </w:pPr>
            <w:r w:rsidRPr="004616BF">
              <w:rPr>
                <w:rFonts w:ascii="Calibri" w:hAnsi="Calibri" w:cs="Calibri"/>
              </w:rPr>
              <w:t>376</w:t>
            </w:r>
          </w:p>
        </w:tc>
        <w:tc>
          <w:tcPr>
            <w:tcW w:w="1870" w:type="dxa"/>
          </w:tcPr>
          <w:p w14:paraId="36A4868B" w14:textId="77777777" w:rsidR="0061382E" w:rsidRPr="004616BF" w:rsidRDefault="0061382E" w:rsidP="00231042">
            <w:pPr>
              <w:spacing w:line="276" w:lineRule="auto"/>
              <w:contextualSpacing/>
              <w:jc w:val="center"/>
              <w:rPr>
                <w:rFonts w:ascii="Calibri" w:hAnsi="Calibri" w:cs="Calibri"/>
              </w:rPr>
            </w:pPr>
            <w:r w:rsidRPr="004616BF">
              <w:rPr>
                <w:rFonts w:ascii="Calibri" w:hAnsi="Calibri" w:cs="Calibri"/>
              </w:rPr>
              <w:t>2,500</w:t>
            </w:r>
          </w:p>
        </w:tc>
        <w:tc>
          <w:tcPr>
            <w:tcW w:w="1870" w:type="dxa"/>
          </w:tcPr>
          <w:p w14:paraId="60CA5C09" w14:textId="77777777" w:rsidR="0061382E" w:rsidRPr="004616BF" w:rsidRDefault="0061382E" w:rsidP="00231042">
            <w:pPr>
              <w:spacing w:line="276" w:lineRule="auto"/>
              <w:contextualSpacing/>
              <w:jc w:val="center"/>
              <w:rPr>
                <w:rFonts w:ascii="Calibri" w:hAnsi="Calibri" w:cs="Calibri"/>
              </w:rPr>
            </w:pPr>
            <w:r w:rsidRPr="004616BF">
              <w:rPr>
                <w:rFonts w:ascii="Calibri" w:hAnsi="Calibri" w:cs="Calibri"/>
              </w:rPr>
              <w:t>6,000</w:t>
            </w:r>
          </w:p>
        </w:tc>
      </w:tr>
      <w:tr w:rsidR="0061382E" w:rsidRPr="004616BF" w14:paraId="01C996C6" w14:textId="77777777" w:rsidTr="00231042">
        <w:tc>
          <w:tcPr>
            <w:tcW w:w="1870" w:type="dxa"/>
          </w:tcPr>
          <w:p w14:paraId="13F2E2D6" w14:textId="77777777" w:rsidR="0061382E" w:rsidRPr="004616BF" w:rsidRDefault="0061382E" w:rsidP="00231042">
            <w:pPr>
              <w:spacing w:line="276" w:lineRule="auto"/>
              <w:contextualSpacing/>
              <w:rPr>
                <w:rFonts w:ascii="Calibri" w:hAnsi="Calibri" w:cs="Calibri"/>
              </w:rPr>
            </w:pPr>
            <w:r w:rsidRPr="004616BF">
              <w:rPr>
                <w:rFonts w:ascii="Calibri" w:hAnsi="Calibri" w:cs="Calibri"/>
              </w:rPr>
              <w:t>July-Sept</w:t>
            </w:r>
          </w:p>
        </w:tc>
        <w:tc>
          <w:tcPr>
            <w:tcW w:w="1870" w:type="dxa"/>
          </w:tcPr>
          <w:p w14:paraId="67F4F877" w14:textId="77777777" w:rsidR="0061382E" w:rsidRPr="004616BF" w:rsidRDefault="0061382E" w:rsidP="00231042">
            <w:pPr>
              <w:spacing w:line="276" w:lineRule="auto"/>
              <w:contextualSpacing/>
              <w:jc w:val="center"/>
              <w:rPr>
                <w:rFonts w:ascii="Calibri" w:hAnsi="Calibri" w:cs="Calibri"/>
              </w:rPr>
            </w:pPr>
            <w:r w:rsidRPr="004616BF">
              <w:rPr>
                <w:rFonts w:ascii="Calibri" w:hAnsi="Calibri" w:cs="Calibri"/>
              </w:rPr>
              <w:t>69</w:t>
            </w:r>
          </w:p>
        </w:tc>
        <w:tc>
          <w:tcPr>
            <w:tcW w:w="1870" w:type="dxa"/>
          </w:tcPr>
          <w:p w14:paraId="3BECED6F" w14:textId="77777777" w:rsidR="0061382E" w:rsidRPr="004616BF" w:rsidRDefault="0061382E" w:rsidP="00231042">
            <w:pPr>
              <w:spacing w:line="276" w:lineRule="auto"/>
              <w:contextualSpacing/>
              <w:jc w:val="center"/>
              <w:rPr>
                <w:rFonts w:ascii="Calibri" w:hAnsi="Calibri" w:cs="Calibri"/>
              </w:rPr>
            </w:pPr>
            <w:r w:rsidRPr="004616BF">
              <w:rPr>
                <w:rFonts w:ascii="Calibri" w:hAnsi="Calibri" w:cs="Calibri"/>
              </w:rPr>
              <w:t>445</w:t>
            </w:r>
          </w:p>
        </w:tc>
        <w:tc>
          <w:tcPr>
            <w:tcW w:w="1870" w:type="dxa"/>
          </w:tcPr>
          <w:p w14:paraId="0B5D8D00" w14:textId="77777777" w:rsidR="0061382E" w:rsidRPr="004616BF" w:rsidRDefault="0061382E" w:rsidP="00231042">
            <w:pPr>
              <w:spacing w:line="276" w:lineRule="auto"/>
              <w:contextualSpacing/>
              <w:jc w:val="center"/>
              <w:rPr>
                <w:rFonts w:ascii="Calibri" w:hAnsi="Calibri" w:cs="Calibri"/>
              </w:rPr>
            </w:pPr>
            <w:r w:rsidRPr="004616BF">
              <w:rPr>
                <w:rFonts w:ascii="Calibri" w:hAnsi="Calibri" w:cs="Calibri"/>
              </w:rPr>
              <w:t>2,800</w:t>
            </w:r>
          </w:p>
        </w:tc>
        <w:tc>
          <w:tcPr>
            <w:tcW w:w="1870" w:type="dxa"/>
          </w:tcPr>
          <w:p w14:paraId="1EF6EC07" w14:textId="77777777" w:rsidR="0061382E" w:rsidRPr="004616BF" w:rsidRDefault="0061382E" w:rsidP="00231042">
            <w:pPr>
              <w:spacing w:line="276" w:lineRule="auto"/>
              <w:contextualSpacing/>
              <w:jc w:val="center"/>
              <w:rPr>
                <w:rFonts w:ascii="Calibri" w:hAnsi="Calibri" w:cs="Calibri"/>
              </w:rPr>
            </w:pPr>
            <w:r w:rsidRPr="004616BF">
              <w:rPr>
                <w:rFonts w:ascii="Calibri" w:hAnsi="Calibri" w:cs="Calibri"/>
              </w:rPr>
              <w:t>8,800</w:t>
            </w:r>
          </w:p>
        </w:tc>
      </w:tr>
      <w:tr w:rsidR="0061382E" w:rsidRPr="004616BF" w14:paraId="10515A21" w14:textId="77777777" w:rsidTr="00231042">
        <w:tc>
          <w:tcPr>
            <w:tcW w:w="1870" w:type="dxa"/>
          </w:tcPr>
          <w:p w14:paraId="2DA9CF52" w14:textId="77777777" w:rsidR="0061382E" w:rsidRPr="004616BF" w:rsidRDefault="0061382E" w:rsidP="00231042">
            <w:pPr>
              <w:spacing w:line="276" w:lineRule="auto"/>
              <w:contextualSpacing/>
              <w:rPr>
                <w:rFonts w:ascii="Calibri" w:hAnsi="Calibri" w:cs="Calibri"/>
              </w:rPr>
            </w:pPr>
            <w:r w:rsidRPr="004616BF">
              <w:rPr>
                <w:rFonts w:ascii="Calibri" w:hAnsi="Calibri" w:cs="Calibri"/>
              </w:rPr>
              <w:t>Oct-Dec</w:t>
            </w:r>
          </w:p>
        </w:tc>
        <w:tc>
          <w:tcPr>
            <w:tcW w:w="1870" w:type="dxa"/>
          </w:tcPr>
          <w:p w14:paraId="668348C4" w14:textId="77777777" w:rsidR="0061382E" w:rsidRPr="004616BF" w:rsidRDefault="0061382E" w:rsidP="00231042">
            <w:pPr>
              <w:spacing w:line="276" w:lineRule="auto"/>
              <w:contextualSpacing/>
              <w:jc w:val="center"/>
              <w:rPr>
                <w:rFonts w:ascii="Calibri" w:hAnsi="Calibri" w:cs="Calibri"/>
              </w:rPr>
            </w:pPr>
            <w:r w:rsidRPr="004616BF">
              <w:rPr>
                <w:rFonts w:ascii="Calibri" w:hAnsi="Calibri" w:cs="Calibri"/>
              </w:rPr>
              <w:t>55</w:t>
            </w:r>
          </w:p>
        </w:tc>
        <w:tc>
          <w:tcPr>
            <w:tcW w:w="1870" w:type="dxa"/>
          </w:tcPr>
          <w:p w14:paraId="558B7F16" w14:textId="77777777" w:rsidR="0061382E" w:rsidRPr="004616BF" w:rsidRDefault="0061382E" w:rsidP="00231042">
            <w:pPr>
              <w:spacing w:line="276" w:lineRule="auto"/>
              <w:contextualSpacing/>
              <w:jc w:val="center"/>
              <w:rPr>
                <w:rFonts w:ascii="Calibri" w:hAnsi="Calibri" w:cs="Calibri"/>
              </w:rPr>
            </w:pPr>
            <w:r w:rsidRPr="004616BF">
              <w:rPr>
                <w:rFonts w:ascii="Calibri" w:hAnsi="Calibri" w:cs="Calibri"/>
              </w:rPr>
              <w:t>500</w:t>
            </w:r>
          </w:p>
        </w:tc>
        <w:tc>
          <w:tcPr>
            <w:tcW w:w="1870" w:type="dxa"/>
          </w:tcPr>
          <w:p w14:paraId="639760CE" w14:textId="77777777" w:rsidR="0061382E" w:rsidRPr="004616BF" w:rsidRDefault="0061382E" w:rsidP="00231042">
            <w:pPr>
              <w:spacing w:line="276" w:lineRule="auto"/>
              <w:contextualSpacing/>
              <w:jc w:val="center"/>
              <w:rPr>
                <w:rFonts w:ascii="Calibri" w:hAnsi="Calibri" w:cs="Calibri"/>
              </w:rPr>
            </w:pPr>
            <w:r w:rsidRPr="004616BF">
              <w:rPr>
                <w:rFonts w:ascii="Calibri" w:hAnsi="Calibri" w:cs="Calibri"/>
              </w:rPr>
              <w:t>3,800</w:t>
            </w:r>
          </w:p>
        </w:tc>
        <w:tc>
          <w:tcPr>
            <w:tcW w:w="1870" w:type="dxa"/>
          </w:tcPr>
          <w:p w14:paraId="4169BBAB" w14:textId="77777777" w:rsidR="0061382E" w:rsidRPr="004616BF" w:rsidRDefault="0061382E" w:rsidP="00231042">
            <w:pPr>
              <w:spacing w:line="276" w:lineRule="auto"/>
              <w:contextualSpacing/>
              <w:jc w:val="center"/>
              <w:rPr>
                <w:rFonts w:ascii="Calibri" w:hAnsi="Calibri" w:cs="Calibri"/>
              </w:rPr>
            </w:pPr>
            <w:r w:rsidRPr="004616BF">
              <w:rPr>
                <w:rFonts w:ascii="Calibri" w:hAnsi="Calibri" w:cs="Calibri"/>
              </w:rPr>
              <w:t>12,600</w:t>
            </w:r>
          </w:p>
        </w:tc>
      </w:tr>
      <w:tr w:rsidR="0061382E" w:rsidRPr="004616BF" w14:paraId="46CF89B0" w14:textId="77777777" w:rsidTr="00231042">
        <w:tc>
          <w:tcPr>
            <w:tcW w:w="1870" w:type="dxa"/>
          </w:tcPr>
          <w:p w14:paraId="1BFB50A6" w14:textId="77777777" w:rsidR="0061382E" w:rsidRPr="004616BF" w:rsidRDefault="0061382E" w:rsidP="00231042">
            <w:pPr>
              <w:spacing w:line="276" w:lineRule="auto"/>
              <w:contextualSpacing/>
              <w:rPr>
                <w:rFonts w:ascii="Calibri" w:hAnsi="Calibri" w:cs="Calibri"/>
              </w:rPr>
            </w:pPr>
            <w:r w:rsidRPr="004616BF">
              <w:rPr>
                <w:rFonts w:ascii="Calibri" w:hAnsi="Calibri" w:cs="Calibri"/>
              </w:rPr>
              <w:t>TOTAL</w:t>
            </w:r>
          </w:p>
        </w:tc>
        <w:tc>
          <w:tcPr>
            <w:tcW w:w="1870" w:type="dxa"/>
          </w:tcPr>
          <w:p w14:paraId="1351ADAD" w14:textId="77777777" w:rsidR="0061382E" w:rsidRPr="004616BF" w:rsidRDefault="0061382E" w:rsidP="00231042">
            <w:pPr>
              <w:spacing w:line="276" w:lineRule="auto"/>
              <w:contextualSpacing/>
              <w:jc w:val="center"/>
              <w:rPr>
                <w:rFonts w:ascii="Calibri" w:hAnsi="Calibri" w:cs="Calibri"/>
              </w:rPr>
            </w:pPr>
          </w:p>
        </w:tc>
        <w:tc>
          <w:tcPr>
            <w:tcW w:w="1870" w:type="dxa"/>
          </w:tcPr>
          <w:p w14:paraId="3F807042" w14:textId="77777777" w:rsidR="0061382E" w:rsidRPr="004616BF" w:rsidRDefault="0061382E" w:rsidP="00231042">
            <w:pPr>
              <w:spacing w:line="276" w:lineRule="auto"/>
              <w:contextualSpacing/>
              <w:jc w:val="center"/>
              <w:rPr>
                <w:rFonts w:ascii="Calibri" w:hAnsi="Calibri" w:cs="Calibri"/>
              </w:rPr>
            </w:pPr>
            <w:r w:rsidRPr="004616BF">
              <w:rPr>
                <w:rFonts w:ascii="Calibri" w:hAnsi="Calibri" w:cs="Calibri"/>
              </w:rPr>
              <w:t>500</w:t>
            </w:r>
          </w:p>
        </w:tc>
        <w:tc>
          <w:tcPr>
            <w:tcW w:w="1870" w:type="dxa"/>
          </w:tcPr>
          <w:p w14:paraId="3D5F6679" w14:textId="77777777" w:rsidR="0061382E" w:rsidRPr="004616BF" w:rsidRDefault="0061382E" w:rsidP="00231042">
            <w:pPr>
              <w:spacing w:line="276" w:lineRule="auto"/>
              <w:contextualSpacing/>
              <w:jc w:val="center"/>
              <w:rPr>
                <w:rFonts w:ascii="Calibri" w:hAnsi="Calibri" w:cs="Calibri"/>
              </w:rPr>
            </w:pPr>
          </w:p>
        </w:tc>
        <w:tc>
          <w:tcPr>
            <w:tcW w:w="1870" w:type="dxa"/>
          </w:tcPr>
          <w:p w14:paraId="0FEB0946" w14:textId="77777777" w:rsidR="0061382E" w:rsidRPr="004616BF" w:rsidRDefault="0061382E" w:rsidP="00231042">
            <w:pPr>
              <w:spacing w:line="276" w:lineRule="auto"/>
              <w:contextualSpacing/>
              <w:jc w:val="center"/>
              <w:rPr>
                <w:rFonts w:ascii="Calibri" w:hAnsi="Calibri" w:cs="Calibri"/>
              </w:rPr>
            </w:pPr>
            <w:r w:rsidRPr="004616BF">
              <w:rPr>
                <w:rFonts w:ascii="Calibri" w:hAnsi="Calibri" w:cs="Calibri"/>
              </w:rPr>
              <w:t>12,600</w:t>
            </w:r>
          </w:p>
        </w:tc>
      </w:tr>
    </w:tbl>
    <w:p w14:paraId="22E1F4D0" w14:textId="77777777" w:rsidR="0061382E" w:rsidRPr="004616BF" w:rsidRDefault="0061382E" w:rsidP="0061382E">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216"/>
        <w:rPr>
          <w:rFonts w:ascii="Calibri" w:hAnsi="Calibri" w:cs="Calibri"/>
          <w:b/>
          <w:snapToGrid/>
          <w:szCs w:val="24"/>
        </w:rPr>
      </w:pPr>
    </w:p>
    <w:p w14:paraId="51799B2A" w14:textId="77777777" w:rsidR="0061382E" w:rsidRPr="004616BF" w:rsidRDefault="0061382E" w:rsidP="0061382E">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216"/>
        <w:rPr>
          <w:rFonts w:ascii="Calibri" w:hAnsi="Calibri" w:cs="Calibri"/>
          <w:snapToGrid/>
          <w:szCs w:val="24"/>
        </w:rPr>
      </w:pPr>
      <w:r w:rsidRPr="004616BF">
        <w:rPr>
          <w:rFonts w:ascii="Calibri" w:hAnsi="Calibri" w:cs="Calibri"/>
          <w:snapToGrid/>
          <w:szCs w:val="24"/>
        </w:rPr>
        <w:t>Number of units in the quarter is the number of units to be provided in that quarter.  The sum of all quarters equals the units to be provided for the year.  The number of persons and number of units should be reasonable in comparison to the financial award.  If the award is on a unit rate basis, the unit rate should be calculated by dividing projected revenue (prior to the deduction of any projected project income) by the number of projected units.</w:t>
      </w:r>
    </w:p>
    <w:p w14:paraId="41427EA9" w14:textId="77777777" w:rsidR="0061382E" w:rsidRPr="004616BF" w:rsidRDefault="0061382E" w:rsidP="0061382E">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216"/>
        <w:rPr>
          <w:rFonts w:ascii="Calibri" w:hAnsi="Calibri" w:cs="Calibri"/>
          <w:b/>
          <w:szCs w:val="24"/>
        </w:rPr>
      </w:pPr>
      <w:r w:rsidRPr="004616BF">
        <w:rPr>
          <w:rFonts w:ascii="Calibri" w:hAnsi="Calibri" w:cs="Calibri"/>
          <w:b/>
          <w:snapToGrid/>
          <w:szCs w:val="24"/>
        </w:rPr>
        <w:t xml:space="preserve">Complete form TA-5 Quant. Objectives located in </w:t>
      </w:r>
      <w:r w:rsidRPr="004616BF">
        <w:rPr>
          <w:rFonts w:ascii="Calibri" w:hAnsi="Calibri" w:cs="Calibri"/>
          <w:b/>
          <w:szCs w:val="24"/>
        </w:rPr>
        <w:t xml:space="preserve">Exhibit D Forms.xlsx  </w:t>
      </w:r>
    </w:p>
    <w:p w14:paraId="2F020285" w14:textId="77777777" w:rsidR="0061382E" w:rsidRPr="004616BF" w:rsidRDefault="0061382E" w:rsidP="0061382E">
      <w:pPr>
        <w:rPr>
          <w:rFonts w:ascii="Calibri" w:hAnsi="Calibri" w:cs="Calibri"/>
          <w:b/>
          <w:szCs w:val="24"/>
        </w:rPr>
      </w:pPr>
    </w:p>
    <w:p w14:paraId="34D034AE" w14:textId="55D04592" w:rsidR="0061382E" w:rsidRPr="004616BF" w:rsidRDefault="0061382E" w:rsidP="0061382E">
      <w:pPr>
        <w:tabs>
          <w:tab w:val="left" w:pos="-1440"/>
          <w:tab w:val="left" w:pos="900"/>
          <w:tab w:val="left" w:pos="2160"/>
        </w:tabs>
        <w:ind w:left="720" w:right="36" w:hanging="720"/>
        <w:rPr>
          <w:rFonts w:ascii="Calibri" w:hAnsi="Calibri" w:cs="Calibri"/>
          <w:b/>
          <w:szCs w:val="24"/>
        </w:rPr>
      </w:pPr>
      <w:r w:rsidRPr="004616BF">
        <w:rPr>
          <w:rFonts w:ascii="Calibri" w:hAnsi="Calibri" w:cs="Calibri"/>
          <w:b/>
          <w:szCs w:val="24"/>
        </w:rPr>
        <w:t>TA-</w:t>
      </w:r>
      <w:r>
        <w:rPr>
          <w:rFonts w:ascii="Calibri" w:hAnsi="Calibri" w:cs="Calibri"/>
          <w:b/>
          <w:szCs w:val="24"/>
        </w:rPr>
        <w:t>6</w:t>
      </w:r>
      <w:r w:rsidRPr="004616BF">
        <w:rPr>
          <w:rFonts w:ascii="Calibri" w:hAnsi="Calibri" w:cs="Calibri"/>
          <w:b/>
          <w:szCs w:val="24"/>
        </w:rPr>
        <w:t xml:space="preserve"> </w:t>
      </w:r>
      <w:r w:rsidRPr="004616BF">
        <w:rPr>
          <w:rFonts w:ascii="Calibri" w:hAnsi="Calibri" w:cs="Calibri"/>
          <w:b/>
          <w:szCs w:val="24"/>
        </w:rPr>
        <w:tab/>
      </w:r>
      <w:bookmarkStart w:id="185" w:name="_Hlk108706766"/>
      <w:r w:rsidRPr="004616BF">
        <w:rPr>
          <w:rFonts w:ascii="Calibri" w:hAnsi="Calibri" w:cs="Calibri"/>
          <w:b/>
          <w:szCs w:val="24"/>
        </w:rPr>
        <w:t xml:space="preserve">Program Design and Description </w:t>
      </w:r>
      <w:bookmarkEnd w:id="185"/>
      <w:r w:rsidRPr="00A05DB1">
        <w:rPr>
          <w:rFonts w:ascii="Calibri" w:hAnsi="Calibri" w:cs="Calibri"/>
          <w:b/>
          <w:szCs w:val="24"/>
        </w:rPr>
        <w:t xml:space="preserve">(30 </w:t>
      </w:r>
      <w:r w:rsidRPr="004616BF">
        <w:rPr>
          <w:rFonts w:ascii="Calibri" w:hAnsi="Calibri" w:cs="Calibri"/>
          <w:b/>
          <w:szCs w:val="24"/>
        </w:rPr>
        <w:t>points possible)</w:t>
      </w:r>
    </w:p>
    <w:p w14:paraId="3281C536" w14:textId="77777777" w:rsidR="0061382E" w:rsidRPr="004616BF" w:rsidRDefault="0061382E" w:rsidP="0061382E">
      <w:pPr>
        <w:tabs>
          <w:tab w:val="left" w:pos="-1440"/>
          <w:tab w:val="left" w:pos="810"/>
          <w:tab w:val="left" w:pos="2160"/>
        </w:tabs>
        <w:ind w:left="720" w:right="-360"/>
        <w:rPr>
          <w:rFonts w:ascii="Calibri" w:hAnsi="Calibri" w:cs="Calibri"/>
          <w:szCs w:val="24"/>
        </w:rPr>
      </w:pPr>
      <w:r w:rsidRPr="004616BF">
        <w:rPr>
          <w:rFonts w:ascii="Calibri" w:hAnsi="Calibri" w:cs="Calibri"/>
          <w:szCs w:val="24"/>
        </w:rPr>
        <w:t>Below is a list of specific questions about the operation of the Adult Day Services Program and Fee Subsidy Transportation.</w:t>
      </w:r>
    </w:p>
    <w:p w14:paraId="7F55EE5A" w14:textId="77777777" w:rsidR="0061382E" w:rsidRPr="004616BF" w:rsidRDefault="0061382E" w:rsidP="00913147">
      <w:pPr>
        <w:widowControl/>
        <w:numPr>
          <w:ilvl w:val="0"/>
          <w:numId w:val="71"/>
        </w:numPr>
        <w:tabs>
          <w:tab w:val="left" w:pos="-1440"/>
          <w:tab w:val="left" w:pos="360"/>
        </w:tabs>
        <w:spacing w:after="120" w:line="259" w:lineRule="auto"/>
        <w:contextualSpacing/>
        <w:rPr>
          <w:rFonts w:ascii="Calibri" w:hAnsi="Calibri" w:cs="Calibri"/>
          <w:b/>
          <w:szCs w:val="24"/>
        </w:rPr>
      </w:pPr>
      <w:bookmarkStart w:id="186" w:name="_Hlk109047478"/>
      <w:r w:rsidRPr="004616BF">
        <w:rPr>
          <w:rFonts w:ascii="Calibri" w:hAnsi="Calibri" w:cs="Calibri"/>
          <w:b/>
          <w:szCs w:val="24"/>
        </w:rPr>
        <w:lastRenderedPageBreak/>
        <w:t xml:space="preserve">Describe how SCSA funded </w:t>
      </w:r>
      <w:r w:rsidRPr="009042F6">
        <w:rPr>
          <w:rFonts w:ascii="Calibri" w:hAnsi="Calibri" w:cs="Calibri"/>
          <w:b/>
          <w:szCs w:val="24"/>
        </w:rPr>
        <w:t>adult day care services</w:t>
      </w:r>
      <w:r w:rsidRPr="004616BF">
        <w:rPr>
          <w:rFonts w:ascii="Calibri" w:hAnsi="Calibri" w:cs="Calibri"/>
          <w:b/>
          <w:szCs w:val="24"/>
        </w:rPr>
        <w:t xml:space="preserve"> will be provided.  Include in your response: (10 points)</w:t>
      </w:r>
    </w:p>
    <w:p w14:paraId="1EA5F8D2" w14:textId="77777777" w:rsidR="0061382E" w:rsidRPr="004616BF" w:rsidRDefault="0061382E" w:rsidP="00913147">
      <w:pPr>
        <w:widowControl/>
        <w:numPr>
          <w:ilvl w:val="0"/>
          <w:numId w:val="70"/>
        </w:numPr>
        <w:tabs>
          <w:tab w:val="left" w:pos="-1440"/>
          <w:tab w:val="left" w:pos="360"/>
        </w:tabs>
        <w:spacing w:after="120" w:line="259" w:lineRule="auto"/>
        <w:ind w:left="1440"/>
        <w:rPr>
          <w:rFonts w:ascii="Calibri" w:hAnsi="Calibri" w:cs="Calibri"/>
          <w:szCs w:val="24"/>
        </w:rPr>
      </w:pPr>
      <w:r w:rsidRPr="004616BF">
        <w:rPr>
          <w:rFonts w:ascii="Calibri" w:hAnsi="Calibri" w:cs="Calibri"/>
          <w:szCs w:val="24"/>
        </w:rPr>
        <w:t>Program location and hours of operation if not already addressed.</w:t>
      </w:r>
    </w:p>
    <w:p w14:paraId="60474928" w14:textId="77777777" w:rsidR="0061382E" w:rsidRPr="004616BF" w:rsidRDefault="0061382E" w:rsidP="00913147">
      <w:pPr>
        <w:widowControl/>
        <w:numPr>
          <w:ilvl w:val="0"/>
          <w:numId w:val="70"/>
        </w:numPr>
        <w:tabs>
          <w:tab w:val="left" w:pos="-1440"/>
          <w:tab w:val="left" w:pos="360"/>
        </w:tabs>
        <w:spacing w:after="120" w:line="259" w:lineRule="auto"/>
        <w:ind w:left="1440"/>
        <w:rPr>
          <w:rFonts w:ascii="Calibri" w:hAnsi="Calibri" w:cs="Calibri"/>
          <w:szCs w:val="24"/>
        </w:rPr>
      </w:pPr>
      <w:r w:rsidRPr="004616BF">
        <w:rPr>
          <w:rFonts w:ascii="Calibri" w:hAnsi="Calibri" w:cs="Calibri"/>
          <w:szCs w:val="24"/>
        </w:rPr>
        <w:t>Describe how and by whom services will be provided, including how the following core services will be delivered:</w:t>
      </w:r>
    </w:p>
    <w:p w14:paraId="29CE7E91" w14:textId="77777777" w:rsidR="0061382E" w:rsidRPr="004616BF" w:rsidRDefault="0061382E" w:rsidP="0061382E">
      <w:pPr>
        <w:tabs>
          <w:tab w:val="left" w:pos="-1440"/>
          <w:tab w:val="left" w:pos="-719"/>
        </w:tabs>
        <w:spacing w:after="120"/>
        <w:ind w:left="1800" w:hanging="360"/>
        <w:rPr>
          <w:rFonts w:ascii="Calibri" w:hAnsi="Calibri" w:cs="Calibri"/>
          <w:szCs w:val="24"/>
        </w:rPr>
      </w:pPr>
      <w:r w:rsidRPr="004616BF">
        <w:rPr>
          <w:rFonts w:ascii="Calibri" w:hAnsi="Calibri" w:cs="Calibri"/>
          <w:szCs w:val="24"/>
        </w:rPr>
        <w:t xml:space="preserve">1. </w:t>
      </w:r>
      <w:r w:rsidRPr="004616BF">
        <w:rPr>
          <w:rFonts w:ascii="Calibri" w:hAnsi="Calibri" w:cs="Calibri"/>
          <w:szCs w:val="24"/>
        </w:rPr>
        <w:tab/>
        <w:t>Personal care services</w:t>
      </w:r>
    </w:p>
    <w:p w14:paraId="71DA3DE4" w14:textId="77777777" w:rsidR="0061382E" w:rsidRPr="004616BF" w:rsidRDefault="0061382E" w:rsidP="0061382E">
      <w:pPr>
        <w:tabs>
          <w:tab w:val="left" w:pos="-1440"/>
          <w:tab w:val="left" w:pos="-719"/>
        </w:tabs>
        <w:spacing w:after="120"/>
        <w:ind w:left="1800" w:hanging="360"/>
        <w:rPr>
          <w:rFonts w:ascii="Calibri" w:hAnsi="Calibri" w:cs="Calibri"/>
          <w:szCs w:val="24"/>
        </w:rPr>
      </w:pPr>
      <w:r w:rsidRPr="004616BF">
        <w:rPr>
          <w:rFonts w:ascii="Calibri" w:hAnsi="Calibri" w:cs="Calibri"/>
          <w:szCs w:val="24"/>
        </w:rPr>
        <w:t xml:space="preserve">2. </w:t>
      </w:r>
      <w:r w:rsidRPr="004616BF">
        <w:rPr>
          <w:rFonts w:ascii="Calibri" w:hAnsi="Calibri" w:cs="Calibri"/>
          <w:szCs w:val="24"/>
        </w:rPr>
        <w:tab/>
        <w:t>Social services</w:t>
      </w:r>
    </w:p>
    <w:p w14:paraId="5C853D07" w14:textId="77777777" w:rsidR="0061382E" w:rsidRPr="004616BF" w:rsidRDefault="0061382E" w:rsidP="0061382E">
      <w:pPr>
        <w:tabs>
          <w:tab w:val="left" w:pos="-1440"/>
          <w:tab w:val="left" w:pos="-719"/>
        </w:tabs>
        <w:spacing w:after="120"/>
        <w:ind w:left="1800" w:hanging="360"/>
        <w:rPr>
          <w:rFonts w:ascii="Calibri" w:hAnsi="Calibri" w:cs="Calibri"/>
          <w:szCs w:val="24"/>
        </w:rPr>
      </w:pPr>
      <w:r w:rsidRPr="004616BF">
        <w:rPr>
          <w:rFonts w:ascii="Calibri" w:hAnsi="Calibri" w:cs="Calibri"/>
          <w:szCs w:val="24"/>
        </w:rPr>
        <w:t>3.</w:t>
      </w:r>
      <w:r w:rsidRPr="004616BF">
        <w:rPr>
          <w:rFonts w:ascii="Calibri" w:hAnsi="Calibri" w:cs="Calibri"/>
          <w:szCs w:val="24"/>
        </w:rPr>
        <w:tab/>
        <w:t>Routine health monitoring</w:t>
      </w:r>
    </w:p>
    <w:p w14:paraId="7E831047" w14:textId="77777777" w:rsidR="0061382E" w:rsidRPr="004616BF" w:rsidRDefault="0061382E" w:rsidP="0061382E">
      <w:pPr>
        <w:tabs>
          <w:tab w:val="left" w:pos="-1440"/>
          <w:tab w:val="left" w:pos="-719"/>
        </w:tabs>
        <w:spacing w:after="120"/>
        <w:ind w:left="1800" w:hanging="360"/>
        <w:rPr>
          <w:rFonts w:ascii="Calibri" w:hAnsi="Calibri" w:cs="Calibri"/>
          <w:szCs w:val="24"/>
        </w:rPr>
      </w:pPr>
      <w:r w:rsidRPr="004616BF">
        <w:rPr>
          <w:rFonts w:ascii="Calibri" w:hAnsi="Calibri" w:cs="Calibri"/>
          <w:szCs w:val="24"/>
        </w:rPr>
        <w:t xml:space="preserve">4. </w:t>
      </w:r>
      <w:r w:rsidRPr="004616BF">
        <w:rPr>
          <w:rFonts w:ascii="Calibri" w:hAnsi="Calibri" w:cs="Calibri"/>
          <w:szCs w:val="24"/>
        </w:rPr>
        <w:tab/>
        <w:t>General therapeutic activities</w:t>
      </w:r>
    </w:p>
    <w:p w14:paraId="051472BA" w14:textId="77777777" w:rsidR="0061382E" w:rsidRPr="004616BF" w:rsidRDefault="0061382E" w:rsidP="0061382E">
      <w:pPr>
        <w:tabs>
          <w:tab w:val="left" w:pos="-1440"/>
          <w:tab w:val="left" w:pos="-719"/>
        </w:tabs>
        <w:spacing w:after="120"/>
        <w:ind w:left="1800" w:hanging="360"/>
        <w:rPr>
          <w:rFonts w:ascii="Calibri" w:hAnsi="Calibri" w:cs="Calibri"/>
          <w:szCs w:val="24"/>
        </w:rPr>
      </w:pPr>
      <w:r w:rsidRPr="004616BF">
        <w:rPr>
          <w:rFonts w:ascii="Calibri" w:hAnsi="Calibri" w:cs="Calibri"/>
          <w:szCs w:val="24"/>
        </w:rPr>
        <w:t xml:space="preserve">5. </w:t>
      </w:r>
      <w:r w:rsidRPr="004616BF">
        <w:rPr>
          <w:rFonts w:ascii="Calibri" w:hAnsi="Calibri" w:cs="Calibri"/>
          <w:szCs w:val="24"/>
        </w:rPr>
        <w:tab/>
        <w:t>General health education</w:t>
      </w:r>
    </w:p>
    <w:p w14:paraId="7C81F1A7" w14:textId="77777777" w:rsidR="0061382E" w:rsidRPr="004616BF" w:rsidRDefault="0061382E" w:rsidP="0061382E">
      <w:pPr>
        <w:tabs>
          <w:tab w:val="left" w:pos="-1440"/>
          <w:tab w:val="left" w:pos="-719"/>
        </w:tabs>
        <w:spacing w:after="120"/>
        <w:ind w:left="1800" w:hanging="360"/>
        <w:rPr>
          <w:rFonts w:ascii="Calibri" w:hAnsi="Calibri" w:cs="Calibri"/>
          <w:szCs w:val="24"/>
        </w:rPr>
      </w:pPr>
      <w:r w:rsidRPr="004616BF">
        <w:rPr>
          <w:rFonts w:ascii="Calibri" w:hAnsi="Calibri" w:cs="Calibri"/>
          <w:szCs w:val="24"/>
        </w:rPr>
        <w:t xml:space="preserve">6. </w:t>
      </w:r>
      <w:r w:rsidRPr="004616BF">
        <w:rPr>
          <w:rFonts w:ascii="Calibri" w:hAnsi="Calibri" w:cs="Calibri"/>
          <w:szCs w:val="24"/>
        </w:rPr>
        <w:tab/>
        <w:t>A nutritional meal and snacks (as provided under WAC 388-71-0768)</w:t>
      </w:r>
    </w:p>
    <w:p w14:paraId="20209AB1" w14:textId="77777777" w:rsidR="0061382E" w:rsidRPr="004616BF" w:rsidRDefault="0061382E" w:rsidP="0061382E">
      <w:pPr>
        <w:tabs>
          <w:tab w:val="left" w:pos="-1440"/>
          <w:tab w:val="left" w:pos="-719"/>
        </w:tabs>
        <w:spacing w:after="120"/>
        <w:ind w:left="1800" w:hanging="360"/>
        <w:rPr>
          <w:rFonts w:ascii="Calibri" w:hAnsi="Calibri" w:cs="Calibri"/>
          <w:szCs w:val="24"/>
        </w:rPr>
      </w:pPr>
      <w:r w:rsidRPr="004616BF">
        <w:rPr>
          <w:rFonts w:ascii="Calibri" w:hAnsi="Calibri" w:cs="Calibri"/>
          <w:szCs w:val="24"/>
        </w:rPr>
        <w:t xml:space="preserve">7. </w:t>
      </w:r>
      <w:r w:rsidRPr="004616BF">
        <w:rPr>
          <w:rFonts w:ascii="Calibri" w:hAnsi="Calibri" w:cs="Calibri"/>
          <w:szCs w:val="24"/>
        </w:rPr>
        <w:tab/>
        <w:t>Supervision and/or protection for clients who require supervision or protection for their safety</w:t>
      </w:r>
    </w:p>
    <w:p w14:paraId="1DDB3811" w14:textId="77777777" w:rsidR="0061382E" w:rsidRPr="004616BF" w:rsidRDefault="0061382E" w:rsidP="0061382E">
      <w:pPr>
        <w:tabs>
          <w:tab w:val="left" w:pos="-1440"/>
          <w:tab w:val="left" w:pos="-719"/>
        </w:tabs>
        <w:spacing w:after="120"/>
        <w:ind w:left="1800" w:hanging="360"/>
        <w:rPr>
          <w:rFonts w:ascii="Calibri" w:hAnsi="Calibri" w:cs="Calibri"/>
          <w:szCs w:val="24"/>
        </w:rPr>
      </w:pPr>
      <w:r w:rsidRPr="004616BF">
        <w:rPr>
          <w:rFonts w:ascii="Calibri" w:hAnsi="Calibri" w:cs="Calibri"/>
          <w:szCs w:val="24"/>
        </w:rPr>
        <w:t xml:space="preserve">8. </w:t>
      </w:r>
      <w:r w:rsidRPr="004616BF">
        <w:rPr>
          <w:rFonts w:ascii="Calibri" w:hAnsi="Calibri" w:cs="Calibri"/>
          <w:szCs w:val="24"/>
        </w:rPr>
        <w:tab/>
        <w:t>Assistance with arranging transportation to and from the program</w:t>
      </w:r>
    </w:p>
    <w:p w14:paraId="7E02ADC0" w14:textId="77777777" w:rsidR="0061382E" w:rsidRPr="004616BF" w:rsidRDefault="0061382E" w:rsidP="0061382E">
      <w:pPr>
        <w:tabs>
          <w:tab w:val="left" w:pos="-1440"/>
          <w:tab w:val="left" w:pos="-719"/>
        </w:tabs>
        <w:spacing w:line="360" w:lineRule="auto"/>
        <w:ind w:left="1800" w:hanging="360"/>
        <w:rPr>
          <w:rFonts w:ascii="Calibri" w:hAnsi="Calibri" w:cs="Calibri"/>
          <w:szCs w:val="24"/>
        </w:rPr>
      </w:pPr>
      <w:r w:rsidRPr="004616BF">
        <w:rPr>
          <w:rFonts w:ascii="Calibri" w:hAnsi="Calibri" w:cs="Calibri"/>
          <w:szCs w:val="24"/>
        </w:rPr>
        <w:t xml:space="preserve">9. </w:t>
      </w:r>
      <w:r w:rsidRPr="004616BF">
        <w:rPr>
          <w:rFonts w:ascii="Calibri" w:hAnsi="Calibri" w:cs="Calibri"/>
          <w:szCs w:val="24"/>
        </w:rPr>
        <w:tab/>
        <w:t>First Aid and provisions for obtaining or providing care in an emergency</w:t>
      </w:r>
    </w:p>
    <w:p w14:paraId="47D0AD30" w14:textId="77777777" w:rsidR="0061382E" w:rsidRPr="004616BF" w:rsidRDefault="0061382E" w:rsidP="00913147">
      <w:pPr>
        <w:widowControl/>
        <w:numPr>
          <w:ilvl w:val="0"/>
          <w:numId w:val="70"/>
        </w:numPr>
        <w:tabs>
          <w:tab w:val="left" w:pos="-1440"/>
          <w:tab w:val="left" w:pos="360"/>
        </w:tabs>
        <w:spacing w:after="120" w:line="259" w:lineRule="auto"/>
        <w:ind w:left="1440"/>
        <w:rPr>
          <w:rFonts w:ascii="Calibri" w:hAnsi="Calibri" w:cs="Calibri"/>
          <w:szCs w:val="24"/>
        </w:rPr>
      </w:pPr>
      <w:r w:rsidRPr="004616BF">
        <w:rPr>
          <w:rFonts w:ascii="Calibri" w:hAnsi="Calibri" w:cs="Calibri"/>
          <w:szCs w:val="24"/>
        </w:rPr>
        <w:t>Describe how services will be coordinated if they are provided in conjunction with other participants funded through other sources (</w:t>
      </w:r>
      <w:proofErr w:type="gramStart"/>
      <w:r w:rsidRPr="004616BF">
        <w:rPr>
          <w:rFonts w:ascii="Calibri" w:hAnsi="Calibri" w:cs="Calibri"/>
          <w:szCs w:val="24"/>
        </w:rPr>
        <w:t>e.g.</w:t>
      </w:r>
      <w:proofErr w:type="gramEnd"/>
      <w:r w:rsidRPr="004616BF">
        <w:rPr>
          <w:rFonts w:ascii="Calibri" w:hAnsi="Calibri" w:cs="Calibri"/>
          <w:szCs w:val="24"/>
        </w:rPr>
        <w:t xml:space="preserve"> COPES Waiver, DDA, Respite, etc.).  Please include how staffing and participant ratios will be managed.</w:t>
      </w:r>
    </w:p>
    <w:p w14:paraId="2B90EFD1" w14:textId="77777777" w:rsidR="0061382E" w:rsidRPr="004616BF" w:rsidRDefault="0061382E" w:rsidP="00913147">
      <w:pPr>
        <w:widowControl/>
        <w:numPr>
          <w:ilvl w:val="0"/>
          <w:numId w:val="70"/>
        </w:numPr>
        <w:tabs>
          <w:tab w:val="left" w:pos="-1440"/>
          <w:tab w:val="left" w:pos="360"/>
        </w:tabs>
        <w:spacing w:after="120" w:line="259" w:lineRule="auto"/>
        <w:ind w:left="1440"/>
        <w:rPr>
          <w:rFonts w:ascii="Calibri" w:hAnsi="Calibri" w:cs="Calibri"/>
          <w:szCs w:val="24"/>
        </w:rPr>
      </w:pPr>
      <w:r w:rsidRPr="004616BF">
        <w:rPr>
          <w:rFonts w:ascii="Calibri" w:hAnsi="Calibri" w:cs="Calibri"/>
          <w:szCs w:val="24"/>
        </w:rPr>
        <w:t>Describe the criteria and process that will be used in a decision to terminate a client from the program.  Describe what discharge planning activities will take place on behalf of a client leaving the program.</w:t>
      </w:r>
    </w:p>
    <w:p w14:paraId="724CF58C" w14:textId="77777777" w:rsidR="0061382E" w:rsidRPr="00A05DB1" w:rsidRDefault="0061382E" w:rsidP="00913147">
      <w:pPr>
        <w:widowControl/>
        <w:numPr>
          <w:ilvl w:val="0"/>
          <w:numId w:val="70"/>
        </w:numPr>
        <w:tabs>
          <w:tab w:val="left" w:pos="-1440"/>
          <w:tab w:val="left" w:pos="360"/>
        </w:tabs>
        <w:spacing w:after="120" w:line="259" w:lineRule="auto"/>
        <w:ind w:left="1440"/>
        <w:contextualSpacing/>
        <w:rPr>
          <w:rFonts w:ascii="Calibri" w:hAnsi="Calibri" w:cs="Calibri"/>
          <w:szCs w:val="24"/>
        </w:rPr>
      </w:pPr>
      <w:r w:rsidRPr="00A05DB1">
        <w:rPr>
          <w:rFonts w:ascii="Calibri" w:hAnsi="Calibri" w:cs="Calibri"/>
          <w:szCs w:val="24"/>
        </w:rPr>
        <w:t xml:space="preserve">Describe how the agency will respond to public health guidance related to possible future pandemic changes to service when communicated by ALTCEW.  </w:t>
      </w:r>
      <w:bookmarkEnd w:id="186"/>
    </w:p>
    <w:p w14:paraId="0D74E6C9" w14:textId="63FC0D76" w:rsidR="0061382E" w:rsidRPr="00CF035A" w:rsidRDefault="0061382E" w:rsidP="00CF035A">
      <w:pPr>
        <w:pStyle w:val="ListParagraph"/>
        <w:widowControl/>
        <w:numPr>
          <w:ilvl w:val="0"/>
          <w:numId w:val="71"/>
        </w:numPr>
        <w:tabs>
          <w:tab w:val="left" w:pos="-1440"/>
          <w:tab w:val="left" w:pos="360"/>
        </w:tabs>
        <w:spacing w:after="120" w:line="259" w:lineRule="auto"/>
        <w:rPr>
          <w:rFonts w:ascii="Calibri" w:hAnsi="Calibri" w:cs="Calibri"/>
          <w:b/>
          <w:szCs w:val="24"/>
        </w:rPr>
      </w:pPr>
      <w:r w:rsidRPr="00CF035A">
        <w:rPr>
          <w:rFonts w:ascii="Calibri" w:hAnsi="Calibri" w:cs="Calibri"/>
          <w:b/>
          <w:szCs w:val="24"/>
        </w:rPr>
        <w:t>Describe how SCSA funded adult day health services will be provided.  Include in your response: (10 points)</w:t>
      </w:r>
    </w:p>
    <w:p w14:paraId="58C66849" w14:textId="77777777" w:rsidR="0061382E" w:rsidRPr="004616BF" w:rsidRDefault="0061382E" w:rsidP="003E3279">
      <w:pPr>
        <w:widowControl/>
        <w:numPr>
          <w:ilvl w:val="0"/>
          <w:numId w:val="86"/>
        </w:numPr>
        <w:tabs>
          <w:tab w:val="left" w:pos="-1440"/>
          <w:tab w:val="left" w:pos="360"/>
        </w:tabs>
        <w:spacing w:after="120" w:line="259" w:lineRule="auto"/>
        <w:ind w:left="1440"/>
        <w:rPr>
          <w:rFonts w:ascii="Calibri" w:hAnsi="Calibri" w:cs="Calibri"/>
          <w:szCs w:val="24"/>
        </w:rPr>
      </w:pPr>
      <w:r w:rsidRPr="004616BF">
        <w:rPr>
          <w:rFonts w:ascii="Calibri" w:hAnsi="Calibri" w:cs="Calibri"/>
          <w:szCs w:val="24"/>
        </w:rPr>
        <w:t>Program location and hours of operation if not already addressed.</w:t>
      </w:r>
    </w:p>
    <w:p w14:paraId="4E9BAC5C" w14:textId="77777777" w:rsidR="0061382E" w:rsidRPr="004616BF" w:rsidRDefault="0061382E" w:rsidP="003E3279">
      <w:pPr>
        <w:widowControl/>
        <w:numPr>
          <w:ilvl w:val="0"/>
          <w:numId w:val="86"/>
        </w:numPr>
        <w:tabs>
          <w:tab w:val="left" w:pos="-1440"/>
          <w:tab w:val="left" w:pos="360"/>
        </w:tabs>
        <w:spacing w:after="120" w:line="259" w:lineRule="auto"/>
        <w:ind w:left="1440"/>
        <w:rPr>
          <w:rFonts w:ascii="Calibri" w:hAnsi="Calibri" w:cs="Calibri"/>
          <w:szCs w:val="24"/>
        </w:rPr>
      </w:pPr>
      <w:r w:rsidRPr="004616BF">
        <w:rPr>
          <w:rFonts w:ascii="Calibri" w:hAnsi="Calibri" w:cs="Calibri"/>
          <w:szCs w:val="24"/>
        </w:rPr>
        <w:t>Describe how and by whom services will be provided, including how the following core services will be delivered:</w:t>
      </w:r>
    </w:p>
    <w:p w14:paraId="45301838" w14:textId="77777777" w:rsidR="0061382E" w:rsidRPr="004616BF" w:rsidRDefault="0061382E" w:rsidP="0061382E">
      <w:pPr>
        <w:tabs>
          <w:tab w:val="left" w:pos="-1440"/>
          <w:tab w:val="left" w:pos="-719"/>
        </w:tabs>
        <w:spacing w:after="120"/>
        <w:ind w:left="1800" w:hanging="360"/>
        <w:rPr>
          <w:rFonts w:ascii="Calibri" w:hAnsi="Calibri" w:cs="Calibri"/>
          <w:szCs w:val="24"/>
        </w:rPr>
      </w:pPr>
      <w:r w:rsidRPr="004616BF">
        <w:rPr>
          <w:rFonts w:ascii="Calibri" w:hAnsi="Calibri" w:cs="Calibri"/>
          <w:szCs w:val="24"/>
        </w:rPr>
        <w:t xml:space="preserve">1. </w:t>
      </w:r>
      <w:r w:rsidRPr="004616BF">
        <w:rPr>
          <w:rFonts w:ascii="Calibri" w:hAnsi="Calibri" w:cs="Calibri"/>
          <w:szCs w:val="24"/>
        </w:rPr>
        <w:tab/>
        <w:t>Personal care services</w:t>
      </w:r>
    </w:p>
    <w:p w14:paraId="611DEB2B" w14:textId="77777777" w:rsidR="0061382E" w:rsidRPr="004616BF" w:rsidRDefault="0061382E" w:rsidP="0061382E">
      <w:pPr>
        <w:tabs>
          <w:tab w:val="left" w:pos="-1440"/>
          <w:tab w:val="left" w:pos="-719"/>
        </w:tabs>
        <w:spacing w:after="120"/>
        <w:ind w:left="1800" w:hanging="360"/>
        <w:rPr>
          <w:rFonts w:ascii="Calibri" w:hAnsi="Calibri" w:cs="Calibri"/>
          <w:szCs w:val="24"/>
        </w:rPr>
      </w:pPr>
      <w:r w:rsidRPr="004616BF">
        <w:rPr>
          <w:rFonts w:ascii="Calibri" w:hAnsi="Calibri" w:cs="Calibri"/>
          <w:szCs w:val="24"/>
        </w:rPr>
        <w:t xml:space="preserve">2. </w:t>
      </w:r>
      <w:r w:rsidRPr="004616BF">
        <w:rPr>
          <w:rFonts w:ascii="Calibri" w:hAnsi="Calibri" w:cs="Calibri"/>
          <w:szCs w:val="24"/>
        </w:rPr>
        <w:tab/>
        <w:t>Social services</w:t>
      </w:r>
    </w:p>
    <w:p w14:paraId="53D3ADC2" w14:textId="77777777" w:rsidR="0061382E" w:rsidRPr="004616BF" w:rsidRDefault="0061382E" w:rsidP="0061382E">
      <w:pPr>
        <w:tabs>
          <w:tab w:val="left" w:pos="-1440"/>
          <w:tab w:val="left" w:pos="-719"/>
        </w:tabs>
        <w:spacing w:after="120"/>
        <w:ind w:left="1800" w:hanging="360"/>
        <w:rPr>
          <w:rFonts w:ascii="Calibri" w:hAnsi="Calibri" w:cs="Calibri"/>
          <w:szCs w:val="24"/>
        </w:rPr>
      </w:pPr>
      <w:r w:rsidRPr="004616BF">
        <w:rPr>
          <w:rFonts w:ascii="Calibri" w:hAnsi="Calibri" w:cs="Calibri"/>
          <w:szCs w:val="24"/>
        </w:rPr>
        <w:t>3.</w:t>
      </w:r>
      <w:r w:rsidRPr="004616BF">
        <w:rPr>
          <w:rFonts w:ascii="Calibri" w:hAnsi="Calibri" w:cs="Calibri"/>
          <w:szCs w:val="24"/>
        </w:rPr>
        <w:tab/>
        <w:t>Routine health monitoring</w:t>
      </w:r>
    </w:p>
    <w:p w14:paraId="7ABDBCD8" w14:textId="77777777" w:rsidR="0061382E" w:rsidRPr="004616BF" w:rsidRDefault="0061382E" w:rsidP="0061382E">
      <w:pPr>
        <w:tabs>
          <w:tab w:val="left" w:pos="-1440"/>
          <w:tab w:val="left" w:pos="-719"/>
        </w:tabs>
        <w:spacing w:after="120"/>
        <w:ind w:left="1800" w:hanging="360"/>
        <w:rPr>
          <w:rFonts w:ascii="Calibri" w:hAnsi="Calibri" w:cs="Calibri"/>
          <w:szCs w:val="24"/>
        </w:rPr>
      </w:pPr>
      <w:r w:rsidRPr="004616BF">
        <w:rPr>
          <w:rFonts w:ascii="Calibri" w:hAnsi="Calibri" w:cs="Calibri"/>
          <w:szCs w:val="24"/>
        </w:rPr>
        <w:t xml:space="preserve">4. </w:t>
      </w:r>
      <w:r w:rsidRPr="004616BF">
        <w:rPr>
          <w:rFonts w:ascii="Calibri" w:hAnsi="Calibri" w:cs="Calibri"/>
          <w:szCs w:val="24"/>
        </w:rPr>
        <w:tab/>
        <w:t>General therapeutic activities</w:t>
      </w:r>
    </w:p>
    <w:p w14:paraId="5C02B4B6" w14:textId="77777777" w:rsidR="0061382E" w:rsidRPr="004616BF" w:rsidRDefault="0061382E" w:rsidP="0061382E">
      <w:pPr>
        <w:tabs>
          <w:tab w:val="left" w:pos="-1440"/>
          <w:tab w:val="left" w:pos="-719"/>
        </w:tabs>
        <w:spacing w:after="120"/>
        <w:ind w:left="1800" w:hanging="360"/>
        <w:rPr>
          <w:rFonts w:ascii="Calibri" w:hAnsi="Calibri" w:cs="Calibri"/>
          <w:szCs w:val="24"/>
        </w:rPr>
      </w:pPr>
      <w:r w:rsidRPr="004616BF">
        <w:rPr>
          <w:rFonts w:ascii="Calibri" w:hAnsi="Calibri" w:cs="Calibri"/>
          <w:szCs w:val="24"/>
        </w:rPr>
        <w:t xml:space="preserve">5. </w:t>
      </w:r>
      <w:r w:rsidRPr="004616BF">
        <w:rPr>
          <w:rFonts w:ascii="Calibri" w:hAnsi="Calibri" w:cs="Calibri"/>
          <w:szCs w:val="24"/>
        </w:rPr>
        <w:tab/>
        <w:t>General health education</w:t>
      </w:r>
    </w:p>
    <w:p w14:paraId="6EDB88E6" w14:textId="77777777" w:rsidR="0061382E" w:rsidRPr="004616BF" w:rsidRDefault="0061382E" w:rsidP="0061382E">
      <w:pPr>
        <w:tabs>
          <w:tab w:val="left" w:pos="-1440"/>
          <w:tab w:val="left" w:pos="-719"/>
        </w:tabs>
        <w:spacing w:after="120"/>
        <w:ind w:left="1800" w:hanging="360"/>
        <w:rPr>
          <w:rFonts w:ascii="Calibri" w:hAnsi="Calibri" w:cs="Calibri"/>
          <w:szCs w:val="24"/>
        </w:rPr>
      </w:pPr>
      <w:r w:rsidRPr="004616BF">
        <w:rPr>
          <w:rFonts w:ascii="Calibri" w:hAnsi="Calibri" w:cs="Calibri"/>
          <w:szCs w:val="24"/>
        </w:rPr>
        <w:t xml:space="preserve">6. </w:t>
      </w:r>
      <w:r w:rsidRPr="004616BF">
        <w:rPr>
          <w:rFonts w:ascii="Calibri" w:hAnsi="Calibri" w:cs="Calibri"/>
          <w:szCs w:val="24"/>
        </w:rPr>
        <w:tab/>
        <w:t>A nutritional meal and snacks (as provided under WAC 388-71-0768)</w:t>
      </w:r>
    </w:p>
    <w:p w14:paraId="771FD723" w14:textId="77777777" w:rsidR="0061382E" w:rsidRPr="004616BF" w:rsidRDefault="0061382E" w:rsidP="0061382E">
      <w:pPr>
        <w:tabs>
          <w:tab w:val="left" w:pos="-1440"/>
          <w:tab w:val="left" w:pos="-719"/>
        </w:tabs>
        <w:spacing w:after="120"/>
        <w:ind w:left="1800" w:hanging="360"/>
        <w:rPr>
          <w:rFonts w:ascii="Calibri" w:hAnsi="Calibri" w:cs="Calibri"/>
          <w:szCs w:val="24"/>
        </w:rPr>
      </w:pPr>
      <w:r w:rsidRPr="004616BF">
        <w:rPr>
          <w:rFonts w:ascii="Calibri" w:hAnsi="Calibri" w:cs="Calibri"/>
          <w:szCs w:val="24"/>
        </w:rPr>
        <w:lastRenderedPageBreak/>
        <w:t xml:space="preserve">7. </w:t>
      </w:r>
      <w:r w:rsidRPr="004616BF">
        <w:rPr>
          <w:rFonts w:ascii="Calibri" w:hAnsi="Calibri" w:cs="Calibri"/>
          <w:szCs w:val="24"/>
        </w:rPr>
        <w:tab/>
        <w:t>Supervision and/or protection for clients who require supervision or protection for their safety</w:t>
      </w:r>
    </w:p>
    <w:p w14:paraId="1B8D5606" w14:textId="77777777" w:rsidR="0061382E" w:rsidRPr="004616BF" w:rsidRDefault="0061382E" w:rsidP="0061382E">
      <w:pPr>
        <w:tabs>
          <w:tab w:val="left" w:pos="-1440"/>
          <w:tab w:val="left" w:pos="-719"/>
        </w:tabs>
        <w:spacing w:after="120"/>
        <w:ind w:left="1800" w:hanging="360"/>
        <w:rPr>
          <w:rFonts w:ascii="Calibri" w:hAnsi="Calibri" w:cs="Calibri"/>
          <w:szCs w:val="24"/>
        </w:rPr>
      </w:pPr>
      <w:r w:rsidRPr="004616BF">
        <w:rPr>
          <w:rFonts w:ascii="Calibri" w:hAnsi="Calibri" w:cs="Calibri"/>
          <w:szCs w:val="24"/>
        </w:rPr>
        <w:t xml:space="preserve">8. </w:t>
      </w:r>
      <w:r w:rsidRPr="004616BF">
        <w:rPr>
          <w:rFonts w:ascii="Calibri" w:hAnsi="Calibri" w:cs="Calibri"/>
          <w:szCs w:val="24"/>
        </w:rPr>
        <w:tab/>
        <w:t>Assistance with arranging transportation to and from the program</w:t>
      </w:r>
    </w:p>
    <w:p w14:paraId="1829E4D8" w14:textId="77777777" w:rsidR="0061382E" w:rsidRPr="004616BF" w:rsidRDefault="0061382E" w:rsidP="0061382E">
      <w:pPr>
        <w:tabs>
          <w:tab w:val="left" w:pos="-1440"/>
          <w:tab w:val="left" w:pos="-719"/>
        </w:tabs>
        <w:spacing w:line="360" w:lineRule="auto"/>
        <w:ind w:left="1800" w:hanging="360"/>
        <w:rPr>
          <w:rFonts w:ascii="Calibri" w:hAnsi="Calibri" w:cs="Calibri"/>
          <w:szCs w:val="24"/>
        </w:rPr>
      </w:pPr>
      <w:r w:rsidRPr="004616BF">
        <w:rPr>
          <w:rFonts w:ascii="Calibri" w:hAnsi="Calibri" w:cs="Calibri"/>
          <w:szCs w:val="24"/>
        </w:rPr>
        <w:t xml:space="preserve">9. </w:t>
      </w:r>
      <w:r w:rsidRPr="004616BF">
        <w:rPr>
          <w:rFonts w:ascii="Calibri" w:hAnsi="Calibri" w:cs="Calibri"/>
          <w:szCs w:val="24"/>
        </w:rPr>
        <w:tab/>
        <w:t>First Aid and provisions for obtaining or providing care in an emergency</w:t>
      </w:r>
    </w:p>
    <w:p w14:paraId="1A3D02F2" w14:textId="77777777" w:rsidR="0061382E" w:rsidRPr="004616BF" w:rsidRDefault="0061382E" w:rsidP="003E3279">
      <w:pPr>
        <w:widowControl/>
        <w:numPr>
          <w:ilvl w:val="0"/>
          <w:numId w:val="86"/>
        </w:numPr>
        <w:tabs>
          <w:tab w:val="left" w:pos="-1440"/>
          <w:tab w:val="left" w:pos="360"/>
        </w:tabs>
        <w:spacing w:after="120" w:line="259" w:lineRule="auto"/>
        <w:ind w:left="1440"/>
        <w:rPr>
          <w:rFonts w:ascii="Calibri" w:hAnsi="Calibri" w:cs="Calibri"/>
          <w:szCs w:val="24"/>
        </w:rPr>
      </w:pPr>
      <w:r w:rsidRPr="004616BF">
        <w:rPr>
          <w:rFonts w:ascii="Calibri" w:hAnsi="Calibri" w:cs="Calibri"/>
          <w:szCs w:val="24"/>
        </w:rPr>
        <w:t>Describe how services will be coordinated if they are provided in conjunction with other participants funded through other sources (</w:t>
      </w:r>
      <w:proofErr w:type="gramStart"/>
      <w:r w:rsidRPr="004616BF">
        <w:rPr>
          <w:rFonts w:ascii="Calibri" w:hAnsi="Calibri" w:cs="Calibri"/>
          <w:szCs w:val="24"/>
        </w:rPr>
        <w:t>e.g.</w:t>
      </w:r>
      <w:proofErr w:type="gramEnd"/>
      <w:r w:rsidRPr="004616BF">
        <w:rPr>
          <w:rFonts w:ascii="Calibri" w:hAnsi="Calibri" w:cs="Calibri"/>
          <w:szCs w:val="24"/>
        </w:rPr>
        <w:t xml:space="preserve"> COPES Waiver, DDA, Respite, etc.).  Please include how staffing and participant ratios will be managed.</w:t>
      </w:r>
    </w:p>
    <w:p w14:paraId="31A6B48A" w14:textId="77777777" w:rsidR="0061382E" w:rsidRPr="004616BF" w:rsidRDefault="0061382E" w:rsidP="003E3279">
      <w:pPr>
        <w:widowControl/>
        <w:numPr>
          <w:ilvl w:val="0"/>
          <w:numId w:val="86"/>
        </w:numPr>
        <w:tabs>
          <w:tab w:val="left" w:pos="-1440"/>
          <w:tab w:val="left" w:pos="360"/>
        </w:tabs>
        <w:spacing w:after="120" w:line="259" w:lineRule="auto"/>
        <w:ind w:left="1440"/>
        <w:rPr>
          <w:rFonts w:ascii="Calibri" w:hAnsi="Calibri" w:cs="Calibri"/>
          <w:szCs w:val="24"/>
        </w:rPr>
      </w:pPr>
      <w:r w:rsidRPr="004616BF">
        <w:rPr>
          <w:rFonts w:ascii="Calibri" w:hAnsi="Calibri" w:cs="Calibri"/>
          <w:szCs w:val="24"/>
        </w:rPr>
        <w:t>Describe the criteria and process that will be used in a decision to terminate a client from the program.  Describe what discharge planning activities will take place on behalf of a client leaving the program.</w:t>
      </w:r>
    </w:p>
    <w:p w14:paraId="6368D591" w14:textId="77777777" w:rsidR="0061382E" w:rsidRPr="00A05DB1" w:rsidRDefault="0061382E" w:rsidP="003E3279">
      <w:pPr>
        <w:widowControl/>
        <w:numPr>
          <w:ilvl w:val="0"/>
          <w:numId w:val="86"/>
        </w:numPr>
        <w:tabs>
          <w:tab w:val="left" w:pos="-1440"/>
          <w:tab w:val="left" w:pos="360"/>
        </w:tabs>
        <w:spacing w:after="120" w:line="259" w:lineRule="auto"/>
        <w:ind w:left="1440"/>
        <w:contextualSpacing/>
        <w:rPr>
          <w:rFonts w:ascii="Calibri" w:hAnsi="Calibri" w:cs="Calibri"/>
          <w:szCs w:val="24"/>
        </w:rPr>
      </w:pPr>
      <w:r w:rsidRPr="00A05DB1">
        <w:rPr>
          <w:rFonts w:ascii="Calibri" w:hAnsi="Calibri" w:cs="Calibri"/>
          <w:szCs w:val="24"/>
        </w:rPr>
        <w:t xml:space="preserve">Describe how the agency will respond to public health guidance related to possible future pandemic changes to service when communicated by ALTCEW.  </w:t>
      </w:r>
    </w:p>
    <w:p w14:paraId="47D607CC" w14:textId="77777777" w:rsidR="0061382E" w:rsidRPr="004616BF" w:rsidRDefault="0061382E" w:rsidP="0061382E">
      <w:pPr>
        <w:widowControl/>
        <w:tabs>
          <w:tab w:val="left" w:pos="-1440"/>
          <w:tab w:val="left" w:pos="360"/>
        </w:tabs>
        <w:spacing w:after="120" w:line="259" w:lineRule="auto"/>
        <w:ind w:left="1710"/>
        <w:contextualSpacing/>
        <w:rPr>
          <w:rFonts w:ascii="Calibri" w:hAnsi="Calibri" w:cs="Calibri"/>
          <w:szCs w:val="24"/>
        </w:rPr>
      </w:pPr>
    </w:p>
    <w:p w14:paraId="78F5FB11" w14:textId="77777777" w:rsidR="0061382E" w:rsidRPr="004616BF" w:rsidRDefault="0061382E" w:rsidP="00913147">
      <w:pPr>
        <w:widowControl/>
        <w:numPr>
          <w:ilvl w:val="0"/>
          <w:numId w:val="71"/>
        </w:numPr>
        <w:tabs>
          <w:tab w:val="left" w:pos="-1080"/>
          <w:tab w:val="left" w:pos="-720"/>
          <w:tab w:val="left" w:pos="0"/>
          <w:tab w:val="left" w:pos="1080"/>
          <w:tab w:val="left" w:pos="2880"/>
          <w:tab w:val="left" w:pos="4320"/>
        </w:tabs>
        <w:spacing w:after="120" w:line="259" w:lineRule="auto"/>
        <w:rPr>
          <w:rFonts w:ascii="Calibri" w:hAnsi="Calibri" w:cs="Calibri"/>
          <w:b/>
          <w:szCs w:val="24"/>
        </w:rPr>
      </w:pPr>
      <w:r w:rsidRPr="004616BF">
        <w:rPr>
          <w:rFonts w:ascii="Calibri" w:hAnsi="Calibri" w:cs="Calibri"/>
          <w:b/>
          <w:szCs w:val="24"/>
        </w:rPr>
        <w:t>Describe the assessment tool to be used and the procedures for assessing the eligibility and unmet needs of each client.  Include in your response: (5 points)</w:t>
      </w:r>
    </w:p>
    <w:p w14:paraId="0FADB2D7" w14:textId="77777777" w:rsidR="0061382E" w:rsidRPr="004616BF" w:rsidRDefault="0061382E" w:rsidP="00913147">
      <w:pPr>
        <w:widowControl/>
        <w:numPr>
          <w:ilvl w:val="1"/>
          <w:numId w:val="71"/>
        </w:numPr>
        <w:tabs>
          <w:tab w:val="left" w:pos="-1080"/>
          <w:tab w:val="left" w:pos="-720"/>
          <w:tab w:val="left" w:pos="0"/>
          <w:tab w:val="left" w:pos="1080"/>
          <w:tab w:val="left" w:pos="4320"/>
        </w:tabs>
        <w:spacing w:after="120" w:line="259" w:lineRule="auto"/>
        <w:ind w:left="1440"/>
        <w:rPr>
          <w:rFonts w:ascii="Calibri" w:hAnsi="Calibri" w:cs="Calibri"/>
          <w:szCs w:val="24"/>
        </w:rPr>
      </w:pPr>
      <w:r w:rsidRPr="004616BF">
        <w:rPr>
          <w:rFonts w:ascii="Calibri" w:hAnsi="Calibri" w:cs="Calibri"/>
          <w:szCs w:val="24"/>
        </w:rPr>
        <w:t>Process used in developing the client’s treatment plan, including obtaining input from the client’s physician and/or other collateral contacts.</w:t>
      </w:r>
    </w:p>
    <w:p w14:paraId="15B298BB" w14:textId="77777777" w:rsidR="0061382E" w:rsidRPr="004616BF" w:rsidRDefault="0061382E" w:rsidP="00913147">
      <w:pPr>
        <w:widowControl/>
        <w:numPr>
          <w:ilvl w:val="1"/>
          <w:numId w:val="71"/>
        </w:numPr>
        <w:tabs>
          <w:tab w:val="left" w:pos="-1080"/>
          <w:tab w:val="left" w:pos="-720"/>
          <w:tab w:val="left" w:pos="0"/>
          <w:tab w:val="left" w:pos="1080"/>
          <w:tab w:val="left" w:pos="4320"/>
        </w:tabs>
        <w:spacing w:after="120" w:line="259" w:lineRule="auto"/>
        <w:ind w:left="1440"/>
        <w:rPr>
          <w:rFonts w:ascii="Calibri" w:hAnsi="Calibri" w:cs="Calibri"/>
          <w:szCs w:val="24"/>
        </w:rPr>
      </w:pPr>
      <w:r w:rsidRPr="004616BF">
        <w:rPr>
          <w:rFonts w:ascii="Calibri" w:hAnsi="Calibri" w:cs="Calibri"/>
          <w:szCs w:val="24"/>
        </w:rPr>
        <w:t>Describe how the determination will be made on the number of days a week the client will be attending.</w:t>
      </w:r>
    </w:p>
    <w:p w14:paraId="7F9A015E" w14:textId="1FE5E5AC" w:rsidR="0061382E" w:rsidRPr="004616BF" w:rsidRDefault="0061382E" w:rsidP="00913147">
      <w:pPr>
        <w:widowControl/>
        <w:numPr>
          <w:ilvl w:val="0"/>
          <w:numId w:val="71"/>
        </w:numPr>
        <w:tabs>
          <w:tab w:val="left" w:pos="-1080"/>
          <w:tab w:val="left" w:pos="-720"/>
          <w:tab w:val="left" w:pos="0"/>
          <w:tab w:val="left" w:pos="1080"/>
          <w:tab w:val="left" w:pos="1800"/>
          <w:tab w:val="left" w:pos="4320"/>
        </w:tabs>
        <w:spacing w:after="120" w:line="259" w:lineRule="auto"/>
        <w:rPr>
          <w:rFonts w:ascii="Calibri" w:hAnsi="Calibri" w:cs="Calibri"/>
          <w:b/>
          <w:szCs w:val="24"/>
        </w:rPr>
      </w:pPr>
      <w:r w:rsidRPr="004616BF">
        <w:rPr>
          <w:rFonts w:ascii="Calibri" w:hAnsi="Calibri" w:cs="Calibri"/>
          <w:b/>
          <w:szCs w:val="24"/>
        </w:rPr>
        <w:t xml:space="preserve">Fee-Subsidy Transportation Service: Describe the plan for providing fee-subsidy transportation services for Adult Day </w:t>
      </w:r>
      <w:r>
        <w:rPr>
          <w:rFonts w:ascii="Calibri" w:hAnsi="Calibri" w:cs="Calibri"/>
          <w:b/>
          <w:szCs w:val="24"/>
        </w:rPr>
        <w:t>Services</w:t>
      </w:r>
      <w:r w:rsidRPr="004616BF">
        <w:rPr>
          <w:rFonts w:ascii="Calibri" w:hAnsi="Calibri" w:cs="Calibri"/>
          <w:b/>
          <w:szCs w:val="24"/>
        </w:rPr>
        <w:t xml:space="preserve"> including: (5 points)</w:t>
      </w:r>
    </w:p>
    <w:p w14:paraId="52335F45" w14:textId="77777777" w:rsidR="0061382E" w:rsidRPr="004616BF" w:rsidRDefault="0061382E" w:rsidP="00913147">
      <w:pPr>
        <w:widowControl/>
        <w:numPr>
          <w:ilvl w:val="0"/>
          <w:numId w:val="72"/>
        </w:numPr>
        <w:tabs>
          <w:tab w:val="left" w:pos="-1080"/>
          <w:tab w:val="left" w:pos="-720"/>
          <w:tab w:val="left" w:pos="0"/>
          <w:tab w:val="left" w:pos="1080"/>
          <w:tab w:val="left" w:pos="2880"/>
          <w:tab w:val="left" w:pos="4320"/>
        </w:tabs>
        <w:spacing w:after="60" w:line="259" w:lineRule="auto"/>
        <w:rPr>
          <w:rFonts w:ascii="Calibri" w:hAnsi="Calibri" w:cs="Calibri"/>
          <w:szCs w:val="24"/>
        </w:rPr>
      </w:pPr>
      <w:r w:rsidRPr="004616BF">
        <w:rPr>
          <w:rFonts w:ascii="Calibri" w:hAnsi="Calibri" w:cs="Calibri"/>
          <w:szCs w:val="24"/>
        </w:rPr>
        <w:t>Identification of transportation provider(s)</w:t>
      </w:r>
    </w:p>
    <w:p w14:paraId="17DAB81B" w14:textId="77777777" w:rsidR="0061382E" w:rsidRPr="004616BF" w:rsidRDefault="0061382E" w:rsidP="00913147">
      <w:pPr>
        <w:widowControl/>
        <w:numPr>
          <w:ilvl w:val="0"/>
          <w:numId w:val="72"/>
        </w:numPr>
        <w:tabs>
          <w:tab w:val="left" w:pos="-1440"/>
          <w:tab w:val="left" w:pos="360"/>
        </w:tabs>
        <w:spacing w:after="60" w:line="259" w:lineRule="auto"/>
        <w:ind w:right="-648"/>
        <w:rPr>
          <w:rFonts w:ascii="Calibri" w:hAnsi="Calibri" w:cs="Calibri"/>
          <w:szCs w:val="24"/>
        </w:rPr>
      </w:pPr>
      <w:r w:rsidRPr="004616BF">
        <w:rPr>
          <w:rFonts w:ascii="Calibri" w:hAnsi="Calibri" w:cs="Calibri"/>
          <w:szCs w:val="24"/>
        </w:rPr>
        <w:t xml:space="preserve">Identification of which clients will receive service </w:t>
      </w:r>
    </w:p>
    <w:p w14:paraId="3CD595B6" w14:textId="77777777" w:rsidR="0061382E" w:rsidRPr="004616BF" w:rsidRDefault="0061382E" w:rsidP="00913147">
      <w:pPr>
        <w:widowControl/>
        <w:numPr>
          <w:ilvl w:val="0"/>
          <w:numId w:val="72"/>
        </w:numPr>
        <w:tabs>
          <w:tab w:val="left" w:pos="-1440"/>
          <w:tab w:val="left" w:pos="360"/>
        </w:tabs>
        <w:spacing w:after="60" w:line="259" w:lineRule="auto"/>
        <w:rPr>
          <w:rFonts w:ascii="Calibri" w:hAnsi="Calibri" w:cs="Calibri"/>
          <w:szCs w:val="24"/>
        </w:rPr>
      </w:pPr>
      <w:r w:rsidRPr="004616BF">
        <w:rPr>
          <w:rFonts w:ascii="Calibri" w:hAnsi="Calibri" w:cs="Calibri"/>
          <w:szCs w:val="24"/>
        </w:rPr>
        <w:t xml:space="preserve">Assisting clients with application process </w:t>
      </w:r>
    </w:p>
    <w:p w14:paraId="68DD3FE8" w14:textId="77777777" w:rsidR="0061382E" w:rsidRPr="004616BF" w:rsidRDefault="0061382E" w:rsidP="00913147">
      <w:pPr>
        <w:widowControl/>
        <w:numPr>
          <w:ilvl w:val="0"/>
          <w:numId w:val="72"/>
        </w:numPr>
        <w:tabs>
          <w:tab w:val="left" w:pos="-1440"/>
          <w:tab w:val="left" w:pos="360"/>
        </w:tabs>
        <w:spacing w:after="60" w:line="259" w:lineRule="auto"/>
        <w:rPr>
          <w:rFonts w:ascii="Calibri" w:hAnsi="Calibri" w:cs="Calibri"/>
          <w:szCs w:val="24"/>
        </w:rPr>
      </w:pPr>
      <w:r w:rsidRPr="004616BF">
        <w:rPr>
          <w:rFonts w:ascii="Calibri" w:hAnsi="Calibri" w:cs="Calibri"/>
          <w:szCs w:val="24"/>
        </w:rPr>
        <w:t xml:space="preserve">Process for purchasing service </w:t>
      </w:r>
    </w:p>
    <w:p w14:paraId="0AE98A7D" w14:textId="77777777" w:rsidR="0061382E" w:rsidRPr="004616BF" w:rsidRDefault="0061382E" w:rsidP="00913147">
      <w:pPr>
        <w:widowControl/>
        <w:numPr>
          <w:ilvl w:val="0"/>
          <w:numId w:val="72"/>
        </w:numPr>
        <w:tabs>
          <w:tab w:val="left" w:pos="-1440"/>
          <w:tab w:val="left" w:pos="360"/>
        </w:tabs>
        <w:spacing w:after="60" w:line="259" w:lineRule="auto"/>
        <w:rPr>
          <w:rFonts w:ascii="Calibri" w:hAnsi="Calibri" w:cs="Calibri"/>
          <w:szCs w:val="24"/>
        </w:rPr>
      </w:pPr>
      <w:r w:rsidRPr="004616BF">
        <w:rPr>
          <w:rFonts w:ascii="Calibri" w:hAnsi="Calibri" w:cs="Calibri"/>
          <w:szCs w:val="24"/>
        </w:rPr>
        <w:t xml:space="preserve">Reporting and documentation of services </w:t>
      </w:r>
    </w:p>
    <w:p w14:paraId="3C72A3C5" w14:textId="77777777" w:rsidR="0061382E" w:rsidRPr="004616BF" w:rsidRDefault="0061382E" w:rsidP="00913147">
      <w:pPr>
        <w:widowControl/>
        <w:numPr>
          <w:ilvl w:val="0"/>
          <w:numId w:val="72"/>
        </w:numPr>
        <w:tabs>
          <w:tab w:val="left" w:pos="-1440"/>
          <w:tab w:val="left" w:pos="360"/>
          <w:tab w:val="left" w:pos="1440"/>
        </w:tabs>
        <w:spacing w:after="60" w:line="259" w:lineRule="auto"/>
        <w:rPr>
          <w:rFonts w:ascii="Calibri" w:hAnsi="Calibri" w:cs="Calibri"/>
          <w:szCs w:val="24"/>
        </w:rPr>
      </w:pPr>
      <w:r w:rsidRPr="004616BF">
        <w:rPr>
          <w:rFonts w:ascii="Calibri" w:hAnsi="Calibri" w:cs="Calibri"/>
          <w:szCs w:val="24"/>
        </w:rPr>
        <w:t xml:space="preserve">Handling of fees/fares </w:t>
      </w:r>
    </w:p>
    <w:p w14:paraId="1501858D" w14:textId="77777777" w:rsidR="0061382E" w:rsidRPr="004616BF" w:rsidRDefault="0061382E" w:rsidP="0061382E">
      <w:pPr>
        <w:tabs>
          <w:tab w:val="left" w:pos="1440"/>
          <w:tab w:val="left" w:pos="1980"/>
          <w:tab w:val="left" w:pos="2160"/>
        </w:tabs>
        <w:rPr>
          <w:rFonts w:ascii="Calibri" w:hAnsi="Calibri" w:cs="Calibri"/>
          <w:szCs w:val="24"/>
        </w:rPr>
      </w:pPr>
    </w:p>
    <w:p w14:paraId="766D228C" w14:textId="69263AC3" w:rsidR="0061382E" w:rsidRPr="004616BF" w:rsidRDefault="0061382E" w:rsidP="0061382E">
      <w:pPr>
        <w:autoSpaceDE w:val="0"/>
        <w:autoSpaceDN w:val="0"/>
        <w:adjustRightInd w:val="0"/>
        <w:rPr>
          <w:rFonts w:ascii="Calibri" w:hAnsi="Calibri" w:cs="Calibri"/>
          <w:b/>
          <w:snapToGrid/>
          <w:szCs w:val="24"/>
        </w:rPr>
      </w:pPr>
      <w:r w:rsidRPr="004616BF">
        <w:rPr>
          <w:rFonts w:ascii="Calibri" w:hAnsi="Calibri" w:cs="Calibri"/>
          <w:b/>
          <w:snapToGrid/>
          <w:szCs w:val="24"/>
        </w:rPr>
        <w:t>TA-</w:t>
      </w:r>
      <w:r>
        <w:rPr>
          <w:rFonts w:ascii="Calibri" w:hAnsi="Calibri" w:cs="Calibri"/>
          <w:b/>
          <w:snapToGrid/>
          <w:szCs w:val="24"/>
        </w:rPr>
        <w:t>7</w:t>
      </w:r>
      <w:r w:rsidRPr="004616BF">
        <w:rPr>
          <w:rFonts w:ascii="Calibri" w:hAnsi="Calibri" w:cs="Calibri"/>
          <w:b/>
          <w:snapToGrid/>
          <w:szCs w:val="24"/>
        </w:rPr>
        <w:t xml:space="preserve"> </w:t>
      </w:r>
      <w:r w:rsidRPr="004616BF">
        <w:rPr>
          <w:rFonts w:ascii="Calibri" w:hAnsi="Calibri" w:cs="Calibri"/>
          <w:b/>
          <w:snapToGrid/>
          <w:szCs w:val="24"/>
        </w:rPr>
        <w:tab/>
        <w:t>Outcomes (6 points possible)</w:t>
      </w:r>
    </w:p>
    <w:p w14:paraId="53D35B21" w14:textId="7AA933D0" w:rsidR="0061382E" w:rsidRPr="004616BF" w:rsidRDefault="0061382E" w:rsidP="00913147">
      <w:pPr>
        <w:widowControl/>
        <w:numPr>
          <w:ilvl w:val="0"/>
          <w:numId w:val="54"/>
        </w:numPr>
        <w:suppressAutoHyphens/>
        <w:snapToGrid w:val="0"/>
        <w:spacing w:after="160" w:line="259" w:lineRule="auto"/>
        <w:ind w:left="1080"/>
        <w:rPr>
          <w:rFonts w:ascii="Calibri" w:hAnsi="Calibri" w:cs="Calibri"/>
          <w:snapToGrid/>
          <w:szCs w:val="24"/>
        </w:rPr>
      </w:pPr>
      <w:r w:rsidRPr="004616BF">
        <w:rPr>
          <w:rFonts w:ascii="Calibri" w:hAnsi="Calibri" w:cs="Calibri"/>
          <w:snapToGrid/>
          <w:szCs w:val="24"/>
        </w:rPr>
        <w:t xml:space="preserve">How will you help stabilize client quality of life? </w:t>
      </w:r>
      <w:r w:rsidRPr="004616BF">
        <w:rPr>
          <w:rFonts w:ascii="Calibri" w:hAnsi="Calibri" w:cs="Calibri"/>
          <w:b/>
          <w:snapToGrid/>
          <w:szCs w:val="24"/>
        </w:rPr>
        <w:t>(2 points)</w:t>
      </w:r>
    </w:p>
    <w:p w14:paraId="6E5BEE02" w14:textId="48359EC2" w:rsidR="0061382E" w:rsidRPr="004616BF" w:rsidRDefault="0061382E" w:rsidP="00913147">
      <w:pPr>
        <w:widowControl/>
        <w:numPr>
          <w:ilvl w:val="0"/>
          <w:numId w:val="54"/>
        </w:numPr>
        <w:suppressAutoHyphens/>
        <w:snapToGrid w:val="0"/>
        <w:spacing w:after="160" w:line="259" w:lineRule="auto"/>
        <w:ind w:left="1080"/>
        <w:rPr>
          <w:rFonts w:ascii="Calibri" w:hAnsi="Calibri" w:cs="Calibri"/>
          <w:snapToGrid/>
          <w:szCs w:val="24"/>
        </w:rPr>
      </w:pPr>
      <w:r w:rsidRPr="004616BF">
        <w:rPr>
          <w:rFonts w:ascii="Calibri" w:hAnsi="Calibri" w:cs="Calibri"/>
          <w:snapToGrid/>
          <w:szCs w:val="24"/>
        </w:rPr>
        <w:t xml:space="preserve">What tools will you use to measure your results? </w:t>
      </w:r>
      <w:r w:rsidRPr="004616BF">
        <w:rPr>
          <w:rFonts w:ascii="Calibri" w:hAnsi="Calibri" w:cs="Calibri"/>
          <w:b/>
          <w:snapToGrid/>
          <w:szCs w:val="24"/>
        </w:rPr>
        <w:t>(2 points)</w:t>
      </w:r>
    </w:p>
    <w:p w14:paraId="57C6A794" w14:textId="4C185D68" w:rsidR="0061382E" w:rsidRPr="004616BF" w:rsidRDefault="0061382E" w:rsidP="00913147">
      <w:pPr>
        <w:widowControl/>
        <w:numPr>
          <w:ilvl w:val="0"/>
          <w:numId w:val="56"/>
        </w:numPr>
        <w:tabs>
          <w:tab w:val="left" w:pos="1080"/>
          <w:tab w:val="left" w:pos="1440"/>
        </w:tabs>
        <w:suppressAutoHyphens/>
        <w:autoSpaceDE w:val="0"/>
        <w:autoSpaceDN w:val="0"/>
        <w:adjustRightInd w:val="0"/>
        <w:snapToGrid w:val="0"/>
        <w:spacing w:after="240" w:line="259" w:lineRule="auto"/>
        <w:ind w:left="1080"/>
        <w:rPr>
          <w:rFonts w:ascii="Calibri" w:hAnsi="Calibri" w:cs="Calibri"/>
          <w:snapToGrid/>
          <w:color w:val="000000"/>
          <w:szCs w:val="24"/>
        </w:rPr>
      </w:pPr>
      <w:r w:rsidRPr="004616BF">
        <w:rPr>
          <w:rFonts w:ascii="Calibri" w:hAnsi="Calibri" w:cs="Calibri"/>
          <w:snapToGrid/>
          <w:color w:val="000000"/>
          <w:szCs w:val="24"/>
        </w:rPr>
        <w:t xml:space="preserve">What steps will be taken if services are not stabilizing or improving quality of life? </w:t>
      </w:r>
      <w:r w:rsidRPr="004616BF">
        <w:rPr>
          <w:rFonts w:ascii="Calibri" w:hAnsi="Calibri" w:cs="Calibri"/>
          <w:b/>
          <w:snapToGrid/>
          <w:color w:val="000000"/>
          <w:szCs w:val="24"/>
        </w:rPr>
        <w:t>(2 points)</w:t>
      </w:r>
    </w:p>
    <w:p w14:paraId="7B17C57C" w14:textId="49D7334A" w:rsidR="0061382E" w:rsidRPr="004616BF" w:rsidRDefault="0061382E" w:rsidP="0061382E">
      <w:pPr>
        <w:tabs>
          <w:tab w:val="left" w:pos="360"/>
          <w:tab w:val="left" w:pos="450"/>
        </w:tabs>
        <w:snapToGrid w:val="0"/>
        <w:ind w:left="360" w:hanging="360"/>
        <w:rPr>
          <w:rFonts w:ascii="Calibri" w:hAnsi="Calibri" w:cs="Calibri"/>
          <w:b/>
          <w:snapToGrid/>
          <w:szCs w:val="24"/>
        </w:rPr>
      </w:pPr>
      <w:r w:rsidRPr="004616BF">
        <w:rPr>
          <w:rFonts w:ascii="Calibri" w:hAnsi="Calibri" w:cs="Calibri"/>
          <w:b/>
          <w:snapToGrid/>
          <w:szCs w:val="24"/>
        </w:rPr>
        <w:t>TA-</w:t>
      </w:r>
      <w:r>
        <w:rPr>
          <w:rFonts w:ascii="Calibri" w:hAnsi="Calibri" w:cs="Calibri"/>
          <w:b/>
          <w:snapToGrid/>
          <w:szCs w:val="24"/>
        </w:rPr>
        <w:t>8</w:t>
      </w:r>
      <w:r w:rsidRPr="004616BF">
        <w:rPr>
          <w:rFonts w:ascii="Calibri" w:hAnsi="Calibri" w:cs="Calibri"/>
          <w:b/>
          <w:snapToGrid/>
          <w:szCs w:val="24"/>
        </w:rPr>
        <w:tab/>
        <w:t>Quality Assurance (8 points possible)</w:t>
      </w:r>
    </w:p>
    <w:p w14:paraId="5A001564" w14:textId="5FD77D31" w:rsidR="0061382E" w:rsidRPr="004616BF" w:rsidRDefault="0061382E" w:rsidP="00913147">
      <w:pPr>
        <w:widowControl/>
        <w:numPr>
          <w:ilvl w:val="0"/>
          <w:numId w:val="55"/>
        </w:numPr>
        <w:tabs>
          <w:tab w:val="left" w:pos="360"/>
          <w:tab w:val="left" w:pos="450"/>
        </w:tabs>
        <w:snapToGrid w:val="0"/>
        <w:spacing w:after="160" w:line="276" w:lineRule="auto"/>
        <w:rPr>
          <w:rFonts w:ascii="Calibri" w:hAnsi="Calibri" w:cs="Calibri"/>
          <w:snapToGrid/>
          <w:szCs w:val="24"/>
        </w:rPr>
      </w:pPr>
      <w:r w:rsidRPr="004616BF">
        <w:rPr>
          <w:rFonts w:ascii="Calibri" w:hAnsi="Calibri" w:cs="Calibri"/>
          <w:snapToGrid/>
          <w:szCs w:val="24"/>
        </w:rPr>
        <w:t xml:space="preserve">Describe the agency's procedures for quality assurance. </w:t>
      </w:r>
      <w:r w:rsidRPr="004616BF">
        <w:rPr>
          <w:rFonts w:ascii="Calibri" w:hAnsi="Calibri" w:cs="Calibri"/>
          <w:b/>
          <w:snapToGrid/>
          <w:szCs w:val="24"/>
        </w:rPr>
        <w:t>(2 points)</w:t>
      </w:r>
    </w:p>
    <w:p w14:paraId="5041742B" w14:textId="68EA9C70" w:rsidR="0061382E" w:rsidRPr="004616BF" w:rsidRDefault="0061382E" w:rsidP="00913147">
      <w:pPr>
        <w:widowControl/>
        <w:numPr>
          <w:ilvl w:val="0"/>
          <w:numId w:val="55"/>
        </w:numPr>
        <w:tabs>
          <w:tab w:val="left" w:pos="360"/>
          <w:tab w:val="left" w:pos="450"/>
        </w:tabs>
        <w:snapToGrid w:val="0"/>
        <w:spacing w:after="160" w:line="276" w:lineRule="auto"/>
        <w:rPr>
          <w:rFonts w:ascii="Calibri" w:hAnsi="Calibri" w:cs="Calibri"/>
          <w:snapToGrid/>
          <w:szCs w:val="24"/>
        </w:rPr>
      </w:pPr>
      <w:r w:rsidRPr="004616BF">
        <w:rPr>
          <w:rFonts w:ascii="Calibri" w:hAnsi="Calibri" w:cs="Calibri"/>
          <w:snapToGrid/>
          <w:szCs w:val="24"/>
        </w:rPr>
        <w:t xml:space="preserve">Describe how the agency will determine clients’ satisfaction with services. </w:t>
      </w:r>
      <w:r w:rsidRPr="004616BF">
        <w:rPr>
          <w:rFonts w:ascii="Calibri" w:hAnsi="Calibri" w:cs="Calibri"/>
          <w:b/>
          <w:snapToGrid/>
          <w:szCs w:val="24"/>
        </w:rPr>
        <w:t>(2 points)</w:t>
      </w:r>
    </w:p>
    <w:p w14:paraId="7A128376" w14:textId="0B805426" w:rsidR="0061382E" w:rsidRPr="004616BF" w:rsidRDefault="0061382E" w:rsidP="00913147">
      <w:pPr>
        <w:widowControl/>
        <w:numPr>
          <w:ilvl w:val="0"/>
          <w:numId w:val="55"/>
        </w:numPr>
        <w:spacing w:after="160" w:line="276" w:lineRule="auto"/>
        <w:contextualSpacing/>
        <w:rPr>
          <w:rFonts w:ascii="Calibri" w:hAnsi="Calibri" w:cs="Calibri"/>
          <w:szCs w:val="24"/>
        </w:rPr>
      </w:pPr>
      <w:r w:rsidRPr="004616BF">
        <w:rPr>
          <w:rFonts w:ascii="Calibri" w:hAnsi="Calibri" w:cs="Calibri"/>
          <w:szCs w:val="24"/>
        </w:rPr>
        <w:lastRenderedPageBreak/>
        <w:t xml:space="preserve">Describe how client feedback will be used in program planning design and management. </w:t>
      </w:r>
      <w:r w:rsidRPr="004616BF">
        <w:rPr>
          <w:rFonts w:ascii="Calibri" w:hAnsi="Calibri" w:cs="Calibri"/>
          <w:b/>
          <w:szCs w:val="24"/>
        </w:rPr>
        <w:t>(2 points)</w:t>
      </w:r>
    </w:p>
    <w:p w14:paraId="334A5103" w14:textId="5528F904" w:rsidR="0061382E" w:rsidRPr="00A05DB1" w:rsidRDefault="0061382E" w:rsidP="00913147">
      <w:pPr>
        <w:widowControl/>
        <w:numPr>
          <w:ilvl w:val="0"/>
          <w:numId w:val="55"/>
        </w:numPr>
        <w:spacing w:after="160" w:line="276" w:lineRule="auto"/>
        <w:contextualSpacing/>
        <w:rPr>
          <w:rFonts w:ascii="Calibri" w:hAnsi="Calibri" w:cs="Calibri"/>
          <w:szCs w:val="24"/>
        </w:rPr>
      </w:pPr>
      <w:r w:rsidRPr="00A05DB1">
        <w:rPr>
          <w:rFonts w:ascii="Calibri" w:hAnsi="Calibri" w:cs="Calibri"/>
          <w:szCs w:val="24"/>
        </w:rPr>
        <w:t xml:space="preserve">Describe how the agency plans to respond to all potential feedback – client, family, and community. </w:t>
      </w:r>
      <w:r w:rsidRPr="00A05DB1">
        <w:rPr>
          <w:rFonts w:ascii="Calibri" w:hAnsi="Calibri" w:cs="Calibri"/>
          <w:b/>
          <w:szCs w:val="24"/>
        </w:rPr>
        <w:t>(2 points)</w:t>
      </w:r>
    </w:p>
    <w:p w14:paraId="4006B6A4" w14:textId="1BA19A8D" w:rsidR="00183403" w:rsidRPr="0072022F" w:rsidRDefault="00183403" w:rsidP="00EA3291">
      <w:pPr>
        <w:widowControl/>
        <w:rPr>
          <w:rFonts w:cstheme="minorHAnsi"/>
          <w:b/>
          <w:color w:val="000000" w:themeColor="text1"/>
          <w:szCs w:val="24"/>
        </w:rPr>
      </w:pPr>
      <w:r w:rsidRPr="0072022F">
        <w:rPr>
          <w:rFonts w:cstheme="minorHAnsi"/>
          <w:b/>
          <w:color w:val="000000" w:themeColor="text1"/>
          <w:szCs w:val="24"/>
        </w:rPr>
        <w:br w:type="page"/>
      </w:r>
    </w:p>
    <w:p w14:paraId="20BFE5D0" w14:textId="77777777" w:rsidR="006F2EC3" w:rsidRPr="000C7746" w:rsidRDefault="006F2EC3" w:rsidP="006F2EC3">
      <w:pPr>
        <w:rPr>
          <w:rFonts w:cstheme="minorHAnsi"/>
        </w:rPr>
      </w:pPr>
      <w:bookmarkStart w:id="187" w:name="_BUDGET_APPLICATION_SPECIFICATIONS"/>
      <w:bookmarkStart w:id="188" w:name="_Hlk109804245"/>
      <w:bookmarkEnd w:id="187"/>
    </w:p>
    <w:p w14:paraId="7CE023D1" w14:textId="77777777" w:rsidR="006F2EC3" w:rsidRPr="000C7746" w:rsidRDefault="006F2EC3" w:rsidP="006F2EC3">
      <w:pPr>
        <w:rPr>
          <w:rFonts w:cstheme="minorHAnsi"/>
          <w:szCs w:val="24"/>
        </w:rPr>
      </w:pPr>
    </w:p>
    <w:p w14:paraId="3DCAFF2A" w14:textId="77777777" w:rsidR="006F2EC3" w:rsidRPr="000C7746" w:rsidRDefault="006F2EC3" w:rsidP="006F2EC3">
      <w:pPr>
        <w:rPr>
          <w:rFonts w:cstheme="minorHAnsi"/>
          <w:szCs w:val="24"/>
        </w:rPr>
      </w:pPr>
    </w:p>
    <w:p w14:paraId="2FABBA03" w14:textId="77777777" w:rsidR="006F2EC3" w:rsidRPr="000C7746" w:rsidRDefault="006F2EC3" w:rsidP="006F2EC3">
      <w:pPr>
        <w:rPr>
          <w:rFonts w:cstheme="minorHAnsi"/>
          <w:szCs w:val="24"/>
        </w:rPr>
      </w:pPr>
    </w:p>
    <w:p w14:paraId="6A0BD111" w14:textId="77777777" w:rsidR="006F2EC3" w:rsidRPr="000C7746" w:rsidRDefault="006F2EC3" w:rsidP="006F2EC3">
      <w:pPr>
        <w:rPr>
          <w:rFonts w:cstheme="minorHAnsi"/>
          <w:szCs w:val="24"/>
        </w:rPr>
      </w:pPr>
    </w:p>
    <w:p w14:paraId="62605A0E" w14:textId="77777777" w:rsidR="006F2EC3" w:rsidRPr="000C7746" w:rsidRDefault="006F2EC3" w:rsidP="006F2EC3">
      <w:pPr>
        <w:rPr>
          <w:rFonts w:cstheme="minorHAnsi"/>
          <w:szCs w:val="24"/>
        </w:rPr>
      </w:pPr>
    </w:p>
    <w:p w14:paraId="256BC5F8" w14:textId="77777777" w:rsidR="006F2EC3" w:rsidRDefault="006F2EC3" w:rsidP="006F2EC3">
      <w:pPr>
        <w:rPr>
          <w:rFonts w:cstheme="minorHAnsi"/>
          <w:szCs w:val="24"/>
        </w:rPr>
      </w:pPr>
    </w:p>
    <w:p w14:paraId="329690BD" w14:textId="77777777" w:rsidR="006F2EC3" w:rsidRDefault="006F2EC3" w:rsidP="006F2EC3">
      <w:pPr>
        <w:rPr>
          <w:rFonts w:cstheme="minorHAnsi"/>
          <w:szCs w:val="24"/>
        </w:rPr>
      </w:pPr>
    </w:p>
    <w:p w14:paraId="553B6DBD" w14:textId="77777777" w:rsidR="006F2EC3" w:rsidRDefault="006F2EC3" w:rsidP="006F2EC3">
      <w:pPr>
        <w:rPr>
          <w:rFonts w:cstheme="minorHAnsi"/>
          <w:szCs w:val="24"/>
        </w:rPr>
      </w:pPr>
    </w:p>
    <w:p w14:paraId="63EDC5A6" w14:textId="77777777" w:rsidR="006F2EC3" w:rsidRPr="000C7746" w:rsidRDefault="006F2EC3" w:rsidP="006F2EC3">
      <w:pPr>
        <w:rPr>
          <w:rFonts w:cstheme="minorHAnsi"/>
          <w:szCs w:val="24"/>
        </w:rPr>
      </w:pPr>
    </w:p>
    <w:bookmarkStart w:id="189" w:name="_EXHIBIT_C"/>
    <w:bookmarkEnd w:id="189"/>
    <w:p w14:paraId="33C450EA" w14:textId="77777777" w:rsidR="006F2EC3" w:rsidRPr="007528B2" w:rsidRDefault="006F2EC3" w:rsidP="006F2EC3">
      <w:pPr>
        <w:pStyle w:val="Heading1"/>
        <w:numPr>
          <w:ilvl w:val="0"/>
          <w:numId w:val="0"/>
        </w:numPr>
      </w:pPr>
      <w:r w:rsidRPr="007528B2">
        <w:fldChar w:fldCharType="begin"/>
      </w:r>
      <w:r w:rsidRPr="007528B2">
        <w:instrText xml:space="preserve"> HYPERLINK  \l "_EXHIBIT_C" </w:instrText>
      </w:r>
      <w:r w:rsidRPr="007528B2">
        <w:fldChar w:fldCharType="separate"/>
      </w:r>
      <w:bookmarkStart w:id="190" w:name="_Toc109653678"/>
      <w:bookmarkStart w:id="191" w:name="_Toc109805962"/>
      <w:r w:rsidRPr="007528B2">
        <w:rPr>
          <w:rStyle w:val="Hyperlink"/>
          <w:rFonts w:cstheme="minorHAnsi"/>
          <w:color w:val="auto"/>
          <w:sz w:val="36"/>
          <w:szCs w:val="36"/>
          <w:u w:val="none"/>
        </w:rPr>
        <w:t>EXHIBIT C</w:t>
      </w:r>
      <w:bookmarkEnd w:id="190"/>
      <w:bookmarkEnd w:id="191"/>
      <w:r w:rsidRPr="007528B2">
        <w:fldChar w:fldCharType="end"/>
      </w:r>
    </w:p>
    <w:p w14:paraId="0D60F229" w14:textId="77777777" w:rsidR="006F2EC3" w:rsidRPr="007528B2" w:rsidRDefault="006F2EC3" w:rsidP="006F2EC3">
      <w:pPr>
        <w:tabs>
          <w:tab w:val="left" w:pos="-1440"/>
        </w:tabs>
        <w:rPr>
          <w:rFonts w:cstheme="minorHAnsi"/>
          <w:color w:val="000000" w:themeColor="text1"/>
        </w:rPr>
      </w:pPr>
    </w:p>
    <w:p w14:paraId="5B36B781" w14:textId="77777777" w:rsidR="006F2EC3" w:rsidRPr="00D23224" w:rsidRDefault="006F2EC3" w:rsidP="006F2EC3">
      <w:pPr>
        <w:pStyle w:val="Heading2"/>
        <w:numPr>
          <w:ilvl w:val="0"/>
          <w:numId w:val="0"/>
        </w:numPr>
        <w:jc w:val="center"/>
        <w:rPr>
          <w:sz w:val="28"/>
          <w:szCs w:val="22"/>
        </w:rPr>
      </w:pPr>
      <w:bookmarkStart w:id="192" w:name="_BUDGET_APPLICATION_SPECIFICATIONS_1"/>
      <w:bookmarkStart w:id="193" w:name="_Toc109653679"/>
      <w:bookmarkStart w:id="194" w:name="_Toc109805963"/>
      <w:bookmarkEnd w:id="192"/>
      <w:r w:rsidRPr="00D23224">
        <w:rPr>
          <w:sz w:val="28"/>
          <w:szCs w:val="22"/>
        </w:rPr>
        <w:t>BUDGET APPLICATION SPECIFICATIONS</w:t>
      </w:r>
      <w:bookmarkEnd w:id="193"/>
      <w:bookmarkEnd w:id="194"/>
    </w:p>
    <w:p w14:paraId="5D2ABAEF" w14:textId="77777777" w:rsidR="006F2EC3" w:rsidRPr="007528B2" w:rsidRDefault="006F2EC3" w:rsidP="006F2EC3">
      <w:pPr>
        <w:widowControl/>
        <w:rPr>
          <w:rFonts w:cstheme="minorHAnsi"/>
          <w:b/>
          <w:snapToGrid/>
          <w:color w:val="000000" w:themeColor="text1"/>
          <w:szCs w:val="24"/>
          <w:u w:val="single"/>
        </w:rPr>
      </w:pPr>
      <w:r w:rsidRPr="007528B2">
        <w:rPr>
          <w:rFonts w:cstheme="minorHAnsi"/>
          <w:b/>
          <w:snapToGrid/>
          <w:color w:val="000000" w:themeColor="text1"/>
          <w:szCs w:val="24"/>
          <w:u w:val="single"/>
        </w:rPr>
        <w:br w:type="page"/>
      </w:r>
    </w:p>
    <w:bookmarkEnd w:id="188"/>
    <w:p w14:paraId="3C0C5DE6" w14:textId="4DBE6EAB" w:rsidR="00FC7470" w:rsidRPr="00F811AE" w:rsidRDefault="00005A14" w:rsidP="006F2EC3">
      <w:pPr>
        <w:jc w:val="center"/>
        <w:rPr>
          <w:b/>
          <w:bCs/>
          <w:color w:val="000000" w:themeColor="text1"/>
        </w:rPr>
      </w:pPr>
      <w:r w:rsidRPr="00F811AE">
        <w:rPr>
          <w:rFonts w:cstheme="minorHAnsi"/>
          <w:b/>
          <w:bCs/>
          <w:color w:val="000000" w:themeColor="text1"/>
          <w:sz w:val="28"/>
          <w:szCs w:val="28"/>
        </w:rPr>
        <w:lastRenderedPageBreak/>
        <w:t>BUDGET APPLICATION SPECIFICATIONS</w:t>
      </w:r>
    </w:p>
    <w:p w14:paraId="417B178C" w14:textId="0173ACF2" w:rsidR="00FC7470" w:rsidRPr="0072022F" w:rsidRDefault="00FC7470" w:rsidP="008D2928">
      <w:pPr>
        <w:snapToGrid w:val="0"/>
        <w:rPr>
          <w:rFonts w:cstheme="minorHAnsi"/>
          <w:b/>
          <w:snapToGrid/>
          <w:color w:val="000000" w:themeColor="text1"/>
          <w:szCs w:val="24"/>
          <w:u w:val="single"/>
        </w:rPr>
      </w:pPr>
    </w:p>
    <w:p w14:paraId="2A432B47" w14:textId="53271471" w:rsidR="00DD387E" w:rsidRPr="0072022F" w:rsidRDefault="00DD387E" w:rsidP="008D2928">
      <w:pPr>
        <w:snapToGrid w:val="0"/>
        <w:rPr>
          <w:rFonts w:cstheme="minorHAnsi"/>
          <w:b/>
          <w:snapToGrid/>
          <w:color w:val="000000" w:themeColor="text1"/>
          <w:szCs w:val="24"/>
        </w:rPr>
      </w:pPr>
      <w:r w:rsidRPr="0072022F">
        <w:rPr>
          <w:rFonts w:cstheme="minorHAnsi"/>
          <w:b/>
          <w:snapToGrid/>
          <w:color w:val="000000" w:themeColor="text1"/>
          <w:szCs w:val="24"/>
          <w:u w:val="single"/>
        </w:rPr>
        <w:t xml:space="preserve">Funding Availability in </w:t>
      </w:r>
      <w:r w:rsidR="00ED3A96">
        <w:rPr>
          <w:rFonts w:cstheme="minorHAnsi"/>
          <w:b/>
          <w:snapToGrid/>
          <w:color w:val="000000" w:themeColor="text1"/>
          <w:szCs w:val="24"/>
          <w:u w:val="single"/>
        </w:rPr>
        <w:t>202</w:t>
      </w:r>
      <w:r w:rsidR="004616BF">
        <w:rPr>
          <w:rFonts w:cstheme="minorHAnsi"/>
          <w:b/>
          <w:snapToGrid/>
          <w:color w:val="000000" w:themeColor="text1"/>
          <w:szCs w:val="24"/>
          <w:u w:val="single"/>
        </w:rPr>
        <w:t>3</w:t>
      </w:r>
      <w:r w:rsidRPr="0072022F">
        <w:rPr>
          <w:rFonts w:cstheme="minorHAnsi"/>
          <w:b/>
          <w:snapToGrid/>
          <w:color w:val="000000" w:themeColor="text1"/>
          <w:szCs w:val="24"/>
        </w:rPr>
        <w:t>:</w:t>
      </w:r>
    </w:p>
    <w:p w14:paraId="6DE01F54" w14:textId="77777777" w:rsidR="00DD387E" w:rsidRPr="0072022F" w:rsidRDefault="00DD387E" w:rsidP="00DD387E">
      <w:pPr>
        <w:tabs>
          <w:tab w:val="left" w:pos="-1440"/>
          <w:tab w:val="left" w:pos="0"/>
        </w:tabs>
        <w:snapToGrid w:val="0"/>
        <w:rPr>
          <w:rFonts w:cstheme="minorHAnsi"/>
          <w:b/>
          <w:snapToGrid/>
          <w:color w:val="000000" w:themeColor="text1"/>
          <w:sz w:val="16"/>
          <w:szCs w:val="24"/>
        </w:rPr>
      </w:pPr>
    </w:p>
    <w:p w14:paraId="4A1EBFDE" w14:textId="77777777" w:rsidR="00DD387E" w:rsidRPr="0072022F" w:rsidRDefault="00DD387E" w:rsidP="003D4E55">
      <w:pPr>
        <w:tabs>
          <w:tab w:val="left" w:pos="-1440"/>
          <w:tab w:val="left" w:pos="0"/>
          <w:tab w:val="left" w:pos="270"/>
        </w:tabs>
        <w:snapToGrid w:val="0"/>
        <w:rPr>
          <w:rFonts w:cstheme="minorHAnsi"/>
          <w:snapToGrid/>
          <w:color w:val="000000" w:themeColor="text1"/>
          <w:szCs w:val="24"/>
        </w:rPr>
      </w:pPr>
      <w:r w:rsidRPr="0072022F">
        <w:rPr>
          <w:rFonts w:cstheme="minorHAnsi"/>
          <w:b/>
          <w:snapToGrid/>
          <w:color w:val="000000" w:themeColor="text1"/>
          <w:szCs w:val="24"/>
        </w:rPr>
        <w:t>The expected funding level for this program is shown in the chart below</w:t>
      </w:r>
      <w:r w:rsidR="00B07C81" w:rsidRPr="0072022F">
        <w:rPr>
          <w:rFonts w:cstheme="minorHAnsi"/>
          <w:snapToGrid/>
          <w:color w:val="000000" w:themeColor="text1"/>
          <w:szCs w:val="24"/>
        </w:rPr>
        <w:t>:</w:t>
      </w:r>
    </w:p>
    <w:p w14:paraId="18B38649" w14:textId="1BE9EA3F" w:rsidR="00DD387E" w:rsidRDefault="00DD387E" w:rsidP="00DD387E">
      <w:pPr>
        <w:tabs>
          <w:tab w:val="left" w:pos="-1440"/>
          <w:tab w:val="left" w:pos="0"/>
        </w:tabs>
        <w:snapToGrid w:val="0"/>
        <w:rPr>
          <w:rFonts w:cstheme="minorHAnsi"/>
          <w:snapToGrid/>
          <w:color w:val="000000" w:themeColor="text1"/>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4006"/>
        <w:gridCol w:w="2497"/>
        <w:gridCol w:w="1942"/>
      </w:tblGrid>
      <w:tr w:rsidR="004616BF" w:rsidRPr="00FC7470" w14:paraId="1E8EF232" w14:textId="77777777" w:rsidTr="00ED4C29">
        <w:tc>
          <w:tcPr>
            <w:tcW w:w="1178" w:type="pct"/>
            <w:shd w:val="clear" w:color="auto" w:fill="D9D9D9" w:themeFill="background1" w:themeFillShade="D9"/>
          </w:tcPr>
          <w:p w14:paraId="6F080286" w14:textId="77777777" w:rsidR="004616BF" w:rsidRPr="00FC7470" w:rsidRDefault="004616BF" w:rsidP="006E2B4B">
            <w:pPr>
              <w:tabs>
                <w:tab w:val="left" w:pos="-180"/>
                <w:tab w:val="left" w:pos="1080"/>
                <w:tab w:val="left" w:pos="1260"/>
                <w:tab w:val="left" w:pos="1620"/>
                <w:tab w:val="left" w:pos="1980"/>
                <w:tab w:val="left" w:pos="2340"/>
                <w:tab w:val="left" w:pos="2700"/>
                <w:tab w:val="left" w:pos="3060"/>
                <w:tab w:val="left" w:pos="3420"/>
              </w:tabs>
              <w:suppressAutoHyphens/>
              <w:jc w:val="center"/>
              <w:rPr>
                <w:rFonts w:cstheme="minorHAnsi"/>
                <w:snapToGrid/>
                <w:szCs w:val="24"/>
                <w:lang w:eastAsia="ar-SA"/>
              </w:rPr>
            </w:pPr>
            <w:r w:rsidRPr="00FC7470">
              <w:rPr>
                <w:rFonts w:cstheme="minorHAnsi"/>
                <w:szCs w:val="24"/>
              </w:rPr>
              <w:br w:type="page"/>
            </w:r>
            <w:r w:rsidRPr="00FC7470">
              <w:rPr>
                <w:rFonts w:cstheme="minorHAnsi"/>
                <w:snapToGrid/>
                <w:szCs w:val="24"/>
                <w:lang w:eastAsia="ar-SA"/>
              </w:rPr>
              <w:br w:type="page"/>
            </w:r>
            <w:r w:rsidRPr="00FC7470">
              <w:rPr>
                <w:rFonts w:cstheme="minorHAnsi"/>
                <w:b/>
                <w:szCs w:val="24"/>
              </w:rPr>
              <w:t>Geographic Area</w:t>
            </w:r>
          </w:p>
        </w:tc>
        <w:tc>
          <w:tcPr>
            <w:tcW w:w="1813" w:type="pct"/>
            <w:shd w:val="clear" w:color="auto" w:fill="D9D9D9" w:themeFill="background1" w:themeFillShade="D9"/>
          </w:tcPr>
          <w:p w14:paraId="2155B21D" w14:textId="77777777" w:rsidR="004616BF" w:rsidRPr="00FC7470" w:rsidRDefault="004616BF" w:rsidP="006E2B4B">
            <w:pPr>
              <w:tabs>
                <w:tab w:val="left" w:pos="-1440"/>
                <w:tab w:val="left" w:pos="0"/>
              </w:tabs>
              <w:jc w:val="center"/>
              <w:rPr>
                <w:rFonts w:cstheme="minorHAnsi"/>
                <w:b/>
                <w:szCs w:val="24"/>
              </w:rPr>
            </w:pPr>
            <w:r w:rsidRPr="00FC7470">
              <w:rPr>
                <w:rFonts w:cstheme="minorHAnsi"/>
                <w:b/>
                <w:szCs w:val="24"/>
              </w:rPr>
              <w:t>Program</w:t>
            </w:r>
          </w:p>
        </w:tc>
        <w:tc>
          <w:tcPr>
            <w:tcW w:w="1130" w:type="pct"/>
            <w:shd w:val="clear" w:color="auto" w:fill="D9D9D9" w:themeFill="background1" w:themeFillShade="D9"/>
          </w:tcPr>
          <w:p w14:paraId="6F9EB782" w14:textId="77777777" w:rsidR="004616BF" w:rsidRPr="00FC7470" w:rsidRDefault="004616BF" w:rsidP="006E2B4B">
            <w:pPr>
              <w:tabs>
                <w:tab w:val="left" w:pos="-1440"/>
                <w:tab w:val="left" w:pos="0"/>
              </w:tabs>
              <w:jc w:val="center"/>
              <w:rPr>
                <w:rFonts w:cstheme="minorHAnsi"/>
                <w:b/>
                <w:szCs w:val="24"/>
              </w:rPr>
            </w:pPr>
            <w:r w:rsidRPr="00FC7470">
              <w:rPr>
                <w:rFonts w:cstheme="minorHAnsi"/>
                <w:b/>
                <w:szCs w:val="24"/>
              </w:rPr>
              <w:t>Source</w:t>
            </w:r>
          </w:p>
        </w:tc>
        <w:tc>
          <w:tcPr>
            <w:tcW w:w="879" w:type="pct"/>
            <w:shd w:val="clear" w:color="auto" w:fill="D9D9D9" w:themeFill="background1" w:themeFillShade="D9"/>
          </w:tcPr>
          <w:p w14:paraId="36F2E02D" w14:textId="77777777" w:rsidR="004616BF" w:rsidRPr="00FC7470" w:rsidRDefault="004616BF" w:rsidP="006E2B4B">
            <w:pPr>
              <w:tabs>
                <w:tab w:val="left" w:pos="-1440"/>
                <w:tab w:val="left" w:pos="0"/>
              </w:tabs>
              <w:jc w:val="center"/>
              <w:rPr>
                <w:rFonts w:cstheme="minorHAnsi"/>
                <w:b/>
                <w:szCs w:val="24"/>
              </w:rPr>
            </w:pPr>
            <w:r w:rsidRPr="00FC7470">
              <w:rPr>
                <w:rFonts w:cstheme="minorHAnsi"/>
                <w:b/>
                <w:szCs w:val="24"/>
              </w:rPr>
              <w:t>Allocation</w:t>
            </w:r>
          </w:p>
        </w:tc>
      </w:tr>
      <w:tr w:rsidR="004616BF" w:rsidRPr="00FC7470" w14:paraId="54EC7AD1" w14:textId="77777777" w:rsidTr="00ED4C29">
        <w:trPr>
          <w:trHeight w:val="413"/>
        </w:trPr>
        <w:tc>
          <w:tcPr>
            <w:tcW w:w="1178" w:type="pct"/>
            <w:vAlign w:val="center"/>
          </w:tcPr>
          <w:p w14:paraId="6CEE2574" w14:textId="77777777" w:rsidR="004616BF" w:rsidRPr="00FC7470" w:rsidRDefault="004616BF" w:rsidP="006E2B4B">
            <w:pPr>
              <w:tabs>
                <w:tab w:val="left" w:pos="-180"/>
                <w:tab w:val="left" w:pos="1080"/>
                <w:tab w:val="left" w:pos="1260"/>
                <w:tab w:val="left" w:pos="1620"/>
                <w:tab w:val="left" w:pos="1980"/>
                <w:tab w:val="left" w:pos="2340"/>
                <w:tab w:val="left" w:pos="2700"/>
                <w:tab w:val="left" w:pos="3060"/>
                <w:tab w:val="left" w:pos="3420"/>
              </w:tabs>
              <w:suppressAutoHyphens/>
              <w:rPr>
                <w:rFonts w:cstheme="minorHAnsi"/>
                <w:szCs w:val="24"/>
              </w:rPr>
            </w:pPr>
            <w:r>
              <w:rPr>
                <w:rFonts w:cstheme="minorHAnsi"/>
                <w:szCs w:val="24"/>
              </w:rPr>
              <w:t>Spokane County</w:t>
            </w:r>
          </w:p>
        </w:tc>
        <w:tc>
          <w:tcPr>
            <w:tcW w:w="1813" w:type="pct"/>
            <w:vAlign w:val="center"/>
          </w:tcPr>
          <w:p w14:paraId="071FC350" w14:textId="2200023D" w:rsidR="004616BF" w:rsidRPr="00FC7470" w:rsidRDefault="004616BF" w:rsidP="006E2B4B">
            <w:pPr>
              <w:tabs>
                <w:tab w:val="left" w:pos="-1440"/>
                <w:tab w:val="left" w:pos="0"/>
              </w:tabs>
              <w:jc w:val="center"/>
              <w:rPr>
                <w:rFonts w:cstheme="minorHAnsi"/>
                <w:szCs w:val="24"/>
              </w:rPr>
            </w:pPr>
            <w:r>
              <w:rPr>
                <w:rFonts w:cstheme="minorHAnsi"/>
                <w:szCs w:val="24"/>
              </w:rPr>
              <w:t xml:space="preserve">Adult Day </w:t>
            </w:r>
            <w:r w:rsidR="00ED4C29">
              <w:rPr>
                <w:rFonts w:cstheme="minorHAnsi"/>
                <w:szCs w:val="24"/>
              </w:rPr>
              <w:t>Care</w:t>
            </w:r>
          </w:p>
        </w:tc>
        <w:tc>
          <w:tcPr>
            <w:tcW w:w="1130" w:type="pct"/>
            <w:vAlign w:val="center"/>
          </w:tcPr>
          <w:p w14:paraId="68948464" w14:textId="77777777" w:rsidR="004616BF" w:rsidRPr="00FC7470" w:rsidRDefault="004616BF" w:rsidP="006E2B4B">
            <w:pPr>
              <w:tabs>
                <w:tab w:val="left" w:pos="-1440"/>
                <w:tab w:val="left" w:pos="0"/>
              </w:tabs>
              <w:jc w:val="center"/>
              <w:rPr>
                <w:rFonts w:cstheme="minorHAnsi"/>
                <w:szCs w:val="24"/>
              </w:rPr>
            </w:pPr>
            <w:r>
              <w:rPr>
                <w:rFonts w:cstheme="minorHAnsi"/>
                <w:szCs w:val="24"/>
              </w:rPr>
              <w:t>Senior Citizens Services Act (SCSA)</w:t>
            </w:r>
          </w:p>
        </w:tc>
        <w:tc>
          <w:tcPr>
            <w:tcW w:w="879" w:type="pct"/>
            <w:vAlign w:val="center"/>
          </w:tcPr>
          <w:p w14:paraId="24A7D03D" w14:textId="43CB9FC9" w:rsidR="004616BF" w:rsidRPr="003D4E55" w:rsidRDefault="004616BF" w:rsidP="006E2B4B">
            <w:pPr>
              <w:tabs>
                <w:tab w:val="left" w:pos="-1440"/>
                <w:tab w:val="left" w:pos="0"/>
              </w:tabs>
              <w:jc w:val="center"/>
              <w:rPr>
                <w:rFonts w:cstheme="minorHAnsi"/>
                <w:szCs w:val="24"/>
              </w:rPr>
            </w:pPr>
            <w:r w:rsidRPr="003D4E55">
              <w:rPr>
                <w:rFonts w:cstheme="minorHAnsi"/>
                <w:szCs w:val="24"/>
              </w:rPr>
              <w:t>$</w:t>
            </w:r>
            <w:r w:rsidR="003D4E55" w:rsidRPr="003D4E55">
              <w:rPr>
                <w:rFonts w:cstheme="minorHAnsi"/>
                <w:szCs w:val="24"/>
              </w:rPr>
              <w:t>118,238</w:t>
            </w:r>
          </w:p>
        </w:tc>
      </w:tr>
      <w:tr w:rsidR="00ED4C29" w:rsidRPr="00FC7470" w14:paraId="449FE29B" w14:textId="77777777" w:rsidTr="00ED4C29">
        <w:trPr>
          <w:trHeight w:val="413"/>
        </w:trPr>
        <w:tc>
          <w:tcPr>
            <w:tcW w:w="1178" w:type="pct"/>
            <w:vAlign w:val="center"/>
          </w:tcPr>
          <w:p w14:paraId="5683174F" w14:textId="61D49980" w:rsidR="00ED4C29" w:rsidRDefault="00ED4C29" w:rsidP="006E2B4B">
            <w:pPr>
              <w:tabs>
                <w:tab w:val="left" w:pos="-180"/>
                <w:tab w:val="left" w:pos="1080"/>
                <w:tab w:val="left" w:pos="1260"/>
                <w:tab w:val="left" w:pos="1620"/>
                <w:tab w:val="left" w:pos="1980"/>
                <w:tab w:val="left" w:pos="2340"/>
                <w:tab w:val="left" w:pos="2700"/>
                <w:tab w:val="left" w:pos="3060"/>
                <w:tab w:val="left" w:pos="3420"/>
              </w:tabs>
              <w:suppressAutoHyphens/>
              <w:rPr>
                <w:rFonts w:cstheme="minorHAnsi"/>
                <w:szCs w:val="24"/>
              </w:rPr>
            </w:pPr>
            <w:r>
              <w:rPr>
                <w:rFonts w:cstheme="minorHAnsi"/>
                <w:szCs w:val="24"/>
              </w:rPr>
              <w:t>Spokane County</w:t>
            </w:r>
          </w:p>
        </w:tc>
        <w:tc>
          <w:tcPr>
            <w:tcW w:w="1813" w:type="pct"/>
            <w:vAlign w:val="center"/>
          </w:tcPr>
          <w:p w14:paraId="7E22222A" w14:textId="617811AA" w:rsidR="00ED4C29" w:rsidRDefault="00ED4C29" w:rsidP="006E2B4B">
            <w:pPr>
              <w:tabs>
                <w:tab w:val="left" w:pos="-1440"/>
                <w:tab w:val="left" w:pos="0"/>
              </w:tabs>
              <w:jc w:val="center"/>
              <w:rPr>
                <w:rFonts w:cstheme="minorHAnsi"/>
                <w:szCs w:val="24"/>
              </w:rPr>
            </w:pPr>
            <w:r>
              <w:rPr>
                <w:rFonts w:cstheme="minorHAnsi"/>
                <w:szCs w:val="24"/>
              </w:rPr>
              <w:t>Fee Subsidy Transportation</w:t>
            </w:r>
          </w:p>
        </w:tc>
        <w:tc>
          <w:tcPr>
            <w:tcW w:w="1130" w:type="pct"/>
            <w:vAlign w:val="center"/>
          </w:tcPr>
          <w:p w14:paraId="7E8597BF" w14:textId="230B8F32" w:rsidR="00ED4C29" w:rsidRDefault="00ED4C29" w:rsidP="006E2B4B">
            <w:pPr>
              <w:tabs>
                <w:tab w:val="left" w:pos="-1440"/>
                <w:tab w:val="left" w:pos="0"/>
              </w:tabs>
              <w:jc w:val="center"/>
              <w:rPr>
                <w:rFonts w:cstheme="minorHAnsi"/>
                <w:szCs w:val="24"/>
              </w:rPr>
            </w:pPr>
            <w:r>
              <w:rPr>
                <w:rFonts w:cstheme="minorHAnsi"/>
                <w:szCs w:val="24"/>
              </w:rPr>
              <w:t>Older Americans Act Title IIIB</w:t>
            </w:r>
          </w:p>
        </w:tc>
        <w:tc>
          <w:tcPr>
            <w:tcW w:w="879" w:type="pct"/>
            <w:vAlign w:val="center"/>
          </w:tcPr>
          <w:p w14:paraId="661B6934" w14:textId="233063A5" w:rsidR="00ED4C29" w:rsidRPr="003D4E55" w:rsidRDefault="00ED4C29" w:rsidP="006E2B4B">
            <w:pPr>
              <w:tabs>
                <w:tab w:val="left" w:pos="-1440"/>
                <w:tab w:val="left" w:pos="0"/>
              </w:tabs>
              <w:jc w:val="center"/>
              <w:rPr>
                <w:rFonts w:cstheme="minorHAnsi"/>
                <w:szCs w:val="24"/>
              </w:rPr>
            </w:pPr>
            <w:r w:rsidRPr="003D4E55">
              <w:rPr>
                <w:rFonts w:cstheme="minorHAnsi"/>
                <w:szCs w:val="24"/>
              </w:rPr>
              <w:t>$</w:t>
            </w:r>
            <w:r w:rsidR="003D4E55" w:rsidRPr="003D4E55">
              <w:rPr>
                <w:rFonts w:cstheme="minorHAnsi"/>
                <w:szCs w:val="24"/>
              </w:rPr>
              <w:t>983</w:t>
            </w:r>
          </w:p>
        </w:tc>
      </w:tr>
      <w:tr w:rsidR="00ED4C29" w:rsidRPr="00FC7470" w14:paraId="6E19ABA5" w14:textId="77777777" w:rsidTr="00ED4C29">
        <w:trPr>
          <w:trHeight w:val="413"/>
        </w:trPr>
        <w:tc>
          <w:tcPr>
            <w:tcW w:w="1178" w:type="pct"/>
            <w:vAlign w:val="center"/>
          </w:tcPr>
          <w:p w14:paraId="3AC3CBF2" w14:textId="1991C807" w:rsidR="00ED4C29" w:rsidRDefault="00ED4C29" w:rsidP="006E2B4B">
            <w:pPr>
              <w:tabs>
                <w:tab w:val="left" w:pos="-180"/>
                <w:tab w:val="left" w:pos="1080"/>
                <w:tab w:val="left" w:pos="1260"/>
                <w:tab w:val="left" w:pos="1620"/>
                <w:tab w:val="left" w:pos="1980"/>
                <w:tab w:val="left" w:pos="2340"/>
                <w:tab w:val="left" w:pos="2700"/>
                <w:tab w:val="left" w:pos="3060"/>
                <w:tab w:val="left" w:pos="3420"/>
              </w:tabs>
              <w:suppressAutoHyphens/>
              <w:rPr>
                <w:rFonts w:cstheme="minorHAnsi"/>
                <w:szCs w:val="24"/>
              </w:rPr>
            </w:pPr>
            <w:r>
              <w:rPr>
                <w:rFonts w:cstheme="minorHAnsi"/>
                <w:szCs w:val="24"/>
              </w:rPr>
              <w:t>Spokane County</w:t>
            </w:r>
          </w:p>
        </w:tc>
        <w:tc>
          <w:tcPr>
            <w:tcW w:w="1813" w:type="pct"/>
            <w:vAlign w:val="center"/>
          </w:tcPr>
          <w:p w14:paraId="0473D3FE" w14:textId="3D4A2123" w:rsidR="00ED4C29" w:rsidRDefault="00ED4C29" w:rsidP="006E2B4B">
            <w:pPr>
              <w:tabs>
                <w:tab w:val="left" w:pos="-1440"/>
                <w:tab w:val="left" w:pos="0"/>
              </w:tabs>
              <w:jc w:val="center"/>
              <w:rPr>
                <w:rFonts w:cstheme="minorHAnsi"/>
                <w:szCs w:val="24"/>
              </w:rPr>
            </w:pPr>
            <w:r>
              <w:rPr>
                <w:rFonts w:cstheme="minorHAnsi"/>
                <w:szCs w:val="24"/>
              </w:rPr>
              <w:t>Fee Subsidy Transportation</w:t>
            </w:r>
          </w:p>
        </w:tc>
        <w:tc>
          <w:tcPr>
            <w:tcW w:w="1130" w:type="pct"/>
            <w:vAlign w:val="center"/>
          </w:tcPr>
          <w:p w14:paraId="6A9858EA" w14:textId="2AC01C20" w:rsidR="00ED4C29" w:rsidRDefault="00ED4C29" w:rsidP="006E2B4B">
            <w:pPr>
              <w:tabs>
                <w:tab w:val="left" w:pos="-1440"/>
                <w:tab w:val="left" w:pos="0"/>
              </w:tabs>
              <w:jc w:val="center"/>
              <w:rPr>
                <w:rFonts w:cstheme="minorHAnsi"/>
                <w:szCs w:val="24"/>
              </w:rPr>
            </w:pPr>
            <w:r>
              <w:rPr>
                <w:rFonts w:cstheme="minorHAnsi"/>
                <w:szCs w:val="24"/>
              </w:rPr>
              <w:t>Senior Citizens Services Act</w:t>
            </w:r>
          </w:p>
        </w:tc>
        <w:tc>
          <w:tcPr>
            <w:tcW w:w="879" w:type="pct"/>
            <w:vAlign w:val="center"/>
          </w:tcPr>
          <w:p w14:paraId="7197F833" w14:textId="447EDE39" w:rsidR="00ED4C29" w:rsidRPr="003D4E55" w:rsidRDefault="00ED4C29" w:rsidP="006E2B4B">
            <w:pPr>
              <w:tabs>
                <w:tab w:val="left" w:pos="-1440"/>
                <w:tab w:val="left" w:pos="0"/>
              </w:tabs>
              <w:jc w:val="center"/>
              <w:rPr>
                <w:rFonts w:cstheme="minorHAnsi"/>
                <w:szCs w:val="24"/>
              </w:rPr>
            </w:pPr>
            <w:r w:rsidRPr="003D4E55">
              <w:rPr>
                <w:rFonts w:cstheme="minorHAnsi"/>
                <w:szCs w:val="24"/>
              </w:rPr>
              <w:t>$</w:t>
            </w:r>
            <w:r w:rsidR="003D4E55" w:rsidRPr="003D4E55">
              <w:rPr>
                <w:rFonts w:cstheme="minorHAnsi"/>
                <w:szCs w:val="24"/>
              </w:rPr>
              <w:t>4,080</w:t>
            </w:r>
          </w:p>
        </w:tc>
      </w:tr>
    </w:tbl>
    <w:p w14:paraId="15EFA084" w14:textId="77777777" w:rsidR="00ED4C29" w:rsidRPr="00FC7470" w:rsidRDefault="00ED4C29" w:rsidP="00ED4C29">
      <w:pPr>
        <w:snapToGrid w:val="0"/>
        <w:rPr>
          <w:rFonts w:cstheme="minorHAnsi"/>
          <w:snapToGrid/>
          <w:szCs w:val="24"/>
        </w:rPr>
      </w:pPr>
      <w:r w:rsidRPr="00FC7470">
        <w:rPr>
          <w:rFonts w:cstheme="minorHAnsi"/>
          <w:snapToGrid/>
          <w:szCs w:val="24"/>
        </w:rPr>
        <w:t xml:space="preserve">The OAA funds </w:t>
      </w:r>
      <w:r>
        <w:rPr>
          <w:rFonts w:cstheme="minorHAnsi"/>
          <w:snapToGrid/>
          <w:szCs w:val="24"/>
        </w:rPr>
        <w:t xml:space="preserve">for Fee Subsidy Transportation </w:t>
      </w:r>
      <w:r w:rsidRPr="00FC7470">
        <w:rPr>
          <w:rFonts w:cstheme="minorHAnsi"/>
          <w:snapToGrid/>
          <w:szCs w:val="24"/>
        </w:rPr>
        <w:t>require a 15% match.</w:t>
      </w:r>
      <w:r>
        <w:rPr>
          <w:rFonts w:cstheme="minorHAnsi"/>
          <w:snapToGrid/>
          <w:szCs w:val="24"/>
        </w:rPr>
        <w:t xml:space="preserve">  The SCSA funds for Fee Subsidy Transportation can be used for the match.  </w:t>
      </w:r>
    </w:p>
    <w:p w14:paraId="77300FE8" w14:textId="77777777" w:rsidR="002B373D" w:rsidRPr="0072022F" w:rsidRDefault="002B373D" w:rsidP="00B07C81">
      <w:pPr>
        <w:snapToGrid w:val="0"/>
        <w:rPr>
          <w:rFonts w:cstheme="minorHAnsi"/>
          <w:b/>
          <w:snapToGrid/>
          <w:color w:val="000000" w:themeColor="text1"/>
          <w:szCs w:val="24"/>
        </w:rPr>
      </w:pPr>
    </w:p>
    <w:p w14:paraId="74E9DFB4" w14:textId="776C853D" w:rsidR="00B07C81" w:rsidRPr="004616BF" w:rsidRDefault="004616BF" w:rsidP="00B07C81">
      <w:pPr>
        <w:snapToGrid w:val="0"/>
        <w:rPr>
          <w:rFonts w:cstheme="minorHAnsi"/>
          <w:b/>
          <w:snapToGrid/>
          <w:color w:val="000000" w:themeColor="text1"/>
          <w:szCs w:val="24"/>
          <w:u w:val="single"/>
        </w:rPr>
      </w:pPr>
      <w:r w:rsidRPr="004616BF">
        <w:rPr>
          <w:rFonts w:cstheme="minorHAnsi"/>
          <w:b/>
          <w:snapToGrid/>
          <w:color w:val="000000" w:themeColor="text1"/>
          <w:szCs w:val="24"/>
        </w:rPr>
        <w:t>Adult Day Services and Fee Subsidy Transportation</w:t>
      </w:r>
      <w:r w:rsidR="002A148E" w:rsidRPr="004616BF">
        <w:rPr>
          <w:rFonts w:cstheme="minorHAnsi"/>
          <w:b/>
          <w:snapToGrid/>
          <w:color w:val="000000" w:themeColor="text1"/>
          <w:szCs w:val="24"/>
        </w:rPr>
        <w:tab/>
      </w:r>
      <w:r w:rsidR="002A148E" w:rsidRPr="004616BF">
        <w:rPr>
          <w:rFonts w:cstheme="minorHAnsi"/>
          <w:b/>
          <w:snapToGrid/>
          <w:color w:val="000000" w:themeColor="text1"/>
          <w:szCs w:val="24"/>
        </w:rPr>
        <w:tab/>
      </w:r>
      <w:r w:rsidR="002A148E" w:rsidRPr="004616BF">
        <w:rPr>
          <w:rFonts w:cstheme="minorHAnsi"/>
          <w:b/>
          <w:snapToGrid/>
          <w:color w:val="000000" w:themeColor="text1"/>
          <w:szCs w:val="24"/>
        </w:rPr>
        <w:tab/>
      </w:r>
      <w:r w:rsidR="00C83F13">
        <w:rPr>
          <w:rFonts w:cstheme="minorHAnsi"/>
          <w:b/>
          <w:snapToGrid/>
          <w:color w:val="000000" w:themeColor="text1"/>
          <w:szCs w:val="24"/>
        </w:rPr>
        <w:tab/>
      </w:r>
      <w:r w:rsidR="00CF035A">
        <w:rPr>
          <w:rFonts w:cstheme="minorHAnsi"/>
          <w:b/>
          <w:snapToGrid/>
          <w:color w:val="000000" w:themeColor="text1"/>
          <w:szCs w:val="24"/>
        </w:rPr>
        <w:t xml:space="preserve">          </w:t>
      </w:r>
      <w:r w:rsidR="00B07C81" w:rsidRPr="004616BF">
        <w:rPr>
          <w:rFonts w:cstheme="minorHAnsi"/>
          <w:b/>
          <w:snapToGrid/>
          <w:color w:val="000000" w:themeColor="text1"/>
          <w:szCs w:val="24"/>
          <w:u w:val="single"/>
        </w:rPr>
        <w:t>Total</w:t>
      </w:r>
      <w:r w:rsidR="00CB4F49" w:rsidRPr="004616BF">
        <w:rPr>
          <w:rFonts w:cstheme="minorHAnsi"/>
          <w:b/>
          <w:snapToGrid/>
          <w:color w:val="000000" w:themeColor="text1"/>
          <w:szCs w:val="24"/>
          <w:u w:val="single"/>
        </w:rPr>
        <w:t xml:space="preserve"> Possible</w:t>
      </w:r>
      <w:r w:rsidR="00B07C81" w:rsidRPr="004616BF">
        <w:rPr>
          <w:rFonts w:cstheme="minorHAnsi"/>
          <w:b/>
          <w:snapToGrid/>
          <w:color w:val="000000" w:themeColor="text1"/>
          <w:szCs w:val="24"/>
          <w:u w:val="single"/>
        </w:rPr>
        <w:t xml:space="preserve">: </w:t>
      </w:r>
      <w:r w:rsidR="00D84584" w:rsidRPr="004616BF">
        <w:rPr>
          <w:rFonts w:cstheme="minorHAnsi"/>
          <w:b/>
          <w:snapToGrid/>
          <w:color w:val="000000" w:themeColor="text1"/>
          <w:szCs w:val="24"/>
          <w:u w:val="single"/>
        </w:rPr>
        <w:t>3</w:t>
      </w:r>
      <w:r w:rsidR="00B07C81" w:rsidRPr="004616BF">
        <w:rPr>
          <w:rFonts w:cstheme="minorHAnsi"/>
          <w:b/>
          <w:snapToGrid/>
          <w:color w:val="000000" w:themeColor="text1"/>
          <w:szCs w:val="24"/>
          <w:u w:val="single"/>
        </w:rPr>
        <w:t>0 points</w:t>
      </w:r>
    </w:p>
    <w:p w14:paraId="4B37FBD8" w14:textId="77777777" w:rsidR="00B07C81" w:rsidRPr="004616BF" w:rsidRDefault="00B07C81" w:rsidP="00B07C81">
      <w:pPr>
        <w:tabs>
          <w:tab w:val="left" w:pos="-1440"/>
        </w:tabs>
        <w:snapToGrid w:val="0"/>
        <w:rPr>
          <w:rFonts w:cstheme="minorHAnsi"/>
          <w:b/>
          <w:snapToGrid/>
          <w:color w:val="000000" w:themeColor="text1"/>
          <w:szCs w:val="24"/>
        </w:rPr>
      </w:pPr>
    </w:p>
    <w:p w14:paraId="3DC56642" w14:textId="77777777" w:rsidR="00B07C81" w:rsidRPr="004616BF" w:rsidRDefault="00B07C81" w:rsidP="00B07C81">
      <w:pPr>
        <w:tabs>
          <w:tab w:val="left" w:pos="-1440"/>
        </w:tabs>
        <w:snapToGrid w:val="0"/>
        <w:rPr>
          <w:rFonts w:cstheme="minorHAnsi"/>
          <w:b/>
          <w:snapToGrid/>
          <w:color w:val="000000" w:themeColor="text1"/>
          <w:szCs w:val="24"/>
        </w:rPr>
      </w:pPr>
      <w:r w:rsidRPr="004616BF">
        <w:rPr>
          <w:rFonts w:cstheme="minorHAnsi"/>
          <w:b/>
          <w:snapToGrid/>
          <w:color w:val="000000" w:themeColor="text1"/>
          <w:szCs w:val="24"/>
        </w:rPr>
        <w:t xml:space="preserve">Budget Proposal </w:t>
      </w:r>
    </w:p>
    <w:p w14:paraId="58F0D52E" w14:textId="77777777" w:rsidR="00B07C81" w:rsidRPr="004616BF" w:rsidRDefault="00B07C81" w:rsidP="00B07C81">
      <w:pPr>
        <w:tabs>
          <w:tab w:val="left" w:pos="900"/>
        </w:tabs>
        <w:snapToGrid w:val="0"/>
        <w:rPr>
          <w:rFonts w:cstheme="minorHAnsi"/>
          <w:snapToGrid/>
          <w:color w:val="000000" w:themeColor="text1"/>
          <w:szCs w:val="24"/>
        </w:rPr>
      </w:pPr>
    </w:p>
    <w:p w14:paraId="2A2F326F" w14:textId="77777777" w:rsidR="00B07C81" w:rsidRPr="004616BF" w:rsidRDefault="00B07C81" w:rsidP="00B07C81">
      <w:pPr>
        <w:tabs>
          <w:tab w:val="left" w:pos="900"/>
        </w:tabs>
        <w:snapToGrid w:val="0"/>
        <w:rPr>
          <w:rFonts w:cstheme="minorHAnsi"/>
          <w:snapToGrid/>
          <w:color w:val="000000" w:themeColor="text1"/>
          <w:szCs w:val="24"/>
        </w:rPr>
      </w:pPr>
      <w:r w:rsidRPr="004616BF">
        <w:rPr>
          <w:rFonts w:cstheme="minorHAnsi"/>
          <w:snapToGrid/>
          <w:color w:val="000000" w:themeColor="text1"/>
          <w:szCs w:val="24"/>
        </w:rPr>
        <w:t xml:space="preserve">The budget proposal provides a complete description and amounts of the proposed revenue and expenditures needed to provide the model of service delivery contained in the technical proposal.  Budget proposals shall be submitted on the Technical and Budget Proposal Forms included in Exhibit D. Round all figures in the budget(s) to the nearest whole dollar.  </w:t>
      </w:r>
    </w:p>
    <w:p w14:paraId="6FAE954D" w14:textId="77777777" w:rsidR="00B07C81" w:rsidRPr="004616BF" w:rsidRDefault="00B07C81" w:rsidP="00B07C81">
      <w:pPr>
        <w:tabs>
          <w:tab w:val="left" w:pos="900"/>
        </w:tabs>
        <w:snapToGrid w:val="0"/>
        <w:rPr>
          <w:rFonts w:cstheme="minorHAnsi"/>
          <w:snapToGrid/>
          <w:color w:val="000000" w:themeColor="text1"/>
          <w:szCs w:val="24"/>
        </w:rPr>
      </w:pPr>
    </w:p>
    <w:p w14:paraId="17A2A808" w14:textId="23979262" w:rsidR="009802C2" w:rsidRDefault="009802C2" w:rsidP="009802C2">
      <w:pPr>
        <w:widowControl/>
        <w:tabs>
          <w:tab w:val="left" w:pos="1440"/>
        </w:tabs>
        <w:rPr>
          <w:rFonts w:cstheme="minorHAnsi"/>
          <w:color w:val="000000" w:themeColor="text1"/>
          <w:szCs w:val="24"/>
        </w:rPr>
      </w:pPr>
      <w:r w:rsidRPr="004616BF">
        <w:rPr>
          <w:rFonts w:cstheme="minorHAnsi"/>
          <w:color w:val="000000" w:themeColor="text1"/>
          <w:szCs w:val="24"/>
        </w:rPr>
        <w:t xml:space="preserve">A budget for the period from January 1, </w:t>
      </w:r>
      <w:r w:rsidR="00535821" w:rsidRPr="004616BF">
        <w:rPr>
          <w:rFonts w:cstheme="minorHAnsi"/>
          <w:color w:val="000000" w:themeColor="text1"/>
          <w:szCs w:val="24"/>
        </w:rPr>
        <w:t>202</w:t>
      </w:r>
      <w:r w:rsidR="004616BF">
        <w:rPr>
          <w:rFonts w:cstheme="minorHAnsi"/>
          <w:color w:val="000000" w:themeColor="text1"/>
          <w:szCs w:val="24"/>
        </w:rPr>
        <w:t>3</w:t>
      </w:r>
      <w:r w:rsidR="00535821" w:rsidRPr="004616BF">
        <w:rPr>
          <w:rFonts w:cstheme="minorHAnsi"/>
          <w:color w:val="000000" w:themeColor="text1"/>
          <w:szCs w:val="24"/>
        </w:rPr>
        <w:t>,</w:t>
      </w:r>
      <w:r w:rsidRPr="004616BF">
        <w:rPr>
          <w:rFonts w:cstheme="minorHAnsi"/>
          <w:color w:val="000000" w:themeColor="text1"/>
          <w:szCs w:val="24"/>
        </w:rPr>
        <w:t xml:space="preserve"> to December 31, </w:t>
      </w:r>
      <w:r w:rsidR="00ED3A96" w:rsidRPr="004616BF">
        <w:rPr>
          <w:rFonts w:cstheme="minorHAnsi"/>
          <w:color w:val="000000" w:themeColor="text1"/>
          <w:szCs w:val="24"/>
        </w:rPr>
        <w:t>202</w:t>
      </w:r>
      <w:r w:rsidR="004616BF">
        <w:rPr>
          <w:rFonts w:cstheme="minorHAnsi"/>
          <w:color w:val="000000" w:themeColor="text1"/>
          <w:szCs w:val="24"/>
        </w:rPr>
        <w:t>3</w:t>
      </w:r>
      <w:r w:rsidRPr="004616BF">
        <w:rPr>
          <w:rFonts w:cstheme="minorHAnsi"/>
          <w:color w:val="000000" w:themeColor="text1"/>
          <w:szCs w:val="24"/>
        </w:rPr>
        <w:t xml:space="preserve"> should be prepared for each program and for each funding source, if there is more than one.  Because the State fiscal year ends on June 30</w:t>
      </w:r>
      <w:r w:rsidR="003D0332" w:rsidRPr="004616BF">
        <w:rPr>
          <w:rFonts w:cstheme="minorHAnsi"/>
          <w:color w:val="000000" w:themeColor="text1"/>
          <w:szCs w:val="24"/>
          <w:vertAlign w:val="superscript"/>
        </w:rPr>
        <w:t>th</w:t>
      </w:r>
      <w:r w:rsidR="003D0332" w:rsidRPr="004616BF">
        <w:rPr>
          <w:rFonts w:cstheme="minorHAnsi"/>
          <w:color w:val="000000" w:themeColor="text1"/>
          <w:szCs w:val="24"/>
        </w:rPr>
        <w:t xml:space="preserve"> of </w:t>
      </w:r>
      <w:r w:rsidRPr="004616BF">
        <w:rPr>
          <w:rFonts w:cstheme="minorHAnsi"/>
          <w:color w:val="000000" w:themeColor="text1"/>
          <w:szCs w:val="24"/>
        </w:rPr>
        <w:t xml:space="preserve">each year, the </w:t>
      </w:r>
      <w:r w:rsidR="00ED3A96" w:rsidRPr="004616BF">
        <w:rPr>
          <w:rFonts w:cstheme="minorHAnsi"/>
          <w:color w:val="000000" w:themeColor="text1"/>
          <w:szCs w:val="24"/>
        </w:rPr>
        <w:t>202</w:t>
      </w:r>
      <w:r w:rsidR="004616BF">
        <w:rPr>
          <w:rFonts w:cstheme="minorHAnsi"/>
          <w:color w:val="000000" w:themeColor="text1"/>
          <w:szCs w:val="24"/>
        </w:rPr>
        <w:t>3</w:t>
      </w:r>
      <w:r w:rsidRPr="004616BF">
        <w:rPr>
          <w:rFonts w:cstheme="minorHAnsi"/>
          <w:color w:val="000000" w:themeColor="text1"/>
          <w:szCs w:val="24"/>
        </w:rPr>
        <w:t xml:space="preserve"> budgets includ</w:t>
      </w:r>
      <w:r w:rsidR="003D0332" w:rsidRPr="004616BF">
        <w:rPr>
          <w:rFonts w:cstheme="minorHAnsi"/>
          <w:color w:val="000000" w:themeColor="text1"/>
          <w:szCs w:val="24"/>
        </w:rPr>
        <w:t>e</w:t>
      </w:r>
      <w:r w:rsidRPr="004616BF">
        <w:rPr>
          <w:rFonts w:cstheme="minorHAnsi"/>
          <w:color w:val="000000" w:themeColor="text1"/>
          <w:szCs w:val="24"/>
        </w:rPr>
        <w:t xml:space="preserve"> funds from two State fiscal years.  To manage this, </w:t>
      </w:r>
      <w:r w:rsidR="00535821" w:rsidRPr="004616BF">
        <w:rPr>
          <w:rFonts w:cstheme="minorHAnsi"/>
          <w:color w:val="000000" w:themeColor="text1"/>
          <w:szCs w:val="24"/>
        </w:rPr>
        <w:t>a</w:t>
      </w:r>
      <w:r w:rsidRPr="004616BF">
        <w:rPr>
          <w:rFonts w:cstheme="minorHAnsi"/>
          <w:color w:val="000000" w:themeColor="text1"/>
          <w:szCs w:val="24"/>
        </w:rPr>
        <w:t xml:space="preserve">pplicants should be aware that no more than 50% of State funds (SCSA) awarded for </w:t>
      </w:r>
      <w:r w:rsidR="00ED3A96" w:rsidRPr="004616BF">
        <w:rPr>
          <w:rFonts w:cstheme="minorHAnsi"/>
          <w:color w:val="000000" w:themeColor="text1"/>
          <w:szCs w:val="24"/>
        </w:rPr>
        <w:t>202</w:t>
      </w:r>
      <w:r w:rsidR="004616BF">
        <w:rPr>
          <w:rFonts w:cstheme="minorHAnsi"/>
          <w:color w:val="000000" w:themeColor="text1"/>
          <w:szCs w:val="24"/>
        </w:rPr>
        <w:t>3</w:t>
      </w:r>
      <w:r w:rsidRPr="004616BF">
        <w:rPr>
          <w:rFonts w:cstheme="minorHAnsi"/>
          <w:color w:val="000000" w:themeColor="text1"/>
          <w:szCs w:val="24"/>
        </w:rPr>
        <w:t xml:space="preserve"> can be used by June 30, </w:t>
      </w:r>
      <w:r w:rsidR="00ED3A96" w:rsidRPr="004616BF">
        <w:rPr>
          <w:rFonts w:cstheme="minorHAnsi"/>
          <w:color w:val="000000" w:themeColor="text1"/>
          <w:szCs w:val="24"/>
        </w:rPr>
        <w:t>202</w:t>
      </w:r>
      <w:r w:rsidR="004616BF">
        <w:rPr>
          <w:rFonts w:cstheme="minorHAnsi"/>
          <w:color w:val="000000" w:themeColor="text1"/>
          <w:szCs w:val="24"/>
        </w:rPr>
        <w:t>3</w:t>
      </w:r>
      <w:r w:rsidRPr="004616BF">
        <w:rPr>
          <w:rFonts w:cstheme="minorHAnsi"/>
          <w:color w:val="000000" w:themeColor="text1"/>
          <w:szCs w:val="24"/>
        </w:rPr>
        <w:t xml:space="preserve">.  For each State funding source, </w:t>
      </w:r>
      <w:r w:rsidR="00535821" w:rsidRPr="004616BF">
        <w:rPr>
          <w:rFonts w:cstheme="minorHAnsi"/>
          <w:color w:val="000000" w:themeColor="text1"/>
          <w:szCs w:val="24"/>
        </w:rPr>
        <w:t>a</w:t>
      </w:r>
      <w:r w:rsidRPr="004616BF">
        <w:rPr>
          <w:rFonts w:cstheme="minorHAnsi"/>
          <w:color w:val="000000" w:themeColor="text1"/>
          <w:szCs w:val="24"/>
        </w:rPr>
        <w:t xml:space="preserve">pplicants should prepare two six-month budgets, which total the annual awards. Funds not used by June 30, </w:t>
      </w:r>
      <w:r w:rsidR="00535821" w:rsidRPr="004616BF">
        <w:rPr>
          <w:rFonts w:cstheme="minorHAnsi"/>
          <w:color w:val="000000" w:themeColor="text1"/>
          <w:szCs w:val="24"/>
        </w:rPr>
        <w:t>202</w:t>
      </w:r>
      <w:r w:rsidR="004616BF">
        <w:rPr>
          <w:rFonts w:cstheme="minorHAnsi"/>
          <w:color w:val="000000" w:themeColor="text1"/>
          <w:szCs w:val="24"/>
        </w:rPr>
        <w:t>3</w:t>
      </w:r>
      <w:r w:rsidR="00535821" w:rsidRPr="004616BF">
        <w:rPr>
          <w:rFonts w:cstheme="minorHAnsi"/>
          <w:color w:val="000000" w:themeColor="text1"/>
          <w:szCs w:val="24"/>
        </w:rPr>
        <w:t>,</w:t>
      </w:r>
      <w:r w:rsidRPr="004616BF">
        <w:rPr>
          <w:rFonts w:cstheme="minorHAnsi"/>
          <w:color w:val="000000" w:themeColor="text1"/>
          <w:szCs w:val="24"/>
        </w:rPr>
        <w:t xml:space="preserve"> will no longer be available. </w:t>
      </w:r>
    </w:p>
    <w:p w14:paraId="08D76F07" w14:textId="4BCB2693" w:rsidR="00C551C3" w:rsidRDefault="00C551C3" w:rsidP="009802C2">
      <w:pPr>
        <w:widowControl/>
        <w:tabs>
          <w:tab w:val="left" w:pos="1440"/>
        </w:tabs>
        <w:rPr>
          <w:rFonts w:cstheme="minorHAnsi"/>
          <w:color w:val="000000" w:themeColor="text1"/>
          <w:szCs w:val="24"/>
        </w:rPr>
      </w:pPr>
    </w:p>
    <w:p w14:paraId="7CD62242" w14:textId="77777777" w:rsidR="00C551C3" w:rsidRPr="00FC7470" w:rsidRDefault="00C551C3" w:rsidP="00C551C3">
      <w:pPr>
        <w:tabs>
          <w:tab w:val="left" w:pos="900"/>
        </w:tabs>
        <w:snapToGrid w:val="0"/>
        <w:rPr>
          <w:rFonts w:cstheme="minorHAnsi"/>
          <w:b/>
          <w:snapToGrid/>
          <w:szCs w:val="24"/>
        </w:rPr>
      </w:pPr>
      <w:bookmarkStart w:id="195" w:name="_Hlk111117977"/>
      <w:bookmarkStart w:id="196" w:name="_Hlk111117407"/>
      <w:r w:rsidRPr="00FC7470">
        <w:rPr>
          <w:rFonts w:cstheme="minorHAnsi"/>
          <w:b/>
          <w:snapToGrid/>
          <w:szCs w:val="24"/>
        </w:rPr>
        <w:t>For this RFP, the following budgets are required:</w:t>
      </w:r>
    </w:p>
    <w:bookmarkEnd w:id="195"/>
    <w:p w14:paraId="3DED479F" w14:textId="77777777" w:rsidR="00C551C3" w:rsidRPr="00FC7470" w:rsidRDefault="00C551C3" w:rsidP="00C551C3">
      <w:pPr>
        <w:tabs>
          <w:tab w:val="left" w:pos="900"/>
        </w:tabs>
        <w:snapToGrid w:val="0"/>
        <w:rPr>
          <w:rFonts w:cstheme="minorHAnsi"/>
          <w:snapToGrid/>
          <w:szCs w:val="24"/>
        </w:rPr>
      </w:pPr>
      <w:r w:rsidRPr="00FC7470">
        <w:rPr>
          <w:rFonts w:cstheme="minorHAnsi"/>
          <w:snapToGrid/>
          <w:szCs w:val="24"/>
        </w:rPr>
        <w:tab/>
      </w:r>
    </w:p>
    <w:p w14:paraId="52E16C29" w14:textId="59D44F93" w:rsidR="00C551C3" w:rsidRDefault="00C551C3" w:rsidP="00C551C3">
      <w:pPr>
        <w:tabs>
          <w:tab w:val="left" w:pos="900"/>
        </w:tabs>
        <w:snapToGrid w:val="0"/>
        <w:rPr>
          <w:rFonts w:cstheme="minorHAnsi"/>
          <w:snapToGrid/>
          <w:szCs w:val="24"/>
        </w:rPr>
      </w:pPr>
      <w:bookmarkStart w:id="197" w:name="_Hlk111117945"/>
      <w:r w:rsidRPr="00FC7470">
        <w:rPr>
          <w:rFonts w:cstheme="minorHAnsi"/>
          <w:snapToGrid/>
          <w:szCs w:val="24"/>
        </w:rPr>
        <w:t xml:space="preserve">One budget for </w:t>
      </w:r>
      <w:r>
        <w:rPr>
          <w:rFonts w:cstheme="minorHAnsi"/>
          <w:snapToGrid/>
          <w:szCs w:val="24"/>
        </w:rPr>
        <w:t>Adult Day Care (SCSA) for January 1, 2023 to June 30, 2023 and one budget for July 1, 2023 to December 31, 2023.</w:t>
      </w:r>
    </w:p>
    <w:p w14:paraId="2CFF5316" w14:textId="77777777" w:rsidR="00C551C3" w:rsidRDefault="00C551C3" w:rsidP="00C551C3">
      <w:pPr>
        <w:tabs>
          <w:tab w:val="left" w:pos="900"/>
        </w:tabs>
        <w:snapToGrid w:val="0"/>
        <w:rPr>
          <w:rFonts w:cstheme="minorHAnsi"/>
          <w:snapToGrid/>
          <w:szCs w:val="24"/>
        </w:rPr>
      </w:pPr>
    </w:p>
    <w:p w14:paraId="6B8391D6" w14:textId="178E9DD0" w:rsidR="00C551C3" w:rsidRDefault="00C551C3" w:rsidP="00C551C3">
      <w:pPr>
        <w:tabs>
          <w:tab w:val="left" w:pos="900"/>
        </w:tabs>
        <w:snapToGrid w:val="0"/>
        <w:rPr>
          <w:rFonts w:cstheme="minorHAnsi"/>
          <w:snapToGrid/>
          <w:szCs w:val="24"/>
        </w:rPr>
      </w:pPr>
      <w:r w:rsidRPr="00FC7470">
        <w:rPr>
          <w:rFonts w:cstheme="minorHAnsi"/>
          <w:snapToGrid/>
          <w:szCs w:val="24"/>
        </w:rPr>
        <w:t xml:space="preserve">One budget for </w:t>
      </w:r>
      <w:r>
        <w:rPr>
          <w:rFonts w:cstheme="minorHAnsi"/>
          <w:snapToGrid/>
          <w:szCs w:val="24"/>
        </w:rPr>
        <w:t>Adult Day Health (SCSA) for January 1, 2023 to June 30, 2023 and one budget for July 1, 2023 to December 31, 2023.</w:t>
      </w:r>
    </w:p>
    <w:p w14:paraId="5548F6B9" w14:textId="6B2DFFF4" w:rsidR="00C551C3" w:rsidRDefault="00C551C3" w:rsidP="00C551C3">
      <w:pPr>
        <w:tabs>
          <w:tab w:val="left" w:pos="900"/>
        </w:tabs>
        <w:snapToGrid w:val="0"/>
        <w:rPr>
          <w:rFonts w:cstheme="minorHAnsi"/>
          <w:snapToGrid/>
          <w:szCs w:val="24"/>
        </w:rPr>
      </w:pPr>
    </w:p>
    <w:p w14:paraId="50CC1CEB" w14:textId="136A5311" w:rsidR="00C551C3" w:rsidRDefault="00C551C3" w:rsidP="00C551C3">
      <w:pPr>
        <w:tabs>
          <w:tab w:val="left" w:pos="900"/>
        </w:tabs>
        <w:snapToGrid w:val="0"/>
        <w:rPr>
          <w:rFonts w:cstheme="minorHAnsi"/>
          <w:snapToGrid/>
          <w:szCs w:val="24"/>
        </w:rPr>
      </w:pPr>
      <w:r>
        <w:rPr>
          <w:rFonts w:cstheme="minorHAnsi"/>
          <w:snapToGrid/>
          <w:szCs w:val="24"/>
        </w:rPr>
        <w:t>The total of the Adult Day Care and Adult Day Health budget</w:t>
      </w:r>
      <w:r w:rsidR="00A92250">
        <w:rPr>
          <w:rFonts w:cstheme="minorHAnsi"/>
          <w:snapToGrid/>
          <w:szCs w:val="24"/>
        </w:rPr>
        <w:t>s</w:t>
      </w:r>
      <w:r>
        <w:rPr>
          <w:rFonts w:cstheme="minorHAnsi"/>
          <w:snapToGrid/>
          <w:szCs w:val="24"/>
        </w:rPr>
        <w:t xml:space="preserve"> should equal $118,238.</w:t>
      </w:r>
    </w:p>
    <w:p w14:paraId="655F07DF" w14:textId="77777777" w:rsidR="00C551C3" w:rsidRDefault="00C551C3" w:rsidP="00C551C3">
      <w:pPr>
        <w:tabs>
          <w:tab w:val="left" w:pos="900"/>
        </w:tabs>
        <w:snapToGrid w:val="0"/>
        <w:rPr>
          <w:rFonts w:cstheme="minorHAnsi"/>
          <w:snapToGrid/>
          <w:szCs w:val="24"/>
        </w:rPr>
      </w:pPr>
    </w:p>
    <w:p w14:paraId="5A2345F0" w14:textId="317EB7D4" w:rsidR="00C551C3" w:rsidRDefault="00C551C3" w:rsidP="00C551C3">
      <w:pPr>
        <w:tabs>
          <w:tab w:val="left" w:pos="900"/>
        </w:tabs>
        <w:snapToGrid w:val="0"/>
        <w:rPr>
          <w:rFonts w:cstheme="minorHAnsi"/>
          <w:snapToGrid/>
          <w:szCs w:val="24"/>
        </w:rPr>
      </w:pPr>
      <w:r>
        <w:rPr>
          <w:rFonts w:cstheme="minorHAnsi"/>
          <w:snapToGrid/>
          <w:szCs w:val="24"/>
        </w:rPr>
        <w:t>One budget for Fee Subsidy Transportation (OAA Title IIIB) for calendar year 2023.</w:t>
      </w:r>
    </w:p>
    <w:bookmarkEnd w:id="197"/>
    <w:p w14:paraId="163EE4F4" w14:textId="77777777" w:rsidR="00C551C3" w:rsidRDefault="00C551C3" w:rsidP="00C551C3">
      <w:pPr>
        <w:tabs>
          <w:tab w:val="left" w:pos="900"/>
        </w:tabs>
        <w:snapToGrid w:val="0"/>
        <w:rPr>
          <w:rFonts w:cstheme="minorHAnsi"/>
          <w:snapToGrid/>
          <w:szCs w:val="24"/>
        </w:rPr>
      </w:pPr>
    </w:p>
    <w:p w14:paraId="05E2132D" w14:textId="4128B518" w:rsidR="00C551C3" w:rsidRDefault="00C551C3" w:rsidP="00C551C3">
      <w:pPr>
        <w:tabs>
          <w:tab w:val="left" w:pos="900"/>
        </w:tabs>
        <w:snapToGrid w:val="0"/>
        <w:rPr>
          <w:rFonts w:cstheme="minorHAnsi"/>
          <w:snapToGrid/>
          <w:szCs w:val="24"/>
        </w:rPr>
      </w:pPr>
      <w:r w:rsidRPr="00FC7470">
        <w:rPr>
          <w:rFonts w:cstheme="minorHAnsi"/>
          <w:snapToGrid/>
          <w:szCs w:val="24"/>
        </w:rPr>
        <w:lastRenderedPageBreak/>
        <w:t xml:space="preserve">One budget for </w:t>
      </w:r>
      <w:r>
        <w:rPr>
          <w:rFonts w:cstheme="minorHAnsi"/>
          <w:snapToGrid/>
          <w:szCs w:val="24"/>
        </w:rPr>
        <w:t>Fee Subsidy Transportation (SCSA) for January 1, 2023 to June 30, 2023 and one budget for July 1, 2023 to December 31, 2023.</w:t>
      </w:r>
    </w:p>
    <w:bookmarkEnd w:id="196"/>
    <w:p w14:paraId="06180420" w14:textId="77777777" w:rsidR="00B92303" w:rsidRPr="004616BF" w:rsidRDefault="00B92303" w:rsidP="00B07C81">
      <w:pPr>
        <w:tabs>
          <w:tab w:val="left" w:pos="900"/>
        </w:tabs>
        <w:snapToGrid w:val="0"/>
        <w:rPr>
          <w:rFonts w:cstheme="minorHAnsi"/>
          <w:snapToGrid/>
          <w:color w:val="000000" w:themeColor="text1"/>
          <w:szCs w:val="24"/>
        </w:rPr>
      </w:pPr>
    </w:p>
    <w:p w14:paraId="7B443DB9" w14:textId="51EBBB30" w:rsidR="00EB64B7" w:rsidRPr="004616BF" w:rsidRDefault="00EB64B7" w:rsidP="00E72C12">
      <w:pPr>
        <w:widowControl/>
        <w:rPr>
          <w:rFonts w:cstheme="minorHAnsi"/>
          <w:b/>
          <w:snapToGrid/>
          <w:color w:val="000000" w:themeColor="text1"/>
          <w:szCs w:val="24"/>
        </w:rPr>
      </w:pPr>
      <w:r w:rsidRPr="004616BF">
        <w:rPr>
          <w:rFonts w:cstheme="minorHAnsi"/>
          <w:b/>
          <w:snapToGrid/>
          <w:color w:val="000000" w:themeColor="text1"/>
          <w:szCs w:val="24"/>
        </w:rPr>
        <w:t>BA-1 Revenues and Expenditures</w:t>
      </w:r>
      <w:r w:rsidRPr="004616BF">
        <w:rPr>
          <w:rFonts w:cstheme="minorHAnsi"/>
          <w:snapToGrid/>
          <w:color w:val="000000" w:themeColor="text1"/>
          <w:szCs w:val="24"/>
        </w:rPr>
        <w:t xml:space="preserve"> </w:t>
      </w:r>
      <w:r w:rsidR="00E72C12" w:rsidRPr="004616BF">
        <w:rPr>
          <w:rFonts w:cstheme="minorHAnsi"/>
          <w:b/>
          <w:snapToGrid/>
          <w:color w:val="000000" w:themeColor="text1"/>
          <w:szCs w:val="24"/>
        </w:rPr>
        <w:t>(5 points possible)</w:t>
      </w:r>
    </w:p>
    <w:p w14:paraId="0400DB5F" w14:textId="77777777" w:rsidR="00EB64B7" w:rsidRPr="004616BF" w:rsidRDefault="00EB64B7" w:rsidP="00EB64B7">
      <w:pPr>
        <w:tabs>
          <w:tab w:val="left" w:pos="-1440"/>
        </w:tabs>
        <w:snapToGrid w:val="0"/>
        <w:rPr>
          <w:rFonts w:cstheme="minorHAnsi"/>
          <w:snapToGrid/>
          <w:color w:val="000000" w:themeColor="text1"/>
          <w:szCs w:val="24"/>
        </w:rPr>
      </w:pPr>
      <w:r w:rsidRPr="004616BF">
        <w:rPr>
          <w:rFonts w:cstheme="minorHAnsi"/>
          <w:snapToGrid/>
          <w:color w:val="000000" w:themeColor="text1"/>
          <w:szCs w:val="24"/>
        </w:rPr>
        <w:t xml:space="preserve">Complete form BA-1, located in Exhibit D Forms.xlsx.  </w:t>
      </w:r>
    </w:p>
    <w:p w14:paraId="2FEC740D" w14:textId="77777777" w:rsidR="00EB64B7" w:rsidRPr="004616BF" w:rsidRDefault="00EB64B7" w:rsidP="00EB64B7">
      <w:pPr>
        <w:tabs>
          <w:tab w:val="left" w:pos="-1440"/>
        </w:tabs>
        <w:snapToGrid w:val="0"/>
        <w:rPr>
          <w:rFonts w:cstheme="minorHAnsi"/>
          <w:snapToGrid/>
          <w:color w:val="000000" w:themeColor="text1"/>
          <w:szCs w:val="24"/>
        </w:rPr>
      </w:pPr>
    </w:p>
    <w:p w14:paraId="1D2CD477" w14:textId="77777777" w:rsidR="00EB64B7" w:rsidRPr="004616BF" w:rsidRDefault="00EB64B7" w:rsidP="00EB64B7">
      <w:pPr>
        <w:tabs>
          <w:tab w:val="left" w:pos="-1440"/>
        </w:tabs>
        <w:snapToGrid w:val="0"/>
        <w:rPr>
          <w:rFonts w:cstheme="minorHAnsi"/>
          <w:snapToGrid/>
          <w:color w:val="000000" w:themeColor="text1"/>
          <w:szCs w:val="24"/>
        </w:rPr>
      </w:pPr>
      <w:r w:rsidRPr="004616BF">
        <w:rPr>
          <w:rFonts w:cstheme="minorHAnsi"/>
          <w:snapToGrid/>
          <w:color w:val="000000" w:themeColor="text1"/>
          <w:szCs w:val="24"/>
        </w:rPr>
        <w:t xml:space="preserve">The contract budget column contains: </w:t>
      </w:r>
    </w:p>
    <w:p w14:paraId="5BDFA67B" w14:textId="77777777" w:rsidR="00EB64B7" w:rsidRPr="004616BF" w:rsidRDefault="00EB64B7" w:rsidP="00EB64B7">
      <w:pPr>
        <w:tabs>
          <w:tab w:val="left" w:pos="-1440"/>
        </w:tabs>
        <w:snapToGrid w:val="0"/>
        <w:rPr>
          <w:rFonts w:cstheme="minorHAnsi"/>
          <w:snapToGrid/>
          <w:color w:val="000000" w:themeColor="text1"/>
          <w:szCs w:val="24"/>
        </w:rPr>
      </w:pPr>
    </w:p>
    <w:p w14:paraId="2E02A0F0" w14:textId="77777777" w:rsidR="00EB64B7" w:rsidRPr="004616BF" w:rsidRDefault="00EB64B7" w:rsidP="00913147">
      <w:pPr>
        <w:pStyle w:val="ListParagraph"/>
        <w:numPr>
          <w:ilvl w:val="0"/>
          <w:numId w:val="52"/>
        </w:numPr>
        <w:tabs>
          <w:tab w:val="left" w:pos="-1440"/>
        </w:tabs>
        <w:snapToGrid w:val="0"/>
        <w:rPr>
          <w:rFonts w:cstheme="minorHAnsi"/>
          <w:snapToGrid/>
          <w:color w:val="000000" w:themeColor="text1"/>
          <w:szCs w:val="24"/>
        </w:rPr>
      </w:pPr>
      <w:r w:rsidRPr="004616BF">
        <w:rPr>
          <w:rFonts w:cstheme="minorHAnsi"/>
          <w:snapToGrid/>
          <w:color w:val="000000" w:themeColor="text1"/>
          <w:szCs w:val="24"/>
        </w:rPr>
        <w:t>ALTCEW grants funds</w:t>
      </w:r>
    </w:p>
    <w:p w14:paraId="35E4F260" w14:textId="77777777" w:rsidR="00EB64B7" w:rsidRPr="004616BF" w:rsidRDefault="00EB64B7" w:rsidP="00EB64B7">
      <w:pPr>
        <w:pStyle w:val="ListParagraph"/>
        <w:tabs>
          <w:tab w:val="left" w:pos="-1440"/>
        </w:tabs>
        <w:snapToGrid w:val="0"/>
        <w:rPr>
          <w:rFonts w:cstheme="minorHAnsi"/>
          <w:snapToGrid/>
          <w:color w:val="000000" w:themeColor="text1"/>
          <w:szCs w:val="24"/>
        </w:rPr>
      </w:pPr>
    </w:p>
    <w:p w14:paraId="2B3328E3" w14:textId="77777777" w:rsidR="00EB64B7" w:rsidRPr="004616BF" w:rsidRDefault="00EB64B7" w:rsidP="00913147">
      <w:pPr>
        <w:pStyle w:val="ListParagraph"/>
        <w:numPr>
          <w:ilvl w:val="0"/>
          <w:numId w:val="52"/>
        </w:numPr>
        <w:tabs>
          <w:tab w:val="left" w:pos="-1440"/>
        </w:tabs>
        <w:snapToGrid w:val="0"/>
        <w:rPr>
          <w:rFonts w:cstheme="minorHAnsi"/>
          <w:snapToGrid/>
          <w:color w:val="000000" w:themeColor="text1"/>
          <w:szCs w:val="24"/>
        </w:rPr>
      </w:pPr>
      <w:r w:rsidRPr="004616BF">
        <w:rPr>
          <w:rFonts w:cstheme="minorHAnsi"/>
          <w:snapToGrid/>
          <w:color w:val="000000" w:themeColor="text1"/>
          <w:szCs w:val="24"/>
        </w:rPr>
        <w:t>Program Income (non-match)</w:t>
      </w:r>
    </w:p>
    <w:p w14:paraId="64B46866" w14:textId="77777777" w:rsidR="00EB64B7" w:rsidRPr="004616BF" w:rsidRDefault="00EB64B7" w:rsidP="00EB64B7">
      <w:pPr>
        <w:tabs>
          <w:tab w:val="left" w:pos="-1440"/>
        </w:tabs>
        <w:snapToGrid w:val="0"/>
        <w:rPr>
          <w:rFonts w:cstheme="minorHAnsi"/>
          <w:snapToGrid/>
          <w:color w:val="000000" w:themeColor="text1"/>
          <w:szCs w:val="24"/>
        </w:rPr>
      </w:pPr>
    </w:p>
    <w:p w14:paraId="78160C62" w14:textId="04BF0180" w:rsidR="00EB64B7" w:rsidRPr="004616BF" w:rsidRDefault="00EB64B7" w:rsidP="00913147">
      <w:pPr>
        <w:pStyle w:val="ListParagraph"/>
        <w:numPr>
          <w:ilvl w:val="0"/>
          <w:numId w:val="52"/>
        </w:numPr>
        <w:tabs>
          <w:tab w:val="left" w:pos="-1440"/>
        </w:tabs>
        <w:snapToGrid w:val="0"/>
        <w:rPr>
          <w:rFonts w:cstheme="minorHAnsi"/>
          <w:snapToGrid/>
          <w:color w:val="000000" w:themeColor="text1"/>
          <w:szCs w:val="24"/>
        </w:rPr>
      </w:pPr>
      <w:r w:rsidRPr="004616BF">
        <w:rPr>
          <w:rFonts w:cstheme="minorHAnsi"/>
          <w:snapToGrid/>
          <w:color w:val="000000" w:themeColor="text1"/>
          <w:szCs w:val="24"/>
        </w:rPr>
        <w:t>Match funds, In-kind and cash</w:t>
      </w:r>
      <w:r w:rsidR="00347596" w:rsidRPr="004616BF">
        <w:rPr>
          <w:rFonts w:cstheme="minorHAnsi"/>
          <w:snapToGrid/>
          <w:color w:val="000000" w:themeColor="text1"/>
          <w:szCs w:val="24"/>
        </w:rPr>
        <w:t xml:space="preserve"> </w:t>
      </w:r>
    </w:p>
    <w:p w14:paraId="671FA494" w14:textId="1EA25B3B" w:rsidR="00EB64B7" w:rsidRPr="004616BF" w:rsidRDefault="00EB64B7" w:rsidP="00EB64B7">
      <w:pPr>
        <w:tabs>
          <w:tab w:val="left" w:pos="-1440"/>
        </w:tabs>
        <w:snapToGrid w:val="0"/>
        <w:rPr>
          <w:rFonts w:cstheme="minorHAnsi"/>
          <w:snapToGrid/>
          <w:color w:val="000000" w:themeColor="text1"/>
          <w:szCs w:val="24"/>
        </w:rPr>
      </w:pPr>
    </w:p>
    <w:p w14:paraId="43F9B9FD" w14:textId="77777777" w:rsidR="00EB64B7" w:rsidRPr="004616BF" w:rsidRDefault="00EB64B7" w:rsidP="00EB64B7">
      <w:pPr>
        <w:tabs>
          <w:tab w:val="left" w:pos="-1440"/>
        </w:tabs>
        <w:snapToGrid w:val="0"/>
        <w:ind w:right="-180"/>
        <w:rPr>
          <w:rFonts w:cstheme="minorHAnsi"/>
          <w:snapToGrid/>
          <w:color w:val="000000" w:themeColor="text1"/>
          <w:szCs w:val="24"/>
        </w:rPr>
      </w:pPr>
      <w:r w:rsidRPr="004616BF">
        <w:rPr>
          <w:rFonts w:cstheme="minorHAnsi"/>
          <w:snapToGrid/>
          <w:color w:val="000000" w:themeColor="text1"/>
          <w:szCs w:val="24"/>
        </w:rPr>
        <w:t xml:space="preserve">All anticipated program income must be budgeted. Total Revenue and Expenditures must match.  </w:t>
      </w:r>
    </w:p>
    <w:p w14:paraId="43E1A6A5" w14:textId="77777777" w:rsidR="00C551C3" w:rsidRDefault="00C551C3" w:rsidP="00EB64B7">
      <w:pPr>
        <w:tabs>
          <w:tab w:val="left" w:pos="-1440"/>
        </w:tabs>
        <w:snapToGrid w:val="0"/>
        <w:rPr>
          <w:rFonts w:cstheme="minorHAnsi"/>
          <w:b/>
          <w:snapToGrid/>
          <w:color w:val="000000" w:themeColor="text1"/>
          <w:szCs w:val="24"/>
        </w:rPr>
      </w:pPr>
    </w:p>
    <w:p w14:paraId="48E0532C" w14:textId="02564D57" w:rsidR="00EB64B7" w:rsidRPr="004616BF" w:rsidRDefault="00EB64B7" w:rsidP="00EB64B7">
      <w:pPr>
        <w:tabs>
          <w:tab w:val="left" w:pos="-1440"/>
        </w:tabs>
        <w:snapToGrid w:val="0"/>
        <w:rPr>
          <w:rFonts w:cstheme="minorHAnsi"/>
          <w:b/>
          <w:snapToGrid/>
          <w:color w:val="000000" w:themeColor="text1"/>
          <w:szCs w:val="24"/>
        </w:rPr>
      </w:pPr>
      <w:r w:rsidRPr="004616BF">
        <w:rPr>
          <w:rFonts w:cstheme="minorHAnsi"/>
          <w:b/>
          <w:snapToGrid/>
          <w:color w:val="000000" w:themeColor="text1"/>
          <w:szCs w:val="24"/>
        </w:rPr>
        <w:t>BA-2 Budget Narrative - Revenues</w:t>
      </w:r>
      <w:r w:rsidRPr="004616BF">
        <w:rPr>
          <w:rFonts w:cstheme="minorHAnsi"/>
          <w:snapToGrid/>
          <w:color w:val="000000" w:themeColor="text1"/>
          <w:szCs w:val="24"/>
        </w:rPr>
        <w:t xml:space="preserve"> </w:t>
      </w:r>
      <w:r w:rsidR="00E72C12" w:rsidRPr="004616BF">
        <w:rPr>
          <w:rFonts w:cstheme="minorHAnsi"/>
          <w:b/>
          <w:snapToGrid/>
          <w:color w:val="000000" w:themeColor="text1"/>
          <w:szCs w:val="24"/>
        </w:rPr>
        <w:t>(3 points possible)</w:t>
      </w:r>
    </w:p>
    <w:p w14:paraId="60E39CCB" w14:textId="77777777" w:rsidR="00EB64B7" w:rsidRPr="004616BF" w:rsidRDefault="00EB64B7" w:rsidP="00EB64B7">
      <w:pPr>
        <w:tabs>
          <w:tab w:val="left" w:pos="-1440"/>
        </w:tabs>
        <w:snapToGrid w:val="0"/>
        <w:rPr>
          <w:rFonts w:cstheme="minorHAnsi"/>
          <w:snapToGrid/>
          <w:color w:val="000000" w:themeColor="text1"/>
          <w:szCs w:val="24"/>
        </w:rPr>
      </w:pPr>
      <w:r w:rsidRPr="004616BF">
        <w:rPr>
          <w:rFonts w:cstheme="minorHAnsi"/>
          <w:snapToGrid/>
          <w:color w:val="000000" w:themeColor="text1"/>
          <w:szCs w:val="24"/>
        </w:rPr>
        <w:t>Complete form BA-2, located in Exhibit D Forms.xlsx.</w:t>
      </w:r>
    </w:p>
    <w:p w14:paraId="17030179" w14:textId="77777777" w:rsidR="00EB64B7" w:rsidRPr="004616BF" w:rsidRDefault="00EB64B7" w:rsidP="00EB64B7">
      <w:pPr>
        <w:tabs>
          <w:tab w:val="left" w:pos="-1440"/>
        </w:tabs>
        <w:snapToGrid w:val="0"/>
        <w:rPr>
          <w:rFonts w:cstheme="minorHAnsi"/>
          <w:b/>
          <w:snapToGrid/>
          <w:color w:val="000000" w:themeColor="text1"/>
          <w:szCs w:val="24"/>
        </w:rPr>
      </w:pPr>
    </w:p>
    <w:p w14:paraId="695C3DBF" w14:textId="5A812D62" w:rsidR="00EB64B7" w:rsidRPr="004616BF" w:rsidRDefault="00EB64B7" w:rsidP="00EB64B7">
      <w:pPr>
        <w:tabs>
          <w:tab w:val="left" w:pos="-1440"/>
        </w:tabs>
        <w:snapToGrid w:val="0"/>
        <w:rPr>
          <w:rFonts w:cstheme="minorHAnsi"/>
          <w:b/>
          <w:snapToGrid/>
          <w:color w:val="000000" w:themeColor="text1"/>
          <w:szCs w:val="24"/>
        </w:rPr>
      </w:pPr>
      <w:r w:rsidRPr="004616BF">
        <w:rPr>
          <w:rFonts w:cstheme="minorHAnsi"/>
          <w:b/>
          <w:snapToGrid/>
          <w:color w:val="000000" w:themeColor="text1"/>
          <w:szCs w:val="24"/>
        </w:rPr>
        <w:t>Revenue:</w:t>
      </w:r>
      <w:r w:rsidRPr="004616BF">
        <w:rPr>
          <w:rFonts w:cstheme="minorHAnsi"/>
          <w:snapToGrid/>
          <w:color w:val="000000" w:themeColor="text1"/>
          <w:szCs w:val="24"/>
        </w:rPr>
        <w:t xml:space="preserve">  </w:t>
      </w:r>
      <w:r w:rsidR="002923D9" w:rsidRPr="004616BF">
        <w:rPr>
          <w:rFonts w:cstheme="minorHAnsi"/>
          <w:snapToGrid/>
          <w:color w:val="000000" w:themeColor="text1"/>
          <w:szCs w:val="24"/>
        </w:rPr>
        <w:t>For each budget, i</w:t>
      </w:r>
      <w:r w:rsidRPr="004616BF">
        <w:rPr>
          <w:rFonts w:cstheme="minorHAnsi"/>
          <w:snapToGrid/>
          <w:color w:val="000000" w:themeColor="text1"/>
          <w:szCs w:val="24"/>
        </w:rPr>
        <w:t xml:space="preserve">dentify all sources and amounts of revenue the Applicant will have.  Include funds ALTCEW will award as a result of this RFP; required matching funds (cash and in-kind); project income (fees, </w:t>
      </w:r>
      <w:r w:rsidR="003E3279" w:rsidRPr="004616BF">
        <w:rPr>
          <w:rFonts w:cstheme="minorHAnsi"/>
          <w:snapToGrid/>
          <w:color w:val="000000" w:themeColor="text1"/>
          <w:szCs w:val="24"/>
        </w:rPr>
        <w:t>contributions,</w:t>
      </w:r>
      <w:r w:rsidRPr="004616BF">
        <w:rPr>
          <w:rFonts w:cstheme="minorHAnsi"/>
          <w:snapToGrid/>
          <w:color w:val="000000" w:themeColor="text1"/>
          <w:szCs w:val="24"/>
        </w:rPr>
        <w:t xml:space="preserve"> and donations); and resources from other sources.</w:t>
      </w:r>
    </w:p>
    <w:p w14:paraId="12B9AA79" w14:textId="77777777" w:rsidR="00EB64B7" w:rsidRPr="004616BF" w:rsidRDefault="00EB64B7" w:rsidP="00EB64B7">
      <w:pPr>
        <w:tabs>
          <w:tab w:val="left" w:pos="-1440"/>
          <w:tab w:val="left" w:pos="1080"/>
        </w:tabs>
        <w:snapToGrid w:val="0"/>
        <w:rPr>
          <w:rFonts w:cstheme="minorHAnsi"/>
          <w:snapToGrid/>
          <w:color w:val="000000" w:themeColor="text1"/>
          <w:szCs w:val="24"/>
        </w:rPr>
      </w:pPr>
    </w:p>
    <w:p w14:paraId="77CD8E83" w14:textId="77777777" w:rsidR="00EB64B7" w:rsidRPr="004616BF" w:rsidRDefault="00EB64B7" w:rsidP="00EB64B7">
      <w:pPr>
        <w:tabs>
          <w:tab w:val="left" w:pos="-1440"/>
          <w:tab w:val="left" w:pos="1080"/>
        </w:tabs>
        <w:snapToGrid w:val="0"/>
        <w:rPr>
          <w:rFonts w:cstheme="minorHAnsi"/>
          <w:snapToGrid/>
          <w:color w:val="000000" w:themeColor="text1"/>
          <w:szCs w:val="24"/>
        </w:rPr>
      </w:pPr>
      <w:r w:rsidRPr="004616BF">
        <w:rPr>
          <w:rFonts w:cstheme="minorHAnsi"/>
          <w:snapToGrid/>
          <w:color w:val="000000" w:themeColor="text1"/>
          <w:szCs w:val="24"/>
        </w:rPr>
        <w:t>If revenue sources are "in-kind," please describe source (e.g., volunteer time, donated space, donated services, etc.) and the method for computing its value.</w:t>
      </w:r>
    </w:p>
    <w:p w14:paraId="23E13E63" w14:textId="77777777" w:rsidR="00EB64B7" w:rsidRPr="004616BF" w:rsidRDefault="00EB64B7" w:rsidP="00EB64B7">
      <w:pPr>
        <w:tabs>
          <w:tab w:val="left" w:pos="-1440"/>
          <w:tab w:val="left" w:pos="1080"/>
        </w:tabs>
        <w:snapToGrid w:val="0"/>
        <w:ind w:left="1080"/>
        <w:rPr>
          <w:rFonts w:cstheme="minorHAnsi"/>
          <w:snapToGrid/>
          <w:color w:val="000000" w:themeColor="text1"/>
          <w:szCs w:val="24"/>
        </w:rPr>
      </w:pPr>
    </w:p>
    <w:p w14:paraId="13232D1E" w14:textId="1EA88E7F" w:rsidR="00EB64B7" w:rsidRPr="004616BF" w:rsidRDefault="00EB64B7" w:rsidP="00EB64B7">
      <w:pPr>
        <w:tabs>
          <w:tab w:val="left" w:pos="-1440"/>
        </w:tabs>
        <w:snapToGrid w:val="0"/>
        <w:rPr>
          <w:rFonts w:cstheme="minorHAnsi"/>
          <w:snapToGrid/>
          <w:color w:val="000000" w:themeColor="text1"/>
          <w:szCs w:val="24"/>
        </w:rPr>
      </w:pPr>
      <w:r w:rsidRPr="004616BF">
        <w:rPr>
          <w:rFonts w:cstheme="minorHAnsi"/>
          <w:b/>
          <w:snapToGrid/>
          <w:color w:val="000000" w:themeColor="text1"/>
          <w:szCs w:val="24"/>
        </w:rPr>
        <w:t>BA-3 Budget Narrative - Expenditures</w:t>
      </w:r>
      <w:r w:rsidR="00E72C12" w:rsidRPr="004616BF">
        <w:rPr>
          <w:rFonts w:cstheme="minorHAnsi"/>
          <w:snapToGrid/>
          <w:color w:val="000000" w:themeColor="text1"/>
          <w:szCs w:val="24"/>
        </w:rPr>
        <w:t xml:space="preserve"> </w:t>
      </w:r>
      <w:r w:rsidR="00E72C12" w:rsidRPr="004616BF">
        <w:rPr>
          <w:rFonts w:cstheme="minorHAnsi"/>
          <w:b/>
          <w:snapToGrid/>
          <w:color w:val="000000" w:themeColor="text1"/>
          <w:szCs w:val="24"/>
        </w:rPr>
        <w:t>(5 points possible)</w:t>
      </w:r>
      <w:r w:rsidRPr="004616BF">
        <w:rPr>
          <w:rFonts w:cstheme="minorHAnsi"/>
          <w:b/>
          <w:snapToGrid/>
          <w:color w:val="000000" w:themeColor="text1"/>
          <w:szCs w:val="24"/>
        </w:rPr>
        <w:t xml:space="preserve"> </w:t>
      </w:r>
    </w:p>
    <w:p w14:paraId="47868082" w14:textId="77777777" w:rsidR="00EB64B7" w:rsidRPr="004616BF" w:rsidRDefault="00EB64B7" w:rsidP="00EB64B7">
      <w:pPr>
        <w:tabs>
          <w:tab w:val="left" w:pos="-1440"/>
        </w:tabs>
        <w:snapToGrid w:val="0"/>
        <w:rPr>
          <w:rFonts w:cstheme="minorHAnsi"/>
          <w:b/>
          <w:snapToGrid/>
          <w:color w:val="000000" w:themeColor="text1"/>
          <w:szCs w:val="24"/>
        </w:rPr>
      </w:pPr>
    </w:p>
    <w:p w14:paraId="0DFCE64D" w14:textId="77777777" w:rsidR="00EB64B7" w:rsidRPr="004616BF" w:rsidRDefault="00EB64B7" w:rsidP="00EB64B7">
      <w:pPr>
        <w:tabs>
          <w:tab w:val="left" w:pos="-1440"/>
          <w:tab w:val="left" w:pos="0"/>
        </w:tabs>
        <w:snapToGrid w:val="0"/>
        <w:rPr>
          <w:rFonts w:cstheme="minorHAnsi"/>
          <w:snapToGrid/>
          <w:color w:val="000000" w:themeColor="text1"/>
          <w:szCs w:val="24"/>
        </w:rPr>
      </w:pPr>
      <w:r w:rsidRPr="004616BF">
        <w:rPr>
          <w:rFonts w:cstheme="minorHAnsi"/>
          <w:snapToGrid/>
          <w:color w:val="000000" w:themeColor="text1"/>
          <w:szCs w:val="24"/>
        </w:rPr>
        <w:t>Complete form BA-3, located in Exhibit D Forms.xlsx.</w:t>
      </w:r>
    </w:p>
    <w:p w14:paraId="3A1BE11A" w14:textId="77777777" w:rsidR="00EB64B7" w:rsidRPr="004616BF" w:rsidRDefault="00EB64B7" w:rsidP="00EB64B7">
      <w:pPr>
        <w:tabs>
          <w:tab w:val="left" w:pos="-1440"/>
          <w:tab w:val="left" w:pos="0"/>
        </w:tabs>
        <w:snapToGrid w:val="0"/>
        <w:rPr>
          <w:rFonts w:cstheme="minorHAnsi"/>
          <w:b/>
          <w:snapToGrid/>
          <w:color w:val="000000" w:themeColor="text1"/>
          <w:szCs w:val="24"/>
        </w:rPr>
      </w:pPr>
    </w:p>
    <w:p w14:paraId="5A978713" w14:textId="77777777" w:rsidR="00EB64B7" w:rsidRPr="004616BF" w:rsidRDefault="00EB64B7" w:rsidP="00EB64B7">
      <w:pPr>
        <w:tabs>
          <w:tab w:val="left" w:pos="-1440"/>
          <w:tab w:val="left" w:pos="0"/>
        </w:tabs>
        <w:snapToGrid w:val="0"/>
        <w:rPr>
          <w:rFonts w:cstheme="minorHAnsi"/>
          <w:snapToGrid/>
          <w:color w:val="000000" w:themeColor="text1"/>
          <w:szCs w:val="24"/>
        </w:rPr>
      </w:pPr>
      <w:r w:rsidRPr="004616BF">
        <w:rPr>
          <w:rFonts w:cstheme="minorHAnsi"/>
          <w:b/>
          <w:snapToGrid/>
          <w:color w:val="000000" w:themeColor="text1"/>
          <w:szCs w:val="24"/>
        </w:rPr>
        <w:t xml:space="preserve">Expenditure:  </w:t>
      </w:r>
      <w:r w:rsidRPr="004616BF">
        <w:rPr>
          <w:rFonts w:cstheme="minorHAnsi"/>
          <w:snapToGrid/>
          <w:color w:val="000000" w:themeColor="text1"/>
          <w:szCs w:val="24"/>
        </w:rPr>
        <w:t xml:space="preserve">For </w:t>
      </w:r>
      <w:r w:rsidR="002923D9" w:rsidRPr="004616BF">
        <w:rPr>
          <w:rFonts w:cstheme="minorHAnsi"/>
          <w:snapToGrid/>
          <w:color w:val="000000" w:themeColor="text1"/>
          <w:szCs w:val="24"/>
        </w:rPr>
        <w:t>each budget</w:t>
      </w:r>
      <w:r w:rsidRPr="004616BF">
        <w:rPr>
          <w:rFonts w:cstheme="minorHAnsi"/>
          <w:snapToGrid/>
          <w:color w:val="000000" w:themeColor="text1"/>
          <w:szCs w:val="24"/>
        </w:rPr>
        <w:t xml:space="preserve">, identify for what purposes the funds will be expended.  Be as specific as possible.  </w:t>
      </w:r>
    </w:p>
    <w:p w14:paraId="0225BB93" w14:textId="77777777" w:rsidR="00EB64B7" w:rsidRPr="004616BF" w:rsidRDefault="00EB64B7" w:rsidP="00EB64B7">
      <w:pPr>
        <w:tabs>
          <w:tab w:val="left" w:pos="-1440"/>
          <w:tab w:val="left" w:pos="0"/>
        </w:tabs>
        <w:snapToGrid w:val="0"/>
        <w:rPr>
          <w:rFonts w:cstheme="minorHAnsi"/>
          <w:snapToGrid/>
          <w:color w:val="000000" w:themeColor="text1"/>
          <w:szCs w:val="24"/>
        </w:rPr>
      </w:pPr>
    </w:p>
    <w:p w14:paraId="7C999771" w14:textId="77777777" w:rsidR="00EB64B7" w:rsidRPr="004616BF" w:rsidRDefault="00EB64B7" w:rsidP="00913147">
      <w:pPr>
        <w:numPr>
          <w:ilvl w:val="0"/>
          <w:numId w:val="51"/>
        </w:numPr>
        <w:tabs>
          <w:tab w:val="left" w:pos="-1440"/>
          <w:tab w:val="left" w:pos="1440"/>
          <w:tab w:val="left" w:pos="1800"/>
        </w:tabs>
        <w:suppressAutoHyphens/>
        <w:snapToGrid w:val="0"/>
        <w:ind w:left="720"/>
        <w:contextualSpacing/>
        <w:rPr>
          <w:rFonts w:cstheme="minorHAnsi"/>
          <w:snapToGrid/>
          <w:color w:val="000000" w:themeColor="text1"/>
          <w:szCs w:val="24"/>
        </w:rPr>
      </w:pPr>
      <w:r w:rsidRPr="004616BF">
        <w:rPr>
          <w:rFonts w:cstheme="minorHAnsi"/>
          <w:snapToGrid/>
          <w:color w:val="000000" w:themeColor="text1"/>
          <w:szCs w:val="24"/>
        </w:rPr>
        <w:t>Salaries and wages:  refer to staffing chart</w:t>
      </w:r>
      <w:r w:rsidR="002923D9" w:rsidRPr="004616BF">
        <w:rPr>
          <w:rFonts w:cstheme="minorHAnsi"/>
          <w:snapToGrid/>
          <w:color w:val="000000" w:themeColor="text1"/>
          <w:szCs w:val="24"/>
        </w:rPr>
        <w:t xml:space="preserve"> (no need to provide staffing detail here)</w:t>
      </w:r>
      <w:r w:rsidRPr="004616BF">
        <w:rPr>
          <w:rFonts w:cstheme="minorHAnsi"/>
          <w:snapToGrid/>
          <w:color w:val="000000" w:themeColor="text1"/>
          <w:szCs w:val="24"/>
        </w:rPr>
        <w:t xml:space="preserve">.  Make sure staffing chart totals agree to </w:t>
      </w:r>
      <w:r w:rsidR="002923D9" w:rsidRPr="004616BF">
        <w:rPr>
          <w:rFonts w:cstheme="minorHAnsi"/>
          <w:snapToGrid/>
          <w:color w:val="000000" w:themeColor="text1"/>
          <w:szCs w:val="24"/>
        </w:rPr>
        <w:t>the total of this line item for all budgets</w:t>
      </w:r>
      <w:r w:rsidRPr="004616BF">
        <w:rPr>
          <w:rFonts w:cstheme="minorHAnsi"/>
          <w:snapToGrid/>
          <w:color w:val="000000" w:themeColor="text1"/>
          <w:szCs w:val="24"/>
        </w:rPr>
        <w:t xml:space="preserve">.  If in-kind salaries are used as a match, the value should be shown as a separate line item below salaries and wages.  </w:t>
      </w:r>
    </w:p>
    <w:p w14:paraId="2B53CE3A" w14:textId="77777777" w:rsidR="00EB64B7" w:rsidRPr="004616BF" w:rsidRDefault="00EB64B7" w:rsidP="00EB64B7">
      <w:pPr>
        <w:tabs>
          <w:tab w:val="left" w:pos="-1440"/>
          <w:tab w:val="left" w:pos="1440"/>
          <w:tab w:val="left" w:pos="1800"/>
        </w:tabs>
        <w:suppressAutoHyphens/>
        <w:snapToGrid w:val="0"/>
        <w:ind w:left="720" w:hanging="360"/>
        <w:contextualSpacing/>
        <w:rPr>
          <w:rFonts w:cstheme="minorHAnsi"/>
          <w:snapToGrid/>
          <w:color w:val="000000" w:themeColor="text1"/>
          <w:szCs w:val="24"/>
        </w:rPr>
      </w:pPr>
    </w:p>
    <w:p w14:paraId="491B6182" w14:textId="77777777" w:rsidR="00EB64B7" w:rsidRPr="004616BF" w:rsidRDefault="00EB64B7" w:rsidP="00913147">
      <w:pPr>
        <w:numPr>
          <w:ilvl w:val="0"/>
          <w:numId w:val="51"/>
        </w:numPr>
        <w:tabs>
          <w:tab w:val="left" w:pos="-1440"/>
          <w:tab w:val="left" w:pos="1440"/>
        </w:tabs>
        <w:suppressAutoHyphens/>
        <w:snapToGrid w:val="0"/>
        <w:ind w:left="720"/>
        <w:rPr>
          <w:rFonts w:cstheme="minorHAnsi"/>
          <w:snapToGrid/>
          <w:color w:val="000000" w:themeColor="text1"/>
          <w:szCs w:val="24"/>
        </w:rPr>
      </w:pPr>
      <w:r w:rsidRPr="004616BF">
        <w:rPr>
          <w:rFonts w:cstheme="minorHAnsi"/>
          <w:snapToGrid/>
          <w:color w:val="000000" w:themeColor="text1"/>
          <w:szCs w:val="24"/>
        </w:rPr>
        <w:t xml:space="preserve">Personnel benefits: identify aggregate benefits for each benefit category (i.e., unemployment, compensation, medical insurance, etc.).  Do not identify benefits as a percentage of salaries.  </w:t>
      </w:r>
    </w:p>
    <w:p w14:paraId="3A789B48" w14:textId="77777777" w:rsidR="00EB64B7" w:rsidRPr="004616BF" w:rsidRDefault="00EB64B7" w:rsidP="00EB64B7">
      <w:pPr>
        <w:tabs>
          <w:tab w:val="left" w:pos="-1440"/>
          <w:tab w:val="left" w:pos="1440"/>
        </w:tabs>
        <w:suppressAutoHyphens/>
        <w:snapToGrid w:val="0"/>
        <w:ind w:left="720"/>
        <w:rPr>
          <w:rFonts w:cstheme="minorHAnsi"/>
          <w:snapToGrid/>
          <w:color w:val="000000" w:themeColor="text1"/>
          <w:szCs w:val="24"/>
        </w:rPr>
      </w:pPr>
    </w:p>
    <w:p w14:paraId="3FE9F7F1" w14:textId="77777777" w:rsidR="00EB64B7" w:rsidRPr="004616BF" w:rsidRDefault="00EB64B7" w:rsidP="00913147">
      <w:pPr>
        <w:numPr>
          <w:ilvl w:val="0"/>
          <w:numId w:val="51"/>
        </w:numPr>
        <w:tabs>
          <w:tab w:val="left" w:pos="-1440"/>
          <w:tab w:val="left" w:pos="1440"/>
          <w:tab w:val="left" w:pos="1800"/>
        </w:tabs>
        <w:suppressAutoHyphens/>
        <w:snapToGrid w:val="0"/>
        <w:ind w:left="720"/>
        <w:rPr>
          <w:rFonts w:cstheme="minorHAnsi"/>
          <w:snapToGrid/>
          <w:color w:val="000000" w:themeColor="text1"/>
          <w:szCs w:val="24"/>
        </w:rPr>
      </w:pPr>
      <w:r w:rsidRPr="004616BF">
        <w:rPr>
          <w:rFonts w:cstheme="minorHAnsi"/>
          <w:snapToGrid/>
          <w:color w:val="000000" w:themeColor="text1"/>
          <w:szCs w:val="24"/>
        </w:rPr>
        <w:t xml:space="preserve">Professional services: identify what type of service is proposed.  </w:t>
      </w:r>
    </w:p>
    <w:p w14:paraId="0DD9A9C7" w14:textId="77777777" w:rsidR="00EB64B7" w:rsidRPr="004616BF" w:rsidRDefault="00EB64B7" w:rsidP="00EB64B7">
      <w:pPr>
        <w:tabs>
          <w:tab w:val="left" w:pos="-1440"/>
          <w:tab w:val="left" w:pos="1440"/>
          <w:tab w:val="left" w:pos="1800"/>
        </w:tabs>
        <w:suppressAutoHyphens/>
        <w:snapToGrid w:val="0"/>
        <w:ind w:left="720" w:hanging="360"/>
        <w:rPr>
          <w:rFonts w:cstheme="minorHAnsi"/>
          <w:snapToGrid/>
          <w:color w:val="000000" w:themeColor="text1"/>
          <w:szCs w:val="24"/>
        </w:rPr>
      </w:pPr>
    </w:p>
    <w:p w14:paraId="7252E6DF" w14:textId="77777777" w:rsidR="00EB64B7" w:rsidRPr="004616BF" w:rsidRDefault="00EB64B7" w:rsidP="00913147">
      <w:pPr>
        <w:numPr>
          <w:ilvl w:val="0"/>
          <w:numId w:val="51"/>
        </w:numPr>
        <w:tabs>
          <w:tab w:val="left" w:pos="-1440"/>
          <w:tab w:val="left" w:pos="1440"/>
          <w:tab w:val="left" w:pos="1800"/>
        </w:tabs>
        <w:suppressAutoHyphens/>
        <w:snapToGrid w:val="0"/>
        <w:ind w:left="720"/>
        <w:rPr>
          <w:rFonts w:cstheme="minorHAnsi"/>
          <w:snapToGrid/>
          <w:color w:val="000000" w:themeColor="text1"/>
          <w:szCs w:val="24"/>
        </w:rPr>
      </w:pPr>
      <w:r w:rsidRPr="004616BF">
        <w:rPr>
          <w:rFonts w:cstheme="minorHAnsi"/>
          <w:snapToGrid/>
          <w:color w:val="000000" w:themeColor="text1"/>
          <w:szCs w:val="24"/>
        </w:rPr>
        <w:t xml:space="preserve">Communication: identify by type, i.e., postage, telephone, etc.  </w:t>
      </w:r>
    </w:p>
    <w:p w14:paraId="716FDFF6" w14:textId="77777777" w:rsidR="00EB64B7" w:rsidRPr="004616BF" w:rsidRDefault="00EB64B7" w:rsidP="00EB64B7">
      <w:pPr>
        <w:tabs>
          <w:tab w:val="left" w:pos="-1440"/>
          <w:tab w:val="left" w:pos="1440"/>
          <w:tab w:val="left" w:pos="1800"/>
        </w:tabs>
        <w:suppressAutoHyphens/>
        <w:snapToGrid w:val="0"/>
        <w:ind w:left="720" w:hanging="360"/>
        <w:rPr>
          <w:rFonts w:cstheme="minorHAnsi"/>
          <w:snapToGrid/>
          <w:color w:val="000000" w:themeColor="text1"/>
          <w:szCs w:val="24"/>
        </w:rPr>
      </w:pPr>
    </w:p>
    <w:p w14:paraId="6A1A2EB8" w14:textId="175F633C" w:rsidR="00EB64B7" w:rsidRPr="0028680D" w:rsidRDefault="00EB64B7" w:rsidP="0028680D">
      <w:pPr>
        <w:numPr>
          <w:ilvl w:val="0"/>
          <w:numId w:val="51"/>
        </w:numPr>
        <w:tabs>
          <w:tab w:val="left" w:pos="-1440"/>
          <w:tab w:val="left" w:pos="1440"/>
          <w:tab w:val="left" w:pos="1800"/>
        </w:tabs>
        <w:suppressAutoHyphens/>
        <w:snapToGrid w:val="0"/>
        <w:ind w:left="720"/>
        <w:rPr>
          <w:rFonts w:cstheme="minorHAnsi"/>
          <w:snapToGrid/>
          <w:color w:val="000000" w:themeColor="text1"/>
          <w:szCs w:val="24"/>
        </w:rPr>
      </w:pPr>
      <w:r w:rsidRPr="004616BF">
        <w:rPr>
          <w:rFonts w:cstheme="minorHAnsi"/>
          <w:snapToGrid/>
          <w:color w:val="000000" w:themeColor="text1"/>
          <w:szCs w:val="24"/>
        </w:rPr>
        <w:t xml:space="preserve">Travel: identify by mode of travel.  Include mileage rate where paid or per-diem rate.  </w:t>
      </w:r>
    </w:p>
    <w:p w14:paraId="097F3113" w14:textId="77777777" w:rsidR="00EB64B7" w:rsidRPr="004616BF" w:rsidRDefault="00EB64B7" w:rsidP="00913147">
      <w:pPr>
        <w:numPr>
          <w:ilvl w:val="0"/>
          <w:numId w:val="51"/>
        </w:numPr>
        <w:tabs>
          <w:tab w:val="left" w:pos="-1440"/>
          <w:tab w:val="left" w:pos="1440"/>
          <w:tab w:val="left" w:pos="1800"/>
        </w:tabs>
        <w:suppressAutoHyphens/>
        <w:snapToGrid w:val="0"/>
        <w:ind w:left="720"/>
        <w:rPr>
          <w:rFonts w:cstheme="minorHAnsi"/>
          <w:snapToGrid/>
          <w:color w:val="000000" w:themeColor="text1"/>
          <w:szCs w:val="24"/>
        </w:rPr>
      </w:pPr>
      <w:r w:rsidRPr="004616BF">
        <w:rPr>
          <w:rFonts w:cstheme="minorHAnsi"/>
          <w:snapToGrid/>
          <w:color w:val="000000" w:themeColor="text1"/>
          <w:szCs w:val="24"/>
        </w:rPr>
        <w:lastRenderedPageBreak/>
        <w:t xml:space="preserve">Rentals/leases: identify what items are included.  </w:t>
      </w:r>
    </w:p>
    <w:p w14:paraId="6F8A4C6A" w14:textId="77777777" w:rsidR="00EB64B7" w:rsidRPr="004616BF" w:rsidRDefault="00EB64B7" w:rsidP="00EB64B7">
      <w:pPr>
        <w:tabs>
          <w:tab w:val="left" w:pos="-1440"/>
          <w:tab w:val="left" w:pos="1440"/>
          <w:tab w:val="left" w:pos="1800"/>
        </w:tabs>
        <w:suppressAutoHyphens/>
        <w:snapToGrid w:val="0"/>
        <w:ind w:left="720" w:hanging="360"/>
        <w:rPr>
          <w:rFonts w:cstheme="minorHAnsi"/>
          <w:snapToGrid/>
          <w:color w:val="000000" w:themeColor="text1"/>
          <w:szCs w:val="24"/>
        </w:rPr>
      </w:pPr>
    </w:p>
    <w:p w14:paraId="27A26649" w14:textId="77777777" w:rsidR="00EB64B7" w:rsidRPr="004616BF" w:rsidRDefault="00EB64B7" w:rsidP="00913147">
      <w:pPr>
        <w:numPr>
          <w:ilvl w:val="0"/>
          <w:numId w:val="51"/>
        </w:numPr>
        <w:tabs>
          <w:tab w:val="left" w:pos="-1440"/>
          <w:tab w:val="left" w:pos="1440"/>
          <w:tab w:val="left" w:pos="1800"/>
        </w:tabs>
        <w:suppressAutoHyphens/>
        <w:snapToGrid w:val="0"/>
        <w:ind w:left="720"/>
        <w:rPr>
          <w:rFonts w:cstheme="minorHAnsi"/>
          <w:snapToGrid/>
          <w:color w:val="000000" w:themeColor="text1"/>
          <w:szCs w:val="24"/>
        </w:rPr>
      </w:pPr>
      <w:r w:rsidRPr="004616BF">
        <w:rPr>
          <w:rFonts w:cstheme="minorHAnsi"/>
          <w:snapToGrid/>
          <w:color w:val="000000" w:themeColor="text1"/>
          <w:szCs w:val="24"/>
        </w:rPr>
        <w:t xml:space="preserve">Repairs and maintenance: identify items budgeted, i.e., copier maintenance agreement.  </w:t>
      </w:r>
    </w:p>
    <w:p w14:paraId="1C3AC807" w14:textId="77777777" w:rsidR="00EB64B7" w:rsidRPr="004616BF" w:rsidRDefault="00EB64B7" w:rsidP="00EB64B7">
      <w:pPr>
        <w:tabs>
          <w:tab w:val="left" w:pos="-1440"/>
          <w:tab w:val="left" w:pos="1440"/>
          <w:tab w:val="left" w:pos="1800"/>
        </w:tabs>
        <w:suppressAutoHyphens/>
        <w:snapToGrid w:val="0"/>
        <w:ind w:left="720" w:hanging="360"/>
        <w:rPr>
          <w:rFonts w:cstheme="minorHAnsi"/>
          <w:snapToGrid/>
          <w:color w:val="000000" w:themeColor="text1"/>
          <w:szCs w:val="24"/>
        </w:rPr>
      </w:pPr>
    </w:p>
    <w:p w14:paraId="16186F4A" w14:textId="77777777" w:rsidR="00EB64B7" w:rsidRPr="004616BF" w:rsidRDefault="00EB64B7" w:rsidP="00913147">
      <w:pPr>
        <w:numPr>
          <w:ilvl w:val="0"/>
          <w:numId w:val="51"/>
        </w:numPr>
        <w:tabs>
          <w:tab w:val="left" w:pos="-1440"/>
          <w:tab w:val="left" w:pos="1440"/>
          <w:tab w:val="left" w:pos="1800"/>
        </w:tabs>
        <w:suppressAutoHyphens/>
        <w:snapToGrid w:val="0"/>
        <w:ind w:left="720"/>
        <w:rPr>
          <w:rFonts w:cstheme="minorHAnsi"/>
          <w:snapToGrid/>
          <w:color w:val="000000" w:themeColor="text1"/>
          <w:szCs w:val="24"/>
        </w:rPr>
      </w:pPr>
      <w:r w:rsidRPr="004616BF">
        <w:rPr>
          <w:rFonts w:cstheme="minorHAnsi"/>
          <w:snapToGrid/>
          <w:color w:val="000000" w:themeColor="text1"/>
          <w:szCs w:val="24"/>
        </w:rPr>
        <w:t xml:space="preserve">Printing: identify what will need to be printed.  </w:t>
      </w:r>
    </w:p>
    <w:p w14:paraId="42722CF2" w14:textId="77777777" w:rsidR="00EB64B7" w:rsidRPr="004616BF" w:rsidRDefault="00EB64B7" w:rsidP="00EB64B7">
      <w:pPr>
        <w:tabs>
          <w:tab w:val="left" w:pos="-1440"/>
          <w:tab w:val="left" w:pos="1440"/>
          <w:tab w:val="left" w:pos="1800"/>
        </w:tabs>
        <w:suppressAutoHyphens/>
        <w:snapToGrid w:val="0"/>
        <w:ind w:left="720" w:hanging="360"/>
        <w:rPr>
          <w:rFonts w:cstheme="minorHAnsi"/>
          <w:snapToGrid/>
          <w:color w:val="000000" w:themeColor="text1"/>
          <w:szCs w:val="24"/>
        </w:rPr>
      </w:pPr>
    </w:p>
    <w:p w14:paraId="31330932" w14:textId="77777777" w:rsidR="00EB64B7" w:rsidRPr="004616BF" w:rsidRDefault="00EB64B7" w:rsidP="00913147">
      <w:pPr>
        <w:numPr>
          <w:ilvl w:val="0"/>
          <w:numId w:val="51"/>
        </w:numPr>
        <w:tabs>
          <w:tab w:val="left" w:pos="-1440"/>
          <w:tab w:val="left" w:pos="1440"/>
          <w:tab w:val="left" w:pos="1800"/>
        </w:tabs>
        <w:suppressAutoHyphens/>
        <w:snapToGrid w:val="0"/>
        <w:ind w:left="720"/>
        <w:rPr>
          <w:rFonts w:cstheme="minorHAnsi"/>
          <w:snapToGrid/>
          <w:color w:val="000000" w:themeColor="text1"/>
          <w:szCs w:val="24"/>
        </w:rPr>
      </w:pPr>
      <w:r w:rsidRPr="004616BF">
        <w:rPr>
          <w:rFonts w:cstheme="minorHAnsi"/>
          <w:snapToGrid/>
          <w:color w:val="000000" w:themeColor="text1"/>
          <w:szCs w:val="24"/>
        </w:rPr>
        <w:t xml:space="preserve">Miscellaneous: identify items included within the following subcategories:  49.21 dues and subscriptions; 49.22 training (registrations for classes/workshops); 49.23 other; 49.24 indirect costs.  </w:t>
      </w:r>
    </w:p>
    <w:p w14:paraId="0D49DEED" w14:textId="77777777" w:rsidR="00B342A2" w:rsidRDefault="00B342A2" w:rsidP="00EB64B7">
      <w:pPr>
        <w:tabs>
          <w:tab w:val="left" w:pos="-1440"/>
        </w:tabs>
        <w:snapToGrid w:val="0"/>
        <w:rPr>
          <w:rFonts w:cstheme="minorHAnsi"/>
          <w:b/>
          <w:snapToGrid/>
          <w:color w:val="000000" w:themeColor="text1"/>
          <w:szCs w:val="24"/>
        </w:rPr>
      </w:pPr>
    </w:p>
    <w:p w14:paraId="257D478F" w14:textId="21138047" w:rsidR="00EB64B7" w:rsidRPr="004616BF" w:rsidRDefault="00EB64B7" w:rsidP="00EB64B7">
      <w:pPr>
        <w:tabs>
          <w:tab w:val="left" w:pos="-1440"/>
        </w:tabs>
        <w:snapToGrid w:val="0"/>
        <w:rPr>
          <w:rFonts w:cstheme="minorHAnsi"/>
          <w:b/>
          <w:snapToGrid/>
          <w:color w:val="000000" w:themeColor="text1"/>
          <w:szCs w:val="24"/>
        </w:rPr>
      </w:pPr>
      <w:r w:rsidRPr="004616BF">
        <w:rPr>
          <w:rFonts w:cstheme="minorHAnsi"/>
          <w:b/>
          <w:snapToGrid/>
          <w:color w:val="000000" w:themeColor="text1"/>
          <w:szCs w:val="24"/>
        </w:rPr>
        <w:t xml:space="preserve">BA-4 Financial Management Systems </w:t>
      </w:r>
      <w:r w:rsidR="00E72C12" w:rsidRPr="004616BF">
        <w:rPr>
          <w:rFonts w:cstheme="minorHAnsi"/>
          <w:b/>
          <w:snapToGrid/>
          <w:color w:val="000000" w:themeColor="text1"/>
          <w:szCs w:val="24"/>
        </w:rPr>
        <w:t>(5 points possible)</w:t>
      </w:r>
      <w:r w:rsidRPr="004616BF">
        <w:rPr>
          <w:rFonts w:cstheme="minorHAnsi"/>
          <w:b/>
          <w:snapToGrid/>
          <w:color w:val="000000" w:themeColor="text1"/>
          <w:szCs w:val="24"/>
        </w:rPr>
        <w:t xml:space="preserve"> </w:t>
      </w:r>
    </w:p>
    <w:p w14:paraId="522F0FCA" w14:textId="77777777" w:rsidR="00EB64B7" w:rsidRPr="004616BF" w:rsidRDefault="00EB64B7" w:rsidP="00EB64B7">
      <w:pPr>
        <w:tabs>
          <w:tab w:val="left" w:pos="-1440"/>
        </w:tabs>
        <w:snapToGrid w:val="0"/>
        <w:ind w:left="630" w:hanging="450"/>
        <w:rPr>
          <w:rFonts w:cstheme="minorHAnsi"/>
          <w:b/>
          <w:snapToGrid/>
          <w:color w:val="000000" w:themeColor="text1"/>
          <w:szCs w:val="24"/>
        </w:rPr>
      </w:pPr>
    </w:p>
    <w:p w14:paraId="3BDBD76A" w14:textId="7BE3CC54" w:rsidR="00B342A2" w:rsidRPr="00B342A2" w:rsidRDefault="00EB64B7" w:rsidP="00B342A2">
      <w:pPr>
        <w:tabs>
          <w:tab w:val="left" w:pos="-1440"/>
          <w:tab w:val="left" w:pos="1170"/>
          <w:tab w:val="left" w:pos="1800"/>
        </w:tabs>
        <w:suppressAutoHyphens/>
        <w:snapToGrid w:val="0"/>
        <w:rPr>
          <w:rFonts w:cstheme="minorHAnsi"/>
          <w:snapToGrid/>
          <w:color w:val="000000" w:themeColor="text1"/>
          <w:szCs w:val="24"/>
        </w:rPr>
      </w:pPr>
      <w:r w:rsidRPr="004616BF">
        <w:rPr>
          <w:rFonts w:cstheme="minorHAnsi"/>
          <w:color w:val="000000" w:themeColor="text1"/>
          <w:szCs w:val="24"/>
        </w:rPr>
        <w:t>Describe your accounting system as it is proposed to operate in conjunction with the provision of proposed services.  Include internal control and financial management systems</w:t>
      </w:r>
      <w:r w:rsidRPr="004616BF">
        <w:rPr>
          <w:rFonts w:cstheme="minorHAnsi"/>
          <w:snapToGrid/>
          <w:color w:val="000000" w:themeColor="text1"/>
          <w:szCs w:val="24"/>
        </w:rPr>
        <w:t xml:space="preserve">.  </w:t>
      </w:r>
    </w:p>
    <w:p w14:paraId="270257A6" w14:textId="77777777" w:rsidR="0028680D" w:rsidRDefault="0028680D" w:rsidP="0028680D">
      <w:pPr>
        <w:widowControl/>
        <w:rPr>
          <w:rFonts w:cstheme="minorHAnsi"/>
          <w:b/>
          <w:snapToGrid/>
          <w:color w:val="000000" w:themeColor="text1"/>
          <w:szCs w:val="24"/>
        </w:rPr>
      </w:pPr>
    </w:p>
    <w:p w14:paraId="4E7324B9" w14:textId="73A54985" w:rsidR="00E72C12" w:rsidRPr="004616BF" w:rsidRDefault="00E72C12" w:rsidP="0028680D">
      <w:pPr>
        <w:widowControl/>
        <w:rPr>
          <w:rFonts w:cstheme="minorHAnsi"/>
          <w:b/>
          <w:snapToGrid/>
          <w:color w:val="000000" w:themeColor="text1"/>
          <w:szCs w:val="24"/>
        </w:rPr>
      </w:pPr>
      <w:r w:rsidRPr="004616BF">
        <w:rPr>
          <w:rFonts w:cstheme="minorHAnsi"/>
          <w:b/>
          <w:snapToGrid/>
          <w:color w:val="000000" w:themeColor="text1"/>
          <w:szCs w:val="24"/>
        </w:rPr>
        <w:t>BA-5 Financial Reporting (5 points possible)</w:t>
      </w:r>
    </w:p>
    <w:p w14:paraId="3254A7A6" w14:textId="591655A4" w:rsidR="00EB64B7" w:rsidRPr="004616BF" w:rsidRDefault="00EB64B7" w:rsidP="00EB64B7">
      <w:pPr>
        <w:tabs>
          <w:tab w:val="left" w:pos="-1440"/>
        </w:tabs>
        <w:snapToGrid w:val="0"/>
        <w:rPr>
          <w:rFonts w:cstheme="minorHAnsi"/>
          <w:b/>
          <w:snapToGrid/>
          <w:color w:val="000000" w:themeColor="text1"/>
          <w:szCs w:val="24"/>
        </w:rPr>
      </w:pPr>
    </w:p>
    <w:p w14:paraId="74B047FE" w14:textId="77777777" w:rsidR="00EB64B7" w:rsidRPr="004616BF" w:rsidRDefault="00EB64B7" w:rsidP="00913147">
      <w:pPr>
        <w:pStyle w:val="ListParagraph"/>
        <w:numPr>
          <w:ilvl w:val="0"/>
          <w:numId w:val="63"/>
        </w:numPr>
        <w:tabs>
          <w:tab w:val="left" w:pos="-1440"/>
        </w:tabs>
        <w:snapToGrid w:val="0"/>
        <w:rPr>
          <w:rFonts w:cstheme="minorHAnsi"/>
          <w:b/>
          <w:snapToGrid/>
          <w:color w:val="000000" w:themeColor="text1"/>
          <w:szCs w:val="24"/>
        </w:rPr>
      </w:pPr>
      <w:r w:rsidRPr="004616BF">
        <w:rPr>
          <w:rFonts w:cstheme="minorHAnsi"/>
          <w:snapToGrid/>
          <w:color w:val="000000" w:themeColor="text1"/>
          <w:szCs w:val="24"/>
        </w:rPr>
        <w:t>What is your fiscal year?</w:t>
      </w:r>
    </w:p>
    <w:p w14:paraId="29C6E06C" w14:textId="77777777" w:rsidR="00EB64B7" w:rsidRPr="004616BF" w:rsidRDefault="00EB64B7" w:rsidP="00EB64B7">
      <w:pPr>
        <w:pStyle w:val="ListParagraph"/>
        <w:tabs>
          <w:tab w:val="left" w:pos="-1440"/>
        </w:tabs>
        <w:snapToGrid w:val="0"/>
        <w:rPr>
          <w:rFonts w:cstheme="minorHAnsi"/>
          <w:b/>
          <w:snapToGrid/>
          <w:color w:val="000000" w:themeColor="text1"/>
          <w:szCs w:val="24"/>
        </w:rPr>
      </w:pPr>
    </w:p>
    <w:p w14:paraId="4D9C6088" w14:textId="77777777" w:rsidR="00EB64B7" w:rsidRPr="004616BF" w:rsidRDefault="00EB64B7" w:rsidP="00913147">
      <w:pPr>
        <w:pStyle w:val="ListParagraph"/>
        <w:numPr>
          <w:ilvl w:val="0"/>
          <w:numId w:val="63"/>
        </w:numPr>
        <w:tabs>
          <w:tab w:val="left" w:pos="-1440"/>
        </w:tabs>
        <w:snapToGrid w:val="0"/>
        <w:rPr>
          <w:rFonts w:cstheme="minorHAnsi"/>
          <w:b/>
          <w:snapToGrid/>
          <w:color w:val="000000" w:themeColor="text1"/>
          <w:szCs w:val="24"/>
        </w:rPr>
      </w:pPr>
      <w:r w:rsidRPr="004616BF">
        <w:rPr>
          <w:rFonts w:cstheme="minorHAnsi"/>
          <w:snapToGrid/>
          <w:color w:val="000000" w:themeColor="text1"/>
          <w:szCs w:val="24"/>
        </w:rPr>
        <w:t>Describe what, if any, outside audits you have each year.</w:t>
      </w:r>
    </w:p>
    <w:p w14:paraId="03301E52" w14:textId="77777777" w:rsidR="00EB64B7" w:rsidRPr="004616BF" w:rsidRDefault="00EB64B7" w:rsidP="00913147">
      <w:pPr>
        <w:pStyle w:val="ListParagraph"/>
        <w:numPr>
          <w:ilvl w:val="0"/>
          <w:numId w:val="64"/>
        </w:numPr>
        <w:tabs>
          <w:tab w:val="left" w:pos="-1440"/>
        </w:tabs>
        <w:snapToGrid w:val="0"/>
        <w:rPr>
          <w:rFonts w:cstheme="minorHAnsi"/>
          <w:b/>
          <w:snapToGrid/>
          <w:color w:val="000000" w:themeColor="text1"/>
          <w:szCs w:val="24"/>
        </w:rPr>
      </w:pPr>
      <w:r w:rsidRPr="004616BF">
        <w:rPr>
          <w:rFonts w:cstheme="minorHAnsi"/>
          <w:snapToGrid/>
          <w:color w:val="000000" w:themeColor="text1"/>
          <w:szCs w:val="24"/>
        </w:rPr>
        <w:t>Discuss any significant deficiencies or material weaknesses noted in your most recent audit, or financial concerns noted in your most recent management letter.</w:t>
      </w:r>
    </w:p>
    <w:p w14:paraId="6807EC41" w14:textId="77777777" w:rsidR="00EB64B7" w:rsidRPr="004616BF" w:rsidRDefault="00EB64B7" w:rsidP="00913147">
      <w:pPr>
        <w:pStyle w:val="ListParagraph"/>
        <w:numPr>
          <w:ilvl w:val="0"/>
          <w:numId w:val="64"/>
        </w:numPr>
        <w:tabs>
          <w:tab w:val="left" w:pos="-1440"/>
        </w:tabs>
        <w:snapToGrid w:val="0"/>
        <w:rPr>
          <w:rFonts w:cstheme="minorHAnsi"/>
          <w:b/>
          <w:snapToGrid/>
          <w:color w:val="000000" w:themeColor="text1"/>
          <w:szCs w:val="24"/>
        </w:rPr>
      </w:pPr>
      <w:r w:rsidRPr="004616BF">
        <w:rPr>
          <w:rFonts w:cstheme="minorHAnsi"/>
          <w:snapToGrid/>
          <w:color w:val="000000" w:themeColor="text1"/>
          <w:szCs w:val="24"/>
        </w:rPr>
        <w:t>Discuss future plans if your most recent audit indicates there is a going concern issue.</w:t>
      </w:r>
    </w:p>
    <w:p w14:paraId="12FF69DC" w14:textId="77777777" w:rsidR="00EB64B7" w:rsidRPr="004616BF" w:rsidRDefault="00EB64B7" w:rsidP="00EB64B7">
      <w:pPr>
        <w:pStyle w:val="ListParagraph"/>
        <w:tabs>
          <w:tab w:val="left" w:pos="-1440"/>
        </w:tabs>
        <w:snapToGrid w:val="0"/>
        <w:ind w:left="1440"/>
        <w:rPr>
          <w:rFonts w:cstheme="minorHAnsi"/>
          <w:b/>
          <w:snapToGrid/>
          <w:color w:val="000000" w:themeColor="text1"/>
          <w:szCs w:val="24"/>
        </w:rPr>
      </w:pPr>
    </w:p>
    <w:p w14:paraId="6B8CEB25" w14:textId="77777777" w:rsidR="00EB64B7" w:rsidRPr="004616BF" w:rsidRDefault="00EB64B7" w:rsidP="00913147">
      <w:pPr>
        <w:pStyle w:val="ListParagraph"/>
        <w:numPr>
          <w:ilvl w:val="0"/>
          <w:numId w:val="63"/>
        </w:numPr>
        <w:tabs>
          <w:tab w:val="left" w:pos="-1440"/>
        </w:tabs>
        <w:snapToGrid w:val="0"/>
        <w:rPr>
          <w:rFonts w:cstheme="minorHAnsi"/>
          <w:snapToGrid/>
          <w:color w:val="000000" w:themeColor="text1"/>
          <w:szCs w:val="24"/>
        </w:rPr>
      </w:pPr>
      <w:r w:rsidRPr="004616BF">
        <w:rPr>
          <w:rFonts w:cstheme="minorHAnsi"/>
          <w:snapToGrid/>
          <w:color w:val="000000" w:themeColor="text1"/>
          <w:szCs w:val="24"/>
        </w:rPr>
        <w:t>If owner certified financial statements are submitted because there are not audit requirements, discuss future plans if the financial statements indicate significant losses or deficits in equity or net assets.</w:t>
      </w:r>
    </w:p>
    <w:p w14:paraId="1825DC8F" w14:textId="77777777" w:rsidR="00EB64B7" w:rsidRPr="004616BF" w:rsidRDefault="00EB64B7" w:rsidP="00EB64B7">
      <w:pPr>
        <w:tabs>
          <w:tab w:val="left" w:pos="-1440"/>
        </w:tabs>
        <w:snapToGrid w:val="0"/>
        <w:rPr>
          <w:rFonts w:cstheme="minorHAnsi"/>
          <w:snapToGrid/>
          <w:color w:val="000000" w:themeColor="text1"/>
          <w:szCs w:val="24"/>
        </w:rPr>
      </w:pPr>
    </w:p>
    <w:p w14:paraId="183DB5DA" w14:textId="6B5D8309" w:rsidR="00EB64B7" w:rsidRPr="004616BF" w:rsidRDefault="00EB64B7" w:rsidP="00EB64B7">
      <w:pPr>
        <w:tabs>
          <w:tab w:val="left" w:pos="-1440"/>
        </w:tabs>
        <w:snapToGrid w:val="0"/>
        <w:rPr>
          <w:rFonts w:cstheme="minorHAnsi"/>
          <w:snapToGrid/>
          <w:color w:val="000000" w:themeColor="text1"/>
          <w:szCs w:val="24"/>
        </w:rPr>
      </w:pPr>
      <w:r w:rsidRPr="004616BF">
        <w:rPr>
          <w:rFonts w:cstheme="minorHAnsi"/>
          <w:b/>
          <w:snapToGrid/>
          <w:color w:val="000000" w:themeColor="text1"/>
          <w:szCs w:val="24"/>
        </w:rPr>
        <w:t>BA-</w:t>
      </w:r>
      <w:r w:rsidR="00347596" w:rsidRPr="004616BF">
        <w:rPr>
          <w:rFonts w:cstheme="minorHAnsi"/>
          <w:b/>
          <w:snapToGrid/>
          <w:color w:val="000000" w:themeColor="text1"/>
          <w:szCs w:val="24"/>
        </w:rPr>
        <w:t>6</w:t>
      </w:r>
      <w:r w:rsidRPr="004616BF">
        <w:rPr>
          <w:rFonts w:cstheme="minorHAnsi"/>
          <w:b/>
          <w:snapToGrid/>
          <w:color w:val="000000" w:themeColor="text1"/>
          <w:szCs w:val="24"/>
        </w:rPr>
        <w:t xml:space="preserve"> Client Donations and Fees Policies </w:t>
      </w:r>
      <w:r w:rsidR="00E72C12" w:rsidRPr="004616BF">
        <w:rPr>
          <w:rFonts w:cstheme="minorHAnsi"/>
          <w:b/>
          <w:snapToGrid/>
          <w:color w:val="000000" w:themeColor="text1"/>
          <w:szCs w:val="24"/>
        </w:rPr>
        <w:t>(2 points possible)</w:t>
      </w:r>
    </w:p>
    <w:p w14:paraId="12763CBF" w14:textId="77777777" w:rsidR="00EB64B7" w:rsidRPr="004616BF" w:rsidRDefault="00EB64B7" w:rsidP="00EB64B7">
      <w:pPr>
        <w:tabs>
          <w:tab w:val="left" w:pos="-1440"/>
        </w:tabs>
        <w:snapToGrid w:val="0"/>
        <w:rPr>
          <w:rFonts w:cstheme="minorHAnsi"/>
          <w:snapToGrid/>
          <w:color w:val="000000" w:themeColor="text1"/>
          <w:szCs w:val="24"/>
        </w:rPr>
      </w:pPr>
      <w:r w:rsidRPr="004616BF">
        <w:rPr>
          <w:rFonts w:cstheme="minorHAnsi"/>
          <w:snapToGrid/>
          <w:color w:val="000000" w:themeColor="text1"/>
          <w:szCs w:val="24"/>
        </w:rPr>
        <w:t>Describe policies or procedures governing information to clients, collections, handling, and accounting for client donations and fees according to the following:</w:t>
      </w:r>
    </w:p>
    <w:p w14:paraId="5D0528FA" w14:textId="77777777" w:rsidR="00EB64B7" w:rsidRPr="004616BF" w:rsidRDefault="00EB64B7" w:rsidP="00EB64B7">
      <w:pPr>
        <w:tabs>
          <w:tab w:val="left" w:pos="-1440"/>
        </w:tabs>
        <w:snapToGrid w:val="0"/>
        <w:rPr>
          <w:rFonts w:cstheme="minorHAnsi"/>
          <w:snapToGrid/>
          <w:color w:val="000000" w:themeColor="text1"/>
          <w:szCs w:val="24"/>
        </w:rPr>
      </w:pPr>
    </w:p>
    <w:p w14:paraId="2A01E480" w14:textId="77777777" w:rsidR="00EB64B7" w:rsidRPr="004616BF" w:rsidRDefault="00EB64B7" w:rsidP="00913147">
      <w:pPr>
        <w:pStyle w:val="ListParagraph"/>
        <w:numPr>
          <w:ilvl w:val="0"/>
          <w:numId w:val="53"/>
        </w:numPr>
        <w:tabs>
          <w:tab w:val="left" w:pos="-1440"/>
        </w:tabs>
        <w:snapToGrid w:val="0"/>
        <w:rPr>
          <w:rFonts w:cstheme="minorHAnsi"/>
          <w:snapToGrid/>
          <w:color w:val="000000" w:themeColor="text1"/>
          <w:szCs w:val="24"/>
        </w:rPr>
      </w:pPr>
      <w:r w:rsidRPr="004616BF">
        <w:rPr>
          <w:rFonts w:cstheme="minorHAnsi"/>
          <w:snapToGrid/>
          <w:color w:val="000000" w:themeColor="text1"/>
          <w:szCs w:val="24"/>
          <w:u w:val="single"/>
        </w:rPr>
        <w:t>Older Americans Act Funded Programs</w:t>
      </w:r>
      <w:r w:rsidRPr="004616BF">
        <w:rPr>
          <w:rFonts w:cstheme="minorHAnsi"/>
          <w:snapToGrid/>
          <w:color w:val="000000" w:themeColor="text1"/>
          <w:szCs w:val="24"/>
        </w:rPr>
        <w:t xml:space="preserve">:  Describe the system the program intends to utilize to:  </w:t>
      </w:r>
    </w:p>
    <w:p w14:paraId="25A7C8A3" w14:textId="77777777" w:rsidR="00EB64B7" w:rsidRPr="004616BF" w:rsidRDefault="00EB64B7" w:rsidP="00EB64B7">
      <w:pPr>
        <w:tabs>
          <w:tab w:val="left" w:pos="-1440"/>
        </w:tabs>
        <w:snapToGrid w:val="0"/>
        <w:rPr>
          <w:rFonts w:cstheme="minorHAnsi"/>
          <w:snapToGrid/>
          <w:color w:val="000000" w:themeColor="text1"/>
          <w:szCs w:val="24"/>
        </w:rPr>
      </w:pPr>
    </w:p>
    <w:p w14:paraId="30C8C94B" w14:textId="77777777" w:rsidR="00EB64B7" w:rsidRPr="004616BF" w:rsidRDefault="00EB64B7" w:rsidP="00913147">
      <w:pPr>
        <w:pStyle w:val="ListParagraph"/>
        <w:numPr>
          <w:ilvl w:val="1"/>
          <w:numId w:val="53"/>
        </w:numPr>
        <w:tabs>
          <w:tab w:val="left" w:pos="-1440"/>
        </w:tabs>
        <w:snapToGrid w:val="0"/>
        <w:rPr>
          <w:rFonts w:cstheme="minorHAnsi"/>
          <w:snapToGrid/>
          <w:color w:val="000000" w:themeColor="text1"/>
          <w:szCs w:val="24"/>
        </w:rPr>
      </w:pPr>
      <w:r w:rsidRPr="004616BF">
        <w:rPr>
          <w:rFonts w:cstheme="minorHAnsi"/>
          <w:snapToGrid/>
          <w:color w:val="000000" w:themeColor="text1"/>
          <w:szCs w:val="24"/>
        </w:rPr>
        <w:t xml:space="preserve">Inform each participant of his/her right to contribute towards the cost of the service; and </w:t>
      </w:r>
    </w:p>
    <w:p w14:paraId="21DEFEF1" w14:textId="77777777" w:rsidR="00EB64B7" w:rsidRPr="004616BF" w:rsidRDefault="00EB64B7" w:rsidP="00EB64B7">
      <w:pPr>
        <w:pStyle w:val="ListParagraph"/>
        <w:tabs>
          <w:tab w:val="left" w:pos="-1440"/>
        </w:tabs>
        <w:snapToGrid w:val="0"/>
        <w:ind w:left="1440"/>
        <w:rPr>
          <w:rFonts w:cstheme="minorHAnsi"/>
          <w:snapToGrid/>
          <w:color w:val="000000" w:themeColor="text1"/>
          <w:szCs w:val="24"/>
        </w:rPr>
      </w:pPr>
    </w:p>
    <w:p w14:paraId="02E71BFA" w14:textId="77777777" w:rsidR="00EB64B7" w:rsidRPr="004616BF" w:rsidRDefault="00EB64B7" w:rsidP="00913147">
      <w:pPr>
        <w:pStyle w:val="ListParagraph"/>
        <w:numPr>
          <w:ilvl w:val="1"/>
          <w:numId w:val="53"/>
        </w:numPr>
        <w:tabs>
          <w:tab w:val="left" w:pos="-1440"/>
        </w:tabs>
        <w:snapToGrid w:val="0"/>
        <w:rPr>
          <w:rFonts w:cstheme="minorHAnsi"/>
          <w:snapToGrid/>
          <w:color w:val="000000" w:themeColor="text1"/>
          <w:szCs w:val="24"/>
        </w:rPr>
      </w:pPr>
      <w:r w:rsidRPr="004616BF">
        <w:rPr>
          <w:rFonts w:cstheme="minorHAnsi"/>
          <w:snapToGrid/>
          <w:color w:val="000000" w:themeColor="text1"/>
          <w:szCs w:val="24"/>
        </w:rPr>
        <w:t xml:space="preserve">Provide each participant with a free and voluntary opportunity to contribute to the cost of the service; and </w:t>
      </w:r>
    </w:p>
    <w:p w14:paraId="7728F0AD" w14:textId="77777777" w:rsidR="00EB64B7" w:rsidRPr="004616BF" w:rsidRDefault="00EB64B7" w:rsidP="00EB64B7">
      <w:pPr>
        <w:tabs>
          <w:tab w:val="left" w:pos="-1440"/>
        </w:tabs>
        <w:snapToGrid w:val="0"/>
        <w:rPr>
          <w:rFonts w:cstheme="minorHAnsi"/>
          <w:snapToGrid/>
          <w:color w:val="000000" w:themeColor="text1"/>
          <w:szCs w:val="24"/>
        </w:rPr>
      </w:pPr>
    </w:p>
    <w:p w14:paraId="78A61927" w14:textId="77777777" w:rsidR="00EB64B7" w:rsidRPr="004616BF" w:rsidRDefault="00EB64B7" w:rsidP="00913147">
      <w:pPr>
        <w:pStyle w:val="ListParagraph"/>
        <w:numPr>
          <w:ilvl w:val="1"/>
          <w:numId w:val="53"/>
        </w:numPr>
        <w:tabs>
          <w:tab w:val="left" w:pos="-1440"/>
        </w:tabs>
        <w:snapToGrid w:val="0"/>
        <w:rPr>
          <w:rFonts w:cstheme="minorHAnsi"/>
          <w:snapToGrid/>
          <w:color w:val="000000" w:themeColor="text1"/>
          <w:szCs w:val="24"/>
        </w:rPr>
      </w:pPr>
      <w:r w:rsidRPr="004616BF">
        <w:rPr>
          <w:rFonts w:cstheme="minorHAnsi"/>
          <w:snapToGrid/>
          <w:color w:val="000000" w:themeColor="text1"/>
          <w:szCs w:val="24"/>
        </w:rPr>
        <w:t>The step-by-step procedures to be used in the collection of and accounting for all client donations (verification of daily collections, depositing of collections in a bank account, accounting procedures).</w:t>
      </w:r>
    </w:p>
    <w:p w14:paraId="171FEB20" w14:textId="77777777" w:rsidR="00EB64B7" w:rsidRPr="004616BF" w:rsidRDefault="00EB64B7" w:rsidP="00EB64B7">
      <w:pPr>
        <w:tabs>
          <w:tab w:val="left" w:pos="-1440"/>
        </w:tabs>
        <w:snapToGrid w:val="0"/>
        <w:rPr>
          <w:rFonts w:cstheme="minorHAnsi"/>
          <w:snapToGrid/>
          <w:color w:val="000000" w:themeColor="text1"/>
          <w:szCs w:val="24"/>
        </w:rPr>
      </w:pPr>
    </w:p>
    <w:p w14:paraId="3E8BEB24" w14:textId="77777777" w:rsidR="00EB64B7" w:rsidRPr="004616BF" w:rsidRDefault="00EB64B7" w:rsidP="00913147">
      <w:pPr>
        <w:pStyle w:val="ListParagraph"/>
        <w:numPr>
          <w:ilvl w:val="0"/>
          <w:numId w:val="53"/>
        </w:numPr>
        <w:tabs>
          <w:tab w:val="left" w:pos="-1440"/>
        </w:tabs>
        <w:snapToGrid w:val="0"/>
        <w:rPr>
          <w:rFonts w:cstheme="minorHAnsi"/>
          <w:snapToGrid/>
          <w:color w:val="000000" w:themeColor="text1"/>
          <w:szCs w:val="24"/>
        </w:rPr>
      </w:pPr>
      <w:r w:rsidRPr="004616BF">
        <w:rPr>
          <w:rFonts w:cstheme="minorHAnsi"/>
          <w:snapToGrid/>
          <w:color w:val="000000" w:themeColor="text1"/>
          <w:szCs w:val="24"/>
          <w:u w:val="single"/>
        </w:rPr>
        <w:t>SCSA Funded Programs</w:t>
      </w:r>
      <w:r w:rsidRPr="004616BF">
        <w:rPr>
          <w:rFonts w:cstheme="minorHAnsi"/>
          <w:snapToGrid/>
          <w:color w:val="000000" w:themeColor="text1"/>
          <w:szCs w:val="24"/>
        </w:rPr>
        <w:t xml:space="preserve">: Means testing and a sliding fee scale is required for the following SCSA programs: Bathing Assistance/Limited Home Care, Adult Day Care, and Minor Home Repair.  Describe the step-by-step procedures for collecting and accounting for client donations (for non-means tested programs), and </w:t>
      </w:r>
      <w:r w:rsidRPr="004616BF">
        <w:rPr>
          <w:rFonts w:cstheme="minorHAnsi"/>
          <w:snapToGrid/>
          <w:color w:val="000000" w:themeColor="text1"/>
          <w:szCs w:val="24"/>
        </w:rPr>
        <w:lastRenderedPageBreak/>
        <w:t>client fees (for means tested programs).  Include in your response methods for billing clients, if done, verifying collections, depositing of collections in a bank account, accounting procedures, and handling unpaid bills, if a problem.</w:t>
      </w:r>
    </w:p>
    <w:p w14:paraId="5FE11A43" w14:textId="77777777" w:rsidR="00EB64B7" w:rsidRPr="004616BF" w:rsidRDefault="00EB64B7" w:rsidP="00EB64B7">
      <w:pPr>
        <w:tabs>
          <w:tab w:val="left" w:pos="-1440"/>
        </w:tabs>
        <w:snapToGrid w:val="0"/>
        <w:ind w:left="450" w:hanging="450"/>
        <w:rPr>
          <w:rFonts w:cstheme="minorHAnsi"/>
          <w:b/>
          <w:snapToGrid/>
          <w:color w:val="000000" w:themeColor="text1"/>
          <w:szCs w:val="24"/>
        </w:rPr>
      </w:pPr>
    </w:p>
    <w:p w14:paraId="38737A21" w14:textId="5B790092" w:rsidR="00EB64B7" w:rsidRDefault="00EB64B7" w:rsidP="00EB64B7">
      <w:pPr>
        <w:tabs>
          <w:tab w:val="left" w:pos="-1440"/>
        </w:tabs>
        <w:snapToGrid w:val="0"/>
        <w:ind w:left="450" w:hanging="450"/>
        <w:rPr>
          <w:rFonts w:cstheme="minorHAnsi"/>
          <w:b/>
          <w:snapToGrid/>
          <w:color w:val="000000" w:themeColor="text1"/>
          <w:szCs w:val="24"/>
        </w:rPr>
      </w:pPr>
      <w:r w:rsidRPr="004616BF">
        <w:rPr>
          <w:rFonts w:cstheme="minorHAnsi"/>
          <w:b/>
          <w:snapToGrid/>
          <w:color w:val="000000" w:themeColor="text1"/>
          <w:szCs w:val="24"/>
        </w:rPr>
        <w:t>BA-</w:t>
      </w:r>
      <w:r w:rsidR="00347596" w:rsidRPr="004616BF">
        <w:rPr>
          <w:rFonts w:cstheme="minorHAnsi"/>
          <w:b/>
          <w:snapToGrid/>
          <w:color w:val="000000" w:themeColor="text1"/>
          <w:szCs w:val="24"/>
        </w:rPr>
        <w:t>7</w:t>
      </w:r>
      <w:r w:rsidRPr="004616BF">
        <w:rPr>
          <w:rFonts w:cstheme="minorHAnsi"/>
          <w:b/>
          <w:snapToGrid/>
          <w:color w:val="000000" w:themeColor="text1"/>
          <w:szCs w:val="24"/>
        </w:rPr>
        <w:t xml:space="preserve"> Indirect Costs</w:t>
      </w:r>
      <w:r w:rsidR="00A22630" w:rsidRPr="004616BF">
        <w:rPr>
          <w:rFonts w:cstheme="minorHAnsi"/>
          <w:b/>
          <w:snapToGrid/>
          <w:color w:val="000000" w:themeColor="text1"/>
          <w:szCs w:val="24"/>
        </w:rPr>
        <w:t xml:space="preserve"> (5 points possible)</w:t>
      </w:r>
    </w:p>
    <w:p w14:paraId="03F49DC0" w14:textId="77777777" w:rsidR="006F2EC3" w:rsidRPr="004616BF" w:rsidRDefault="006F2EC3" w:rsidP="00EB64B7">
      <w:pPr>
        <w:tabs>
          <w:tab w:val="left" w:pos="-1440"/>
        </w:tabs>
        <w:snapToGrid w:val="0"/>
        <w:ind w:left="450" w:hanging="450"/>
        <w:rPr>
          <w:rFonts w:cstheme="minorHAnsi"/>
          <w:snapToGrid/>
          <w:color w:val="000000" w:themeColor="text1"/>
          <w:szCs w:val="24"/>
        </w:rPr>
      </w:pPr>
    </w:p>
    <w:p w14:paraId="412124CC" w14:textId="65B1A617" w:rsidR="00EB64B7" w:rsidRPr="004616BF" w:rsidRDefault="00EB64B7" w:rsidP="00EB64B7">
      <w:pPr>
        <w:tabs>
          <w:tab w:val="left" w:pos="-1440"/>
        </w:tabs>
        <w:snapToGrid w:val="0"/>
        <w:ind w:right="-180"/>
        <w:rPr>
          <w:rFonts w:cstheme="minorHAnsi"/>
          <w:snapToGrid/>
          <w:color w:val="000000" w:themeColor="text1"/>
          <w:szCs w:val="24"/>
        </w:rPr>
      </w:pPr>
      <w:r w:rsidRPr="004616BF">
        <w:rPr>
          <w:rFonts w:cstheme="minorHAnsi"/>
          <w:snapToGrid/>
          <w:color w:val="000000" w:themeColor="text1"/>
          <w:szCs w:val="24"/>
        </w:rPr>
        <w:t xml:space="preserve">Contractors who submit budgets with proposed expenditures in the indirect cost line item (49.24), are required to submit their indirect cost plan for </w:t>
      </w:r>
      <w:r w:rsidR="00ED3A96" w:rsidRPr="004616BF">
        <w:rPr>
          <w:rFonts w:cstheme="minorHAnsi"/>
          <w:snapToGrid/>
          <w:color w:val="000000" w:themeColor="text1"/>
          <w:szCs w:val="24"/>
        </w:rPr>
        <w:t>202</w:t>
      </w:r>
      <w:r w:rsidR="004616BF">
        <w:rPr>
          <w:rFonts w:cstheme="minorHAnsi"/>
          <w:snapToGrid/>
          <w:color w:val="000000" w:themeColor="text1"/>
          <w:szCs w:val="24"/>
        </w:rPr>
        <w:t>3</w:t>
      </w:r>
      <w:r w:rsidRPr="004616BF">
        <w:rPr>
          <w:rFonts w:cstheme="minorHAnsi"/>
          <w:snapToGrid/>
          <w:color w:val="000000" w:themeColor="text1"/>
          <w:szCs w:val="24"/>
        </w:rPr>
        <w:t xml:space="preserve"> and supporting documentation.  Required documentation includes: 1) description of items to be charged both indirectly and directly by line item using the BARS Codes; and 2) narrative justification describing the method of allocating expenditures to direct, and indirect and excluded costs across all agency fund sources.  </w:t>
      </w:r>
    </w:p>
    <w:p w14:paraId="2F8D73A9" w14:textId="77777777" w:rsidR="00EB64B7" w:rsidRPr="004616BF" w:rsidRDefault="00EB64B7" w:rsidP="00EB64B7">
      <w:pPr>
        <w:tabs>
          <w:tab w:val="left" w:pos="-1440"/>
        </w:tabs>
        <w:snapToGrid w:val="0"/>
        <w:ind w:right="-180"/>
        <w:rPr>
          <w:rFonts w:cstheme="minorHAnsi"/>
          <w:snapToGrid/>
          <w:color w:val="000000" w:themeColor="text1"/>
          <w:szCs w:val="24"/>
        </w:rPr>
      </w:pPr>
    </w:p>
    <w:p w14:paraId="609AF428" w14:textId="05C280D1" w:rsidR="00EB64B7" w:rsidRPr="0072022F" w:rsidRDefault="00EB64B7" w:rsidP="00EB64B7">
      <w:pPr>
        <w:tabs>
          <w:tab w:val="left" w:pos="-1440"/>
        </w:tabs>
        <w:snapToGrid w:val="0"/>
        <w:ind w:right="-180"/>
        <w:rPr>
          <w:rFonts w:cstheme="minorHAnsi"/>
          <w:snapToGrid/>
          <w:color w:val="000000" w:themeColor="text1"/>
          <w:szCs w:val="24"/>
        </w:rPr>
      </w:pPr>
      <w:r w:rsidRPr="004616BF">
        <w:rPr>
          <w:rFonts w:cstheme="minorHAnsi"/>
          <w:snapToGrid/>
          <w:color w:val="000000" w:themeColor="text1"/>
          <w:szCs w:val="24"/>
        </w:rPr>
        <w:t>In certain circumstances a Contractor may use an indirect cost rate in accordance with 2 CFR 200.   If so, documentation of the approval of a de</w:t>
      </w:r>
      <w:r w:rsidR="00535821" w:rsidRPr="004616BF">
        <w:rPr>
          <w:rFonts w:cstheme="minorHAnsi"/>
          <w:snapToGrid/>
          <w:color w:val="000000" w:themeColor="text1"/>
          <w:szCs w:val="24"/>
        </w:rPr>
        <w:t>-</w:t>
      </w:r>
      <w:r w:rsidRPr="004616BF">
        <w:rPr>
          <w:rFonts w:cstheme="minorHAnsi"/>
          <w:snapToGrid/>
          <w:color w:val="000000" w:themeColor="text1"/>
          <w:szCs w:val="24"/>
        </w:rPr>
        <w:t>minimus rate should be provided.</w:t>
      </w:r>
    </w:p>
    <w:p w14:paraId="61E854B5" w14:textId="77777777" w:rsidR="006F2EC3" w:rsidRPr="00895E03" w:rsidRDefault="006F2EC3" w:rsidP="006F2EC3">
      <w:pPr>
        <w:rPr>
          <w:rFonts w:cstheme="minorHAnsi"/>
        </w:rPr>
      </w:pPr>
      <w:bookmarkStart w:id="198" w:name="_LONG_TERM_CARE"/>
      <w:bookmarkStart w:id="199" w:name="_Hlk109804365"/>
      <w:bookmarkStart w:id="200" w:name="_Toc490201321"/>
      <w:bookmarkEnd w:id="198"/>
    </w:p>
    <w:p w14:paraId="29068251" w14:textId="77777777" w:rsidR="006F2EC3" w:rsidRPr="00895E03" w:rsidRDefault="006F2EC3" w:rsidP="006F2EC3">
      <w:pPr>
        <w:rPr>
          <w:rFonts w:cstheme="minorHAnsi"/>
        </w:rPr>
      </w:pPr>
    </w:p>
    <w:p w14:paraId="79C219BD" w14:textId="77777777" w:rsidR="006F2EC3" w:rsidRPr="00895E03" w:rsidRDefault="006F2EC3" w:rsidP="006F2EC3">
      <w:pPr>
        <w:rPr>
          <w:rFonts w:cstheme="minorHAnsi"/>
        </w:rPr>
      </w:pPr>
    </w:p>
    <w:p w14:paraId="26627055" w14:textId="77777777" w:rsidR="006F2EC3" w:rsidRPr="00895E03" w:rsidRDefault="006F2EC3" w:rsidP="006F2EC3">
      <w:pPr>
        <w:rPr>
          <w:rFonts w:cstheme="minorHAnsi"/>
        </w:rPr>
      </w:pPr>
    </w:p>
    <w:p w14:paraId="297C2C58" w14:textId="77777777" w:rsidR="006F2EC3" w:rsidRPr="00895E03" w:rsidRDefault="006F2EC3" w:rsidP="006F2EC3">
      <w:pPr>
        <w:rPr>
          <w:rFonts w:cstheme="minorHAnsi"/>
        </w:rPr>
      </w:pPr>
    </w:p>
    <w:p w14:paraId="1BBE000A" w14:textId="77777777" w:rsidR="006F2EC3" w:rsidRPr="00895E03" w:rsidRDefault="006F2EC3" w:rsidP="006F2EC3">
      <w:pPr>
        <w:rPr>
          <w:rFonts w:cstheme="minorHAnsi"/>
        </w:rPr>
      </w:pPr>
    </w:p>
    <w:p w14:paraId="631451D4" w14:textId="77777777" w:rsidR="006F2EC3" w:rsidRPr="00895E03" w:rsidRDefault="006F2EC3" w:rsidP="006F2EC3">
      <w:pPr>
        <w:rPr>
          <w:rFonts w:cstheme="minorHAnsi"/>
        </w:rPr>
      </w:pPr>
    </w:p>
    <w:p w14:paraId="1D9415D3" w14:textId="77777777" w:rsidR="006F2EC3" w:rsidRDefault="006F2EC3" w:rsidP="006F2EC3">
      <w:pPr>
        <w:rPr>
          <w:rFonts w:cstheme="minorHAnsi"/>
        </w:rPr>
      </w:pPr>
    </w:p>
    <w:p w14:paraId="5515F107" w14:textId="77777777" w:rsidR="006F2EC3" w:rsidRDefault="006F2EC3" w:rsidP="006F2EC3">
      <w:pPr>
        <w:rPr>
          <w:rFonts w:cstheme="minorHAnsi"/>
        </w:rPr>
      </w:pPr>
    </w:p>
    <w:p w14:paraId="45CC8E48" w14:textId="77777777" w:rsidR="006F2EC3" w:rsidRPr="00895E03" w:rsidRDefault="006F2EC3" w:rsidP="006F2EC3">
      <w:pPr>
        <w:rPr>
          <w:rFonts w:cstheme="minorHAnsi"/>
        </w:rPr>
      </w:pPr>
    </w:p>
    <w:p w14:paraId="50F671D8" w14:textId="77777777" w:rsidR="0028680D" w:rsidRDefault="0028680D">
      <w:pPr>
        <w:widowControl/>
        <w:rPr>
          <w:rFonts w:cstheme="minorHAnsi"/>
          <w:snapToGrid/>
          <w:sz w:val="36"/>
          <w:szCs w:val="36"/>
        </w:rPr>
      </w:pPr>
      <w:bookmarkStart w:id="201" w:name="_EXHIBIT_D"/>
      <w:bookmarkStart w:id="202" w:name="_Toc109653680"/>
      <w:bookmarkStart w:id="203" w:name="_Toc109805964"/>
      <w:bookmarkEnd w:id="201"/>
      <w:r>
        <w:rPr>
          <w:rFonts w:cstheme="minorHAnsi"/>
          <w:sz w:val="36"/>
          <w:szCs w:val="36"/>
        </w:rPr>
        <w:br w:type="page"/>
      </w:r>
    </w:p>
    <w:p w14:paraId="02827C38" w14:textId="77777777" w:rsidR="0028680D" w:rsidRDefault="0028680D" w:rsidP="006F2EC3">
      <w:pPr>
        <w:pStyle w:val="Heading1"/>
        <w:numPr>
          <w:ilvl w:val="0"/>
          <w:numId w:val="0"/>
        </w:numPr>
        <w:rPr>
          <w:rFonts w:cstheme="minorHAnsi"/>
          <w:sz w:val="36"/>
          <w:szCs w:val="36"/>
        </w:rPr>
      </w:pPr>
    </w:p>
    <w:p w14:paraId="674469AF" w14:textId="77777777" w:rsidR="0028680D" w:rsidRDefault="0028680D" w:rsidP="006F2EC3">
      <w:pPr>
        <w:pStyle w:val="Heading1"/>
        <w:numPr>
          <w:ilvl w:val="0"/>
          <w:numId w:val="0"/>
        </w:numPr>
        <w:rPr>
          <w:rFonts w:cstheme="minorHAnsi"/>
          <w:sz w:val="36"/>
          <w:szCs w:val="36"/>
        </w:rPr>
      </w:pPr>
    </w:p>
    <w:p w14:paraId="33CEDB7F" w14:textId="77777777" w:rsidR="0028680D" w:rsidRDefault="0028680D" w:rsidP="006F2EC3">
      <w:pPr>
        <w:pStyle w:val="Heading1"/>
        <w:numPr>
          <w:ilvl w:val="0"/>
          <w:numId w:val="0"/>
        </w:numPr>
        <w:rPr>
          <w:rFonts w:cstheme="minorHAnsi"/>
          <w:sz w:val="36"/>
          <w:szCs w:val="36"/>
        </w:rPr>
      </w:pPr>
    </w:p>
    <w:p w14:paraId="7C068FD3" w14:textId="77777777" w:rsidR="0028680D" w:rsidRDefault="0028680D" w:rsidP="006F2EC3">
      <w:pPr>
        <w:pStyle w:val="Heading1"/>
        <w:numPr>
          <w:ilvl w:val="0"/>
          <w:numId w:val="0"/>
        </w:numPr>
        <w:rPr>
          <w:rFonts w:cstheme="minorHAnsi"/>
          <w:sz w:val="36"/>
          <w:szCs w:val="36"/>
        </w:rPr>
      </w:pPr>
    </w:p>
    <w:p w14:paraId="025CBE13" w14:textId="77777777" w:rsidR="0028680D" w:rsidRDefault="0028680D" w:rsidP="006F2EC3">
      <w:pPr>
        <w:pStyle w:val="Heading1"/>
        <w:numPr>
          <w:ilvl w:val="0"/>
          <w:numId w:val="0"/>
        </w:numPr>
        <w:rPr>
          <w:rFonts w:cstheme="minorHAnsi"/>
          <w:sz w:val="36"/>
          <w:szCs w:val="36"/>
        </w:rPr>
      </w:pPr>
    </w:p>
    <w:p w14:paraId="50A6A72F" w14:textId="77777777" w:rsidR="0028680D" w:rsidRDefault="0028680D" w:rsidP="006F2EC3">
      <w:pPr>
        <w:pStyle w:val="Heading1"/>
        <w:numPr>
          <w:ilvl w:val="0"/>
          <w:numId w:val="0"/>
        </w:numPr>
        <w:rPr>
          <w:rFonts w:cstheme="minorHAnsi"/>
          <w:sz w:val="36"/>
          <w:szCs w:val="36"/>
        </w:rPr>
      </w:pPr>
    </w:p>
    <w:p w14:paraId="5AB6520F" w14:textId="77777777" w:rsidR="0028680D" w:rsidRDefault="0028680D" w:rsidP="006F2EC3">
      <w:pPr>
        <w:pStyle w:val="Heading1"/>
        <w:numPr>
          <w:ilvl w:val="0"/>
          <w:numId w:val="0"/>
        </w:numPr>
        <w:rPr>
          <w:rFonts w:cstheme="minorHAnsi"/>
          <w:sz w:val="36"/>
          <w:szCs w:val="36"/>
        </w:rPr>
      </w:pPr>
    </w:p>
    <w:p w14:paraId="2EDDA0D9" w14:textId="77777777" w:rsidR="0028680D" w:rsidRDefault="0028680D" w:rsidP="006F2EC3">
      <w:pPr>
        <w:pStyle w:val="Heading1"/>
        <w:numPr>
          <w:ilvl w:val="0"/>
          <w:numId w:val="0"/>
        </w:numPr>
        <w:rPr>
          <w:rFonts w:cstheme="minorHAnsi"/>
          <w:sz w:val="36"/>
          <w:szCs w:val="36"/>
        </w:rPr>
      </w:pPr>
    </w:p>
    <w:p w14:paraId="02145A06" w14:textId="77777777" w:rsidR="0028680D" w:rsidRDefault="0028680D" w:rsidP="006F2EC3">
      <w:pPr>
        <w:pStyle w:val="Heading1"/>
        <w:numPr>
          <w:ilvl w:val="0"/>
          <w:numId w:val="0"/>
        </w:numPr>
        <w:rPr>
          <w:rFonts w:cstheme="minorHAnsi"/>
          <w:sz w:val="36"/>
          <w:szCs w:val="36"/>
        </w:rPr>
      </w:pPr>
    </w:p>
    <w:p w14:paraId="3FA41B73" w14:textId="77777777" w:rsidR="0028680D" w:rsidRDefault="0028680D" w:rsidP="006F2EC3">
      <w:pPr>
        <w:pStyle w:val="Heading1"/>
        <w:numPr>
          <w:ilvl w:val="0"/>
          <w:numId w:val="0"/>
        </w:numPr>
        <w:rPr>
          <w:rFonts w:cstheme="minorHAnsi"/>
          <w:sz w:val="36"/>
          <w:szCs w:val="36"/>
        </w:rPr>
      </w:pPr>
    </w:p>
    <w:p w14:paraId="537B39D8" w14:textId="61CE3A6C" w:rsidR="006F2EC3" w:rsidRPr="00E51E44" w:rsidRDefault="00E51E44" w:rsidP="006F2EC3">
      <w:pPr>
        <w:pStyle w:val="Heading1"/>
        <w:numPr>
          <w:ilvl w:val="0"/>
          <w:numId w:val="0"/>
        </w:numPr>
        <w:rPr>
          <w:rStyle w:val="Hyperlink"/>
          <w:color w:val="000000" w:themeColor="text1"/>
          <w:sz w:val="36"/>
          <w:szCs w:val="36"/>
          <w:u w:val="none"/>
        </w:rPr>
      </w:pPr>
      <w:r>
        <w:rPr>
          <w:rFonts w:cstheme="minorHAnsi"/>
          <w:sz w:val="36"/>
          <w:szCs w:val="36"/>
        </w:rPr>
        <w:fldChar w:fldCharType="begin"/>
      </w:r>
      <w:r>
        <w:rPr>
          <w:rFonts w:cstheme="minorHAnsi"/>
          <w:sz w:val="36"/>
          <w:szCs w:val="36"/>
        </w:rPr>
        <w:instrText xml:space="preserve"> HYPERLINK  \l "_EXHIBIT_D" </w:instrText>
      </w:r>
      <w:r>
        <w:rPr>
          <w:rFonts w:cstheme="minorHAnsi"/>
          <w:sz w:val="36"/>
          <w:szCs w:val="36"/>
        </w:rPr>
        <w:fldChar w:fldCharType="separate"/>
      </w:r>
      <w:r w:rsidR="006F2EC3" w:rsidRPr="00E51E44">
        <w:rPr>
          <w:rStyle w:val="Hyperlink"/>
          <w:rFonts w:cstheme="minorHAnsi"/>
          <w:color w:val="000000" w:themeColor="text1"/>
          <w:sz w:val="36"/>
          <w:szCs w:val="36"/>
          <w:u w:val="none"/>
        </w:rPr>
        <w:t>EXHIBIT D</w:t>
      </w:r>
      <w:bookmarkEnd w:id="202"/>
      <w:bookmarkEnd w:id="203"/>
    </w:p>
    <w:p w14:paraId="3966FD91" w14:textId="14AEECDB" w:rsidR="006F2EC3" w:rsidRPr="004E2F23" w:rsidRDefault="00E51E44" w:rsidP="006F2EC3">
      <w:pPr>
        <w:tabs>
          <w:tab w:val="left" w:pos="-1440"/>
        </w:tabs>
        <w:ind w:left="720" w:right="720"/>
        <w:rPr>
          <w:rFonts w:cstheme="minorHAnsi"/>
          <w:b/>
          <w:color w:val="000000" w:themeColor="text1"/>
          <w:szCs w:val="24"/>
        </w:rPr>
      </w:pPr>
      <w:r>
        <w:rPr>
          <w:rFonts w:cstheme="minorHAnsi"/>
          <w:snapToGrid/>
          <w:sz w:val="36"/>
          <w:szCs w:val="36"/>
        </w:rPr>
        <w:fldChar w:fldCharType="end"/>
      </w:r>
    </w:p>
    <w:bookmarkStart w:id="204" w:name="_TECHNICAL_AND_BUDGET_1"/>
    <w:bookmarkStart w:id="205" w:name="_Toc109653681"/>
    <w:bookmarkStart w:id="206" w:name="_Toc109805965"/>
    <w:bookmarkEnd w:id="204"/>
    <w:p w14:paraId="3F1A854F" w14:textId="3F6BCF1A" w:rsidR="006F2EC3" w:rsidRPr="004E2F23" w:rsidRDefault="004E2F23" w:rsidP="006F2EC3">
      <w:pPr>
        <w:pStyle w:val="Heading2"/>
        <w:numPr>
          <w:ilvl w:val="0"/>
          <w:numId w:val="0"/>
        </w:numPr>
        <w:jc w:val="center"/>
        <w:rPr>
          <w:rStyle w:val="Hyperlink"/>
          <w:color w:val="000000" w:themeColor="text1"/>
          <w:sz w:val="28"/>
          <w:szCs w:val="22"/>
          <w:u w:val="none"/>
        </w:rPr>
      </w:pPr>
      <w:r w:rsidRPr="004E2F23">
        <w:rPr>
          <w:color w:val="000000" w:themeColor="text1"/>
          <w:sz w:val="28"/>
          <w:szCs w:val="22"/>
        </w:rPr>
        <w:fldChar w:fldCharType="begin"/>
      </w:r>
      <w:r w:rsidRPr="004E2F23">
        <w:rPr>
          <w:color w:val="000000" w:themeColor="text1"/>
          <w:sz w:val="28"/>
          <w:szCs w:val="22"/>
        </w:rPr>
        <w:instrText xml:space="preserve"> HYPERLINK  \l "_TECHNICAL_AND_BUDGET_1" </w:instrText>
      </w:r>
      <w:r w:rsidRPr="004E2F23">
        <w:rPr>
          <w:color w:val="000000" w:themeColor="text1"/>
          <w:sz w:val="28"/>
          <w:szCs w:val="22"/>
        </w:rPr>
        <w:fldChar w:fldCharType="separate"/>
      </w:r>
      <w:r w:rsidR="006F2EC3" w:rsidRPr="004E2F23">
        <w:rPr>
          <w:rStyle w:val="Hyperlink"/>
          <w:color w:val="000000" w:themeColor="text1"/>
          <w:sz w:val="28"/>
          <w:szCs w:val="22"/>
          <w:u w:val="none"/>
        </w:rPr>
        <w:t>TECHNICAL AND BUDGET APPLICATION FORMS</w:t>
      </w:r>
      <w:bookmarkEnd w:id="205"/>
      <w:bookmarkEnd w:id="206"/>
    </w:p>
    <w:p w14:paraId="7778F52C" w14:textId="3734A68F" w:rsidR="006F2EC3" w:rsidRPr="00895E03" w:rsidRDefault="004E2F23" w:rsidP="006F2EC3">
      <w:pPr>
        <w:rPr>
          <w:rFonts w:cstheme="minorHAnsi"/>
          <w:snapToGrid/>
        </w:rPr>
      </w:pPr>
      <w:r w:rsidRPr="004E2F23">
        <w:rPr>
          <w:b/>
          <w:color w:val="000000" w:themeColor="text1"/>
          <w:sz w:val="28"/>
          <w:szCs w:val="22"/>
        </w:rPr>
        <w:fldChar w:fldCharType="end"/>
      </w:r>
    </w:p>
    <w:p w14:paraId="76629224" w14:textId="77777777" w:rsidR="006F2EC3" w:rsidRPr="00895E03" w:rsidRDefault="006F2EC3" w:rsidP="006F2EC3">
      <w:pPr>
        <w:rPr>
          <w:rFonts w:cstheme="minorHAnsi"/>
          <w:snapToGrid/>
        </w:rPr>
      </w:pPr>
    </w:p>
    <w:p w14:paraId="3E8D6457" w14:textId="77777777" w:rsidR="006F2EC3" w:rsidRPr="00895E03" w:rsidRDefault="006F2EC3" w:rsidP="006F2EC3">
      <w:pPr>
        <w:rPr>
          <w:rFonts w:cstheme="minorHAnsi"/>
          <w:snapToGrid/>
        </w:rPr>
      </w:pPr>
    </w:p>
    <w:bookmarkStart w:id="207" w:name="_TECHNICAL_AND_BUDGET"/>
    <w:bookmarkEnd w:id="207"/>
    <w:p w14:paraId="514F41C9" w14:textId="77777777" w:rsidR="006F2EC3" w:rsidRPr="00D23224" w:rsidRDefault="006F2EC3" w:rsidP="006F2EC3">
      <w:pPr>
        <w:jc w:val="center"/>
        <w:rPr>
          <w:b/>
          <w:bCs/>
          <w:snapToGrid/>
        </w:rPr>
      </w:pPr>
      <w:r w:rsidRPr="00D23224">
        <w:rPr>
          <w:b/>
          <w:bCs/>
          <w:snapToGrid/>
        </w:rPr>
        <w:fldChar w:fldCharType="begin"/>
      </w:r>
      <w:r w:rsidRPr="00D23224">
        <w:rPr>
          <w:b/>
          <w:bCs/>
          <w:snapToGrid/>
        </w:rPr>
        <w:instrText xml:space="preserve"> HYPERLINK  \l "_TECHNICAL_AND_BUDGET" </w:instrText>
      </w:r>
      <w:r w:rsidRPr="00D23224">
        <w:rPr>
          <w:b/>
          <w:bCs/>
          <w:snapToGrid/>
        </w:rPr>
        <w:fldChar w:fldCharType="separate"/>
      </w:r>
      <w:r w:rsidRPr="00D23224">
        <w:rPr>
          <w:rStyle w:val="Hyperlink"/>
          <w:rFonts w:cstheme="minorHAnsi"/>
          <w:b/>
          <w:bCs/>
          <w:snapToGrid/>
          <w:color w:val="auto"/>
          <w:szCs w:val="24"/>
          <w:u w:val="none"/>
        </w:rPr>
        <w:t>TECHNICAL AND BUDGET APPLICATION FORMS</w:t>
      </w:r>
      <w:r w:rsidRPr="00D23224">
        <w:rPr>
          <w:b/>
          <w:bCs/>
          <w:snapToGrid/>
        </w:rPr>
        <w:fldChar w:fldCharType="end"/>
      </w:r>
    </w:p>
    <w:p w14:paraId="689B903D" w14:textId="77777777" w:rsidR="006F2EC3" w:rsidRPr="00895E03" w:rsidRDefault="006F2EC3" w:rsidP="006F2EC3">
      <w:pPr>
        <w:rPr>
          <w:rFonts w:cstheme="minorHAnsi"/>
          <w:color w:val="000000" w:themeColor="text1"/>
        </w:rPr>
      </w:pPr>
    </w:p>
    <w:p w14:paraId="32F9544B" w14:textId="77777777" w:rsidR="006F2EC3" w:rsidRPr="00895E03" w:rsidRDefault="006F2EC3" w:rsidP="006F2EC3">
      <w:pPr>
        <w:jc w:val="center"/>
        <w:rPr>
          <w:rFonts w:cstheme="minorHAnsi"/>
          <w:color w:val="000000" w:themeColor="text1"/>
        </w:rPr>
      </w:pPr>
      <w:r w:rsidRPr="00895E03">
        <w:rPr>
          <w:rFonts w:cstheme="minorHAnsi"/>
          <w:color w:val="000000" w:themeColor="text1"/>
        </w:rPr>
        <w:t>See Excel Spreadsheet: Exhibit D Forms.xlsx</w:t>
      </w:r>
    </w:p>
    <w:p w14:paraId="22239CD0" w14:textId="77777777" w:rsidR="006F2EC3" w:rsidRPr="00895E03" w:rsidRDefault="006F2EC3" w:rsidP="006F2EC3">
      <w:pPr>
        <w:widowControl/>
        <w:rPr>
          <w:rFonts w:cstheme="minorHAnsi"/>
          <w:b/>
          <w:color w:val="000000" w:themeColor="text1"/>
          <w:sz w:val="36"/>
        </w:rPr>
      </w:pPr>
      <w:r w:rsidRPr="00895E03">
        <w:rPr>
          <w:rFonts w:cstheme="minorHAnsi"/>
          <w:b/>
          <w:color w:val="000000" w:themeColor="text1"/>
          <w:sz w:val="36"/>
        </w:rPr>
        <w:br w:type="page"/>
      </w:r>
    </w:p>
    <w:p w14:paraId="4B4389B0" w14:textId="77777777" w:rsidR="006F2EC3" w:rsidRPr="00895E03" w:rsidRDefault="006F2EC3" w:rsidP="006F2EC3">
      <w:pPr>
        <w:rPr>
          <w:rFonts w:cstheme="minorHAnsi"/>
        </w:rPr>
      </w:pPr>
      <w:bookmarkStart w:id="208" w:name="_Hlk109804394"/>
      <w:bookmarkEnd w:id="199"/>
    </w:p>
    <w:p w14:paraId="790612A1" w14:textId="77777777" w:rsidR="006F2EC3" w:rsidRPr="00895E03" w:rsidRDefault="006F2EC3" w:rsidP="006F2EC3">
      <w:pPr>
        <w:rPr>
          <w:rFonts w:cstheme="minorHAnsi"/>
        </w:rPr>
      </w:pPr>
    </w:p>
    <w:p w14:paraId="7905A7B1" w14:textId="77777777" w:rsidR="006F2EC3" w:rsidRPr="00895E03" w:rsidRDefault="006F2EC3" w:rsidP="006F2EC3">
      <w:pPr>
        <w:rPr>
          <w:rFonts w:cstheme="minorHAnsi"/>
        </w:rPr>
      </w:pPr>
    </w:p>
    <w:p w14:paraId="68FF1F38" w14:textId="77777777" w:rsidR="006F2EC3" w:rsidRPr="00895E03" w:rsidRDefault="006F2EC3" w:rsidP="006F2EC3">
      <w:pPr>
        <w:rPr>
          <w:rFonts w:cstheme="minorHAnsi"/>
        </w:rPr>
      </w:pPr>
    </w:p>
    <w:p w14:paraId="1E5D932B" w14:textId="77777777" w:rsidR="006F2EC3" w:rsidRPr="00895E03" w:rsidRDefault="006F2EC3" w:rsidP="006F2EC3">
      <w:pPr>
        <w:rPr>
          <w:rFonts w:cstheme="minorHAnsi"/>
        </w:rPr>
      </w:pPr>
    </w:p>
    <w:p w14:paraId="06E39AB6" w14:textId="77777777" w:rsidR="006F2EC3" w:rsidRPr="00895E03" w:rsidRDefault="006F2EC3" w:rsidP="006F2EC3">
      <w:pPr>
        <w:rPr>
          <w:rFonts w:cstheme="minorHAnsi"/>
        </w:rPr>
      </w:pPr>
    </w:p>
    <w:p w14:paraId="64B2F389" w14:textId="77777777" w:rsidR="006F2EC3" w:rsidRPr="00895E03" w:rsidRDefault="006F2EC3" w:rsidP="006F2EC3">
      <w:pPr>
        <w:rPr>
          <w:rFonts w:cstheme="minorHAnsi"/>
        </w:rPr>
      </w:pPr>
    </w:p>
    <w:p w14:paraId="4035AA2F" w14:textId="77777777" w:rsidR="006F2EC3" w:rsidRDefault="006F2EC3" w:rsidP="006F2EC3">
      <w:pPr>
        <w:rPr>
          <w:rFonts w:cstheme="minorHAnsi"/>
        </w:rPr>
      </w:pPr>
    </w:p>
    <w:p w14:paraId="65CE97A0" w14:textId="77777777" w:rsidR="006F2EC3" w:rsidRDefault="006F2EC3" w:rsidP="006F2EC3">
      <w:pPr>
        <w:rPr>
          <w:rFonts w:cstheme="minorHAnsi"/>
        </w:rPr>
      </w:pPr>
    </w:p>
    <w:p w14:paraId="419BCB10" w14:textId="77777777" w:rsidR="006F2EC3" w:rsidRPr="00895E03" w:rsidRDefault="006F2EC3" w:rsidP="006F2EC3">
      <w:pPr>
        <w:rPr>
          <w:rFonts w:cstheme="minorHAnsi"/>
        </w:rPr>
      </w:pPr>
    </w:p>
    <w:bookmarkStart w:id="209" w:name="_EXHIBIT_E"/>
    <w:bookmarkStart w:id="210" w:name="_Toc109653682"/>
    <w:bookmarkStart w:id="211" w:name="_Toc109805966"/>
    <w:bookmarkEnd w:id="209"/>
    <w:p w14:paraId="10C9FAE9" w14:textId="4150CF5E" w:rsidR="006F2EC3" w:rsidRPr="00D416B7" w:rsidRDefault="004E2F23" w:rsidP="006F2EC3">
      <w:pPr>
        <w:pStyle w:val="Heading1"/>
        <w:numPr>
          <w:ilvl w:val="0"/>
          <w:numId w:val="0"/>
        </w:numPr>
        <w:rPr>
          <w:rStyle w:val="Hyperlink"/>
          <w:color w:val="000000" w:themeColor="text1"/>
          <w:u w:val="none"/>
        </w:rPr>
      </w:pPr>
      <w:r w:rsidRPr="00D416B7">
        <w:rPr>
          <w:rFonts w:cstheme="minorHAnsi"/>
          <w:color w:val="000000" w:themeColor="text1"/>
          <w:sz w:val="36"/>
          <w:szCs w:val="36"/>
        </w:rPr>
        <w:fldChar w:fldCharType="begin"/>
      </w:r>
      <w:r w:rsidRPr="00D416B7">
        <w:rPr>
          <w:rFonts w:cstheme="minorHAnsi"/>
          <w:color w:val="000000" w:themeColor="text1"/>
          <w:sz w:val="36"/>
          <w:szCs w:val="36"/>
        </w:rPr>
        <w:instrText xml:space="preserve"> HYPERLINK  \l "_EXHIBIT_E" </w:instrText>
      </w:r>
      <w:r w:rsidRPr="00D416B7">
        <w:rPr>
          <w:rFonts w:cstheme="minorHAnsi"/>
          <w:color w:val="000000" w:themeColor="text1"/>
          <w:sz w:val="36"/>
          <w:szCs w:val="36"/>
        </w:rPr>
        <w:fldChar w:fldCharType="separate"/>
      </w:r>
      <w:r w:rsidR="006F2EC3" w:rsidRPr="00D416B7">
        <w:rPr>
          <w:rStyle w:val="Hyperlink"/>
          <w:rFonts w:cstheme="minorHAnsi"/>
          <w:color w:val="000000" w:themeColor="text1"/>
          <w:sz w:val="36"/>
          <w:szCs w:val="36"/>
          <w:u w:val="none"/>
        </w:rPr>
        <w:t>EXHIBIT E</w:t>
      </w:r>
      <w:bookmarkEnd w:id="210"/>
      <w:bookmarkEnd w:id="211"/>
    </w:p>
    <w:p w14:paraId="2FAB64CF" w14:textId="40C7869F" w:rsidR="006F2EC3" w:rsidRPr="00D416B7" w:rsidRDefault="004E2F23" w:rsidP="006F2EC3">
      <w:pPr>
        <w:tabs>
          <w:tab w:val="left" w:pos="-1440"/>
        </w:tabs>
        <w:ind w:left="720" w:right="720"/>
        <w:rPr>
          <w:rFonts w:cstheme="minorHAnsi"/>
          <w:b/>
          <w:color w:val="000000" w:themeColor="text1"/>
          <w:szCs w:val="24"/>
        </w:rPr>
      </w:pPr>
      <w:r w:rsidRPr="00D416B7">
        <w:rPr>
          <w:rFonts w:cstheme="minorHAnsi"/>
          <w:snapToGrid/>
          <w:color w:val="000000" w:themeColor="text1"/>
          <w:sz w:val="36"/>
          <w:szCs w:val="36"/>
        </w:rPr>
        <w:fldChar w:fldCharType="end"/>
      </w:r>
    </w:p>
    <w:p w14:paraId="5D471A76" w14:textId="30179632" w:rsidR="006F2EC3" w:rsidRPr="00D23224" w:rsidRDefault="00270E57" w:rsidP="006F2EC3">
      <w:pPr>
        <w:pStyle w:val="Heading2"/>
        <w:numPr>
          <w:ilvl w:val="0"/>
          <w:numId w:val="0"/>
        </w:numPr>
        <w:jc w:val="center"/>
        <w:rPr>
          <w:sz w:val="28"/>
          <w:szCs w:val="22"/>
        </w:rPr>
      </w:pPr>
      <w:bookmarkStart w:id="212" w:name="_PROGRAM_STANDARDS"/>
      <w:bookmarkStart w:id="213" w:name="_Toc109653683"/>
      <w:bookmarkStart w:id="214" w:name="_Toc109805967"/>
      <w:bookmarkEnd w:id="208"/>
      <w:bookmarkEnd w:id="212"/>
      <w:r>
        <w:rPr>
          <w:sz w:val="28"/>
          <w:szCs w:val="22"/>
        </w:rPr>
        <w:t>P</w:t>
      </w:r>
      <w:r w:rsidR="006F2EC3" w:rsidRPr="00D23224">
        <w:rPr>
          <w:sz w:val="28"/>
          <w:szCs w:val="22"/>
        </w:rPr>
        <w:t>ROGRAM STANDARDS</w:t>
      </w:r>
      <w:bookmarkEnd w:id="213"/>
      <w:bookmarkEnd w:id="214"/>
    </w:p>
    <w:p w14:paraId="0BCF02BA" w14:textId="77777777" w:rsidR="006F2EC3" w:rsidRPr="007528B2" w:rsidRDefault="006F2EC3" w:rsidP="006F2EC3">
      <w:pPr>
        <w:widowControl/>
        <w:rPr>
          <w:rFonts w:ascii="Calibri" w:hAnsi="Calibri"/>
          <w:b/>
          <w:sz w:val="28"/>
          <w:szCs w:val="28"/>
        </w:rPr>
      </w:pPr>
      <w:r w:rsidRPr="007528B2">
        <w:rPr>
          <w:rFonts w:ascii="Calibri" w:hAnsi="Calibri"/>
          <w:b/>
          <w:sz w:val="28"/>
          <w:szCs w:val="28"/>
        </w:rPr>
        <w:br w:type="page"/>
      </w:r>
    </w:p>
    <w:p w14:paraId="142EBF18" w14:textId="2CD3B080" w:rsidR="0056576C" w:rsidRPr="00F811AE" w:rsidRDefault="004616BF" w:rsidP="00C83F13">
      <w:pPr>
        <w:jc w:val="center"/>
        <w:rPr>
          <w:b/>
          <w:bCs/>
          <w:snapToGrid/>
        </w:rPr>
      </w:pPr>
      <w:r w:rsidRPr="00F811AE">
        <w:rPr>
          <w:rFonts w:cstheme="minorHAnsi"/>
          <w:b/>
          <w:bCs/>
          <w:snapToGrid/>
          <w:sz w:val="28"/>
          <w:szCs w:val="28"/>
        </w:rPr>
        <w:lastRenderedPageBreak/>
        <w:t>ADULT DAY SERVICES</w:t>
      </w:r>
      <w:r w:rsidR="0056576C" w:rsidRPr="00F811AE">
        <w:rPr>
          <w:rFonts w:cstheme="minorHAnsi"/>
          <w:b/>
          <w:bCs/>
          <w:snapToGrid/>
          <w:sz w:val="28"/>
          <w:szCs w:val="28"/>
        </w:rPr>
        <w:t xml:space="preserve"> </w:t>
      </w:r>
      <w:r w:rsidRPr="00F811AE">
        <w:rPr>
          <w:rFonts w:cstheme="minorHAnsi"/>
          <w:b/>
          <w:bCs/>
          <w:snapToGrid/>
          <w:sz w:val="28"/>
          <w:szCs w:val="28"/>
        </w:rPr>
        <w:t>and FEE SUBSIDY TRANSPORTATION</w:t>
      </w:r>
      <w:r w:rsidR="00C83F13" w:rsidRPr="00F811AE">
        <w:rPr>
          <w:rFonts w:cstheme="minorHAnsi"/>
          <w:b/>
          <w:bCs/>
          <w:snapToGrid/>
          <w:sz w:val="28"/>
          <w:szCs w:val="28"/>
        </w:rPr>
        <w:t xml:space="preserve"> PROGRAM </w:t>
      </w:r>
      <w:r w:rsidR="0056576C" w:rsidRPr="00F811AE">
        <w:rPr>
          <w:rFonts w:cstheme="minorHAnsi"/>
          <w:b/>
          <w:bCs/>
          <w:snapToGrid/>
          <w:sz w:val="28"/>
          <w:szCs w:val="28"/>
        </w:rPr>
        <w:t>STANDARDS</w:t>
      </w:r>
      <w:bookmarkEnd w:id="200"/>
    </w:p>
    <w:p w14:paraId="246FE301" w14:textId="77777777" w:rsidR="005B0131" w:rsidRPr="00F811AE" w:rsidRDefault="005B0131" w:rsidP="005B0131"/>
    <w:p w14:paraId="1792F3E5" w14:textId="7E3E085C" w:rsidR="004616BF" w:rsidRPr="006458B7" w:rsidRDefault="004616BF" w:rsidP="004616BF">
      <w:pPr>
        <w:tabs>
          <w:tab w:val="left" w:pos="450"/>
        </w:tabs>
        <w:rPr>
          <w:rFonts w:ascii="Calibri" w:hAnsi="Calibri"/>
          <w:szCs w:val="24"/>
        </w:rPr>
      </w:pPr>
      <w:r w:rsidRPr="006458B7">
        <w:rPr>
          <w:rFonts w:ascii="Calibri" w:hAnsi="Calibri"/>
          <w:b/>
          <w:szCs w:val="24"/>
        </w:rPr>
        <w:t>I.</w:t>
      </w:r>
      <w:r w:rsidRPr="006458B7">
        <w:rPr>
          <w:rFonts w:ascii="Calibri" w:hAnsi="Calibri"/>
          <w:b/>
          <w:szCs w:val="24"/>
        </w:rPr>
        <w:tab/>
        <w:t>PROGRAM SPECIFICATIONS</w:t>
      </w:r>
    </w:p>
    <w:p w14:paraId="7BA35DDF" w14:textId="77777777" w:rsidR="004616BF" w:rsidRPr="00AE33B6" w:rsidRDefault="004616BF" w:rsidP="004616BF">
      <w:pPr>
        <w:widowControl/>
        <w:rPr>
          <w:snapToGrid/>
          <w:szCs w:val="24"/>
        </w:rPr>
      </w:pPr>
      <w:r>
        <w:rPr>
          <w:snapToGrid/>
          <w:szCs w:val="24"/>
        </w:rPr>
        <w:t xml:space="preserve"> </w:t>
      </w:r>
    </w:p>
    <w:p w14:paraId="4555315E" w14:textId="77777777" w:rsidR="004616BF" w:rsidRPr="00267C6B" w:rsidRDefault="004616BF" w:rsidP="00267C6B">
      <w:pPr>
        <w:ind w:left="720" w:hanging="360"/>
        <w:rPr>
          <w:b/>
          <w:bCs/>
          <w:i/>
          <w:iCs/>
          <w:snapToGrid/>
        </w:rPr>
      </w:pPr>
      <w:r w:rsidRPr="00267C6B">
        <w:rPr>
          <w:b/>
          <w:bCs/>
          <w:i/>
          <w:iCs/>
          <w:snapToGrid/>
        </w:rPr>
        <w:t>A.</w:t>
      </w:r>
      <w:r w:rsidRPr="00267C6B">
        <w:rPr>
          <w:b/>
          <w:bCs/>
          <w:i/>
          <w:iCs/>
          <w:snapToGrid/>
        </w:rPr>
        <w:tab/>
        <w:t>Program Definition: Adult Day Services</w:t>
      </w:r>
    </w:p>
    <w:p w14:paraId="7053B8A4" w14:textId="77777777" w:rsidR="004616BF" w:rsidRPr="00AE33B6" w:rsidRDefault="004616BF" w:rsidP="004616BF">
      <w:pPr>
        <w:widowControl/>
        <w:tabs>
          <w:tab w:val="left" w:pos="-1440"/>
          <w:tab w:val="left" w:pos="-719"/>
        </w:tabs>
        <w:rPr>
          <w:b/>
          <w:i/>
          <w:snapToGrid/>
          <w:szCs w:val="24"/>
        </w:rPr>
      </w:pPr>
    </w:p>
    <w:p w14:paraId="56DF4F15" w14:textId="472613FB" w:rsidR="004616BF" w:rsidRPr="00AE33B6" w:rsidRDefault="004616BF" w:rsidP="004616BF">
      <w:pPr>
        <w:widowControl/>
        <w:tabs>
          <w:tab w:val="left" w:pos="-1440"/>
          <w:tab w:val="left" w:pos="-719"/>
        </w:tabs>
        <w:ind w:left="720"/>
        <w:rPr>
          <w:snapToGrid/>
          <w:szCs w:val="24"/>
        </w:rPr>
      </w:pPr>
      <w:r w:rsidRPr="00AE33B6">
        <w:rPr>
          <w:b/>
          <w:snapToGrid/>
          <w:szCs w:val="24"/>
          <w:u w:val="single"/>
        </w:rPr>
        <w:t>Adult Day Services</w:t>
      </w:r>
      <w:r w:rsidRPr="00AE33B6">
        <w:rPr>
          <w:snapToGrid/>
          <w:szCs w:val="24"/>
        </w:rPr>
        <w:t xml:space="preserve"> An adult day services program is a community-based program designed to meet the needs of adults with impairments through individual plans of care.  This type of structured, comprehensive, nonresidential program provides a variety of health, social, and related support services in a protective setting using a team approach.  By supporting families and caregivers, an adult day services program enables the person to live in the community.  An adult day services program assesses the needs of the persons served and offers services to meet those needs.  The persons served attend on a planned basis.</w:t>
      </w:r>
    </w:p>
    <w:p w14:paraId="4FE9BADC" w14:textId="77777777" w:rsidR="004616BF" w:rsidRPr="00AE33B6" w:rsidRDefault="004616BF" w:rsidP="004616BF">
      <w:pPr>
        <w:widowControl/>
        <w:tabs>
          <w:tab w:val="left" w:pos="-1440"/>
          <w:tab w:val="left" w:pos="-719"/>
        </w:tabs>
        <w:ind w:left="720"/>
        <w:rPr>
          <w:b/>
          <w:snapToGrid/>
          <w:szCs w:val="24"/>
          <w:u w:val="single"/>
        </w:rPr>
      </w:pPr>
    </w:p>
    <w:p w14:paraId="54B268C8" w14:textId="77777777" w:rsidR="004616BF" w:rsidRPr="00AE33B6" w:rsidRDefault="004616BF" w:rsidP="004616BF">
      <w:pPr>
        <w:widowControl/>
        <w:tabs>
          <w:tab w:val="left" w:pos="-1440"/>
          <w:tab w:val="left" w:pos="-719"/>
        </w:tabs>
        <w:ind w:left="720"/>
        <w:rPr>
          <w:snapToGrid/>
          <w:szCs w:val="24"/>
        </w:rPr>
      </w:pPr>
      <w:r w:rsidRPr="00AE33B6">
        <w:rPr>
          <w:b/>
          <w:snapToGrid/>
          <w:szCs w:val="24"/>
          <w:u w:val="single"/>
        </w:rPr>
        <w:t>Adult Day Care</w:t>
      </w:r>
      <w:r w:rsidRPr="00AE33B6">
        <w:rPr>
          <w:snapToGrid/>
          <w:szCs w:val="24"/>
        </w:rPr>
        <w:t xml:space="preserve"> is a supervised daytime program providing core services.  Core Services are appropriate for adults with medical or disabling conditions that do not require the intervention or services of a registered nurse or licensed rehabilitation therapist acting under the supervision of the client’s physician.</w:t>
      </w:r>
    </w:p>
    <w:p w14:paraId="5B6A98D8" w14:textId="77777777" w:rsidR="004616BF" w:rsidRPr="00AE33B6" w:rsidRDefault="004616BF" w:rsidP="004616BF">
      <w:pPr>
        <w:widowControl/>
        <w:tabs>
          <w:tab w:val="left" w:pos="-1440"/>
          <w:tab w:val="left" w:pos="-719"/>
        </w:tabs>
        <w:ind w:left="720"/>
        <w:rPr>
          <w:b/>
          <w:snapToGrid/>
          <w:szCs w:val="24"/>
          <w:u w:val="single"/>
        </w:rPr>
      </w:pPr>
    </w:p>
    <w:p w14:paraId="23768EA8" w14:textId="77777777" w:rsidR="004616BF" w:rsidRPr="00AE33B6" w:rsidRDefault="004616BF" w:rsidP="004616BF">
      <w:pPr>
        <w:widowControl/>
        <w:tabs>
          <w:tab w:val="left" w:pos="-1440"/>
          <w:tab w:val="left" w:pos="-719"/>
        </w:tabs>
        <w:spacing w:after="120"/>
        <w:ind w:left="720"/>
        <w:rPr>
          <w:snapToGrid/>
          <w:szCs w:val="24"/>
        </w:rPr>
      </w:pPr>
      <w:r w:rsidRPr="00AE33B6">
        <w:rPr>
          <w:snapToGrid/>
          <w:szCs w:val="24"/>
        </w:rPr>
        <w:t>The adult day care center must offer and provide on-site the following core services as specified in WAC 388-71-0704.</w:t>
      </w:r>
    </w:p>
    <w:p w14:paraId="164B83FF" w14:textId="77777777" w:rsidR="004616BF" w:rsidRPr="00AE33B6" w:rsidRDefault="004616BF" w:rsidP="004616BF">
      <w:pPr>
        <w:widowControl/>
        <w:tabs>
          <w:tab w:val="left" w:pos="-1440"/>
          <w:tab w:val="left" w:pos="-719"/>
        </w:tabs>
        <w:spacing w:after="120"/>
        <w:ind w:left="1080" w:hanging="360"/>
        <w:rPr>
          <w:snapToGrid/>
          <w:szCs w:val="24"/>
        </w:rPr>
      </w:pPr>
      <w:r w:rsidRPr="00AE33B6">
        <w:rPr>
          <w:snapToGrid/>
          <w:szCs w:val="24"/>
        </w:rPr>
        <w:t xml:space="preserve">1. </w:t>
      </w:r>
      <w:r w:rsidRPr="00AE33B6">
        <w:rPr>
          <w:snapToGrid/>
          <w:szCs w:val="24"/>
        </w:rPr>
        <w:tab/>
        <w:t>Personal care services;</w:t>
      </w:r>
    </w:p>
    <w:p w14:paraId="6A13939E" w14:textId="77777777" w:rsidR="004616BF" w:rsidRPr="00AE33B6" w:rsidRDefault="004616BF" w:rsidP="004616BF">
      <w:pPr>
        <w:widowControl/>
        <w:tabs>
          <w:tab w:val="left" w:pos="-1440"/>
          <w:tab w:val="left" w:pos="-719"/>
        </w:tabs>
        <w:spacing w:after="120"/>
        <w:ind w:left="1080" w:hanging="360"/>
        <w:rPr>
          <w:snapToGrid/>
          <w:szCs w:val="24"/>
        </w:rPr>
      </w:pPr>
      <w:r w:rsidRPr="00AE33B6">
        <w:rPr>
          <w:snapToGrid/>
          <w:szCs w:val="24"/>
        </w:rPr>
        <w:t xml:space="preserve">2. </w:t>
      </w:r>
      <w:r w:rsidRPr="00AE33B6">
        <w:rPr>
          <w:snapToGrid/>
          <w:szCs w:val="24"/>
        </w:rPr>
        <w:tab/>
        <w:t>Social services;</w:t>
      </w:r>
    </w:p>
    <w:p w14:paraId="0C130744" w14:textId="77777777" w:rsidR="004616BF" w:rsidRPr="00AE33B6" w:rsidRDefault="004616BF" w:rsidP="004616BF">
      <w:pPr>
        <w:widowControl/>
        <w:tabs>
          <w:tab w:val="left" w:pos="-1440"/>
          <w:tab w:val="left" w:pos="-719"/>
        </w:tabs>
        <w:spacing w:after="120"/>
        <w:ind w:left="1080" w:hanging="360"/>
        <w:rPr>
          <w:snapToGrid/>
          <w:szCs w:val="24"/>
        </w:rPr>
      </w:pPr>
      <w:r w:rsidRPr="00AE33B6">
        <w:rPr>
          <w:snapToGrid/>
          <w:szCs w:val="24"/>
        </w:rPr>
        <w:t>3.</w:t>
      </w:r>
      <w:r w:rsidRPr="00AE33B6">
        <w:rPr>
          <w:snapToGrid/>
          <w:szCs w:val="24"/>
        </w:rPr>
        <w:tab/>
        <w:t>Routine health monitoring;</w:t>
      </w:r>
    </w:p>
    <w:p w14:paraId="510A80A3" w14:textId="77777777" w:rsidR="004616BF" w:rsidRPr="00AE33B6" w:rsidRDefault="004616BF" w:rsidP="004616BF">
      <w:pPr>
        <w:widowControl/>
        <w:tabs>
          <w:tab w:val="left" w:pos="-1440"/>
          <w:tab w:val="left" w:pos="-719"/>
        </w:tabs>
        <w:spacing w:after="120"/>
        <w:ind w:left="1080" w:hanging="360"/>
        <w:rPr>
          <w:snapToGrid/>
          <w:szCs w:val="24"/>
        </w:rPr>
      </w:pPr>
      <w:r w:rsidRPr="00AE33B6">
        <w:rPr>
          <w:snapToGrid/>
          <w:szCs w:val="24"/>
        </w:rPr>
        <w:t xml:space="preserve">4. </w:t>
      </w:r>
      <w:r w:rsidRPr="00AE33B6">
        <w:rPr>
          <w:snapToGrid/>
          <w:szCs w:val="24"/>
        </w:rPr>
        <w:tab/>
        <w:t>General therapeutic activities;</w:t>
      </w:r>
    </w:p>
    <w:p w14:paraId="1AF5CB41" w14:textId="77777777" w:rsidR="004616BF" w:rsidRPr="00AE33B6" w:rsidRDefault="004616BF" w:rsidP="004616BF">
      <w:pPr>
        <w:widowControl/>
        <w:tabs>
          <w:tab w:val="left" w:pos="-1440"/>
          <w:tab w:val="left" w:pos="-719"/>
        </w:tabs>
        <w:spacing w:after="120"/>
        <w:ind w:left="1080" w:hanging="360"/>
        <w:rPr>
          <w:snapToGrid/>
          <w:szCs w:val="24"/>
        </w:rPr>
      </w:pPr>
      <w:r w:rsidRPr="00AE33B6">
        <w:rPr>
          <w:snapToGrid/>
          <w:szCs w:val="24"/>
        </w:rPr>
        <w:t xml:space="preserve">5. </w:t>
      </w:r>
      <w:r w:rsidRPr="00AE33B6">
        <w:rPr>
          <w:snapToGrid/>
          <w:szCs w:val="24"/>
        </w:rPr>
        <w:tab/>
        <w:t>General health education;</w:t>
      </w:r>
    </w:p>
    <w:p w14:paraId="62832E84" w14:textId="77777777" w:rsidR="004616BF" w:rsidRPr="00AE33B6" w:rsidRDefault="004616BF" w:rsidP="004616BF">
      <w:pPr>
        <w:widowControl/>
        <w:tabs>
          <w:tab w:val="left" w:pos="-1440"/>
          <w:tab w:val="left" w:pos="-719"/>
        </w:tabs>
        <w:spacing w:after="120"/>
        <w:ind w:left="1080" w:hanging="360"/>
        <w:rPr>
          <w:snapToGrid/>
          <w:szCs w:val="24"/>
        </w:rPr>
      </w:pPr>
      <w:r w:rsidRPr="00AE33B6">
        <w:rPr>
          <w:snapToGrid/>
          <w:szCs w:val="24"/>
        </w:rPr>
        <w:t xml:space="preserve">6. </w:t>
      </w:r>
      <w:r w:rsidRPr="00AE33B6">
        <w:rPr>
          <w:snapToGrid/>
          <w:szCs w:val="24"/>
        </w:rPr>
        <w:tab/>
        <w:t>A nutritional meal and snacks as provided under WAC 388-71-0768;</w:t>
      </w:r>
    </w:p>
    <w:p w14:paraId="5D9C56BE" w14:textId="77777777" w:rsidR="004616BF" w:rsidRPr="00AE33B6" w:rsidRDefault="004616BF" w:rsidP="004616BF">
      <w:pPr>
        <w:widowControl/>
        <w:tabs>
          <w:tab w:val="left" w:pos="-1440"/>
          <w:tab w:val="left" w:pos="-719"/>
        </w:tabs>
        <w:spacing w:after="120"/>
        <w:ind w:left="1080" w:hanging="360"/>
        <w:rPr>
          <w:snapToGrid/>
          <w:szCs w:val="24"/>
        </w:rPr>
      </w:pPr>
      <w:r w:rsidRPr="00AE33B6">
        <w:rPr>
          <w:snapToGrid/>
          <w:szCs w:val="24"/>
        </w:rPr>
        <w:t xml:space="preserve">7. </w:t>
      </w:r>
      <w:r w:rsidRPr="00AE33B6">
        <w:rPr>
          <w:snapToGrid/>
          <w:szCs w:val="24"/>
        </w:rPr>
        <w:tab/>
        <w:t>Supervision and/or protection for clients who require supervision or protection for their safety;</w:t>
      </w:r>
    </w:p>
    <w:p w14:paraId="51B89A3A" w14:textId="77777777" w:rsidR="004616BF" w:rsidRPr="00AE33B6" w:rsidRDefault="004616BF" w:rsidP="004616BF">
      <w:pPr>
        <w:widowControl/>
        <w:tabs>
          <w:tab w:val="left" w:pos="-1440"/>
          <w:tab w:val="left" w:pos="-719"/>
        </w:tabs>
        <w:spacing w:after="120"/>
        <w:ind w:left="1080" w:hanging="360"/>
        <w:rPr>
          <w:snapToGrid/>
          <w:szCs w:val="24"/>
        </w:rPr>
      </w:pPr>
      <w:r w:rsidRPr="00AE33B6">
        <w:rPr>
          <w:snapToGrid/>
          <w:szCs w:val="24"/>
        </w:rPr>
        <w:t xml:space="preserve">8. </w:t>
      </w:r>
      <w:r w:rsidRPr="00AE33B6">
        <w:rPr>
          <w:snapToGrid/>
          <w:szCs w:val="24"/>
        </w:rPr>
        <w:tab/>
        <w:t>Assistance with arranging transportation to and from the program; and</w:t>
      </w:r>
    </w:p>
    <w:p w14:paraId="32018FCB" w14:textId="77777777" w:rsidR="004616BF" w:rsidRPr="00AE33B6" w:rsidRDefault="004616BF" w:rsidP="004616BF">
      <w:pPr>
        <w:widowControl/>
        <w:tabs>
          <w:tab w:val="left" w:pos="-1440"/>
          <w:tab w:val="left" w:pos="-719"/>
        </w:tabs>
        <w:ind w:left="1080" w:hanging="360"/>
        <w:rPr>
          <w:snapToGrid/>
          <w:szCs w:val="24"/>
        </w:rPr>
      </w:pPr>
      <w:r w:rsidRPr="00AE33B6">
        <w:rPr>
          <w:snapToGrid/>
          <w:szCs w:val="24"/>
        </w:rPr>
        <w:t xml:space="preserve">9. </w:t>
      </w:r>
      <w:r w:rsidRPr="00AE33B6">
        <w:rPr>
          <w:snapToGrid/>
          <w:szCs w:val="24"/>
        </w:rPr>
        <w:tab/>
        <w:t>First Aid and provisions for obtaining or providing care in an emergency.</w:t>
      </w:r>
    </w:p>
    <w:p w14:paraId="00F627BB" w14:textId="77777777" w:rsidR="004616BF" w:rsidRPr="00AE33B6" w:rsidRDefault="004616BF" w:rsidP="004616BF">
      <w:pPr>
        <w:widowControl/>
        <w:tabs>
          <w:tab w:val="left" w:pos="-1440"/>
          <w:tab w:val="left" w:pos="-719"/>
        </w:tabs>
        <w:ind w:left="1080" w:hanging="360"/>
        <w:rPr>
          <w:snapToGrid/>
          <w:szCs w:val="24"/>
        </w:rPr>
      </w:pPr>
    </w:p>
    <w:p w14:paraId="7E5EE142" w14:textId="3BC7917B" w:rsidR="004616BF" w:rsidRDefault="004616BF" w:rsidP="004616BF">
      <w:pPr>
        <w:tabs>
          <w:tab w:val="left" w:pos="-1440"/>
          <w:tab w:val="left" w:pos="-719"/>
        </w:tabs>
        <w:ind w:left="810"/>
        <w:rPr>
          <w:rFonts w:cstheme="minorHAnsi"/>
          <w:szCs w:val="24"/>
        </w:rPr>
      </w:pPr>
      <w:r w:rsidRPr="00AE33B6">
        <w:rPr>
          <w:rFonts w:cstheme="minorHAnsi"/>
          <w:b/>
          <w:szCs w:val="24"/>
          <w:u w:val="single"/>
        </w:rPr>
        <w:t>Adult Day Health</w:t>
      </w:r>
      <w:r w:rsidRPr="00AE33B6">
        <w:rPr>
          <w:rFonts w:cstheme="minorHAnsi"/>
          <w:szCs w:val="24"/>
        </w:rPr>
        <w:t xml:space="preserve"> is a supervised daytime program providing skilled nursing and rehabilitative therapy services in addition to core services.  Adult day health services are only appropriate for adults with medical or disabling conditions that require the intervention or services of a registered nurse, licensed rehabilitative therapist acting under the supervision of the client’s physician, and/or social worker.</w:t>
      </w:r>
    </w:p>
    <w:p w14:paraId="7224F153" w14:textId="77777777" w:rsidR="003D4E55" w:rsidRPr="00AE33B6" w:rsidRDefault="003D4E55" w:rsidP="004616BF">
      <w:pPr>
        <w:tabs>
          <w:tab w:val="left" w:pos="-1440"/>
          <w:tab w:val="left" w:pos="-719"/>
        </w:tabs>
        <w:ind w:left="810"/>
        <w:rPr>
          <w:rFonts w:cstheme="minorHAnsi"/>
          <w:szCs w:val="24"/>
        </w:rPr>
      </w:pPr>
    </w:p>
    <w:p w14:paraId="18F4A740" w14:textId="4A276FAD" w:rsidR="004616BF" w:rsidRPr="00AE33B6" w:rsidRDefault="004616BF" w:rsidP="004616BF">
      <w:pPr>
        <w:tabs>
          <w:tab w:val="left" w:pos="-1440"/>
          <w:tab w:val="left" w:pos="-719"/>
        </w:tabs>
        <w:ind w:left="810"/>
        <w:rPr>
          <w:rFonts w:cstheme="minorHAnsi"/>
          <w:szCs w:val="24"/>
        </w:rPr>
      </w:pPr>
      <w:r w:rsidRPr="00AE33B6">
        <w:rPr>
          <w:rFonts w:cstheme="minorHAnsi"/>
          <w:szCs w:val="24"/>
        </w:rPr>
        <w:t>The adult day health center must offer and provide on-site the following services as specified in WAC 388-71-0706:</w:t>
      </w:r>
    </w:p>
    <w:p w14:paraId="7CC11471" w14:textId="37851B56" w:rsidR="004616BF" w:rsidRPr="00AE33B6" w:rsidRDefault="004616BF" w:rsidP="004616BF">
      <w:pPr>
        <w:tabs>
          <w:tab w:val="left" w:pos="-1440"/>
          <w:tab w:val="left" w:pos="-719"/>
        </w:tabs>
        <w:ind w:left="810"/>
        <w:rPr>
          <w:rFonts w:cstheme="minorHAnsi"/>
          <w:szCs w:val="24"/>
        </w:rPr>
      </w:pPr>
    </w:p>
    <w:p w14:paraId="56AC3334" w14:textId="77777777" w:rsidR="003D4E55" w:rsidRPr="003D4E55" w:rsidRDefault="003D4E55" w:rsidP="003E3279">
      <w:pPr>
        <w:pStyle w:val="ListParagraph"/>
        <w:widowControl/>
        <w:numPr>
          <w:ilvl w:val="0"/>
          <w:numId w:val="83"/>
        </w:numPr>
        <w:tabs>
          <w:tab w:val="left" w:pos="-1440"/>
          <w:tab w:val="left" w:pos="-719"/>
          <w:tab w:val="num" w:pos="2160"/>
        </w:tabs>
        <w:spacing w:after="120"/>
        <w:ind w:left="900"/>
        <w:rPr>
          <w:rFonts w:cstheme="minorHAnsi"/>
        </w:rPr>
      </w:pPr>
      <w:r w:rsidRPr="003D4E55">
        <w:rPr>
          <w:rFonts w:cstheme="minorHAnsi"/>
        </w:rPr>
        <w:t>All core services as specified in WAC 388-71- 0704.</w:t>
      </w:r>
    </w:p>
    <w:p w14:paraId="273535D9" w14:textId="77777777" w:rsidR="003D4E55" w:rsidRPr="003D4E55" w:rsidRDefault="003D4E55" w:rsidP="003E3279">
      <w:pPr>
        <w:widowControl/>
        <w:numPr>
          <w:ilvl w:val="0"/>
          <w:numId w:val="83"/>
        </w:numPr>
        <w:tabs>
          <w:tab w:val="left" w:pos="-1440"/>
          <w:tab w:val="left" w:pos="-719"/>
          <w:tab w:val="num" w:pos="2160"/>
        </w:tabs>
        <w:spacing w:after="120"/>
        <w:ind w:left="900"/>
        <w:rPr>
          <w:rFonts w:cstheme="minorHAnsi"/>
        </w:rPr>
      </w:pPr>
      <w:r w:rsidRPr="003D4E55">
        <w:rPr>
          <w:rFonts w:cstheme="minorHAnsi"/>
        </w:rPr>
        <w:lastRenderedPageBreak/>
        <w:t>Skilled nursing services other than routine monitoring with nurse consultation; as specified in WAC 388-71-0712</w:t>
      </w:r>
    </w:p>
    <w:p w14:paraId="3F5F8526" w14:textId="77777777" w:rsidR="003D4E55" w:rsidRPr="003D4E55" w:rsidRDefault="003D4E55" w:rsidP="003E3279">
      <w:pPr>
        <w:widowControl/>
        <w:numPr>
          <w:ilvl w:val="0"/>
          <w:numId w:val="83"/>
        </w:numPr>
        <w:tabs>
          <w:tab w:val="left" w:pos="-1440"/>
          <w:tab w:val="left" w:pos="-719"/>
          <w:tab w:val="num" w:pos="2160"/>
        </w:tabs>
        <w:spacing w:after="120"/>
        <w:ind w:left="900"/>
        <w:rPr>
          <w:rFonts w:cstheme="minorHAnsi"/>
        </w:rPr>
      </w:pPr>
      <w:r w:rsidRPr="003D4E55">
        <w:rPr>
          <w:rFonts w:cstheme="minorHAnsi"/>
        </w:rPr>
        <w:t>At least one of the following skilled therapy services: physical therapy, occupational therapy, or speech-language pathology or audiology, as those services are defined under chapter 18.74, 18.59, and 18.35 RCW, respectively; and specified in WAC 388-71-0714.</w:t>
      </w:r>
    </w:p>
    <w:p w14:paraId="3E93AED7" w14:textId="75FDB8D0" w:rsidR="004616BF" w:rsidRPr="003D4E55" w:rsidRDefault="003D4E55" w:rsidP="003E3279">
      <w:pPr>
        <w:pStyle w:val="ListParagraph"/>
        <w:widowControl/>
        <w:numPr>
          <w:ilvl w:val="0"/>
          <w:numId w:val="83"/>
        </w:numPr>
        <w:tabs>
          <w:tab w:val="left" w:pos="-1440"/>
          <w:tab w:val="left" w:pos="-719"/>
        </w:tabs>
        <w:ind w:left="900"/>
        <w:rPr>
          <w:rFonts w:cstheme="minorHAnsi"/>
        </w:rPr>
      </w:pPr>
      <w:r w:rsidRPr="003D4E55">
        <w:rPr>
          <w:rFonts w:cstheme="minorHAnsi"/>
        </w:rPr>
        <w:t>Psychological or counseling services, including assessing for psycho-social therapy need, dementia, abuse or neglect, and alcohol or drug abuse; making appropriate referrals; and providing brief, intermittent supportive counseling.</w:t>
      </w:r>
    </w:p>
    <w:p w14:paraId="68B15459" w14:textId="77777777" w:rsidR="003D4E55" w:rsidRPr="003D4E55" w:rsidRDefault="003D4E55" w:rsidP="003D4E55">
      <w:pPr>
        <w:pStyle w:val="ListParagraph"/>
        <w:widowControl/>
        <w:tabs>
          <w:tab w:val="left" w:pos="-1440"/>
          <w:tab w:val="left" w:pos="-719"/>
        </w:tabs>
        <w:rPr>
          <w:snapToGrid/>
          <w:szCs w:val="24"/>
        </w:rPr>
      </w:pPr>
    </w:p>
    <w:p w14:paraId="42A731D7" w14:textId="1AD95CFA" w:rsidR="004616BF" w:rsidRPr="00AE33B6" w:rsidRDefault="004616BF" w:rsidP="00267C6B">
      <w:pPr>
        <w:widowControl/>
        <w:tabs>
          <w:tab w:val="left" w:pos="-1440"/>
          <w:tab w:val="left" w:pos="-719"/>
        </w:tabs>
        <w:ind w:left="720" w:hanging="360"/>
        <w:rPr>
          <w:snapToGrid/>
          <w:szCs w:val="24"/>
        </w:rPr>
      </w:pPr>
      <w:bookmarkStart w:id="215" w:name="_Hlk109804689"/>
      <w:r w:rsidRPr="00AE33B6">
        <w:rPr>
          <w:b/>
          <w:i/>
          <w:snapToGrid/>
          <w:szCs w:val="24"/>
        </w:rPr>
        <w:t xml:space="preserve">B. </w:t>
      </w:r>
      <w:r w:rsidRPr="00AE33B6">
        <w:rPr>
          <w:b/>
          <w:i/>
          <w:snapToGrid/>
          <w:szCs w:val="24"/>
        </w:rPr>
        <w:tab/>
        <w:t>Unit of Service Definition:</w:t>
      </w:r>
      <w:r w:rsidRPr="00AE33B6">
        <w:rPr>
          <w:b/>
          <w:snapToGrid/>
          <w:szCs w:val="24"/>
        </w:rPr>
        <w:t xml:space="preserve"> </w:t>
      </w:r>
      <w:bookmarkEnd w:id="215"/>
      <w:r w:rsidRPr="00AE33B6">
        <w:rPr>
          <w:snapToGrid/>
          <w:szCs w:val="24"/>
        </w:rPr>
        <w:t>One unit of service is an hour of day care or day health services in a supervised, protective, congregate setting for a minimum of 4 hours per day.  Services will be reimbursed at a daily rate.</w:t>
      </w:r>
    </w:p>
    <w:p w14:paraId="232FE6BD" w14:textId="77777777" w:rsidR="004616BF" w:rsidRPr="00AE33B6" w:rsidRDefault="004616BF" w:rsidP="004616BF">
      <w:pPr>
        <w:widowControl/>
        <w:tabs>
          <w:tab w:val="left" w:pos="-1440"/>
          <w:tab w:val="left" w:pos="-719"/>
          <w:tab w:val="left" w:pos="630"/>
        </w:tabs>
        <w:ind w:left="360"/>
        <w:rPr>
          <w:b/>
          <w:snapToGrid/>
          <w:szCs w:val="24"/>
        </w:rPr>
      </w:pPr>
    </w:p>
    <w:p w14:paraId="7FB3AE22" w14:textId="77777777" w:rsidR="004616BF" w:rsidRPr="00267C6B" w:rsidRDefault="004616BF" w:rsidP="00267C6B">
      <w:pPr>
        <w:ind w:left="720" w:hanging="360"/>
        <w:rPr>
          <w:b/>
          <w:bCs/>
          <w:i/>
          <w:iCs/>
          <w:snapToGrid/>
        </w:rPr>
      </w:pPr>
      <w:bookmarkStart w:id="216" w:name="_Hlk109804714"/>
      <w:r w:rsidRPr="00267C6B">
        <w:rPr>
          <w:b/>
          <w:bCs/>
          <w:i/>
          <w:iCs/>
          <w:snapToGrid/>
        </w:rPr>
        <w:t xml:space="preserve">C. </w:t>
      </w:r>
      <w:r w:rsidRPr="00267C6B">
        <w:rPr>
          <w:b/>
          <w:bCs/>
          <w:i/>
          <w:iCs/>
          <w:snapToGrid/>
        </w:rPr>
        <w:tab/>
        <w:t>Target Population</w:t>
      </w:r>
    </w:p>
    <w:bookmarkEnd w:id="216"/>
    <w:p w14:paraId="2B2C4783" w14:textId="77777777" w:rsidR="004616BF" w:rsidRPr="00AE33B6" w:rsidRDefault="004616BF" w:rsidP="004616BF">
      <w:pPr>
        <w:widowControl/>
        <w:tabs>
          <w:tab w:val="left" w:pos="-1440"/>
          <w:tab w:val="left" w:pos="-719"/>
          <w:tab w:val="left" w:pos="630"/>
        </w:tabs>
        <w:ind w:left="630" w:hanging="630"/>
        <w:rPr>
          <w:snapToGrid/>
          <w:szCs w:val="24"/>
        </w:rPr>
      </w:pPr>
    </w:p>
    <w:p w14:paraId="5CC03B7D" w14:textId="77777777" w:rsidR="004616BF" w:rsidRPr="00AE33B6" w:rsidRDefault="004616BF" w:rsidP="004616BF">
      <w:pPr>
        <w:widowControl/>
        <w:tabs>
          <w:tab w:val="left" w:pos="-1440"/>
          <w:tab w:val="left" w:pos="-719"/>
        </w:tabs>
        <w:ind w:left="720"/>
        <w:rPr>
          <w:snapToGrid/>
          <w:szCs w:val="24"/>
        </w:rPr>
      </w:pPr>
      <w:r w:rsidRPr="00AE33B6">
        <w:rPr>
          <w:snapToGrid/>
          <w:szCs w:val="24"/>
        </w:rPr>
        <w:t>In determining an appropriate target population, adult day services programs shall consider not only the scope of services they will be providing, but also the level of intensity.</w:t>
      </w:r>
    </w:p>
    <w:p w14:paraId="55B70E83" w14:textId="77777777" w:rsidR="004616BF" w:rsidRPr="00AE33B6" w:rsidRDefault="004616BF" w:rsidP="004616BF">
      <w:pPr>
        <w:widowControl/>
        <w:tabs>
          <w:tab w:val="left" w:pos="-1440"/>
          <w:tab w:val="left" w:pos="-719"/>
        </w:tabs>
        <w:ind w:left="720"/>
        <w:rPr>
          <w:snapToGrid/>
          <w:szCs w:val="24"/>
        </w:rPr>
      </w:pPr>
    </w:p>
    <w:p w14:paraId="6AB4AB34" w14:textId="77777777" w:rsidR="004616BF" w:rsidRPr="00AE33B6" w:rsidRDefault="004616BF" w:rsidP="004616BF">
      <w:pPr>
        <w:widowControl/>
        <w:tabs>
          <w:tab w:val="left" w:pos="-1440"/>
          <w:tab w:val="left" w:pos="-719"/>
        </w:tabs>
        <w:ind w:left="720"/>
        <w:rPr>
          <w:snapToGrid/>
          <w:szCs w:val="24"/>
        </w:rPr>
      </w:pPr>
      <w:r w:rsidRPr="00AE33B6">
        <w:rPr>
          <w:snapToGrid/>
          <w:szCs w:val="24"/>
        </w:rPr>
        <w:t>The population served will vary according to the identified need of the community and the goals, resources, and capability of the organization providing the service.  The target population includes one or more of the following groups of individuals.</w:t>
      </w:r>
    </w:p>
    <w:p w14:paraId="3018CE25" w14:textId="77777777" w:rsidR="004616BF" w:rsidRPr="00AE33B6" w:rsidRDefault="004616BF" w:rsidP="004616BF">
      <w:pPr>
        <w:widowControl/>
        <w:tabs>
          <w:tab w:val="left" w:pos="-1440"/>
          <w:tab w:val="left" w:pos="-719"/>
          <w:tab w:val="left" w:pos="630"/>
        </w:tabs>
        <w:ind w:left="720"/>
        <w:rPr>
          <w:snapToGrid/>
          <w:szCs w:val="24"/>
        </w:rPr>
      </w:pPr>
    </w:p>
    <w:p w14:paraId="42A93CA1" w14:textId="77777777" w:rsidR="004616BF" w:rsidRPr="00AE33B6" w:rsidRDefault="004616BF" w:rsidP="003E3279">
      <w:pPr>
        <w:pStyle w:val="ListParagraph"/>
        <w:widowControl/>
        <w:numPr>
          <w:ilvl w:val="0"/>
          <w:numId w:val="74"/>
        </w:numPr>
        <w:tabs>
          <w:tab w:val="left" w:pos="-1440"/>
          <w:tab w:val="left" w:pos="-719"/>
        </w:tabs>
        <w:rPr>
          <w:szCs w:val="24"/>
        </w:rPr>
      </w:pPr>
      <w:r w:rsidRPr="00AE33B6">
        <w:rPr>
          <w:szCs w:val="24"/>
        </w:rPr>
        <w:t>Adults with physical, psycho-social, or mental impairments who require assistance and supervision such as:</w:t>
      </w:r>
    </w:p>
    <w:p w14:paraId="7187C87F" w14:textId="77777777" w:rsidR="004616BF" w:rsidRPr="00AE33B6" w:rsidRDefault="004616BF" w:rsidP="004616BF">
      <w:pPr>
        <w:pStyle w:val="ListParagraph"/>
        <w:tabs>
          <w:tab w:val="left" w:pos="-1440"/>
          <w:tab w:val="left" w:pos="-719"/>
        </w:tabs>
        <w:ind w:left="1080"/>
        <w:rPr>
          <w:szCs w:val="24"/>
        </w:rPr>
      </w:pPr>
    </w:p>
    <w:p w14:paraId="0123B271" w14:textId="77777777" w:rsidR="004616BF" w:rsidRPr="00AE33B6" w:rsidRDefault="004616BF" w:rsidP="003E3279">
      <w:pPr>
        <w:pStyle w:val="ListParagraph"/>
        <w:widowControl/>
        <w:numPr>
          <w:ilvl w:val="0"/>
          <w:numId w:val="75"/>
        </w:numPr>
        <w:tabs>
          <w:tab w:val="left" w:pos="-1440"/>
          <w:tab w:val="left" w:pos="-719"/>
        </w:tabs>
        <w:spacing w:after="120"/>
        <w:rPr>
          <w:szCs w:val="24"/>
        </w:rPr>
      </w:pPr>
      <w:r w:rsidRPr="00AE33B6">
        <w:rPr>
          <w:szCs w:val="24"/>
        </w:rPr>
        <w:t>Persons who have few or inadequate support systems;</w:t>
      </w:r>
    </w:p>
    <w:p w14:paraId="518147BB" w14:textId="77777777" w:rsidR="004616BF" w:rsidRPr="00AE33B6" w:rsidRDefault="004616BF" w:rsidP="004616BF">
      <w:pPr>
        <w:widowControl/>
        <w:tabs>
          <w:tab w:val="left" w:pos="-1440"/>
          <w:tab w:val="left" w:pos="-719"/>
          <w:tab w:val="left" w:pos="630"/>
        </w:tabs>
        <w:spacing w:after="120"/>
        <w:ind w:left="1440" w:hanging="360"/>
        <w:rPr>
          <w:snapToGrid/>
          <w:szCs w:val="24"/>
        </w:rPr>
      </w:pPr>
      <w:r w:rsidRPr="00AE33B6">
        <w:rPr>
          <w:snapToGrid/>
          <w:szCs w:val="24"/>
        </w:rPr>
        <w:t xml:space="preserve">b. </w:t>
      </w:r>
      <w:r w:rsidRPr="00AE33B6">
        <w:rPr>
          <w:snapToGrid/>
          <w:szCs w:val="24"/>
        </w:rPr>
        <w:tab/>
        <w:t>Persons who require assistance with activities of daily living (ADLs);</w:t>
      </w:r>
    </w:p>
    <w:p w14:paraId="67A9B0FE" w14:textId="77777777" w:rsidR="004616BF" w:rsidRPr="00AE33B6" w:rsidRDefault="004616BF" w:rsidP="004616BF">
      <w:pPr>
        <w:widowControl/>
        <w:tabs>
          <w:tab w:val="left" w:pos="-1440"/>
          <w:tab w:val="left" w:pos="-719"/>
          <w:tab w:val="left" w:pos="630"/>
        </w:tabs>
        <w:spacing w:after="120"/>
        <w:ind w:left="1440" w:hanging="360"/>
        <w:rPr>
          <w:snapToGrid/>
          <w:szCs w:val="24"/>
        </w:rPr>
      </w:pPr>
      <w:r w:rsidRPr="00AE33B6">
        <w:rPr>
          <w:snapToGrid/>
          <w:szCs w:val="24"/>
        </w:rPr>
        <w:t xml:space="preserve">c. </w:t>
      </w:r>
      <w:r w:rsidRPr="00AE33B6">
        <w:rPr>
          <w:snapToGrid/>
          <w:szCs w:val="24"/>
        </w:rPr>
        <w:tab/>
        <w:t>Persons with physical problems that require health monitoring and supervision and/or intervention on a regular basis;</w:t>
      </w:r>
    </w:p>
    <w:p w14:paraId="73F7E054" w14:textId="77777777" w:rsidR="004616BF" w:rsidRPr="00AE33B6" w:rsidRDefault="004616BF" w:rsidP="004616BF">
      <w:pPr>
        <w:widowControl/>
        <w:tabs>
          <w:tab w:val="left" w:pos="-1440"/>
          <w:tab w:val="left" w:pos="-719"/>
          <w:tab w:val="left" w:pos="630"/>
        </w:tabs>
        <w:spacing w:after="120"/>
        <w:ind w:left="1440" w:hanging="360"/>
        <w:rPr>
          <w:snapToGrid/>
          <w:szCs w:val="24"/>
        </w:rPr>
      </w:pPr>
      <w:r w:rsidRPr="00AE33B6">
        <w:rPr>
          <w:snapToGrid/>
          <w:szCs w:val="24"/>
        </w:rPr>
        <w:t xml:space="preserve">e. </w:t>
      </w:r>
      <w:r w:rsidRPr="00AE33B6">
        <w:rPr>
          <w:snapToGrid/>
          <w:szCs w:val="24"/>
        </w:rPr>
        <w:tab/>
        <w:t>Persons with emotional problems that interfere with one’s ability to cope on a daily basis;</w:t>
      </w:r>
    </w:p>
    <w:p w14:paraId="0765F17A" w14:textId="77777777" w:rsidR="004616BF" w:rsidRPr="00AE33B6" w:rsidRDefault="004616BF" w:rsidP="004616BF">
      <w:pPr>
        <w:widowControl/>
        <w:tabs>
          <w:tab w:val="left" w:pos="-1440"/>
          <w:tab w:val="left" w:pos="-719"/>
          <w:tab w:val="left" w:pos="630"/>
        </w:tabs>
        <w:spacing w:after="120"/>
        <w:ind w:left="1440" w:hanging="360"/>
        <w:rPr>
          <w:snapToGrid/>
          <w:szCs w:val="24"/>
        </w:rPr>
      </w:pPr>
      <w:r w:rsidRPr="00AE33B6">
        <w:rPr>
          <w:snapToGrid/>
          <w:szCs w:val="24"/>
        </w:rPr>
        <w:t xml:space="preserve">f. </w:t>
      </w:r>
      <w:r w:rsidRPr="00AE33B6">
        <w:rPr>
          <w:snapToGrid/>
          <w:szCs w:val="24"/>
        </w:rPr>
        <w:tab/>
        <w:t>Persons with memory loss and cognitive impairment that interfere with daily functioning;</w:t>
      </w:r>
    </w:p>
    <w:p w14:paraId="6CED8BA4" w14:textId="77777777" w:rsidR="004616BF" w:rsidRPr="00AE33B6" w:rsidRDefault="004616BF" w:rsidP="004616BF">
      <w:pPr>
        <w:widowControl/>
        <w:tabs>
          <w:tab w:val="left" w:pos="-1440"/>
          <w:tab w:val="left" w:pos="-719"/>
          <w:tab w:val="left" w:pos="630"/>
        </w:tabs>
        <w:spacing w:after="120"/>
        <w:ind w:left="1440" w:hanging="360"/>
        <w:rPr>
          <w:snapToGrid/>
          <w:szCs w:val="24"/>
        </w:rPr>
      </w:pPr>
      <w:r w:rsidRPr="00AE33B6">
        <w:rPr>
          <w:snapToGrid/>
          <w:szCs w:val="24"/>
        </w:rPr>
        <w:t xml:space="preserve">g. </w:t>
      </w:r>
      <w:r w:rsidRPr="00AE33B6">
        <w:rPr>
          <w:snapToGrid/>
          <w:szCs w:val="24"/>
        </w:rPr>
        <w:tab/>
        <w:t>Persons with developmental disabilities;</w:t>
      </w:r>
    </w:p>
    <w:p w14:paraId="701306DD" w14:textId="77777777" w:rsidR="004616BF" w:rsidRPr="00AE33B6" w:rsidRDefault="004616BF" w:rsidP="004616BF">
      <w:pPr>
        <w:widowControl/>
        <w:tabs>
          <w:tab w:val="left" w:pos="-1440"/>
          <w:tab w:val="left" w:pos="-719"/>
          <w:tab w:val="left" w:pos="630"/>
        </w:tabs>
        <w:spacing w:after="120"/>
        <w:ind w:left="1440" w:hanging="360"/>
        <w:rPr>
          <w:snapToGrid/>
          <w:szCs w:val="24"/>
        </w:rPr>
      </w:pPr>
      <w:r w:rsidRPr="00AE33B6">
        <w:rPr>
          <w:snapToGrid/>
          <w:szCs w:val="24"/>
        </w:rPr>
        <w:t xml:space="preserve">e. </w:t>
      </w:r>
      <w:r w:rsidRPr="00AE33B6">
        <w:rPr>
          <w:snapToGrid/>
          <w:szCs w:val="24"/>
        </w:rPr>
        <w:tab/>
        <w:t>Persons who require assistance in overcoming the isolation associated with functional limitations or disabilities;</w:t>
      </w:r>
    </w:p>
    <w:p w14:paraId="24FB48E5" w14:textId="77777777" w:rsidR="004616BF" w:rsidRPr="00AE33B6" w:rsidRDefault="004616BF" w:rsidP="004616BF">
      <w:pPr>
        <w:widowControl/>
        <w:tabs>
          <w:tab w:val="left" w:pos="-1440"/>
          <w:tab w:val="left" w:pos="-719"/>
          <w:tab w:val="left" w:pos="630"/>
        </w:tabs>
        <w:spacing w:after="120"/>
        <w:ind w:left="1440" w:hanging="360"/>
        <w:rPr>
          <w:snapToGrid/>
          <w:szCs w:val="24"/>
        </w:rPr>
      </w:pPr>
      <w:r w:rsidRPr="00AE33B6">
        <w:rPr>
          <w:snapToGrid/>
          <w:szCs w:val="24"/>
        </w:rPr>
        <w:t xml:space="preserve">f. </w:t>
      </w:r>
      <w:r w:rsidRPr="00AE33B6">
        <w:rPr>
          <w:snapToGrid/>
          <w:szCs w:val="24"/>
        </w:rPr>
        <w:tab/>
        <w:t>Persons whose family and/or caregiver need respite care.</w:t>
      </w:r>
    </w:p>
    <w:p w14:paraId="57282F5D" w14:textId="77777777" w:rsidR="004616BF" w:rsidRPr="00AE33B6" w:rsidRDefault="004616BF" w:rsidP="004616BF">
      <w:pPr>
        <w:widowControl/>
        <w:tabs>
          <w:tab w:val="left" w:pos="-1440"/>
          <w:tab w:val="left" w:pos="-719"/>
          <w:tab w:val="left" w:pos="630"/>
        </w:tabs>
        <w:spacing w:after="120"/>
        <w:ind w:left="1440" w:hanging="360"/>
        <w:rPr>
          <w:snapToGrid/>
          <w:szCs w:val="24"/>
        </w:rPr>
      </w:pPr>
      <w:r w:rsidRPr="00AE33B6">
        <w:rPr>
          <w:snapToGrid/>
          <w:szCs w:val="24"/>
        </w:rPr>
        <w:t xml:space="preserve">g. </w:t>
      </w:r>
      <w:r w:rsidRPr="00AE33B6">
        <w:rPr>
          <w:snapToGrid/>
          <w:szCs w:val="24"/>
        </w:rPr>
        <w:tab/>
        <w:t>Adults who need rehabilitative services (including restorative and maintenance) in order to restore or maintain the optimum level of functioning, such as:</w:t>
      </w:r>
    </w:p>
    <w:p w14:paraId="3BADE923" w14:textId="77777777" w:rsidR="004616BF" w:rsidRPr="00AE33B6" w:rsidRDefault="004616BF" w:rsidP="004616BF">
      <w:pPr>
        <w:widowControl/>
        <w:tabs>
          <w:tab w:val="left" w:pos="-1440"/>
          <w:tab w:val="left" w:pos="-719"/>
          <w:tab w:val="left" w:pos="630"/>
          <w:tab w:val="left" w:pos="1890"/>
        </w:tabs>
        <w:spacing w:after="120"/>
        <w:ind w:left="1440" w:hanging="360"/>
        <w:rPr>
          <w:snapToGrid/>
          <w:szCs w:val="24"/>
        </w:rPr>
      </w:pPr>
      <w:r w:rsidRPr="00AE33B6">
        <w:rPr>
          <w:snapToGrid/>
          <w:szCs w:val="24"/>
        </w:rPr>
        <w:t xml:space="preserve">h. </w:t>
      </w:r>
      <w:r w:rsidRPr="00AE33B6">
        <w:rPr>
          <w:snapToGrid/>
          <w:szCs w:val="24"/>
        </w:rPr>
        <w:tab/>
        <w:t>Persons recently discharged from hospitals or nursing homes;</w:t>
      </w:r>
    </w:p>
    <w:p w14:paraId="19D5C234" w14:textId="77777777" w:rsidR="004616BF" w:rsidRPr="00AE33B6" w:rsidRDefault="004616BF" w:rsidP="004616BF">
      <w:pPr>
        <w:widowControl/>
        <w:tabs>
          <w:tab w:val="left" w:pos="-1440"/>
          <w:tab w:val="left" w:pos="-719"/>
          <w:tab w:val="left" w:pos="630"/>
          <w:tab w:val="left" w:pos="1890"/>
        </w:tabs>
        <w:spacing w:after="120"/>
        <w:ind w:left="1440" w:hanging="360"/>
        <w:rPr>
          <w:snapToGrid/>
          <w:szCs w:val="24"/>
        </w:rPr>
      </w:pPr>
      <w:r w:rsidRPr="00AE33B6">
        <w:rPr>
          <w:snapToGrid/>
          <w:szCs w:val="24"/>
        </w:rPr>
        <w:lastRenderedPageBreak/>
        <w:t xml:space="preserve">i. </w:t>
      </w:r>
      <w:r w:rsidRPr="00AE33B6">
        <w:rPr>
          <w:snapToGrid/>
          <w:szCs w:val="24"/>
        </w:rPr>
        <w:tab/>
        <w:t>Persons needing therapy, due to some chronic disability, to adjust to their limitations and learn adaptive skills;</w:t>
      </w:r>
    </w:p>
    <w:p w14:paraId="3887FA3E" w14:textId="77777777" w:rsidR="004616BF" w:rsidRPr="00AE33B6" w:rsidRDefault="004616BF" w:rsidP="004616BF">
      <w:pPr>
        <w:widowControl/>
        <w:tabs>
          <w:tab w:val="left" w:pos="-1440"/>
          <w:tab w:val="left" w:pos="-719"/>
          <w:tab w:val="left" w:pos="630"/>
          <w:tab w:val="left" w:pos="1890"/>
        </w:tabs>
        <w:spacing w:after="120"/>
        <w:ind w:left="1440" w:hanging="360"/>
        <w:rPr>
          <w:snapToGrid/>
          <w:szCs w:val="24"/>
        </w:rPr>
      </w:pPr>
      <w:r w:rsidRPr="00AE33B6">
        <w:rPr>
          <w:snapToGrid/>
          <w:szCs w:val="24"/>
        </w:rPr>
        <w:t xml:space="preserve">j. </w:t>
      </w:r>
      <w:r w:rsidRPr="00AE33B6">
        <w:rPr>
          <w:snapToGrid/>
          <w:szCs w:val="24"/>
        </w:rPr>
        <w:tab/>
        <w:t>Persons who, without program intervention, are at risk of premature institutionalization due to physical deterioration or their psychological condition;</w:t>
      </w:r>
    </w:p>
    <w:p w14:paraId="03F64BF3" w14:textId="55556946" w:rsidR="004616BF" w:rsidRPr="00AE33B6" w:rsidRDefault="004616BF" w:rsidP="004616BF">
      <w:pPr>
        <w:widowControl/>
        <w:tabs>
          <w:tab w:val="left" w:pos="-1440"/>
          <w:tab w:val="left" w:pos="-719"/>
          <w:tab w:val="left" w:pos="630"/>
          <w:tab w:val="left" w:pos="1890"/>
        </w:tabs>
        <w:spacing w:after="120"/>
        <w:ind w:left="1440" w:hanging="360"/>
        <w:rPr>
          <w:snapToGrid/>
          <w:szCs w:val="24"/>
        </w:rPr>
      </w:pPr>
      <w:r w:rsidRPr="00AE33B6">
        <w:rPr>
          <w:snapToGrid/>
          <w:szCs w:val="24"/>
        </w:rPr>
        <w:t xml:space="preserve">k. </w:t>
      </w:r>
      <w:r w:rsidRPr="00AE33B6">
        <w:rPr>
          <w:snapToGrid/>
          <w:szCs w:val="24"/>
        </w:rPr>
        <w:tab/>
        <w:t>Persons who need support in making the transition from independent living to group care (i.e., adult family homes, congregate care facilities) or in making the transition from group care to independent living.</w:t>
      </w:r>
    </w:p>
    <w:p w14:paraId="1ACC5A82" w14:textId="77777777" w:rsidR="004616BF" w:rsidRPr="00AE33B6" w:rsidRDefault="004616BF" w:rsidP="004616BF">
      <w:pPr>
        <w:widowControl/>
        <w:tabs>
          <w:tab w:val="left" w:pos="-1440"/>
          <w:tab w:val="left" w:pos="-719"/>
        </w:tabs>
        <w:ind w:left="1080" w:right="-180" w:hanging="360"/>
        <w:rPr>
          <w:snapToGrid/>
          <w:szCs w:val="24"/>
        </w:rPr>
      </w:pPr>
      <w:r w:rsidRPr="00AE33B6">
        <w:rPr>
          <w:snapToGrid/>
          <w:szCs w:val="24"/>
        </w:rPr>
        <w:t xml:space="preserve">2. </w:t>
      </w:r>
      <w:r w:rsidRPr="00AE33B6">
        <w:rPr>
          <w:snapToGrid/>
          <w:szCs w:val="24"/>
        </w:rPr>
        <w:tab/>
        <w:t>Adults who require services provided by or under the supervision of a licensed nurse (Registered Nurse, Licensed Practical Nurse, or Licensed Vocational Nurse) in accordance with federal and state requirements, such as:</w:t>
      </w:r>
    </w:p>
    <w:p w14:paraId="2CB8EDAB" w14:textId="77777777" w:rsidR="004616BF" w:rsidRPr="00AE33B6" w:rsidRDefault="004616BF" w:rsidP="004616BF">
      <w:pPr>
        <w:widowControl/>
        <w:tabs>
          <w:tab w:val="left" w:pos="-1440"/>
          <w:tab w:val="left" w:pos="-719"/>
          <w:tab w:val="left" w:pos="630"/>
          <w:tab w:val="left" w:pos="1890"/>
        </w:tabs>
        <w:ind w:left="630" w:hanging="630"/>
        <w:rPr>
          <w:snapToGrid/>
          <w:szCs w:val="24"/>
        </w:rPr>
      </w:pPr>
    </w:p>
    <w:p w14:paraId="4D8274B0" w14:textId="77777777" w:rsidR="004616BF" w:rsidRPr="00AE33B6" w:rsidRDefault="004616BF" w:rsidP="004616BF">
      <w:pPr>
        <w:widowControl/>
        <w:tabs>
          <w:tab w:val="left" w:pos="-1440"/>
          <w:tab w:val="left" w:pos="-719"/>
        </w:tabs>
        <w:spacing w:after="120"/>
        <w:ind w:left="1440" w:hanging="360"/>
        <w:rPr>
          <w:snapToGrid/>
          <w:szCs w:val="24"/>
        </w:rPr>
      </w:pPr>
      <w:r w:rsidRPr="00AE33B6">
        <w:rPr>
          <w:snapToGrid/>
          <w:szCs w:val="24"/>
        </w:rPr>
        <w:t xml:space="preserve">a. </w:t>
      </w:r>
      <w:r w:rsidRPr="00AE33B6">
        <w:rPr>
          <w:snapToGrid/>
          <w:szCs w:val="24"/>
        </w:rPr>
        <w:tab/>
        <w:t>Assessment;</w:t>
      </w:r>
    </w:p>
    <w:p w14:paraId="20C36D4A" w14:textId="77777777" w:rsidR="004616BF" w:rsidRPr="00AE33B6" w:rsidRDefault="004616BF" w:rsidP="004616BF">
      <w:pPr>
        <w:widowControl/>
        <w:tabs>
          <w:tab w:val="left" w:pos="-1440"/>
          <w:tab w:val="left" w:pos="-719"/>
        </w:tabs>
        <w:spacing w:after="120"/>
        <w:ind w:left="1440" w:hanging="360"/>
        <w:rPr>
          <w:snapToGrid/>
          <w:szCs w:val="24"/>
        </w:rPr>
      </w:pPr>
      <w:r w:rsidRPr="00AE33B6">
        <w:rPr>
          <w:snapToGrid/>
          <w:szCs w:val="24"/>
        </w:rPr>
        <w:t xml:space="preserve">b. </w:t>
      </w:r>
      <w:r w:rsidRPr="00AE33B6">
        <w:rPr>
          <w:snapToGrid/>
          <w:szCs w:val="24"/>
        </w:rPr>
        <w:tab/>
        <w:t>Supervision or administration of medications and observation of their effects;</w:t>
      </w:r>
    </w:p>
    <w:p w14:paraId="04447233" w14:textId="77777777" w:rsidR="004616BF" w:rsidRPr="00AE33B6" w:rsidRDefault="004616BF" w:rsidP="004616BF">
      <w:pPr>
        <w:widowControl/>
        <w:tabs>
          <w:tab w:val="left" w:pos="-1440"/>
          <w:tab w:val="left" w:pos="-719"/>
        </w:tabs>
        <w:spacing w:after="120"/>
        <w:ind w:left="1440" w:hanging="360"/>
        <w:rPr>
          <w:snapToGrid/>
          <w:szCs w:val="24"/>
        </w:rPr>
      </w:pPr>
      <w:r w:rsidRPr="00AE33B6">
        <w:rPr>
          <w:snapToGrid/>
          <w:szCs w:val="24"/>
        </w:rPr>
        <w:t xml:space="preserve">c. </w:t>
      </w:r>
      <w:r w:rsidRPr="00AE33B6">
        <w:rPr>
          <w:snapToGrid/>
          <w:szCs w:val="24"/>
        </w:rPr>
        <w:tab/>
        <w:t>Treatment;</w:t>
      </w:r>
    </w:p>
    <w:p w14:paraId="50DDB87D" w14:textId="77777777" w:rsidR="004616BF" w:rsidRPr="00AE33B6" w:rsidRDefault="004616BF" w:rsidP="004616BF">
      <w:pPr>
        <w:widowControl/>
        <w:tabs>
          <w:tab w:val="left" w:pos="-1440"/>
          <w:tab w:val="left" w:pos="-719"/>
        </w:tabs>
        <w:spacing w:after="120"/>
        <w:ind w:left="1440" w:hanging="360"/>
        <w:rPr>
          <w:snapToGrid/>
          <w:szCs w:val="24"/>
        </w:rPr>
      </w:pPr>
      <w:r w:rsidRPr="00AE33B6">
        <w:rPr>
          <w:snapToGrid/>
          <w:szCs w:val="24"/>
        </w:rPr>
        <w:t xml:space="preserve">d. </w:t>
      </w:r>
      <w:r w:rsidRPr="00AE33B6">
        <w:rPr>
          <w:snapToGrid/>
          <w:szCs w:val="24"/>
        </w:rPr>
        <w:tab/>
        <w:t xml:space="preserve">Health education and training in </w:t>
      </w:r>
      <w:proofErr w:type="spellStart"/>
      <w:r w:rsidRPr="00AE33B6">
        <w:rPr>
          <w:snapToGrid/>
          <w:szCs w:val="24"/>
        </w:rPr>
        <w:t>self care</w:t>
      </w:r>
      <w:proofErr w:type="spellEnd"/>
      <w:r w:rsidRPr="00AE33B6">
        <w:rPr>
          <w:snapToGrid/>
          <w:szCs w:val="24"/>
        </w:rPr>
        <w:t>;</w:t>
      </w:r>
    </w:p>
    <w:p w14:paraId="64FB6275" w14:textId="77777777" w:rsidR="004616BF" w:rsidRPr="00AE33B6" w:rsidRDefault="004616BF" w:rsidP="004616BF">
      <w:pPr>
        <w:widowControl/>
        <w:tabs>
          <w:tab w:val="left" w:pos="-1440"/>
          <w:tab w:val="left" w:pos="-719"/>
        </w:tabs>
        <w:spacing w:after="120"/>
        <w:ind w:left="1440" w:hanging="360"/>
        <w:rPr>
          <w:snapToGrid/>
          <w:szCs w:val="24"/>
        </w:rPr>
      </w:pPr>
      <w:r w:rsidRPr="00AE33B6">
        <w:rPr>
          <w:snapToGrid/>
          <w:szCs w:val="24"/>
        </w:rPr>
        <w:t xml:space="preserve">e. </w:t>
      </w:r>
      <w:r w:rsidRPr="00AE33B6">
        <w:rPr>
          <w:snapToGrid/>
          <w:szCs w:val="24"/>
        </w:rPr>
        <w:tab/>
        <w:t>Training in activities of daily living (ADLs);</w:t>
      </w:r>
    </w:p>
    <w:p w14:paraId="1AFD148C" w14:textId="77777777" w:rsidR="004616BF" w:rsidRPr="00AE33B6" w:rsidRDefault="004616BF" w:rsidP="004616BF">
      <w:pPr>
        <w:widowControl/>
        <w:tabs>
          <w:tab w:val="left" w:pos="-1440"/>
          <w:tab w:val="left" w:pos="-719"/>
        </w:tabs>
        <w:ind w:left="1440" w:hanging="360"/>
        <w:rPr>
          <w:snapToGrid/>
          <w:szCs w:val="24"/>
        </w:rPr>
      </w:pPr>
      <w:r w:rsidRPr="00AE33B6">
        <w:rPr>
          <w:snapToGrid/>
          <w:szCs w:val="24"/>
        </w:rPr>
        <w:t xml:space="preserve">f. </w:t>
      </w:r>
      <w:r w:rsidRPr="00AE33B6">
        <w:rPr>
          <w:snapToGrid/>
          <w:szCs w:val="24"/>
        </w:rPr>
        <w:tab/>
        <w:t>Assistance in ADLs.</w:t>
      </w:r>
    </w:p>
    <w:p w14:paraId="7A0A03DD" w14:textId="77777777" w:rsidR="004616BF" w:rsidRPr="00AE33B6" w:rsidRDefault="004616BF" w:rsidP="004616BF">
      <w:pPr>
        <w:widowControl/>
        <w:tabs>
          <w:tab w:val="left" w:pos="-1440"/>
          <w:tab w:val="left" w:pos="-719"/>
          <w:tab w:val="left" w:pos="1890"/>
        </w:tabs>
        <w:rPr>
          <w:snapToGrid/>
          <w:szCs w:val="24"/>
        </w:rPr>
      </w:pPr>
    </w:p>
    <w:p w14:paraId="6D4340A6" w14:textId="77777777" w:rsidR="004616BF" w:rsidRPr="00267C6B" w:rsidRDefault="004616BF" w:rsidP="00267C6B">
      <w:pPr>
        <w:ind w:left="720" w:hanging="360"/>
        <w:rPr>
          <w:b/>
          <w:bCs/>
          <w:i/>
          <w:iCs/>
          <w:snapToGrid/>
        </w:rPr>
      </w:pPr>
      <w:r w:rsidRPr="00267C6B">
        <w:rPr>
          <w:b/>
          <w:bCs/>
          <w:i/>
          <w:iCs/>
          <w:snapToGrid/>
        </w:rPr>
        <w:t xml:space="preserve">D. </w:t>
      </w:r>
      <w:r w:rsidRPr="00267C6B">
        <w:rPr>
          <w:b/>
          <w:bCs/>
          <w:i/>
          <w:iCs/>
          <w:snapToGrid/>
        </w:rPr>
        <w:tab/>
        <w:t>Eligibility</w:t>
      </w:r>
    </w:p>
    <w:p w14:paraId="48141AD0" w14:textId="77777777" w:rsidR="004616BF" w:rsidRPr="00AE33B6" w:rsidRDefault="004616BF" w:rsidP="004616BF">
      <w:pPr>
        <w:widowControl/>
        <w:tabs>
          <w:tab w:val="left" w:pos="-1440"/>
          <w:tab w:val="left" w:pos="-719"/>
          <w:tab w:val="left" w:pos="630"/>
          <w:tab w:val="left" w:pos="1440"/>
        </w:tabs>
        <w:ind w:left="630" w:hanging="630"/>
        <w:rPr>
          <w:snapToGrid/>
          <w:szCs w:val="24"/>
        </w:rPr>
      </w:pPr>
    </w:p>
    <w:p w14:paraId="465576CD" w14:textId="77777777" w:rsidR="004616BF" w:rsidRPr="00AE33B6" w:rsidRDefault="004616BF" w:rsidP="004616BF">
      <w:pPr>
        <w:widowControl/>
        <w:tabs>
          <w:tab w:val="left" w:pos="-1440"/>
          <w:tab w:val="left" w:pos="-719"/>
        </w:tabs>
        <w:ind w:left="1080" w:hanging="360"/>
        <w:rPr>
          <w:snapToGrid/>
          <w:szCs w:val="24"/>
        </w:rPr>
      </w:pPr>
      <w:r w:rsidRPr="00AE33B6">
        <w:rPr>
          <w:snapToGrid/>
          <w:szCs w:val="24"/>
        </w:rPr>
        <w:t xml:space="preserve">1. </w:t>
      </w:r>
      <w:r w:rsidRPr="00AE33B6">
        <w:rPr>
          <w:snapToGrid/>
          <w:szCs w:val="24"/>
        </w:rPr>
        <w:tab/>
        <w:t xml:space="preserve">Adult Day Care Services – Individuals eligible for day care services include those individuals: </w:t>
      </w:r>
    </w:p>
    <w:p w14:paraId="57BB7D20" w14:textId="77777777" w:rsidR="004616BF" w:rsidRPr="00AE33B6" w:rsidRDefault="004616BF" w:rsidP="004616BF">
      <w:pPr>
        <w:widowControl/>
        <w:tabs>
          <w:tab w:val="left" w:pos="-1440"/>
          <w:tab w:val="left" w:pos="-719"/>
          <w:tab w:val="left" w:pos="630"/>
          <w:tab w:val="left" w:pos="1890"/>
        </w:tabs>
        <w:ind w:left="270" w:hanging="270"/>
        <w:rPr>
          <w:snapToGrid/>
          <w:szCs w:val="24"/>
        </w:rPr>
      </w:pPr>
    </w:p>
    <w:p w14:paraId="4EBC089E" w14:textId="77777777" w:rsidR="004616BF" w:rsidRPr="00AE33B6" w:rsidRDefault="004616BF" w:rsidP="004616BF">
      <w:pPr>
        <w:widowControl/>
        <w:tabs>
          <w:tab w:val="left" w:pos="-1440"/>
          <w:tab w:val="left" w:pos="-719"/>
        </w:tabs>
        <w:spacing w:after="120"/>
        <w:ind w:left="1440" w:hanging="360"/>
        <w:rPr>
          <w:snapToGrid/>
          <w:szCs w:val="24"/>
        </w:rPr>
      </w:pPr>
      <w:r w:rsidRPr="00AE33B6">
        <w:rPr>
          <w:snapToGrid/>
          <w:szCs w:val="24"/>
        </w:rPr>
        <w:t xml:space="preserve">a. </w:t>
      </w:r>
      <w:r w:rsidRPr="00AE33B6">
        <w:rPr>
          <w:snapToGrid/>
          <w:szCs w:val="24"/>
        </w:rPr>
        <w:tab/>
        <w:t>Those age 60 and over;</w:t>
      </w:r>
    </w:p>
    <w:p w14:paraId="1EA386FE" w14:textId="77777777" w:rsidR="004616BF" w:rsidRPr="00AE33B6" w:rsidRDefault="004616BF" w:rsidP="004616BF">
      <w:pPr>
        <w:widowControl/>
        <w:tabs>
          <w:tab w:val="left" w:pos="-1440"/>
          <w:tab w:val="left" w:pos="-719"/>
        </w:tabs>
        <w:spacing w:after="120"/>
        <w:ind w:left="1440" w:hanging="360"/>
        <w:rPr>
          <w:snapToGrid/>
          <w:szCs w:val="24"/>
        </w:rPr>
      </w:pPr>
      <w:r w:rsidRPr="00AE33B6">
        <w:rPr>
          <w:snapToGrid/>
          <w:szCs w:val="24"/>
        </w:rPr>
        <w:t xml:space="preserve">b. </w:t>
      </w:r>
      <w:r w:rsidRPr="00AE33B6">
        <w:rPr>
          <w:snapToGrid/>
          <w:szCs w:val="24"/>
        </w:rPr>
        <w:tab/>
        <w:t>Those assessed as having an unmet need for one or more of the core services as listed in the Adult Day Care program definition;</w:t>
      </w:r>
    </w:p>
    <w:p w14:paraId="027E7FD7" w14:textId="77777777" w:rsidR="004616BF" w:rsidRPr="00AE33B6" w:rsidRDefault="004616BF" w:rsidP="004616BF">
      <w:pPr>
        <w:widowControl/>
        <w:tabs>
          <w:tab w:val="left" w:pos="-1440"/>
          <w:tab w:val="left" w:pos="-719"/>
        </w:tabs>
        <w:ind w:left="1440" w:hanging="360"/>
        <w:rPr>
          <w:snapToGrid/>
          <w:szCs w:val="24"/>
        </w:rPr>
      </w:pPr>
      <w:r w:rsidRPr="00AE33B6">
        <w:rPr>
          <w:snapToGrid/>
          <w:szCs w:val="24"/>
        </w:rPr>
        <w:t xml:space="preserve">c. </w:t>
      </w:r>
      <w:r w:rsidRPr="00AE33B6">
        <w:rPr>
          <w:snapToGrid/>
          <w:szCs w:val="24"/>
        </w:rPr>
        <w:tab/>
        <w:t>Meet the requirements set forth on Senior Citizens Services Act Application and the Vulnerability Criteria</w:t>
      </w:r>
    </w:p>
    <w:p w14:paraId="49FB0C1C" w14:textId="77777777" w:rsidR="004616BF" w:rsidRPr="00AE33B6" w:rsidRDefault="004616BF" w:rsidP="004616BF">
      <w:pPr>
        <w:widowControl/>
        <w:tabs>
          <w:tab w:val="left" w:pos="-1440"/>
          <w:tab w:val="left" w:pos="-719"/>
          <w:tab w:val="left" w:pos="630"/>
        </w:tabs>
        <w:ind w:left="270" w:hanging="270"/>
        <w:rPr>
          <w:snapToGrid/>
          <w:szCs w:val="24"/>
        </w:rPr>
      </w:pPr>
    </w:p>
    <w:p w14:paraId="3F0C6012" w14:textId="77777777" w:rsidR="004616BF" w:rsidRPr="00AE33B6" w:rsidRDefault="004616BF" w:rsidP="004616BF">
      <w:pPr>
        <w:widowControl/>
        <w:tabs>
          <w:tab w:val="left" w:pos="-1440"/>
          <w:tab w:val="left" w:pos="-719"/>
        </w:tabs>
        <w:ind w:left="1080" w:hanging="360"/>
        <w:rPr>
          <w:snapToGrid/>
          <w:szCs w:val="24"/>
        </w:rPr>
      </w:pPr>
      <w:r w:rsidRPr="00AE33B6">
        <w:rPr>
          <w:snapToGrid/>
          <w:szCs w:val="24"/>
        </w:rPr>
        <w:t xml:space="preserve">2. </w:t>
      </w:r>
      <w:r w:rsidRPr="00AE33B6">
        <w:rPr>
          <w:snapToGrid/>
          <w:szCs w:val="24"/>
        </w:rPr>
        <w:tab/>
        <w:t>Adult Day Health Services – Individuals eligible for day health services include:</w:t>
      </w:r>
    </w:p>
    <w:p w14:paraId="58CE7179" w14:textId="77777777" w:rsidR="004616BF" w:rsidRPr="00AE33B6" w:rsidRDefault="004616BF" w:rsidP="004616BF">
      <w:pPr>
        <w:widowControl/>
        <w:tabs>
          <w:tab w:val="left" w:pos="-1440"/>
          <w:tab w:val="left" w:pos="-719"/>
          <w:tab w:val="left" w:pos="630"/>
          <w:tab w:val="left" w:pos="1890"/>
        </w:tabs>
        <w:ind w:left="270" w:hanging="270"/>
        <w:rPr>
          <w:snapToGrid/>
          <w:szCs w:val="24"/>
        </w:rPr>
      </w:pPr>
    </w:p>
    <w:p w14:paraId="02E40E1F" w14:textId="77777777" w:rsidR="004616BF" w:rsidRPr="00AE33B6" w:rsidRDefault="004616BF" w:rsidP="004616BF">
      <w:pPr>
        <w:widowControl/>
        <w:tabs>
          <w:tab w:val="left" w:pos="-1440"/>
          <w:tab w:val="left" w:pos="-719"/>
          <w:tab w:val="left" w:pos="630"/>
          <w:tab w:val="left" w:pos="1890"/>
        </w:tabs>
        <w:spacing w:after="120"/>
        <w:ind w:left="1440" w:hanging="360"/>
        <w:rPr>
          <w:snapToGrid/>
          <w:szCs w:val="24"/>
        </w:rPr>
      </w:pPr>
      <w:r w:rsidRPr="00AE33B6">
        <w:rPr>
          <w:snapToGrid/>
          <w:szCs w:val="24"/>
        </w:rPr>
        <w:t xml:space="preserve">a. </w:t>
      </w:r>
      <w:r w:rsidRPr="00AE33B6">
        <w:rPr>
          <w:snapToGrid/>
          <w:szCs w:val="24"/>
        </w:rPr>
        <w:tab/>
        <w:t>Those age 60 or over;</w:t>
      </w:r>
    </w:p>
    <w:p w14:paraId="01FE629A" w14:textId="77777777" w:rsidR="004616BF" w:rsidRPr="00AE33B6" w:rsidRDefault="004616BF" w:rsidP="004616BF">
      <w:pPr>
        <w:widowControl/>
        <w:tabs>
          <w:tab w:val="left" w:pos="-1440"/>
          <w:tab w:val="left" w:pos="-719"/>
          <w:tab w:val="left" w:pos="630"/>
        </w:tabs>
        <w:spacing w:after="120"/>
        <w:ind w:left="1440" w:hanging="360"/>
        <w:rPr>
          <w:snapToGrid/>
          <w:szCs w:val="24"/>
        </w:rPr>
      </w:pPr>
      <w:r w:rsidRPr="00AE33B6">
        <w:rPr>
          <w:snapToGrid/>
          <w:szCs w:val="24"/>
        </w:rPr>
        <w:t xml:space="preserve">b. </w:t>
      </w:r>
      <w:r w:rsidRPr="00AE33B6">
        <w:rPr>
          <w:snapToGrid/>
          <w:szCs w:val="24"/>
        </w:rPr>
        <w:tab/>
        <w:t>Those assessed as having an unmet need for skilled nursing, skilled rehabilitation services and/or psychological counseling services;</w:t>
      </w:r>
    </w:p>
    <w:p w14:paraId="17196F4A" w14:textId="77777777" w:rsidR="004616BF" w:rsidRPr="00AE33B6" w:rsidRDefault="004616BF" w:rsidP="004616BF">
      <w:pPr>
        <w:widowControl/>
        <w:tabs>
          <w:tab w:val="left" w:pos="-1440"/>
          <w:tab w:val="left" w:pos="-719"/>
          <w:tab w:val="left" w:pos="630"/>
        </w:tabs>
        <w:ind w:left="1440" w:hanging="360"/>
        <w:rPr>
          <w:snapToGrid/>
          <w:szCs w:val="24"/>
        </w:rPr>
      </w:pPr>
      <w:r w:rsidRPr="00AE33B6">
        <w:rPr>
          <w:snapToGrid/>
          <w:szCs w:val="24"/>
        </w:rPr>
        <w:t xml:space="preserve">c. </w:t>
      </w:r>
      <w:r w:rsidRPr="00AE33B6">
        <w:rPr>
          <w:snapToGrid/>
          <w:szCs w:val="24"/>
        </w:rPr>
        <w:tab/>
        <w:t>Meet the requirements set forth on the Senior Citizens Services Act Application and the Vulnerability Criteria</w:t>
      </w:r>
    </w:p>
    <w:p w14:paraId="45CF1CFB" w14:textId="77777777" w:rsidR="004616BF" w:rsidRPr="00AE33B6" w:rsidRDefault="004616BF" w:rsidP="004616BF">
      <w:pPr>
        <w:widowControl/>
        <w:tabs>
          <w:tab w:val="left" w:pos="-1440"/>
          <w:tab w:val="left" w:pos="-719"/>
          <w:tab w:val="left" w:pos="630"/>
        </w:tabs>
        <w:ind w:left="270" w:hanging="270"/>
        <w:rPr>
          <w:snapToGrid/>
          <w:szCs w:val="24"/>
        </w:rPr>
      </w:pPr>
    </w:p>
    <w:p w14:paraId="359796C1" w14:textId="77777777" w:rsidR="004616BF" w:rsidRPr="00AE33B6" w:rsidRDefault="004616BF" w:rsidP="004616BF">
      <w:pPr>
        <w:widowControl/>
        <w:tabs>
          <w:tab w:val="left" w:pos="-1440"/>
          <w:tab w:val="left" w:pos="-719"/>
          <w:tab w:val="left" w:pos="270"/>
          <w:tab w:val="left" w:pos="630"/>
          <w:tab w:val="left" w:pos="1440"/>
        </w:tabs>
        <w:ind w:left="1080" w:hanging="360"/>
        <w:rPr>
          <w:snapToGrid/>
          <w:szCs w:val="24"/>
        </w:rPr>
      </w:pPr>
      <w:r w:rsidRPr="00AE33B6">
        <w:rPr>
          <w:snapToGrid/>
          <w:szCs w:val="24"/>
        </w:rPr>
        <w:t xml:space="preserve">3. </w:t>
      </w:r>
      <w:r w:rsidRPr="00AE33B6">
        <w:rPr>
          <w:snapToGrid/>
          <w:szCs w:val="24"/>
        </w:rPr>
        <w:tab/>
        <w:t>Program Flexibility</w:t>
      </w:r>
    </w:p>
    <w:p w14:paraId="137F3C03" w14:textId="77777777" w:rsidR="004616BF" w:rsidRPr="00AE33B6" w:rsidRDefault="004616BF" w:rsidP="004616BF">
      <w:pPr>
        <w:widowControl/>
        <w:tabs>
          <w:tab w:val="left" w:pos="-1440"/>
          <w:tab w:val="left" w:pos="-719"/>
          <w:tab w:val="left" w:pos="630"/>
          <w:tab w:val="left" w:pos="1440"/>
        </w:tabs>
        <w:ind w:left="720" w:hanging="720"/>
        <w:rPr>
          <w:snapToGrid/>
          <w:szCs w:val="24"/>
        </w:rPr>
      </w:pPr>
    </w:p>
    <w:p w14:paraId="132E0706" w14:textId="77777777" w:rsidR="004616BF" w:rsidRPr="00AE33B6" w:rsidRDefault="004616BF" w:rsidP="004616BF">
      <w:pPr>
        <w:widowControl/>
        <w:tabs>
          <w:tab w:val="left" w:pos="-1440"/>
          <w:tab w:val="left" w:pos="-719"/>
        </w:tabs>
        <w:ind w:left="1080"/>
        <w:rPr>
          <w:snapToGrid/>
          <w:szCs w:val="24"/>
        </w:rPr>
      </w:pPr>
      <w:r w:rsidRPr="00AE33B6">
        <w:rPr>
          <w:snapToGrid/>
          <w:szCs w:val="24"/>
        </w:rPr>
        <w:lastRenderedPageBreak/>
        <w:t>Adult day services programs serve participants whose functional ability changes frequently.  Programs must have the flexibility to respond to a wide range of participant needs.</w:t>
      </w:r>
    </w:p>
    <w:p w14:paraId="67D0330A" w14:textId="77777777" w:rsidR="004616BF" w:rsidRPr="00AE33B6" w:rsidRDefault="004616BF" w:rsidP="004616BF">
      <w:pPr>
        <w:widowControl/>
        <w:tabs>
          <w:tab w:val="left" w:pos="-1440"/>
          <w:tab w:val="left" w:pos="-719"/>
        </w:tabs>
        <w:ind w:left="1080"/>
        <w:rPr>
          <w:snapToGrid/>
          <w:szCs w:val="24"/>
        </w:rPr>
      </w:pPr>
    </w:p>
    <w:p w14:paraId="3942F9E0" w14:textId="77777777" w:rsidR="004616BF" w:rsidRPr="00AE33B6" w:rsidRDefault="004616BF" w:rsidP="004616BF">
      <w:pPr>
        <w:widowControl/>
        <w:tabs>
          <w:tab w:val="left" w:pos="-1440"/>
          <w:tab w:val="left" w:pos="-719"/>
        </w:tabs>
        <w:ind w:left="1080"/>
        <w:rPr>
          <w:snapToGrid/>
          <w:szCs w:val="24"/>
        </w:rPr>
      </w:pPr>
      <w:r w:rsidRPr="00AE33B6">
        <w:rPr>
          <w:snapToGrid/>
          <w:szCs w:val="24"/>
        </w:rPr>
        <w:t>Eligible individuals may receive only adult day care services, only adult day health services or a combination of the two.  Therefore, a client may receive adult day care services on some days and adult day health services on different days if the service plan documents which level of service is to be provided on which days.  However, core services must be provided on all days that adult day services are provided.</w:t>
      </w:r>
    </w:p>
    <w:p w14:paraId="5978C7C9" w14:textId="77777777" w:rsidR="004616BF" w:rsidRPr="00AE33B6" w:rsidRDefault="004616BF" w:rsidP="004616BF">
      <w:pPr>
        <w:widowControl/>
        <w:tabs>
          <w:tab w:val="left" w:pos="-1440"/>
          <w:tab w:val="left" w:pos="-719"/>
          <w:tab w:val="left" w:pos="630"/>
          <w:tab w:val="left" w:pos="1440"/>
        </w:tabs>
        <w:ind w:left="720" w:hanging="720"/>
        <w:rPr>
          <w:snapToGrid/>
          <w:szCs w:val="24"/>
        </w:rPr>
      </w:pPr>
    </w:p>
    <w:p w14:paraId="099559D1" w14:textId="128B45F4" w:rsidR="004616BF" w:rsidRPr="00267C6B" w:rsidRDefault="00267C6B" w:rsidP="00267C6B">
      <w:pPr>
        <w:ind w:left="720" w:hanging="360"/>
        <w:rPr>
          <w:b/>
          <w:bCs/>
          <w:i/>
          <w:iCs/>
          <w:snapToGrid/>
        </w:rPr>
      </w:pPr>
      <w:r>
        <w:rPr>
          <w:b/>
          <w:bCs/>
          <w:i/>
          <w:iCs/>
          <w:snapToGrid/>
        </w:rPr>
        <w:t>E.</w:t>
      </w:r>
      <w:r>
        <w:rPr>
          <w:b/>
          <w:bCs/>
          <w:i/>
          <w:iCs/>
          <w:snapToGrid/>
        </w:rPr>
        <w:tab/>
      </w:r>
      <w:r w:rsidR="004616BF" w:rsidRPr="00267C6B">
        <w:rPr>
          <w:b/>
          <w:bCs/>
          <w:i/>
          <w:iCs/>
          <w:snapToGrid/>
        </w:rPr>
        <w:t>Service Plan</w:t>
      </w:r>
    </w:p>
    <w:p w14:paraId="41A35AB4" w14:textId="77777777" w:rsidR="004616BF" w:rsidRPr="00AE33B6" w:rsidRDefault="004616BF" w:rsidP="004616BF">
      <w:pPr>
        <w:widowControl/>
        <w:tabs>
          <w:tab w:val="left" w:pos="-1440"/>
          <w:tab w:val="left" w:pos="-719"/>
          <w:tab w:val="left" w:pos="720"/>
        </w:tabs>
        <w:ind w:left="720" w:hanging="720"/>
        <w:rPr>
          <w:i/>
          <w:snapToGrid/>
          <w:szCs w:val="24"/>
        </w:rPr>
      </w:pPr>
    </w:p>
    <w:p w14:paraId="32DB7293" w14:textId="77777777" w:rsidR="004616BF" w:rsidRPr="00AE33B6" w:rsidRDefault="004616BF" w:rsidP="004616BF">
      <w:pPr>
        <w:widowControl/>
        <w:tabs>
          <w:tab w:val="left" w:pos="-1440"/>
          <w:tab w:val="left" w:pos="-719"/>
        </w:tabs>
        <w:ind w:left="720"/>
        <w:rPr>
          <w:snapToGrid/>
          <w:szCs w:val="24"/>
        </w:rPr>
      </w:pPr>
      <w:r w:rsidRPr="00AE33B6">
        <w:rPr>
          <w:snapToGrid/>
          <w:szCs w:val="24"/>
        </w:rPr>
        <w:t>For each individual, there shall be an assessment of participant needs conducted and an individual written plan of care developed based upon services needed and available.  During this process, the following steps shall be completed.</w:t>
      </w:r>
    </w:p>
    <w:p w14:paraId="27C73A4F" w14:textId="77777777" w:rsidR="004616BF" w:rsidRPr="00AE33B6" w:rsidRDefault="004616BF" w:rsidP="004616BF">
      <w:pPr>
        <w:widowControl/>
        <w:tabs>
          <w:tab w:val="left" w:pos="-1440"/>
          <w:tab w:val="left" w:pos="-719"/>
          <w:tab w:val="left" w:pos="720"/>
        </w:tabs>
        <w:ind w:left="720" w:hanging="720"/>
        <w:rPr>
          <w:snapToGrid/>
          <w:szCs w:val="24"/>
        </w:rPr>
      </w:pPr>
    </w:p>
    <w:p w14:paraId="2114B86D" w14:textId="77777777" w:rsidR="004616BF" w:rsidRPr="00AE33B6" w:rsidRDefault="004616BF" w:rsidP="004616BF">
      <w:pPr>
        <w:widowControl/>
        <w:tabs>
          <w:tab w:val="left" w:pos="-1440"/>
          <w:tab w:val="left" w:pos="-719"/>
          <w:tab w:val="left" w:pos="270"/>
        </w:tabs>
        <w:ind w:left="1080" w:hanging="360"/>
        <w:rPr>
          <w:snapToGrid/>
          <w:szCs w:val="24"/>
        </w:rPr>
      </w:pPr>
      <w:r w:rsidRPr="00AE33B6">
        <w:rPr>
          <w:snapToGrid/>
          <w:szCs w:val="24"/>
        </w:rPr>
        <w:t xml:space="preserve">1. </w:t>
      </w:r>
      <w:r w:rsidRPr="00AE33B6">
        <w:rPr>
          <w:snapToGrid/>
          <w:szCs w:val="24"/>
        </w:rPr>
        <w:tab/>
        <w:t>Intake Screening</w:t>
      </w:r>
    </w:p>
    <w:p w14:paraId="32F3EB44" w14:textId="77777777" w:rsidR="004616BF" w:rsidRPr="00AE33B6" w:rsidRDefault="004616BF" w:rsidP="004616BF">
      <w:pPr>
        <w:widowControl/>
        <w:tabs>
          <w:tab w:val="left" w:pos="-1440"/>
          <w:tab w:val="left" w:pos="-719"/>
          <w:tab w:val="left" w:pos="720"/>
        </w:tabs>
        <w:ind w:left="720" w:hanging="720"/>
        <w:rPr>
          <w:snapToGrid/>
          <w:szCs w:val="24"/>
        </w:rPr>
      </w:pPr>
    </w:p>
    <w:p w14:paraId="529555FC" w14:textId="77777777" w:rsidR="004616BF" w:rsidRPr="00AE33B6" w:rsidRDefault="004616BF" w:rsidP="004616BF">
      <w:pPr>
        <w:widowControl/>
        <w:tabs>
          <w:tab w:val="left" w:pos="-1440"/>
          <w:tab w:val="left" w:pos="-719"/>
        </w:tabs>
        <w:ind w:left="1080"/>
        <w:rPr>
          <w:snapToGrid/>
          <w:szCs w:val="24"/>
        </w:rPr>
      </w:pPr>
      <w:r w:rsidRPr="00AE33B6">
        <w:rPr>
          <w:snapToGrid/>
          <w:szCs w:val="24"/>
        </w:rPr>
        <w:t>The intake screening shall be completed in order to gain an initial sense of the appropriateness of the adult day services program needed for the individual.  During intake, participants for whom the program is not appropriate will be referred to other community agencies.</w:t>
      </w:r>
    </w:p>
    <w:p w14:paraId="46108CEC" w14:textId="77777777" w:rsidR="004616BF" w:rsidRPr="00AE33B6" w:rsidRDefault="004616BF" w:rsidP="004616BF">
      <w:pPr>
        <w:widowControl/>
        <w:tabs>
          <w:tab w:val="left" w:pos="-1440"/>
          <w:tab w:val="left" w:pos="-719"/>
        </w:tabs>
        <w:ind w:left="1080"/>
        <w:rPr>
          <w:snapToGrid/>
          <w:szCs w:val="24"/>
        </w:rPr>
      </w:pPr>
    </w:p>
    <w:p w14:paraId="03FB148D" w14:textId="77777777" w:rsidR="004616BF" w:rsidRPr="00AE33B6" w:rsidRDefault="004616BF" w:rsidP="004616BF">
      <w:pPr>
        <w:widowControl/>
        <w:tabs>
          <w:tab w:val="left" w:pos="-1440"/>
          <w:tab w:val="left" w:pos="-719"/>
        </w:tabs>
        <w:ind w:left="1080"/>
        <w:rPr>
          <w:snapToGrid/>
          <w:szCs w:val="24"/>
        </w:rPr>
      </w:pPr>
      <w:r w:rsidRPr="00AE33B6">
        <w:rPr>
          <w:snapToGrid/>
          <w:szCs w:val="24"/>
        </w:rPr>
        <w:t>The screening shall be conducted either in the participant’s home or at the program site.  As part of the assessment process, the applicant and family members or other caregivers shall have at least one personal interview with a staff member.</w:t>
      </w:r>
    </w:p>
    <w:p w14:paraId="52501E64" w14:textId="77777777" w:rsidR="004616BF" w:rsidRPr="00AE33B6" w:rsidRDefault="004616BF" w:rsidP="004616BF">
      <w:pPr>
        <w:widowControl/>
        <w:tabs>
          <w:tab w:val="left" w:pos="-1440"/>
          <w:tab w:val="left" w:pos="-719"/>
          <w:tab w:val="left" w:pos="720"/>
        </w:tabs>
        <w:ind w:left="720" w:hanging="720"/>
        <w:rPr>
          <w:snapToGrid/>
          <w:szCs w:val="24"/>
        </w:rPr>
      </w:pPr>
    </w:p>
    <w:p w14:paraId="66AAD2DE" w14:textId="77777777" w:rsidR="004616BF" w:rsidRPr="00AE33B6" w:rsidRDefault="004616BF" w:rsidP="004616BF">
      <w:pPr>
        <w:widowControl/>
        <w:tabs>
          <w:tab w:val="left" w:pos="-1440"/>
          <w:tab w:val="left" w:pos="-719"/>
          <w:tab w:val="left" w:pos="270"/>
        </w:tabs>
        <w:ind w:left="1080" w:hanging="360"/>
        <w:rPr>
          <w:snapToGrid/>
          <w:szCs w:val="24"/>
        </w:rPr>
      </w:pPr>
      <w:r w:rsidRPr="00AE33B6">
        <w:rPr>
          <w:snapToGrid/>
          <w:szCs w:val="24"/>
        </w:rPr>
        <w:t xml:space="preserve">2. </w:t>
      </w:r>
      <w:r w:rsidRPr="00AE33B6">
        <w:rPr>
          <w:snapToGrid/>
          <w:szCs w:val="24"/>
        </w:rPr>
        <w:tab/>
        <w:t>Interdisciplinary Team Assessment</w:t>
      </w:r>
    </w:p>
    <w:p w14:paraId="4268881B" w14:textId="77777777" w:rsidR="004616BF" w:rsidRPr="00AE33B6" w:rsidRDefault="004616BF" w:rsidP="004616BF">
      <w:pPr>
        <w:widowControl/>
        <w:tabs>
          <w:tab w:val="left" w:pos="-1440"/>
          <w:tab w:val="left" w:pos="-719"/>
          <w:tab w:val="left" w:pos="720"/>
          <w:tab w:val="left" w:pos="1890"/>
          <w:tab w:val="left" w:pos="2250"/>
        </w:tabs>
        <w:ind w:left="720" w:hanging="720"/>
        <w:rPr>
          <w:snapToGrid/>
          <w:szCs w:val="24"/>
        </w:rPr>
      </w:pPr>
    </w:p>
    <w:p w14:paraId="3F3A5E82" w14:textId="77777777" w:rsidR="004616BF" w:rsidRPr="00AE33B6" w:rsidRDefault="004616BF" w:rsidP="004616BF">
      <w:pPr>
        <w:widowControl/>
        <w:tabs>
          <w:tab w:val="left" w:pos="-1440"/>
          <w:tab w:val="left" w:pos="-719"/>
        </w:tabs>
        <w:ind w:left="1080"/>
        <w:rPr>
          <w:snapToGrid/>
          <w:szCs w:val="24"/>
        </w:rPr>
      </w:pPr>
      <w:r w:rsidRPr="00AE33B6">
        <w:rPr>
          <w:snapToGrid/>
          <w:szCs w:val="24"/>
        </w:rPr>
        <w:t>An assessment instrument approved by ALTCEW shall be administered to participants.  This written assessment shall be compiled by professionals from each core service in order to collect sufficient information to develop the individual’s plan of care.  The assessment shall include data gathered at the time of intake, as well as information obtained from other agencies as part of their client assessment.</w:t>
      </w:r>
    </w:p>
    <w:p w14:paraId="3D486DE1" w14:textId="77777777" w:rsidR="004616BF" w:rsidRPr="00AE33B6" w:rsidRDefault="004616BF" w:rsidP="004616BF">
      <w:pPr>
        <w:widowControl/>
        <w:tabs>
          <w:tab w:val="left" w:pos="-1440"/>
          <w:tab w:val="left" w:pos="-719"/>
        </w:tabs>
        <w:ind w:left="1080"/>
        <w:rPr>
          <w:snapToGrid/>
          <w:szCs w:val="24"/>
        </w:rPr>
      </w:pPr>
    </w:p>
    <w:p w14:paraId="1EAC239D" w14:textId="77777777" w:rsidR="004616BF" w:rsidRPr="00AE33B6" w:rsidRDefault="004616BF" w:rsidP="004616BF">
      <w:pPr>
        <w:widowControl/>
        <w:tabs>
          <w:tab w:val="left" w:pos="-1440"/>
          <w:tab w:val="left" w:pos="-719"/>
        </w:tabs>
        <w:ind w:left="1080"/>
        <w:rPr>
          <w:snapToGrid/>
          <w:szCs w:val="24"/>
        </w:rPr>
      </w:pPr>
      <w:r w:rsidRPr="00AE33B6">
        <w:rPr>
          <w:snapToGrid/>
          <w:szCs w:val="24"/>
        </w:rPr>
        <w:t>The assessment shall be completed within ten (10) program days of initial attendance and state why the client is eligible for the program.  The assessment shall also identify the individual’s strengths and needs.  A determination shall be made as to which program shall serve the individual.</w:t>
      </w:r>
    </w:p>
    <w:p w14:paraId="4CDEED77" w14:textId="77777777" w:rsidR="004616BF" w:rsidRPr="00AE33B6" w:rsidRDefault="004616BF" w:rsidP="004616BF">
      <w:pPr>
        <w:widowControl/>
        <w:tabs>
          <w:tab w:val="left" w:pos="-1440"/>
          <w:tab w:val="left" w:pos="-719"/>
          <w:tab w:val="left" w:pos="720"/>
          <w:tab w:val="left" w:pos="1890"/>
          <w:tab w:val="left" w:pos="2250"/>
        </w:tabs>
        <w:ind w:left="1080" w:hanging="720"/>
        <w:rPr>
          <w:snapToGrid/>
          <w:szCs w:val="24"/>
        </w:rPr>
      </w:pPr>
    </w:p>
    <w:p w14:paraId="1F48C73F" w14:textId="54A0E805" w:rsidR="004616BF" w:rsidRPr="00AE33B6" w:rsidRDefault="004616BF" w:rsidP="004616BF">
      <w:pPr>
        <w:widowControl/>
        <w:ind w:left="1080"/>
        <w:rPr>
          <w:snapToGrid/>
          <w:szCs w:val="24"/>
        </w:rPr>
      </w:pPr>
      <w:r w:rsidRPr="00AE33B6">
        <w:rPr>
          <w:snapToGrid/>
          <w:szCs w:val="24"/>
        </w:rPr>
        <w:t xml:space="preserve">A current medical report (based upon an examination completed within one year prior to admission) including diagnosis, medication, other treatment recommendations, and notification of the presence of communicable disease shall be obtained from the health care provider or family member.  A medical report can be waived if the individual objects to seeing a physician based on philosophical, </w:t>
      </w:r>
      <w:r w:rsidR="003E3279" w:rsidRPr="00AE33B6">
        <w:rPr>
          <w:snapToGrid/>
          <w:szCs w:val="24"/>
        </w:rPr>
        <w:t>cultural,</w:t>
      </w:r>
      <w:r w:rsidRPr="00AE33B6">
        <w:rPr>
          <w:snapToGrid/>
          <w:szCs w:val="24"/>
        </w:rPr>
        <w:t xml:space="preserve"> or religious grounds.  Each participant shall have a physician available to contact in the event of an emergency and for ongoing care unless an exception is necessary.  In these cases, the applicant must sign a statement that he or she understands some of the activities provided in the program can </w:t>
      </w:r>
      <w:r w:rsidRPr="00AE33B6">
        <w:rPr>
          <w:snapToGrid/>
          <w:szCs w:val="24"/>
        </w:rPr>
        <w:lastRenderedPageBreak/>
        <w:t>be contraindicated for people with certain medical problems, chooses not to have a physician or to not allow the program staff to contact the physician and is participating in the program at his or her own risk.  The statement should include the reasons the participant has for refusing to have a physician or allowing the physician to share medical information with program staff.</w:t>
      </w:r>
    </w:p>
    <w:p w14:paraId="46108DA2" w14:textId="77777777" w:rsidR="004616BF" w:rsidRPr="00AE33B6" w:rsidRDefault="004616BF" w:rsidP="004616BF">
      <w:pPr>
        <w:widowControl/>
        <w:rPr>
          <w:snapToGrid/>
          <w:szCs w:val="24"/>
        </w:rPr>
      </w:pPr>
    </w:p>
    <w:p w14:paraId="04166037" w14:textId="77777777" w:rsidR="004616BF" w:rsidRPr="00AE33B6" w:rsidRDefault="004616BF" w:rsidP="004616BF">
      <w:pPr>
        <w:widowControl/>
        <w:tabs>
          <w:tab w:val="left" w:pos="270"/>
        </w:tabs>
        <w:ind w:left="1080" w:hanging="360"/>
        <w:rPr>
          <w:snapToGrid/>
          <w:szCs w:val="24"/>
        </w:rPr>
      </w:pPr>
      <w:r w:rsidRPr="00AE33B6">
        <w:rPr>
          <w:snapToGrid/>
          <w:szCs w:val="24"/>
        </w:rPr>
        <w:t xml:space="preserve">3. </w:t>
      </w:r>
      <w:r w:rsidRPr="00AE33B6">
        <w:rPr>
          <w:snapToGrid/>
          <w:szCs w:val="24"/>
        </w:rPr>
        <w:tab/>
        <w:t>Written Individual Plan of Care</w:t>
      </w:r>
    </w:p>
    <w:p w14:paraId="6975C1B8" w14:textId="77777777" w:rsidR="004616BF" w:rsidRPr="00AE33B6" w:rsidRDefault="004616BF" w:rsidP="004616BF">
      <w:pPr>
        <w:widowControl/>
        <w:rPr>
          <w:snapToGrid/>
          <w:szCs w:val="24"/>
        </w:rPr>
      </w:pPr>
    </w:p>
    <w:p w14:paraId="6595A255" w14:textId="77777777" w:rsidR="004616BF" w:rsidRPr="00AE33B6" w:rsidRDefault="004616BF" w:rsidP="004616BF">
      <w:pPr>
        <w:widowControl/>
        <w:ind w:left="1080"/>
        <w:rPr>
          <w:snapToGrid/>
          <w:szCs w:val="24"/>
        </w:rPr>
      </w:pPr>
      <w:r w:rsidRPr="00AE33B6">
        <w:rPr>
          <w:snapToGrid/>
          <w:szCs w:val="24"/>
        </w:rPr>
        <w:t>The goal of the plan of care is to increase and/or maintain the functioning of the participant to the optimum level.  The written plan of care shall reflect the individual’s strengths, needs, and problems and shall be developed by all staff involved in the participant’s care.  It shall include measurable and achievable objectives.  Also, to be identified, are the services to be provided and the responsible staff.</w:t>
      </w:r>
    </w:p>
    <w:p w14:paraId="388185B3" w14:textId="77777777" w:rsidR="004616BF" w:rsidRPr="00AE33B6" w:rsidRDefault="004616BF" w:rsidP="004616BF">
      <w:pPr>
        <w:widowControl/>
        <w:ind w:left="1080"/>
        <w:rPr>
          <w:snapToGrid/>
          <w:szCs w:val="24"/>
        </w:rPr>
      </w:pPr>
    </w:p>
    <w:p w14:paraId="5BF2F04E" w14:textId="77777777" w:rsidR="004616BF" w:rsidRPr="00AE33B6" w:rsidRDefault="004616BF" w:rsidP="004616BF">
      <w:pPr>
        <w:widowControl/>
        <w:ind w:left="1080"/>
        <w:rPr>
          <w:snapToGrid/>
          <w:szCs w:val="24"/>
        </w:rPr>
      </w:pPr>
      <w:r w:rsidRPr="00AE33B6">
        <w:rPr>
          <w:snapToGrid/>
          <w:szCs w:val="24"/>
        </w:rPr>
        <w:t>Each individual’s plan of care shall include:</w:t>
      </w:r>
    </w:p>
    <w:p w14:paraId="11F9B6BB" w14:textId="77777777" w:rsidR="004616BF" w:rsidRPr="00AE33B6" w:rsidRDefault="004616BF" w:rsidP="004616BF">
      <w:pPr>
        <w:widowControl/>
        <w:ind w:left="1080"/>
        <w:rPr>
          <w:snapToGrid/>
          <w:szCs w:val="24"/>
        </w:rPr>
      </w:pPr>
    </w:p>
    <w:p w14:paraId="33E3E7F8" w14:textId="77777777" w:rsidR="004616BF" w:rsidRPr="00AE33B6" w:rsidRDefault="004616BF" w:rsidP="00913147">
      <w:pPr>
        <w:widowControl/>
        <w:numPr>
          <w:ilvl w:val="0"/>
          <w:numId w:val="73"/>
        </w:numPr>
        <w:tabs>
          <w:tab w:val="left" w:pos="270"/>
        </w:tabs>
        <w:spacing w:after="120"/>
        <w:ind w:left="1440" w:hanging="360"/>
        <w:rPr>
          <w:snapToGrid/>
          <w:szCs w:val="24"/>
        </w:rPr>
      </w:pPr>
      <w:r w:rsidRPr="00AE33B6">
        <w:rPr>
          <w:snapToGrid/>
          <w:szCs w:val="24"/>
        </w:rPr>
        <w:t>Identified service needs;</w:t>
      </w:r>
    </w:p>
    <w:p w14:paraId="4946EC3C" w14:textId="77777777" w:rsidR="004616BF" w:rsidRPr="00AE33B6" w:rsidRDefault="004616BF" w:rsidP="00913147">
      <w:pPr>
        <w:widowControl/>
        <w:numPr>
          <w:ilvl w:val="0"/>
          <w:numId w:val="73"/>
        </w:numPr>
        <w:tabs>
          <w:tab w:val="left" w:pos="270"/>
        </w:tabs>
        <w:spacing w:after="120"/>
        <w:ind w:left="1440" w:hanging="360"/>
        <w:rPr>
          <w:snapToGrid/>
          <w:szCs w:val="24"/>
        </w:rPr>
      </w:pPr>
      <w:r w:rsidRPr="00AE33B6">
        <w:rPr>
          <w:snapToGrid/>
          <w:szCs w:val="24"/>
        </w:rPr>
        <w:t>Time-limited goal(s) and objective(s) of care for the participant;</w:t>
      </w:r>
    </w:p>
    <w:p w14:paraId="40E19D27" w14:textId="77777777" w:rsidR="004616BF" w:rsidRPr="00AE33B6" w:rsidRDefault="004616BF" w:rsidP="00913147">
      <w:pPr>
        <w:widowControl/>
        <w:numPr>
          <w:ilvl w:val="0"/>
          <w:numId w:val="73"/>
        </w:numPr>
        <w:tabs>
          <w:tab w:val="left" w:pos="270"/>
        </w:tabs>
        <w:ind w:left="1440" w:hanging="360"/>
        <w:rPr>
          <w:snapToGrid/>
          <w:szCs w:val="24"/>
        </w:rPr>
      </w:pPr>
      <w:r w:rsidRPr="00AE33B6">
        <w:rPr>
          <w:snapToGrid/>
          <w:szCs w:val="24"/>
        </w:rPr>
        <w:t>Services to be provided by the center and by other sources to achieve the goal(s) and objective(s).</w:t>
      </w:r>
    </w:p>
    <w:p w14:paraId="2A56B577" w14:textId="77777777" w:rsidR="004616BF" w:rsidRPr="00AE33B6" w:rsidRDefault="004616BF" w:rsidP="004616BF">
      <w:pPr>
        <w:widowControl/>
        <w:ind w:left="1080"/>
        <w:rPr>
          <w:snapToGrid/>
          <w:szCs w:val="24"/>
        </w:rPr>
      </w:pPr>
    </w:p>
    <w:p w14:paraId="5B7C56F8" w14:textId="77777777" w:rsidR="004616BF" w:rsidRPr="00AE33B6" w:rsidRDefault="004616BF" w:rsidP="004616BF">
      <w:pPr>
        <w:widowControl/>
        <w:ind w:left="1080"/>
        <w:rPr>
          <w:snapToGrid/>
          <w:szCs w:val="24"/>
        </w:rPr>
      </w:pPr>
      <w:r w:rsidRPr="00AE33B6">
        <w:rPr>
          <w:snapToGrid/>
          <w:szCs w:val="24"/>
        </w:rPr>
        <w:t>The participant, family/caregiver, and other service providers shall have the opportunity to contribute to the development, implementation, and evaluation of the care plan.  The plan of care should be completed by the time the participant has received 15 days of service and forwarded to the physician within one week of completion.</w:t>
      </w:r>
    </w:p>
    <w:p w14:paraId="4C213F89" w14:textId="77777777" w:rsidR="004616BF" w:rsidRPr="00AE33B6" w:rsidRDefault="004616BF" w:rsidP="004616BF">
      <w:pPr>
        <w:widowControl/>
        <w:tabs>
          <w:tab w:val="left" w:pos="-1440"/>
          <w:tab w:val="left" w:pos="-719"/>
          <w:tab w:val="left" w:pos="1800"/>
          <w:tab w:val="left" w:pos="2250"/>
        </w:tabs>
        <w:ind w:left="1800" w:hanging="1800"/>
        <w:rPr>
          <w:snapToGrid/>
          <w:szCs w:val="24"/>
        </w:rPr>
      </w:pPr>
    </w:p>
    <w:p w14:paraId="328F43A3" w14:textId="77777777" w:rsidR="004616BF" w:rsidRPr="00AE33B6" w:rsidRDefault="004616BF" w:rsidP="004616BF">
      <w:pPr>
        <w:widowControl/>
        <w:tabs>
          <w:tab w:val="left" w:pos="-1440"/>
          <w:tab w:val="left" w:pos="-719"/>
          <w:tab w:val="left" w:pos="270"/>
        </w:tabs>
        <w:ind w:left="1080" w:hanging="360"/>
        <w:rPr>
          <w:snapToGrid/>
          <w:szCs w:val="24"/>
        </w:rPr>
      </w:pPr>
      <w:r w:rsidRPr="00AE33B6">
        <w:rPr>
          <w:snapToGrid/>
          <w:szCs w:val="24"/>
        </w:rPr>
        <w:t xml:space="preserve">4. </w:t>
      </w:r>
      <w:r w:rsidRPr="00AE33B6">
        <w:rPr>
          <w:snapToGrid/>
          <w:szCs w:val="24"/>
        </w:rPr>
        <w:tab/>
        <w:t>Coordination of Care</w:t>
      </w:r>
    </w:p>
    <w:p w14:paraId="3D228807" w14:textId="77777777" w:rsidR="004616BF" w:rsidRPr="00AE33B6" w:rsidRDefault="004616BF" w:rsidP="004616BF">
      <w:pPr>
        <w:widowControl/>
        <w:tabs>
          <w:tab w:val="left" w:pos="-1440"/>
          <w:tab w:val="left" w:pos="-719"/>
          <w:tab w:val="left" w:pos="270"/>
        </w:tabs>
        <w:rPr>
          <w:snapToGrid/>
          <w:szCs w:val="24"/>
        </w:rPr>
      </w:pPr>
    </w:p>
    <w:p w14:paraId="70C936C7" w14:textId="77777777" w:rsidR="004616BF" w:rsidRPr="00AE33B6" w:rsidRDefault="004616BF" w:rsidP="004616BF">
      <w:pPr>
        <w:widowControl/>
        <w:tabs>
          <w:tab w:val="left" w:pos="-1440"/>
          <w:tab w:val="left" w:pos="-719"/>
          <w:tab w:val="left" w:pos="270"/>
        </w:tabs>
        <w:ind w:left="1080"/>
        <w:rPr>
          <w:snapToGrid/>
          <w:szCs w:val="24"/>
        </w:rPr>
      </w:pPr>
      <w:r w:rsidRPr="00AE33B6">
        <w:rPr>
          <w:snapToGrid/>
          <w:szCs w:val="24"/>
        </w:rPr>
        <w:t>The need for coordination of care shall be considered for each participant.  If coordination of care is needed and if the person is a client of another agency, then the care plan shall be developed in conjunction with the services provided by that agency.</w:t>
      </w:r>
    </w:p>
    <w:p w14:paraId="373B2656" w14:textId="77777777" w:rsidR="004616BF" w:rsidRPr="00AE33B6" w:rsidRDefault="004616BF" w:rsidP="004616BF">
      <w:pPr>
        <w:widowControl/>
        <w:tabs>
          <w:tab w:val="left" w:pos="-1440"/>
          <w:tab w:val="left" w:pos="-719"/>
          <w:tab w:val="left" w:pos="270"/>
        </w:tabs>
        <w:ind w:left="1080"/>
        <w:rPr>
          <w:snapToGrid/>
          <w:szCs w:val="24"/>
        </w:rPr>
      </w:pPr>
    </w:p>
    <w:p w14:paraId="733A8396" w14:textId="77777777" w:rsidR="004616BF" w:rsidRPr="00AE33B6" w:rsidRDefault="004616BF" w:rsidP="004616BF">
      <w:pPr>
        <w:widowControl/>
        <w:tabs>
          <w:tab w:val="left" w:pos="270"/>
        </w:tabs>
        <w:ind w:left="1080" w:hanging="360"/>
        <w:rPr>
          <w:snapToGrid/>
          <w:szCs w:val="24"/>
        </w:rPr>
      </w:pPr>
      <w:r w:rsidRPr="00AE33B6">
        <w:rPr>
          <w:snapToGrid/>
          <w:szCs w:val="24"/>
        </w:rPr>
        <w:t xml:space="preserve">5. </w:t>
      </w:r>
      <w:r w:rsidRPr="00AE33B6">
        <w:rPr>
          <w:snapToGrid/>
          <w:szCs w:val="24"/>
        </w:rPr>
        <w:tab/>
        <w:t>Reassessment</w:t>
      </w:r>
    </w:p>
    <w:p w14:paraId="26D7033C" w14:textId="77777777" w:rsidR="004616BF" w:rsidRPr="00AE33B6" w:rsidRDefault="004616BF" w:rsidP="004616BF">
      <w:pPr>
        <w:widowControl/>
        <w:tabs>
          <w:tab w:val="left" w:pos="270"/>
        </w:tabs>
        <w:rPr>
          <w:snapToGrid/>
          <w:szCs w:val="24"/>
        </w:rPr>
      </w:pPr>
    </w:p>
    <w:p w14:paraId="21A3E473" w14:textId="77777777" w:rsidR="004616BF" w:rsidRPr="00AE33B6" w:rsidRDefault="004616BF" w:rsidP="004616BF">
      <w:pPr>
        <w:widowControl/>
        <w:tabs>
          <w:tab w:val="left" w:pos="270"/>
        </w:tabs>
        <w:ind w:left="1080"/>
        <w:rPr>
          <w:snapToGrid/>
          <w:szCs w:val="24"/>
        </w:rPr>
      </w:pPr>
      <w:r w:rsidRPr="00AE33B6">
        <w:rPr>
          <w:snapToGrid/>
          <w:szCs w:val="24"/>
        </w:rPr>
        <w:t>Reassessment applies to the plan of care and ongoing comprehensive functional assessments as well as the evaluation of goals and approaches that shape the plan of care.  Reassessing the individual’s needs re-evaluating the appropriateness of service plans and the appropriateness of a client’s continued participation shall be done when needed, but at least annually for participants receiving adult day care services and quarterly for participants receiving adult day health services.</w:t>
      </w:r>
    </w:p>
    <w:p w14:paraId="277FC67A" w14:textId="77777777" w:rsidR="004616BF" w:rsidRPr="00AE33B6" w:rsidRDefault="004616BF" w:rsidP="004616BF">
      <w:pPr>
        <w:widowControl/>
        <w:tabs>
          <w:tab w:val="left" w:pos="270"/>
          <w:tab w:val="left" w:pos="1800"/>
        </w:tabs>
        <w:rPr>
          <w:snapToGrid/>
          <w:szCs w:val="24"/>
        </w:rPr>
      </w:pPr>
    </w:p>
    <w:p w14:paraId="6BEE00B9" w14:textId="77777777" w:rsidR="004616BF" w:rsidRPr="00AE33B6" w:rsidRDefault="004616BF" w:rsidP="004616BF">
      <w:pPr>
        <w:widowControl/>
        <w:tabs>
          <w:tab w:val="left" w:pos="270"/>
        </w:tabs>
        <w:ind w:left="1080" w:hanging="360"/>
        <w:rPr>
          <w:snapToGrid/>
          <w:szCs w:val="24"/>
        </w:rPr>
      </w:pPr>
      <w:r w:rsidRPr="00AE33B6">
        <w:rPr>
          <w:snapToGrid/>
          <w:szCs w:val="24"/>
        </w:rPr>
        <w:t xml:space="preserve">6. </w:t>
      </w:r>
      <w:r w:rsidRPr="00AE33B6">
        <w:rPr>
          <w:snapToGrid/>
          <w:szCs w:val="24"/>
        </w:rPr>
        <w:tab/>
        <w:t>Discharge Plan</w:t>
      </w:r>
    </w:p>
    <w:p w14:paraId="249EA136" w14:textId="77777777" w:rsidR="004616BF" w:rsidRPr="00AE33B6" w:rsidRDefault="004616BF" w:rsidP="004616BF">
      <w:pPr>
        <w:widowControl/>
        <w:tabs>
          <w:tab w:val="left" w:pos="270"/>
          <w:tab w:val="left" w:pos="1800"/>
        </w:tabs>
        <w:rPr>
          <w:snapToGrid/>
          <w:szCs w:val="24"/>
        </w:rPr>
      </w:pPr>
    </w:p>
    <w:p w14:paraId="749B4C96" w14:textId="77777777" w:rsidR="004616BF" w:rsidRPr="00AE33B6" w:rsidRDefault="004616BF" w:rsidP="004616BF">
      <w:pPr>
        <w:widowControl/>
        <w:tabs>
          <w:tab w:val="left" w:pos="270"/>
          <w:tab w:val="left" w:pos="1800"/>
        </w:tabs>
        <w:ind w:left="1080"/>
        <w:rPr>
          <w:snapToGrid/>
          <w:szCs w:val="24"/>
        </w:rPr>
      </w:pPr>
      <w:r w:rsidRPr="00AE33B6">
        <w:rPr>
          <w:snapToGrid/>
          <w:szCs w:val="24"/>
        </w:rPr>
        <w:t>When appropriate for the participant, discharge procedures shall include:</w:t>
      </w:r>
    </w:p>
    <w:p w14:paraId="04D60AA3" w14:textId="77777777" w:rsidR="004616BF" w:rsidRPr="00AE33B6" w:rsidRDefault="004616BF" w:rsidP="004616BF">
      <w:pPr>
        <w:widowControl/>
        <w:tabs>
          <w:tab w:val="left" w:pos="270"/>
          <w:tab w:val="left" w:pos="1800"/>
        </w:tabs>
        <w:ind w:left="1080"/>
        <w:rPr>
          <w:snapToGrid/>
          <w:szCs w:val="24"/>
        </w:rPr>
      </w:pPr>
    </w:p>
    <w:p w14:paraId="2262B14F" w14:textId="77777777" w:rsidR="004616BF" w:rsidRPr="00AE33B6" w:rsidRDefault="004616BF" w:rsidP="004616BF">
      <w:pPr>
        <w:widowControl/>
        <w:tabs>
          <w:tab w:val="left" w:pos="270"/>
          <w:tab w:val="left" w:pos="1800"/>
        </w:tabs>
        <w:spacing w:after="120"/>
        <w:ind w:left="1440" w:hanging="360"/>
        <w:rPr>
          <w:snapToGrid/>
          <w:szCs w:val="24"/>
        </w:rPr>
      </w:pPr>
      <w:r w:rsidRPr="00AE33B6">
        <w:rPr>
          <w:snapToGrid/>
          <w:szCs w:val="24"/>
        </w:rPr>
        <w:t xml:space="preserve">a. </w:t>
      </w:r>
      <w:r w:rsidRPr="00AE33B6">
        <w:rPr>
          <w:snapToGrid/>
          <w:szCs w:val="24"/>
        </w:rPr>
        <w:tab/>
        <w:t>A discharge summary, including recommendations for continuing care;</w:t>
      </w:r>
    </w:p>
    <w:p w14:paraId="3F38EFFA" w14:textId="77777777" w:rsidR="004616BF" w:rsidRPr="00AE33B6" w:rsidRDefault="004616BF" w:rsidP="004616BF">
      <w:pPr>
        <w:widowControl/>
        <w:tabs>
          <w:tab w:val="left" w:pos="270"/>
          <w:tab w:val="left" w:pos="1800"/>
        </w:tabs>
        <w:spacing w:after="120"/>
        <w:ind w:left="1440" w:hanging="360"/>
        <w:rPr>
          <w:snapToGrid/>
          <w:szCs w:val="24"/>
        </w:rPr>
      </w:pPr>
      <w:r w:rsidRPr="00AE33B6">
        <w:rPr>
          <w:snapToGrid/>
          <w:szCs w:val="24"/>
        </w:rPr>
        <w:t xml:space="preserve">b. </w:t>
      </w:r>
      <w:r w:rsidRPr="00AE33B6">
        <w:rPr>
          <w:snapToGrid/>
          <w:szCs w:val="24"/>
        </w:rPr>
        <w:tab/>
        <w:t>Referrals to community service agencies for appropriate services;</w:t>
      </w:r>
    </w:p>
    <w:p w14:paraId="065B2037" w14:textId="77777777" w:rsidR="004616BF" w:rsidRPr="00AE33B6" w:rsidRDefault="004616BF" w:rsidP="004616BF">
      <w:pPr>
        <w:widowControl/>
        <w:tabs>
          <w:tab w:val="left" w:pos="270"/>
          <w:tab w:val="left" w:pos="1800"/>
        </w:tabs>
        <w:ind w:left="1440" w:hanging="360"/>
        <w:rPr>
          <w:snapToGrid/>
          <w:szCs w:val="24"/>
        </w:rPr>
      </w:pPr>
      <w:r w:rsidRPr="00AE33B6">
        <w:rPr>
          <w:snapToGrid/>
          <w:szCs w:val="24"/>
        </w:rPr>
        <w:lastRenderedPageBreak/>
        <w:t xml:space="preserve">c. </w:t>
      </w:r>
      <w:r w:rsidRPr="00AE33B6">
        <w:rPr>
          <w:snapToGrid/>
          <w:szCs w:val="24"/>
        </w:rPr>
        <w:tab/>
        <w:t>Follow-up when appropriate.</w:t>
      </w:r>
    </w:p>
    <w:p w14:paraId="70EFA203" w14:textId="77777777" w:rsidR="004616BF" w:rsidRPr="00AE33B6" w:rsidRDefault="004616BF" w:rsidP="004616BF">
      <w:pPr>
        <w:widowControl/>
        <w:tabs>
          <w:tab w:val="left" w:pos="270"/>
          <w:tab w:val="left" w:pos="1800"/>
        </w:tabs>
        <w:rPr>
          <w:snapToGrid/>
          <w:szCs w:val="24"/>
        </w:rPr>
      </w:pPr>
      <w:r w:rsidRPr="00AE33B6">
        <w:rPr>
          <w:snapToGrid/>
          <w:szCs w:val="24"/>
        </w:rPr>
        <w:tab/>
      </w:r>
    </w:p>
    <w:p w14:paraId="34274A99" w14:textId="77777777" w:rsidR="004616BF" w:rsidRPr="00267C6B" w:rsidRDefault="004616BF" w:rsidP="00267C6B">
      <w:pPr>
        <w:ind w:left="540" w:hanging="360"/>
        <w:rPr>
          <w:b/>
          <w:bCs/>
          <w:i/>
          <w:iCs/>
          <w:snapToGrid/>
        </w:rPr>
      </w:pPr>
      <w:r w:rsidRPr="00267C6B">
        <w:rPr>
          <w:b/>
          <w:bCs/>
          <w:i/>
          <w:iCs/>
          <w:snapToGrid/>
        </w:rPr>
        <w:t xml:space="preserve">F. </w:t>
      </w:r>
      <w:r w:rsidRPr="00267C6B">
        <w:rPr>
          <w:b/>
          <w:bCs/>
          <w:i/>
          <w:iCs/>
          <w:snapToGrid/>
        </w:rPr>
        <w:tab/>
        <w:t>Program Administration:</w:t>
      </w:r>
    </w:p>
    <w:p w14:paraId="62658CA6" w14:textId="77777777" w:rsidR="004616BF" w:rsidRPr="00AE33B6" w:rsidRDefault="004616BF" w:rsidP="004616BF">
      <w:pPr>
        <w:widowControl/>
        <w:tabs>
          <w:tab w:val="left" w:pos="270"/>
        </w:tabs>
        <w:ind w:left="1080" w:hanging="360"/>
        <w:rPr>
          <w:snapToGrid/>
          <w:szCs w:val="24"/>
        </w:rPr>
      </w:pPr>
    </w:p>
    <w:p w14:paraId="6CD19791" w14:textId="77777777" w:rsidR="004616BF" w:rsidRPr="00AE33B6" w:rsidRDefault="004616BF" w:rsidP="004616BF">
      <w:pPr>
        <w:widowControl/>
        <w:tabs>
          <w:tab w:val="left" w:pos="270"/>
        </w:tabs>
        <w:spacing w:line="360" w:lineRule="auto"/>
        <w:ind w:left="1080" w:hanging="360"/>
        <w:rPr>
          <w:snapToGrid/>
          <w:szCs w:val="24"/>
        </w:rPr>
      </w:pPr>
      <w:r w:rsidRPr="00AE33B6">
        <w:rPr>
          <w:snapToGrid/>
          <w:szCs w:val="24"/>
        </w:rPr>
        <w:t xml:space="preserve">1. </w:t>
      </w:r>
      <w:r w:rsidRPr="00AE33B6">
        <w:rPr>
          <w:snapToGrid/>
          <w:szCs w:val="24"/>
        </w:rPr>
        <w:tab/>
        <w:t>Administrative policy and procedures as specified in WAC 388-71-0736.</w:t>
      </w:r>
    </w:p>
    <w:p w14:paraId="3FB078A8" w14:textId="77777777" w:rsidR="004616BF" w:rsidRPr="00AE33B6" w:rsidRDefault="004616BF" w:rsidP="004616BF">
      <w:pPr>
        <w:widowControl/>
        <w:tabs>
          <w:tab w:val="left" w:pos="270"/>
        </w:tabs>
        <w:spacing w:line="360" w:lineRule="auto"/>
        <w:ind w:left="1080" w:hanging="360"/>
        <w:rPr>
          <w:snapToGrid/>
          <w:szCs w:val="24"/>
        </w:rPr>
      </w:pPr>
      <w:r w:rsidRPr="00AE33B6">
        <w:rPr>
          <w:snapToGrid/>
          <w:szCs w:val="24"/>
        </w:rPr>
        <w:t xml:space="preserve">2. </w:t>
      </w:r>
      <w:r w:rsidRPr="00AE33B6">
        <w:rPr>
          <w:snapToGrid/>
          <w:szCs w:val="24"/>
        </w:rPr>
        <w:tab/>
        <w:t>Operating policies and procedures as specified in WAS 388-71-0738.</w:t>
      </w:r>
    </w:p>
    <w:p w14:paraId="70119CEB" w14:textId="77777777" w:rsidR="004616BF" w:rsidRPr="00AE33B6" w:rsidRDefault="004616BF" w:rsidP="004616BF">
      <w:pPr>
        <w:widowControl/>
        <w:tabs>
          <w:tab w:val="left" w:pos="270"/>
        </w:tabs>
        <w:spacing w:line="360" w:lineRule="auto"/>
        <w:ind w:left="1080" w:hanging="360"/>
        <w:rPr>
          <w:snapToGrid/>
          <w:szCs w:val="24"/>
        </w:rPr>
      </w:pPr>
      <w:r w:rsidRPr="00AE33B6">
        <w:rPr>
          <w:snapToGrid/>
          <w:szCs w:val="24"/>
        </w:rPr>
        <w:t xml:space="preserve">3. </w:t>
      </w:r>
      <w:r w:rsidRPr="00AE33B6">
        <w:rPr>
          <w:snapToGrid/>
          <w:szCs w:val="24"/>
        </w:rPr>
        <w:tab/>
        <w:t>Fiscal operations as specified in WAC 388-71-0740.</w:t>
      </w:r>
    </w:p>
    <w:p w14:paraId="6EBDE60B" w14:textId="77777777" w:rsidR="004616BF" w:rsidRPr="00AE33B6" w:rsidRDefault="004616BF" w:rsidP="004616BF">
      <w:pPr>
        <w:widowControl/>
        <w:tabs>
          <w:tab w:val="left" w:pos="270"/>
        </w:tabs>
        <w:spacing w:line="360" w:lineRule="auto"/>
        <w:ind w:left="1080" w:hanging="360"/>
        <w:rPr>
          <w:snapToGrid/>
          <w:szCs w:val="24"/>
        </w:rPr>
      </w:pPr>
      <w:r w:rsidRPr="00AE33B6">
        <w:rPr>
          <w:snapToGrid/>
          <w:szCs w:val="24"/>
        </w:rPr>
        <w:t xml:space="preserve">4. </w:t>
      </w:r>
      <w:r w:rsidRPr="00AE33B6">
        <w:rPr>
          <w:snapToGrid/>
          <w:szCs w:val="24"/>
        </w:rPr>
        <w:tab/>
        <w:t>Emergency procedures as specified in WAC 388-71-0772.</w:t>
      </w:r>
    </w:p>
    <w:p w14:paraId="062F2BCF" w14:textId="77777777" w:rsidR="004616BF" w:rsidRPr="00AE33B6" w:rsidRDefault="004616BF" w:rsidP="004616BF">
      <w:pPr>
        <w:widowControl/>
        <w:tabs>
          <w:tab w:val="left" w:pos="270"/>
        </w:tabs>
        <w:spacing w:line="360" w:lineRule="auto"/>
        <w:ind w:left="1080" w:hanging="360"/>
        <w:rPr>
          <w:snapToGrid/>
          <w:szCs w:val="24"/>
        </w:rPr>
      </w:pPr>
      <w:r w:rsidRPr="00AE33B6">
        <w:rPr>
          <w:snapToGrid/>
          <w:szCs w:val="24"/>
        </w:rPr>
        <w:t xml:space="preserve">5. </w:t>
      </w:r>
      <w:r w:rsidRPr="00AE33B6">
        <w:rPr>
          <w:snapToGrid/>
          <w:szCs w:val="24"/>
        </w:rPr>
        <w:tab/>
        <w:t>Client policies and procedures as specified in WAC 388-71-0742.</w:t>
      </w:r>
    </w:p>
    <w:p w14:paraId="5AB068C2" w14:textId="77777777" w:rsidR="004616BF" w:rsidRPr="00AE33B6" w:rsidRDefault="004616BF" w:rsidP="004616BF">
      <w:pPr>
        <w:widowControl/>
        <w:tabs>
          <w:tab w:val="left" w:pos="270"/>
        </w:tabs>
        <w:spacing w:line="360" w:lineRule="auto"/>
        <w:ind w:left="1080" w:hanging="360"/>
        <w:rPr>
          <w:snapToGrid/>
          <w:szCs w:val="24"/>
        </w:rPr>
      </w:pPr>
      <w:r w:rsidRPr="00AE33B6">
        <w:rPr>
          <w:snapToGrid/>
          <w:szCs w:val="24"/>
        </w:rPr>
        <w:t xml:space="preserve">6. </w:t>
      </w:r>
      <w:r w:rsidRPr="00AE33B6">
        <w:rPr>
          <w:snapToGrid/>
          <w:szCs w:val="24"/>
        </w:rPr>
        <w:tab/>
        <w:t>Client records as specified in WAC 388-71-0744.</w:t>
      </w:r>
    </w:p>
    <w:p w14:paraId="3CAFBC09" w14:textId="77777777" w:rsidR="004616BF" w:rsidRPr="00AE33B6" w:rsidRDefault="004616BF" w:rsidP="004616BF">
      <w:pPr>
        <w:widowControl/>
        <w:tabs>
          <w:tab w:val="left" w:pos="270"/>
        </w:tabs>
        <w:spacing w:line="360" w:lineRule="auto"/>
        <w:ind w:left="1080" w:hanging="360"/>
        <w:rPr>
          <w:snapToGrid/>
          <w:szCs w:val="24"/>
        </w:rPr>
      </w:pPr>
      <w:r w:rsidRPr="00AE33B6">
        <w:rPr>
          <w:snapToGrid/>
          <w:szCs w:val="24"/>
        </w:rPr>
        <w:t xml:space="preserve">7. </w:t>
      </w:r>
      <w:r w:rsidRPr="00AE33B6">
        <w:rPr>
          <w:snapToGrid/>
          <w:szCs w:val="24"/>
        </w:rPr>
        <w:tab/>
        <w:t>Documentation as specified in WAC a388-71-0746.</w:t>
      </w:r>
    </w:p>
    <w:p w14:paraId="3CCD6BC7" w14:textId="77777777" w:rsidR="004616BF" w:rsidRPr="00AE33B6" w:rsidRDefault="004616BF" w:rsidP="004616BF">
      <w:pPr>
        <w:widowControl/>
        <w:tabs>
          <w:tab w:val="left" w:pos="270"/>
        </w:tabs>
        <w:spacing w:line="360" w:lineRule="auto"/>
        <w:ind w:left="1080" w:hanging="360"/>
        <w:rPr>
          <w:snapToGrid/>
          <w:szCs w:val="24"/>
        </w:rPr>
      </w:pPr>
      <w:r w:rsidRPr="00AE33B6">
        <w:rPr>
          <w:snapToGrid/>
          <w:szCs w:val="24"/>
        </w:rPr>
        <w:t xml:space="preserve">8. </w:t>
      </w:r>
      <w:r w:rsidRPr="00AE33B6">
        <w:rPr>
          <w:snapToGrid/>
          <w:szCs w:val="24"/>
        </w:rPr>
        <w:tab/>
        <w:t>Record retention as specified in WAC 388-71-0748.</w:t>
      </w:r>
    </w:p>
    <w:p w14:paraId="2FAC8836" w14:textId="77777777" w:rsidR="004616BF" w:rsidRPr="00AE33B6" w:rsidRDefault="004616BF" w:rsidP="004616BF">
      <w:pPr>
        <w:widowControl/>
        <w:tabs>
          <w:tab w:val="left" w:pos="270"/>
        </w:tabs>
        <w:spacing w:line="360" w:lineRule="auto"/>
        <w:ind w:left="1080" w:hanging="360"/>
        <w:rPr>
          <w:snapToGrid/>
          <w:szCs w:val="24"/>
        </w:rPr>
      </w:pPr>
      <w:r w:rsidRPr="00AE33B6">
        <w:rPr>
          <w:snapToGrid/>
          <w:szCs w:val="24"/>
        </w:rPr>
        <w:t xml:space="preserve">9. </w:t>
      </w:r>
      <w:r w:rsidRPr="00AE33B6">
        <w:rPr>
          <w:snapToGrid/>
          <w:szCs w:val="24"/>
        </w:rPr>
        <w:tab/>
        <w:t>Personnel policies and procedures as specified in WAC 388-71-0750.</w:t>
      </w:r>
    </w:p>
    <w:p w14:paraId="08F24E12" w14:textId="77777777" w:rsidR="004616BF" w:rsidRPr="00AE33B6" w:rsidRDefault="004616BF" w:rsidP="004616BF">
      <w:pPr>
        <w:widowControl/>
        <w:tabs>
          <w:tab w:val="left" w:pos="360"/>
        </w:tabs>
        <w:spacing w:line="360" w:lineRule="auto"/>
        <w:ind w:left="1080" w:hanging="360"/>
        <w:rPr>
          <w:snapToGrid/>
          <w:szCs w:val="24"/>
        </w:rPr>
      </w:pPr>
      <w:r w:rsidRPr="00AE33B6">
        <w:rPr>
          <w:snapToGrid/>
          <w:szCs w:val="24"/>
        </w:rPr>
        <w:t>10.</w:t>
      </w:r>
      <w:r w:rsidRPr="00AE33B6">
        <w:rPr>
          <w:snapToGrid/>
          <w:szCs w:val="24"/>
        </w:rPr>
        <w:tab/>
        <w:t>Adult day center staffing requirements specified in WAC 388-71-0752.</w:t>
      </w:r>
    </w:p>
    <w:p w14:paraId="52A9C2D5" w14:textId="77777777" w:rsidR="004616BF" w:rsidRPr="00AE33B6" w:rsidRDefault="004616BF" w:rsidP="004616BF">
      <w:pPr>
        <w:widowControl/>
        <w:tabs>
          <w:tab w:val="left" w:pos="360"/>
        </w:tabs>
        <w:spacing w:line="360" w:lineRule="auto"/>
        <w:ind w:left="1080" w:hanging="360"/>
        <w:rPr>
          <w:snapToGrid/>
          <w:szCs w:val="24"/>
        </w:rPr>
      </w:pPr>
      <w:r w:rsidRPr="00AE33B6">
        <w:rPr>
          <w:snapToGrid/>
          <w:szCs w:val="24"/>
        </w:rPr>
        <w:t>11.</w:t>
      </w:r>
      <w:r w:rsidRPr="00AE33B6">
        <w:rPr>
          <w:snapToGrid/>
          <w:szCs w:val="24"/>
        </w:rPr>
        <w:tab/>
        <w:t>Adult day center staffing ratios as specified in WAC 388-71-0754.</w:t>
      </w:r>
    </w:p>
    <w:p w14:paraId="55A44B5B" w14:textId="77777777" w:rsidR="004616BF" w:rsidRPr="00AE33B6" w:rsidRDefault="004616BF" w:rsidP="004616BF">
      <w:pPr>
        <w:widowControl/>
        <w:tabs>
          <w:tab w:val="left" w:pos="360"/>
        </w:tabs>
        <w:spacing w:line="360" w:lineRule="auto"/>
        <w:ind w:left="1080" w:hanging="360"/>
        <w:rPr>
          <w:snapToGrid/>
          <w:szCs w:val="24"/>
        </w:rPr>
      </w:pPr>
      <w:r w:rsidRPr="00AE33B6">
        <w:rPr>
          <w:snapToGrid/>
          <w:szCs w:val="24"/>
        </w:rPr>
        <w:t>12.</w:t>
      </w:r>
      <w:r w:rsidRPr="00AE33B6">
        <w:rPr>
          <w:snapToGrid/>
          <w:szCs w:val="24"/>
        </w:rPr>
        <w:tab/>
        <w:t>Adult day care staffing requirements as specified in WAC 388-71-0756.</w:t>
      </w:r>
    </w:p>
    <w:p w14:paraId="1AEBC411" w14:textId="77777777" w:rsidR="004616BF" w:rsidRPr="00AE33B6" w:rsidRDefault="004616BF" w:rsidP="004616BF">
      <w:pPr>
        <w:widowControl/>
        <w:tabs>
          <w:tab w:val="left" w:pos="360"/>
        </w:tabs>
        <w:spacing w:line="360" w:lineRule="auto"/>
        <w:ind w:left="1080" w:hanging="360"/>
        <w:rPr>
          <w:snapToGrid/>
          <w:szCs w:val="24"/>
        </w:rPr>
      </w:pPr>
      <w:r w:rsidRPr="00AE33B6">
        <w:rPr>
          <w:snapToGrid/>
          <w:szCs w:val="24"/>
        </w:rPr>
        <w:t>13.</w:t>
      </w:r>
      <w:r w:rsidRPr="00AE33B6">
        <w:rPr>
          <w:snapToGrid/>
          <w:szCs w:val="24"/>
        </w:rPr>
        <w:tab/>
        <w:t>Adult day health staffing requirements as specified in WAC 388-71-0758.</w:t>
      </w:r>
    </w:p>
    <w:p w14:paraId="61CD8A21" w14:textId="77777777" w:rsidR="004616BF" w:rsidRPr="00AE33B6" w:rsidRDefault="004616BF" w:rsidP="004616BF">
      <w:pPr>
        <w:widowControl/>
        <w:tabs>
          <w:tab w:val="left" w:pos="360"/>
        </w:tabs>
        <w:spacing w:line="360" w:lineRule="auto"/>
        <w:ind w:left="1080" w:hanging="360"/>
        <w:rPr>
          <w:snapToGrid/>
          <w:szCs w:val="24"/>
        </w:rPr>
      </w:pPr>
      <w:r w:rsidRPr="00AE33B6">
        <w:rPr>
          <w:snapToGrid/>
          <w:szCs w:val="24"/>
        </w:rPr>
        <w:t>14.</w:t>
      </w:r>
      <w:r w:rsidRPr="00AE33B6">
        <w:rPr>
          <w:snapToGrid/>
          <w:szCs w:val="24"/>
        </w:rPr>
        <w:tab/>
        <w:t>Employee records as specified in WAC 388-71-0760.</w:t>
      </w:r>
    </w:p>
    <w:p w14:paraId="2538F88B" w14:textId="77777777" w:rsidR="004616BF" w:rsidRPr="00AE33B6" w:rsidRDefault="004616BF" w:rsidP="004616BF">
      <w:pPr>
        <w:widowControl/>
        <w:tabs>
          <w:tab w:val="left" w:pos="360"/>
        </w:tabs>
        <w:spacing w:line="360" w:lineRule="auto"/>
        <w:ind w:left="1080" w:hanging="360"/>
        <w:rPr>
          <w:snapToGrid/>
          <w:szCs w:val="24"/>
        </w:rPr>
      </w:pPr>
      <w:r w:rsidRPr="00AE33B6">
        <w:rPr>
          <w:snapToGrid/>
          <w:szCs w:val="24"/>
        </w:rPr>
        <w:t>15.</w:t>
      </w:r>
      <w:r w:rsidRPr="00AE33B6">
        <w:rPr>
          <w:snapToGrid/>
          <w:szCs w:val="24"/>
        </w:rPr>
        <w:tab/>
        <w:t>Education and training as specified in WAC 388-71-0762.</w:t>
      </w:r>
    </w:p>
    <w:p w14:paraId="15A3BD32" w14:textId="77777777" w:rsidR="004616BF" w:rsidRPr="00AE33B6" w:rsidRDefault="004616BF" w:rsidP="004616BF">
      <w:pPr>
        <w:widowControl/>
        <w:tabs>
          <w:tab w:val="left" w:pos="360"/>
        </w:tabs>
        <w:spacing w:line="360" w:lineRule="auto"/>
        <w:ind w:left="1080" w:hanging="360"/>
        <w:rPr>
          <w:snapToGrid/>
          <w:szCs w:val="24"/>
        </w:rPr>
      </w:pPr>
      <w:r w:rsidRPr="00AE33B6">
        <w:rPr>
          <w:snapToGrid/>
          <w:szCs w:val="24"/>
        </w:rPr>
        <w:t>16.</w:t>
      </w:r>
      <w:r w:rsidRPr="00AE33B6">
        <w:rPr>
          <w:snapToGrid/>
          <w:szCs w:val="24"/>
        </w:rPr>
        <w:tab/>
        <w:t>Quality assurance and improvement as specified in WAC 388-71-0774.</w:t>
      </w:r>
    </w:p>
    <w:p w14:paraId="459DF2B1" w14:textId="77777777" w:rsidR="004616BF" w:rsidRPr="00AE33B6" w:rsidRDefault="004616BF" w:rsidP="004616BF">
      <w:pPr>
        <w:widowControl/>
        <w:tabs>
          <w:tab w:val="left" w:pos="360"/>
        </w:tabs>
        <w:spacing w:line="360" w:lineRule="auto"/>
        <w:ind w:left="1080" w:hanging="360"/>
        <w:rPr>
          <w:snapToGrid/>
          <w:szCs w:val="24"/>
        </w:rPr>
      </w:pPr>
      <w:r w:rsidRPr="00AE33B6">
        <w:rPr>
          <w:snapToGrid/>
          <w:szCs w:val="24"/>
        </w:rPr>
        <w:t>17.</w:t>
      </w:r>
      <w:r w:rsidRPr="00AE33B6">
        <w:rPr>
          <w:snapToGrid/>
          <w:szCs w:val="24"/>
        </w:rPr>
        <w:tab/>
        <w:t>Food and nutrition services as specified in WAC 388-71-0770.</w:t>
      </w:r>
    </w:p>
    <w:p w14:paraId="57744DBC" w14:textId="77777777" w:rsidR="004616BF" w:rsidRPr="00AE33B6" w:rsidRDefault="004616BF" w:rsidP="004616BF">
      <w:pPr>
        <w:widowControl/>
        <w:tabs>
          <w:tab w:val="left" w:pos="360"/>
        </w:tabs>
        <w:ind w:left="1080" w:hanging="360"/>
        <w:rPr>
          <w:snapToGrid/>
          <w:szCs w:val="24"/>
        </w:rPr>
      </w:pPr>
      <w:r w:rsidRPr="00AE33B6">
        <w:rPr>
          <w:snapToGrid/>
          <w:szCs w:val="24"/>
        </w:rPr>
        <w:t>18.</w:t>
      </w:r>
      <w:r w:rsidRPr="00AE33B6">
        <w:rPr>
          <w:snapToGrid/>
          <w:szCs w:val="24"/>
        </w:rPr>
        <w:tab/>
        <w:t>Medication as specified in WAC 388-71-0764.</w:t>
      </w:r>
    </w:p>
    <w:p w14:paraId="23D7128B" w14:textId="77777777" w:rsidR="004616BF" w:rsidRPr="00AE33B6" w:rsidRDefault="004616BF" w:rsidP="004616BF">
      <w:pPr>
        <w:widowControl/>
        <w:tabs>
          <w:tab w:val="left" w:pos="270"/>
        </w:tabs>
        <w:rPr>
          <w:snapToGrid/>
          <w:szCs w:val="24"/>
        </w:rPr>
      </w:pPr>
    </w:p>
    <w:p w14:paraId="0CEF31E5" w14:textId="77777777" w:rsidR="004616BF" w:rsidRPr="00AE33B6" w:rsidRDefault="004616BF" w:rsidP="00267C6B">
      <w:pPr>
        <w:widowControl/>
        <w:spacing w:after="200" w:line="276" w:lineRule="auto"/>
        <w:ind w:left="540" w:hanging="360"/>
        <w:rPr>
          <w:b/>
          <w:i/>
          <w:snapToGrid/>
          <w:szCs w:val="24"/>
        </w:rPr>
      </w:pPr>
      <w:r w:rsidRPr="00AE33B6">
        <w:rPr>
          <w:b/>
          <w:i/>
          <w:snapToGrid/>
          <w:szCs w:val="24"/>
        </w:rPr>
        <w:t xml:space="preserve">G. </w:t>
      </w:r>
      <w:r w:rsidRPr="00AE33B6">
        <w:rPr>
          <w:b/>
          <w:i/>
          <w:snapToGrid/>
          <w:szCs w:val="24"/>
        </w:rPr>
        <w:tab/>
        <w:t>Physical Plant and Environmental Requirements:</w:t>
      </w:r>
    </w:p>
    <w:p w14:paraId="4F59D809" w14:textId="77777777" w:rsidR="004616BF" w:rsidRPr="00AE33B6" w:rsidRDefault="004616BF" w:rsidP="004616BF">
      <w:pPr>
        <w:widowControl/>
        <w:tabs>
          <w:tab w:val="left" w:pos="270"/>
        </w:tabs>
        <w:spacing w:line="360" w:lineRule="auto"/>
        <w:ind w:left="1080" w:hanging="360"/>
        <w:rPr>
          <w:snapToGrid/>
          <w:szCs w:val="24"/>
        </w:rPr>
      </w:pPr>
      <w:r w:rsidRPr="00AE33B6">
        <w:rPr>
          <w:snapToGrid/>
          <w:szCs w:val="24"/>
        </w:rPr>
        <w:t xml:space="preserve">1. </w:t>
      </w:r>
      <w:r w:rsidRPr="00AE33B6">
        <w:rPr>
          <w:snapToGrid/>
          <w:szCs w:val="24"/>
        </w:rPr>
        <w:tab/>
        <w:t>Facility as specified in WAC 388-71-0766.</w:t>
      </w:r>
    </w:p>
    <w:p w14:paraId="44C1B3CD" w14:textId="48B48137" w:rsidR="004616BF" w:rsidRDefault="004616BF" w:rsidP="004616BF">
      <w:pPr>
        <w:widowControl/>
        <w:tabs>
          <w:tab w:val="left" w:pos="270"/>
        </w:tabs>
        <w:ind w:left="1080" w:hanging="360"/>
        <w:rPr>
          <w:snapToGrid/>
          <w:szCs w:val="24"/>
        </w:rPr>
      </w:pPr>
      <w:r w:rsidRPr="00AE33B6">
        <w:rPr>
          <w:snapToGrid/>
          <w:szCs w:val="24"/>
        </w:rPr>
        <w:t xml:space="preserve">2. </w:t>
      </w:r>
      <w:r w:rsidRPr="00AE33B6">
        <w:rPr>
          <w:snapToGrid/>
          <w:szCs w:val="24"/>
        </w:rPr>
        <w:tab/>
        <w:t>Physical environment as specified in WAC 388-71-0768.</w:t>
      </w:r>
    </w:p>
    <w:p w14:paraId="4FCE0335" w14:textId="2D5DD522" w:rsidR="004616BF" w:rsidRDefault="004616BF" w:rsidP="004616BF">
      <w:pPr>
        <w:widowControl/>
        <w:tabs>
          <w:tab w:val="left" w:pos="270"/>
        </w:tabs>
        <w:ind w:left="1080" w:hanging="360"/>
        <w:rPr>
          <w:snapToGrid/>
          <w:szCs w:val="24"/>
        </w:rPr>
      </w:pPr>
    </w:p>
    <w:p w14:paraId="71AF04F2" w14:textId="45C2E300" w:rsidR="004616BF" w:rsidRDefault="004616BF" w:rsidP="004616BF">
      <w:pPr>
        <w:widowControl/>
        <w:tabs>
          <w:tab w:val="left" w:pos="270"/>
        </w:tabs>
        <w:rPr>
          <w:rFonts w:ascii="Calibri" w:hAnsi="Calibri"/>
          <w:b/>
          <w:snapToGrid/>
          <w:szCs w:val="24"/>
        </w:rPr>
      </w:pPr>
      <w:r>
        <w:rPr>
          <w:rFonts w:ascii="Calibri" w:hAnsi="Calibri"/>
          <w:b/>
          <w:snapToGrid/>
          <w:szCs w:val="24"/>
        </w:rPr>
        <w:t xml:space="preserve">II.  </w:t>
      </w:r>
      <w:r w:rsidRPr="006458B7">
        <w:rPr>
          <w:rFonts w:ascii="Calibri" w:hAnsi="Calibri"/>
          <w:b/>
          <w:szCs w:val="24"/>
        </w:rPr>
        <w:t>PROGRAM SPECIFICATIONS</w:t>
      </w:r>
    </w:p>
    <w:p w14:paraId="7C39B593" w14:textId="77777777" w:rsidR="004616BF" w:rsidRPr="004616BF" w:rsidRDefault="004616BF" w:rsidP="004616BF">
      <w:pPr>
        <w:widowControl/>
        <w:tabs>
          <w:tab w:val="left" w:pos="270"/>
        </w:tabs>
        <w:rPr>
          <w:rFonts w:ascii="Calibri" w:hAnsi="Calibri"/>
          <w:b/>
          <w:snapToGrid/>
          <w:szCs w:val="24"/>
        </w:rPr>
      </w:pPr>
    </w:p>
    <w:p w14:paraId="7110CE8F" w14:textId="608B4560" w:rsidR="004616BF" w:rsidRPr="004616BF" w:rsidRDefault="004616BF" w:rsidP="004616BF">
      <w:pPr>
        <w:widowControl/>
        <w:tabs>
          <w:tab w:val="left" w:pos="270"/>
          <w:tab w:val="left" w:pos="1350"/>
        </w:tabs>
        <w:ind w:left="720" w:hanging="360"/>
        <w:rPr>
          <w:rFonts w:ascii="Calibri" w:hAnsi="Calibri"/>
          <w:b/>
          <w:i/>
          <w:snapToGrid/>
          <w:szCs w:val="24"/>
        </w:rPr>
      </w:pPr>
      <w:r w:rsidRPr="004616BF">
        <w:rPr>
          <w:rFonts w:ascii="Calibri" w:hAnsi="Calibri"/>
          <w:b/>
          <w:i/>
          <w:snapToGrid/>
          <w:szCs w:val="24"/>
        </w:rPr>
        <w:t>A.</w:t>
      </w:r>
      <w:r w:rsidRPr="004616BF">
        <w:rPr>
          <w:rFonts w:ascii="Calibri" w:hAnsi="Calibri"/>
          <w:b/>
          <w:i/>
          <w:snapToGrid/>
          <w:szCs w:val="24"/>
        </w:rPr>
        <w:tab/>
        <w:t xml:space="preserve">Program Definition: </w:t>
      </w:r>
      <w:r>
        <w:rPr>
          <w:rFonts w:ascii="Calibri" w:hAnsi="Calibri"/>
          <w:b/>
          <w:i/>
          <w:snapToGrid/>
          <w:szCs w:val="24"/>
        </w:rPr>
        <w:t xml:space="preserve"> Fee Subsidy </w:t>
      </w:r>
      <w:r w:rsidRPr="004616BF">
        <w:rPr>
          <w:rFonts w:ascii="Calibri" w:hAnsi="Calibri"/>
          <w:b/>
          <w:i/>
          <w:snapToGrid/>
          <w:szCs w:val="24"/>
        </w:rPr>
        <w:t>Transportation Services</w:t>
      </w:r>
    </w:p>
    <w:p w14:paraId="2CD13192" w14:textId="77777777" w:rsidR="004616BF" w:rsidRPr="004616BF" w:rsidRDefault="004616BF" w:rsidP="004616BF">
      <w:pPr>
        <w:widowControl/>
        <w:tabs>
          <w:tab w:val="left" w:pos="270"/>
        </w:tabs>
        <w:rPr>
          <w:rFonts w:ascii="Calibri" w:hAnsi="Calibri"/>
          <w:i/>
          <w:snapToGrid/>
          <w:szCs w:val="24"/>
        </w:rPr>
      </w:pPr>
    </w:p>
    <w:p w14:paraId="70677DFC" w14:textId="63AF3627" w:rsidR="004616BF" w:rsidRPr="004616BF" w:rsidRDefault="004616BF" w:rsidP="004616BF">
      <w:pPr>
        <w:widowControl/>
        <w:tabs>
          <w:tab w:val="left" w:pos="270"/>
        </w:tabs>
        <w:ind w:left="720"/>
        <w:rPr>
          <w:rFonts w:ascii="Calibri" w:hAnsi="Calibri"/>
          <w:snapToGrid/>
          <w:szCs w:val="24"/>
        </w:rPr>
      </w:pPr>
      <w:r w:rsidRPr="004616BF">
        <w:rPr>
          <w:rFonts w:ascii="Calibri" w:hAnsi="Calibri"/>
          <w:b/>
          <w:snapToGrid/>
          <w:szCs w:val="24"/>
          <w:u w:val="single"/>
        </w:rPr>
        <w:t>Transportation Services</w:t>
      </w:r>
      <w:r w:rsidRPr="004616BF">
        <w:rPr>
          <w:rFonts w:ascii="Calibri" w:hAnsi="Calibri"/>
          <w:snapToGrid/>
          <w:szCs w:val="24"/>
        </w:rPr>
        <w:t xml:space="preserve"> are designed to transport persons </w:t>
      </w:r>
      <w:proofErr w:type="gramStart"/>
      <w:r w:rsidRPr="004616BF">
        <w:rPr>
          <w:rFonts w:ascii="Calibri" w:hAnsi="Calibri"/>
          <w:snapToGrid/>
          <w:szCs w:val="24"/>
        </w:rPr>
        <w:t>age</w:t>
      </w:r>
      <w:proofErr w:type="gramEnd"/>
      <w:r w:rsidRPr="004616BF">
        <w:rPr>
          <w:rFonts w:ascii="Calibri" w:hAnsi="Calibri"/>
          <w:snapToGrid/>
          <w:szCs w:val="24"/>
        </w:rPr>
        <w:t xml:space="preserve"> 60 and older to and from social services, medical and health care services, meal programs, senior centers, </w:t>
      </w:r>
      <w:r w:rsidR="003E3279" w:rsidRPr="004616BF">
        <w:rPr>
          <w:rFonts w:ascii="Calibri" w:hAnsi="Calibri"/>
          <w:snapToGrid/>
          <w:szCs w:val="24"/>
        </w:rPr>
        <w:t>shopping,</w:t>
      </w:r>
      <w:r w:rsidRPr="004616BF">
        <w:rPr>
          <w:rFonts w:ascii="Calibri" w:hAnsi="Calibri"/>
          <w:snapToGrid/>
          <w:szCs w:val="24"/>
        </w:rPr>
        <w:t xml:space="preserve"> and recreational activities so that such service will be accessible to eligible individuals who have no other means of transportation or </w:t>
      </w:r>
      <w:r w:rsidRPr="004616BF">
        <w:rPr>
          <w:rFonts w:ascii="Calibri" w:hAnsi="Calibri"/>
          <w:snapToGrid/>
          <w:szCs w:val="24"/>
        </w:rPr>
        <w:lastRenderedPageBreak/>
        <w:t>are unable to use existing transportation.  Personal assistance for those with limited physical mobility is provided.</w:t>
      </w:r>
    </w:p>
    <w:p w14:paraId="4D59257B" w14:textId="77777777" w:rsidR="004616BF" w:rsidRPr="004616BF" w:rsidRDefault="004616BF" w:rsidP="004616BF">
      <w:pPr>
        <w:widowControl/>
        <w:tabs>
          <w:tab w:val="left" w:pos="270"/>
        </w:tabs>
        <w:ind w:left="720"/>
        <w:rPr>
          <w:rFonts w:ascii="Calibri" w:hAnsi="Calibri"/>
          <w:b/>
          <w:snapToGrid/>
          <w:szCs w:val="24"/>
        </w:rPr>
      </w:pPr>
    </w:p>
    <w:p w14:paraId="6FFFC01D" w14:textId="77777777" w:rsidR="004616BF" w:rsidRPr="004616BF" w:rsidRDefault="004616BF" w:rsidP="004616BF">
      <w:pPr>
        <w:widowControl/>
        <w:tabs>
          <w:tab w:val="left" w:pos="270"/>
        </w:tabs>
        <w:ind w:left="720"/>
        <w:rPr>
          <w:rFonts w:ascii="Calibri" w:hAnsi="Calibri"/>
          <w:snapToGrid/>
          <w:szCs w:val="24"/>
        </w:rPr>
      </w:pPr>
      <w:r w:rsidRPr="004616BF">
        <w:rPr>
          <w:rFonts w:ascii="Calibri" w:hAnsi="Calibri"/>
          <w:b/>
          <w:snapToGrid/>
          <w:szCs w:val="24"/>
          <w:u w:val="single"/>
        </w:rPr>
        <w:t>Fee Subsidy Transportation</w:t>
      </w:r>
      <w:r w:rsidRPr="004616BF">
        <w:rPr>
          <w:rFonts w:ascii="Calibri" w:hAnsi="Calibri"/>
          <w:snapToGrid/>
          <w:szCs w:val="24"/>
        </w:rPr>
        <w:t xml:space="preserve"> is that form of service which uses designated vehicles to transport passengers utilizing special equipment when required or necessary to accommodate those with limited physical mobility.  Services are designed to transport persons </w:t>
      </w:r>
      <w:proofErr w:type="gramStart"/>
      <w:r w:rsidRPr="004616BF">
        <w:rPr>
          <w:rFonts w:ascii="Calibri" w:hAnsi="Calibri"/>
          <w:snapToGrid/>
          <w:szCs w:val="24"/>
        </w:rPr>
        <w:t>age</w:t>
      </w:r>
      <w:proofErr w:type="gramEnd"/>
      <w:r w:rsidRPr="004616BF">
        <w:rPr>
          <w:rFonts w:ascii="Calibri" w:hAnsi="Calibri"/>
          <w:snapToGrid/>
          <w:szCs w:val="24"/>
        </w:rPr>
        <w:t xml:space="preserve"> 60 and older to and from the Adult Day Health and/or Day Care Programs.  Transportation providers are usually paid a fee for services provided.</w:t>
      </w:r>
    </w:p>
    <w:p w14:paraId="417A0FF9" w14:textId="77777777" w:rsidR="004616BF" w:rsidRPr="004616BF" w:rsidRDefault="004616BF" w:rsidP="004616BF">
      <w:pPr>
        <w:widowControl/>
        <w:tabs>
          <w:tab w:val="left" w:pos="270"/>
        </w:tabs>
        <w:rPr>
          <w:rFonts w:ascii="Calibri" w:hAnsi="Calibri"/>
          <w:b/>
          <w:snapToGrid/>
          <w:szCs w:val="24"/>
        </w:rPr>
      </w:pPr>
    </w:p>
    <w:p w14:paraId="02C38B9E" w14:textId="77777777" w:rsidR="004616BF" w:rsidRPr="004616BF" w:rsidRDefault="004616BF" w:rsidP="003E3279">
      <w:pPr>
        <w:widowControl/>
        <w:numPr>
          <w:ilvl w:val="0"/>
          <w:numId w:val="82"/>
        </w:numPr>
        <w:ind w:left="720"/>
        <w:rPr>
          <w:rFonts w:ascii="Calibri" w:hAnsi="Calibri"/>
          <w:snapToGrid/>
          <w:szCs w:val="24"/>
        </w:rPr>
      </w:pPr>
      <w:r w:rsidRPr="004616BF">
        <w:rPr>
          <w:rFonts w:ascii="Calibri" w:hAnsi="Calibri"/>
          <w:b/>
          <w:i/>
          <w:snapToGrid/>
          <w:szCs w:val="24"/>
        </w:rPr>
        <w:t>Unit of Service Definition:</w:t>
      </w:r>
      <w:r w:rsidRPr="004616BF">
        <w:rPr>
          <w:rFonts w:ascii="Calibri" w:hAnsi="Calibri"/>
          <w:b/>
          <w:snapToGrid/>
          <w:szCs w:val="24"/>
        </w:rPr>
        <w:t xml:space="preserve"> </w:t>
      </w:r>
      <w:r w:rsidRPr="004616BF">
        <w:rPr>
          <w:rFonts w:ascii="Calibri" w:hAnsi="Calibri"/>
          <w:snapToGrid/>
          <w:szCs w:val="24"/>
        </w:rPr>
        <w:t>One unit of service is a one-passenger, one-way ride from a person’s home or requested pick-up point to his/her destination, or return.</w:t>
      </w:r>
    </w:p>
    <w:p w14:paraId="22CFDCCE" w14:textId="77777777" w:rsidR="004616BF" w:rsidRPr="004616BF" w:rsidRDefault="004616BF" w:rsidP="004616BF">
      <w:pPr>
        <w:widowControl/>
        <w:ind w:left="720" w:hanging="360"/>
        <w:rPr>
          <w:rFonts w:ascii="Calibri" w:hAnsi="Calibri"/>
          <w:b/>
          <w:snapToGrid/>
          <w:szCs w:val="24"/>
        </w:rPr>
      </w:pPr>
    </w:p>
    <w:p w14:paraId="1B568B5B" w14:textId="77777777" w:rsidR="004616BF" w:rsidRPr="004616BF" w:rsidRDefault="004616BF" w:rsidP="003E3279">
      <w:pPr>
        <w:widowControl/>
        <w:numPr>
          <w:ilvl w:val="0"/>
          <w:numId w:val="82"/>
        </w:numPr>
        <w:ind w:left="720"/>
        <w:rPr>
          <w:rFonts w:ascii="Calibri" w:hAnsi="Calibri"/>
          <w:i/>
          <w:snapToGrid/>
          <w:szCs w:val="24"/>
        </w:rPr>
      </w:pPr>
      <w:r w:rsidRPr="004616BF">
        <w:rPr>
          <w:rFonts w:ascii="Calibri" w:hAnsi="Calibri"/>
          <w:b/>
          <w:i/>
          <w:snapToGrid/>
          <w:szCs w:val="24"/>
        </w:rPr>
        <w:t>Target Population</w:t>
      </w:r>
    </w:p>
    <w:p w14:paraId="622CD53C" w14:textId="77777777" w:rsidR="004616BF" w:rsidRPr="004616BF" w:rsidRDefault="004616BF" w:rsidP="004616BF">
      <w:pPr>
        <w:widowControl/>
        <w:tabs>
          <w:tab w:val="left" w:pos="270"/>
          <w:tab w:val="left" w:pos="1170"/>
        </w:tabs>
        <w:rPr>
          <w:rFonts w:ascii="Calibri" w:hAnsi="Calibri"/>
          <w:snapToGrid/>
          <w:szCs w:val="24"/>
        </w:rPr>
      </w:pPr>
    </w:p>
    <w:p w14:paraId="6CFD3AF5" w14:textId="77777777" w:rsidR="004616BF" w:rsidRPr="004616BF" w:rsidRDefault="004616BF" w:rsidP="004616BF">
      <w:pPr>
        <w:widowControl/>
        <w:tabs>
          <w:tab w:val="left" w:pos="270"/>
        </w:tabs>
        <w:ind w:left="720"/>
        <w:rPr>
          <w:rFonts w:ascii="Calibri" w:hAnsi="Calibri"/>
          <w:snapToGrid/>
          <w:szCs w:val="24"/>
        </w:rPr>
      </w:pPr>
      <w:r w:rsidRPr="004616BF">
        <w:rPr>
          <w:rFonts w:ascii="Calibri" w:hAnsi="Calibri"/>
          <w:snapToGrid/>
          <w:szCs w:val="24"/>
        </w:rPr>
        <w:t xml:space="preserve">The target population for transportation services are persons </w:t>
      </w:r>
      <w:proofErr w:type="gramStart"/>
      <w:r w:rsidRPr="004616BF">
        <w:rPr>
          <w:rFonts w:ascii="Calibri" w:hAnsi="Calibri"/>
          <w:snapToGrid/>
          <w:szCs w:val="24"/>
        </w:rPr>
        <w:t>age</w:t>
      </w:r>
      <w:proofErr w:type="gramEnd"/>
      <w:r w:rsidRPr="004616BF">
        <w:rPr>
          <w:rFonts w:ascii="Calibri" w:hAnsi="Calibri"/>
          <w:snapToGrid/>
          <w:szCs w:val="24"/>
        </w:rPr>
        <w:t xml:space="preserve"> 60 and over, who are participants in the Spokane County Adult Day Services Program and eligible for subsidized transportation services and:</w:t>
      </w:r>
    </w:p>
    <w:p w14:paraId="49CBB2E1" w14:textId="77777777" w:rsidR="004616BF" w:rsidRPr="004616BF" w:rsidRDefault="004616BF" w:rsidP="004616BF">
      <w:pPr>
        <w:widowControl/>
        <w:tabs>
          <w:tab w:val="left" w:pos="270"/>
          <w:tab w:val="left" w:pos="1170"/>
        </w:tabs>
        <w:ind w:left="720"/>
        <w:rPr>
          <w:rFonts w:ascii="Calibri" w:hAnsi="Calibri"/>
          <w:snapToGrid/>
          <w:szCs w:val="24"/>
        </w:rPr>
      </w:pPr>
    </w:p>
    <w:p w14:paraId="269A2E8B" w14:textId="77777777" w:rsidR="004616BF" w:rsidRPr="004616BF" w:rsidRDefault="004616BF" w:rsidP="003E3279">
      <w:pPr>
        <w:widowControl/>
        <w:numPr>
          <w:ilvl w:val="0"/>
          <w:numId w:val="76"/>
        </w:numPr>
        <w:tabs>
          <w:tab w:val="left" w:pos="270"/>
          <w:tab w:val="num" w:pos="1800"/>
        </w:tabs>
        <w:spacing w:after="120"/>
        <w:ind w:left="1080" w:right="-360"/>
        <w:rPr>
          <w:rFonts w:ascii="Calibri" w:hAnsi="Calibri"/>
          <w:snapToGrid/>
          <w:szCs w:val="24"/>
        </w:rPr>
      </w:pPr>
      <w:r w:rsidRPr="004616BF">
        <w:rPr>
          <w:rFonts w:ascii="Calibri" w:hAnsi="Calibri"/>
          <w:snapToGrid/>
          <w:szCs w:val="24"/>
        </w:rPr>
        <w:t>Need transportation services to the Adult Day Health and/or Day Care Programs:</w:t>
      </w:r>
    </w:p>
    <w:p w14:paraId="03F844F2" w14:textId="77777777" w:rsidR="004616BF" w:rsidRPr="004616BF" w:rsidRDefault="004616BF" w:rsidP="004616BF">
      <w:pPr>
        <w:widowControl/>
        <w:tabs>
          <w:tab w:val="left" w:pos="270"/>
          <w:tab w:val="left" w:pos="1170"/>
        </w:tabs>
        <w:spacing w:after="120"/>
        <w:ind w:left="720"/>
        <w:jc w:val="center"/>
        <w:rPr>
          <w:rFonts w:ascii="Calibri" w:hAnsi="Calibri"/>
          <w:snapToGrid/>
          <w:szCs w:val="24"/>
        </w:rPr>
      </w:pPr>
      <w:r w:rsidRPr="004616BF">
        <w:rPr>
          <w:rFonts w:ascii="Calibri" w:hAnsi="Calibri"/>
          <w:b/>
          <w:snapToGrid/>
          <w:szCs w:val="24"/>
        </w:rPr>
        <w:t>AND</w:t>
      </w:r>
    </w:p>
    <w:p w14:paraId="66799F19" w14:textId="77777777" w:rsidR="004616BF" w:rsidRPr="004616BF" w:rsidRDefault="004616BF" w:rsidP="003E3279">
      <w:pPr>
        <w:widowControl/>
        <w:numPr>
          <w:ilvl w:val="0"/>
          <w:numId w:val="76"/>
        </w:numPr>
        <w:tabs>
          <w:tab w:val="left" w:pos="270"/>
          <w:tab w:val="left" w:pos="1440"/>
          <w:tab w:val="num" w:pos="1800"/>
        </w:tabs>
        <w:ind w:left="1080"/>
        <w:rPr>
          <w:rFonts w:ascii="Calibri" w:hAnsi="Calibri"/>
          <w:snapToGrid/>
          <w:szCs w:val="24"/>
        </w:rPr>
      </w:pPr>
      <w:r w:rsidRPr="004616BF">
        <w:rPr>
          <w:rFonts w:ascii="Calibri" w:hAnsi="Calibri"/>
          <w:snapToGrid/>
          <w:szCs w:val="24"/>
        </w:rPr>
        <w:t>Cannot manage their own transportation because they:</w:t>
      </w:r>
    </w:p>
    <w:p w14:paraId="62D98235" w14:textId="77777777" w:rsidR="004616BF" w:rsidRPr="004616BF" w:rsidRDefault="004616BF" w:rsidP="004616BF">
      <w:pPr>
        <w:widowControl/>
        <w:tabs>
          <w:tab w:val="left" w:pos="270"/>
          <w:tab w:val="left" w:pos="1080"/>
          <w:tab w:val="left" w:pos="1440"/>
        </w:tabs>
        <w:ind w:left="720"/>
        <w:rPr>
          <w:rFonts w:ascii="Calibri" w:hAnsi="Calibri"/>
          <w:snapToGrid/>
          <w:szCs w:val="24"/>
        </w:rPr>
      </w:pPr>
    </w:p>
    <w:p w14:paraId="4D651C52" w14:textId="77777777" w:rsidR="004616BF" w:rsidRPr="004616BF" w:rsidRDefault="004616BF" w:rsidP="003E3279">
      <w:pPr>
        <w:widowControl/>
        <w:numPr>
          <w:ilvl w:val="0"/>
          <w:numId w:val="77"/>
        </w:numPr>
        <w:tabs>
          <w:tab w:val="left" w:pos="270"/>
          <w:tab w:val="num" w:pos="2250"/>
        </w:tabs>
        <w:spacing w:line="360" w:lineRule="auto"/>
        <w:ind w:left="1440" w:hanging="360"/>
        <w:rPr>
          <w:rFonts w:ascii="Calibri" w:hAnsi="Calibri"/>
          <w:snapToGrid/>
          <w:szCs w:val="24"/>
        </w:rPr>
      </w:pPr>
      <w:r w:rsidRPr="004616BF">
        <w:rPr>
          <w:rFonts w:ascii="Calibri" w:hAnsi="Calibri"/>
          <w:snapToGrid/>
          <w:szCs w:val="24"/>
        </w:rPr>
        <w:t>Have no car, OR</w:t>
      </w:r>
    </w:p>
    <w:p w14:paraId="3AFC534D" w14:textId="77777777" w:rsidR="004616BF" w:rsidRPr="004616BF" w:rsidRDefault="004616BF" w:rsidP="003E3279">
      <w:pPr>
        <w:widowControl/>
        <w:numPr>
          <w:ilvl w:val="0"/>
          <w:numId w:val="77"/>
        </w:numPr>
        <w:tabs>
          <w:tab w:val="left" w:pos="270"/>
          <w:tab w:val="num" w:pos="2250"/>
        </w:tabs>
        <w:spacing w:line="360" w:lineRule="auto"/>
        <w:ind w:left="1440" w:hanging="360"/>
        <w:rPr>
          <w:rFonts w:ascii="Calibri" w:hAnsi="Calibri"/>
          <w:snapToGrid/>
          <w:szCs w:val="24"/>
        </w:rPr>
      </w:pPr>
      <w:r w:rsidRPr="004616BF">
        <w:rPr>
          <w:rFonts w:ascii="Calibri" w:hAnsi="Calibri"/>
          <w:snapToGrid/>
          <w:szCs w:val="24"/>
        </w:rPr>
        <w:t>Cannot drive, OR</w:t>
      </w:r>
    </w:p>
    <w:p w14:paraId="7D147ED2" w14:textId="77777777" w:rsidR="004616BF" w:rsidRPr="004616BF" w:rsidRDefault="004616BF" w:rsidP="003E3279">
      <w:pPr>
        <w:widowControl/>
        <w:numPr>
          <w:ilvl w:val="0"/>
          <w:numId w:val="77"/>
        </w:numPr>
        <w:tabs>
          <w:tab w:val="left" w:pos="270"/>
          <w:tab w:val="num" w:pos="2250"/>
        </w:tabs>
        <w:spacing w:line="360" w:lineRule="auto"/>
        <w:ind w:left="1440" w:hanging="360"/>
        <w:rPr>
          <w:rFonts w:ascii="Calibri" w:hAnsi="Calibri"/>
          <w:snapToGrid/>
          <w:szCs w:val="24"/>
        </w:rPr>
      </w:pPr>
      <w:r w:rsidRPr="004616BF">
        <w:rPr>
          <w:rFonts w:ascii="Calibri" w:hAnsi="Calibri"/>
          <w:snapToGrid/>
          <w:szCs w:val="24"/>
        </w:rPr>
        <w:t>Cannot afford to drive, AND</w:t>
      </w:r>
    </w:p>
    <w:p w14:paraId="165233EE" w14:textId="77777777" w:rsidR="004616BF" w:rsidRPr="004616BF" w:rsidRDefault="004616BF" w:rsidP="003E3279">
      <w:pPr>
        <w:widowControl/>
        <w:numPr>
          <w:ilvl w:val="0"/>
          <w:numId w:val="77"/>
        </w:numPr>
        <w:tabs>
          <w:tab w:val="left" w:pos="270"/>
          <w:tab w:val="num" w:pos="2250"/>
        </w:tabs>
        <w:spacing w:line="360" w:lineRule="auto"/>
        <w:ind w:left="1440" w:hanging="360"/>
        <w:rPr>
          <w:rFonts w:ascii="Calibri" w:hAnsi="Calibri"/>
          <w:snapToGrid/>
          <w:szCs w:val="24"/>
        </w:rPr>
      </w:pPr>
      <w:r w:rsidRPr="004616BF">
        <w:rPr>
          <w:rFonts w:ascii="Calibri" w:hAnsi="Calibri"/>
          <w:snapToGrid/>
          <w:szCs w:val="24"/>
        </w:rPr>
        <w:t>Cannot use public transportation, OR</w:t>
      </w:r>
    </w:p>
    <w:p w14:paraId="6A9EEBD4" w14:textId="77777777" w:rsidR="004616BF" w:rsidRPr="004616BF" w:rsidRDefault="004616BF" w:rsidP="003E3279">
      <w:pPr>
        <w:widowControl/>
        <w:numPr>
          <w:ilvl w:val="0"/>
          <w:numId w:val="77"/>
        </w:numPr>
        <w:tabs>
          <w:tab w:val="left" w:pos="270"/>
          <w:tab w:val="num" w:pos="2250"/>
        </w:tabs>
        <w:ind w:left="1440" w:hanging="360"/>
        <w:rPr>
          <w:rFonts w:ascii="Calibri" w:hAnsi="Calibri"/>
          <w:snapToGrid/>
          <w:szCs w:val="24"/>
        </w:rPr>
      </w:pPr>
      <w:r w:rsidRPr="004616BF">
        <w:rPr>
          <w:rFonts w:ascii="Calibri" w:hAnsi="Calibri"/>
          <w:snapToGrid/>
          <w:szCs w:val="24"/>
        </w:rPr>
        <w:t>Public transportation is not available or accessible.</w:t>
      </w:r>
    </w:p>
    <w:p w14:paraId="6DCA10F5" w14:textId="77777777" w:rsidR="004616BF" w:rsidRPr="004616BF" w:rsidRDefault="004616BF" w:rsidP="004616BF">
      <w:pPr>
        <w:widowControl/>
        <w:tabs>
          <w:tab w:val="left" w:pos="270"/>
          <w:tab w:val="left" w:pos="1080"/>
          <w:tab w:val="left" w:pos="1440"/>
        </w:tabs>
        <w:ind w:left="720"/>
        <w:rPr>
          <w:rFonts w:ascii="Calibri" w:hAnsi="Calibri"/>
          <w:snapToGrid/>
          <w:szCs w:val="24"/>
        </w:rPr>
      </w:pPr>
    </w:p>
    <w:p w14:paraId="7BF98B40" w14:textId="77777777" w:rsidR="004616BF" w:rsidRPr="004616BF" w:rsidRDefault="004616BF" w:rsidP="004616BF">
      <w:pPr>
        <w:widowControl/>
        <w:tabs>
          <w:tab w:val="left" w:pos="270"/>
        </w:tabs>
        <w:ind w:left="720"/>
        <w:rPr>
          <w:rFonts w:ascii="Calibri" w:hAnsi="Calibri"/>
          <w:snapToGrid/>
          <w:szCs w:val="24"/>
        </w:rPr>
      </w:pPr>
      <w:r w:rsidRPr="004616BF">
        <w:rPr>
          <w:rFonts w:ascii="Calibri" w:hAnsi="Calibri"/>
          <w:snapToGrid/>
          <w:szCs w:val="24"/>
        </w:rPr>
        <w:t>All persons served should be members of the target population.  Persons served should meet the vulnerability criteria.</w:t>
      </w:r>
    </w:p>
    <w:p w14:paraId="2F600705" w14:textId="77777777" w:rsidR="004616BF" w:rsidRPr="004616BF" w:rsidRDefault="004616BF" w:rsidP="004616BF">
      <w:pPr>
        <w:widowControl/>
        <w:tabs>
          <w:tab w:val="left" w:pos="270"/>
        </w:tabs>
        <w:ind w:left="720"/>
        <w:rPr>
          <w:rFonts w:ascii="Calibri" w:hAnsi="Calibri"/>
          <w:snapToGrid/>
          <w:szCs w:val="24"/>
        </w:rPr>
      </w:pPr>
    </w:p>
    <w:p w14:paraId="11FA0C88" w14:textId="77777777" w:rsidR="004616BF" w:rsidRPr="004616BF" w:rsidRDefault="004616BF" w:rsidP="004616BF">
      <w:pPr>
        <w:widowControl/>
        <w:tabs>
          <w:tab w:val="left" w:pos="270"/>
        </w:tabs>
        <w:ind w:left="720"/>
        <w:rPr>
          <w:rFonts w:ascii="Calibri" w:hAnsi="Calibri"/>
          <w:snapToGrid/>
          <w:szCs w:val="24"/>
        </w:rPr>
      </w:pPr>
      <w:r w:rsidRPr="004616BF">
        <w:rPr>
          <w:rFonts w:ascii="Calibri" w:hAnsi="Calibri"/>
          <w:snapToGrid/>
          <w:szCs w:val="24"/>
        </w:rPr>
        <w:t>The Contractor should only subsidize client transportation services with an ALTCEW approved transportation service provider.</w:t>
      </w:r>
    </w:p>
    <w:p w14:paraId="44FCEF0A" w14:textId="0327A7D5" w:rsidR="004616BF" w:rsidRDefault="004616BF" w:rsidP="00E15BB0">
      <w:pPr>
        <w:widowControl/>
        <w:rPr>
          <w:rFonts w:ascii="Calibri" w:hAnsi="Calibri"/>
          <w:snapToGrid/>
          <w:szCs w:val="24"/>
        </w:rPr>
      </w:pPr>
    </w:p>
    <w:p w14:paraId="235E4117" w14:textId="77777777" w:rsidR="00FC31F3" w:rsidRPr="004616BF" w:rsidRDefault="00FC31F3" w:rsidP="00E15BB0">
      <w:pPr>
        <w:widowControl/>
        <w:rPr>
          <w:rFonts w:ascii="Calibri" w:hAnsi="Calibri"/>
          <w:snapToGrid/>
          <w:szCs w:val="24"/>
        </w:rPr>
      </w:pPr>
    </w:p>
    <w:p w14:paraId="366B1CAA" w14:textId="337E1E52" w:rsidR="004616BF" w:rsidRPr="00E15BB0" w:rsidRDefault="004616BF" w:rsidP="003E3279">
      <w:pPr>
        <w:pStyle w:val="ListParagraph"/>
        <w:widowControl/>
        <w:numPr>
          <w:ilvl w:val="0"/>
          <w:numId w:val="82"/>
        </w:numPr>
        <w:tabs>
          <w:tab w:val="clear" w:pos="1440"/>
          <w:tab w:val="left" w:pos="270"/>
        </w:tabs>
        <w:ind w:left="720" w:hanging="450"/>
        <w:rPr>
          <w:rFonts w:ascii="Calibri" w:hAnsi="Calibri"/>
          <w:b/>
          <w:i/>
          <w:snapToGrid/>
          <w:szCs w:val="24"/>
        </w:rPr>
      </w:pPr>
      <w:r w:rsidRPr="00E15BB0">
        <w:rPr>
          <w:rFonts w:ascii="Calibri" w:hAnsi="Calibri"/>
          <w:b/>
          <w:i/>
          <w:snapToGrid/>
          <w:szCs w:val="24"/>
        </w:rPr>
        <w:t>Client Eligibility</w:t>
      </w:r>
      <w:r w:rsidR="00E15BB0" w:rsidRPr="00E15BB0">
        <w:rPr>
          <w:rFonts w:ascii="Calibri" w:hAnsi="Calibri"/>
          <w:b/>
          <w:i/>
          <w:snapToGrid/>
          <w:szCs w:val="24"/>
        </w:rPr>
        <w:t xml:space="preserve"> </w:t>
      </w:r>
    </w:p>
    <w:p w14:paraId="46376AEB" w14:textId="77777777" w:rsidR="004616BF" w:rsidRPr="004616BF" w:rsidRDefault="004616BF" w:rsidP="004616BF">
      <w:pPr>
        <w:widowControl/>
        <w:tabs>
          <w:tab w:val="left" w:pos="270"/>
          <w:tab w:val="left" w:pos="720"/>
          <w:tab w:val="left" w:pos="1170"/>
        </w:tabs>
        <w:rPr>
          <w:rFonts w:ascii="Calibri" w:hAnsi="Calibri"/>
          <w:b/>
          <w:snapToGrid/>
          <w:szCs w:val="24"/>
        </w:rPr>
      </w:pPr>
    </w:p>
    <w:p w14:paraId="570D85F2" w14:textId="77777777" w:rsidR="004616BF" w:rsidRPr="004616BF" w:rsidRDefault="004616BF" w:rsidP="003E3279">
      <w:pPr>
        <w:widowControl/>
        <w:numPr>
          <w:ilvl w:val="0"/>
          <w:numId w:val="78"/>
        </w:numPr>
        <w:tabs>
          <w:tab w:val="left" w:pos="270"/>
          <w:tab w:val="left" w:pos="1800"/>
        </w:tabs>
        <w:ind w:left="1080"/>
        <w:rPr>
          <w:rFonts w:ascii="Calibri" w:hAnsi="Calibri"/>
          <w:snapToGrid/>
          <w:szCs w:val="24"/>
        </w:rPr>
      </w:pPr>
      <w:r w:rsidRPr="004616BF">
        <w:rPr>
          <w:rFonts w:ascii="Calibri" w:hAnsi="Calibri"/>
          <w:snapToGrid/>
          <w:szCs w:val="24"/>
        </w:rPr>
        <w:t>Vulnerability Criteria:</w:t>
      </w:r>
    </w:p>
    <w:p w14:paraId="3CD8872E" w14:textId="77777777" w:rsidR="004616BF" w:rsidRPr="004616BF" w:rsidRDefault="004616BF" w:rsidP="004616BF">
      <w:pPr>
        <w:widowControl/>
        <w:tabs>
          <w:tab w:val="left" w:pos="270"/>
          <w:tab w:val="left" w:pos="720"/>
          <w:tab w:val="left" w:pos="1170"/>
          <w:tab w:val="left" w:pos="1800"/>
        </w:tabs>
        <w:rPr>
          <w:rFonts w:ascii="Calibri" w:hAnsi="Calibri"/>
          <w:snapToGrid/>
          <w:szCs w:val="24"/>
        </w:rPr>
      </w:pPr>
    </w:p>
    <w:p w14:paraId="59C6C9A0" w14:textId="77777777" w:rsidR="004616BF" w:rsidRPr="004616BF" w:rsidRDefault="004616BF" w:rsidP="004616BF">
      <w:pPr>
        <w:widowControl/>
        <w:tabs>
          <w:tab w:val="left" w:pos="270"/>
          <w:tab w:val="left" w:pos="720"/>
          <w:tab w:val="left" w:pos="1800"/>
        </w:tabs>
        <w:ind w:left="1080"/>
        <w:rPr>
          <w:rFonts w:ascii="Calibri" w:hAnsi="Calibri"/>
          <w:snapToGrid/>
          <w:szCs w:val="24"/>
        </w:rPr>
      </w:pPr>
      <w:r w:rsidRPr="004616BF">
        <w:rPr>
          <w:rFonts w:ascii="Calibri" w:hAnsi="Calibri"/>
          <w:snapToGrid/>
          <w:szCs w:val="24"/>
        </w:rPr>
        <w:t>An older person is considered vulnerable if he/she meets the following criteria:</w:t>
      </w:r>
    </w:p>
    <w:p w14:paraId="3A31D7C4" w14:textId="77777777" w:rsidR="004616BF" w:rsidRPr="004616BF" w:rsidRDefault="004616BF" w:rsidP="004616BF">
      <w:pPr>
        <w:widowControl/>
        <w:tabs>
          <w:tab w:val="left" w:pos="270"/>
          <w:tab w:val="left" w:pos="720"/>
          <w:tab w:val="left" w:pos="1800"/>
        </w:tabs>
        <w:rPr>
          <w:rFonts w:ascii="Calibri" w:hAnsi="Calibri"/>
          <w:snapToGrid/>
          <w:szCs w:val="24"/>
        </w:rPr>
      </w:pPr>
    </w:p>
    <w:p w14:paraId="252F4F79" w14:textId="77777777" w:rsidR="004616BF" w:rsidRPr="004616BF" w:rsidRDefault="004616BF" w:rsidP="003E3279">
      <w:pPr>
        <w:widowControl/>
        <w:numPr>
          <w:ilvl w:val="0"/>
          <w:numId w:val="79"/>
        </w:numPr>
        <w:tabs>
          <w:tab w:val="left" w:pos="270"/>
          <w:tab w:val="left" w:pos="720"/>
        </w:tabs>
        <w:ind w:left="1440"/>
        <w:rPr>
          <w:rFonts w:ascii="Calibri" w:hAnsi="Calibri"/>
          <w:snapToGrid/>
          <w:szCs w:val="24"/>
        </w:rPr>
      </w:pPr>
      <w:r w:rsidRPr="004616BF">
        <w:rPr>
          <w:rFonts w:ascii="Calibri" w:hAnsi="Calibri"/>
          <w:snapToGrid/>
          <w:szCs w:val="24"/>
        </w:rPr>
        <w:t>Is unable to perform one or more of the following activities of daily living:</w:t>
      </w:r>
    </w:p>
    <w:p w14:paraId="2308A38F" w14:textId="77777777" w:rsidR="004616BF" w:rsidRPr="004616BF" w:rsidRDefault="004616BF" w:rsidP="004616BF">
      <w:pPr>
        <w:widowControl/>
        <w:tabs>
          <w:tab w:val="left" w:pos="270"/>
          <w:tab w:val="left" w:pos="2610"/>
        </w:tabs>
        <w:rPr>
          <w:rFonts w:ascii="Calibri" w:hAnsi="Calibri"/>
          <w:snapToGrid/>
          <w:szCs w:val="24"/>
        </w:rPr>
      </w:pPr>
    </w:p>
    <w:tbl>
      <w:tblPr>
        <w:tblW w:w="0" w:type="auto"/>
        <w:jc w:val="center"/>
        <w:tblLook w:val="04A0" w:firstRow="1" w:lastRow="0" w:firstColumn="1" w:lastColumn="0" w:noHBand="0" w:noVBand="1"/>
      </w:tblPr>
      <w:tblGrid>
        <w:gridCol w:w="4788"/>
        <w:gridCol w:w="4788"/>
      </w:tblGrid>
      <w:tr w:rsidR="004616BF" w:rsidRPr="004616BF" w14:paraId="0155072C" w14:textId="77777777" w:rsidTr="006E2B4B">
        <w:trPr>
          <w:jc w:val="center"/>
        </w:trPr>
        <w:tc>
          <w:tcPr>
            <w:tcW w:w="4788" w:type="dxa"/>
          </w:tcPr>
          <w:p w14:paraId="1D776D2F" w14:textId="77777777" w:rsidR="004616BF" w:rsidRPr="004616BF" w:rsidRDefault="004616BF" w:rsidP="004616BF">
            <w:pPr>
              <w:widowControl/>
              <w:tabs>
                <w:tab w:val="left" w:pos="-1080"/>
              </w:tabs>
              <w:spacing w:after="100" w:afterAutospacing="1"/>
              <w:rPr>
                <w:rFonts w:ascii="Calibri" w:hAnsi="Calibri"/>
                <w:snapToGrid/>
                <w:szCs w:val="24"/>
              </w:rPr>
            </w:pPr>
            <w:r w:rsidRPr="004616BF">
              <w:rPr>
                <w:rFonts w:ascii="Calibri" w:hAnsi="Calibri"/>
                <w:snapToGrid/>
                <w:szCs w:val="24"/>
              </w:rPr>
              <w:lastRenderedPageBreak/>
              <w:t>• Ambulation</w:t>
            </w:r>
          </w:p>
        </w:tc>
        <w:tc>
          <w:tcPr>
            <w:tcW w:w="4788" w:type="dxa"/>
          </w:tcPr>
          <w:p w14:paraId="09A45B73" w14:textId="77777777" w:rsidR="004616BF" w:rsidRPr="004616BF" w:rsidRDefault="004616BF" w:rsidP="004616BF">
            <w:pPr>
              <w:widowControl/>
              <w:tabs>
                <w:tab w:val="left" w:pos="-1080"/>
              </w:tabs>
              <w:spacing w:after="100" w:afterAutospacing="1"/>
              <w:rPr>
                <w:rFonts w:ascii="Calibri" w:hAnsi="Calibri"/>
                <w:snapToGrid/>
                <w:szCs w:val="24"/>
              </w:rPr>
            </w:pPr>
            <w:r w:rsidRPr="004616BF">
              <w:rPr>
                <w:rFonts w:ascii="Calibri" w:hAnsi="Calibri"/>
                <w:snapToGrid/>
                <w:szCs w:val="24"/>
              </w:rPr>
              <w:t>• Bathing</w:t>
            </w:r>
          </w:p>
        </w:tc>
      </w:tr>
      <w:tr w:rsidR="004616BF" w:rsidRPr="004616BF" w14:paraId="67854E76" w14:textId="77777777" w:rsidTr="006E2B4B">
        <w:trPr>
          <w:jc w:val="center"/>
        </w:trPr>
        <w:tc>
          <w:tcPr>
            <w:tcW w:w="4788" w:type="dxa"/>
          </w:tcPr>
          <w:p w14:paraId="3600E5E5" w14:textId="77777777" w:rsidR="004616BF" w:rsidRPr="004616BF" w:rsidRDefault="004616BF" w:rsidP="004616BF">
            <w:pPr>
              <w:widowControl/>
              <w:tabs>
                <w:tab w:val="left" w:pos="-1080"/>
              </w:tabs>
              <w:spacing w:after="100" w:afterAutospacing="1"/>
              <w:rPr>
                <w:rFonts w:ascii="Calibri" w:hAnsi="Calibri"/>
                <w:snapToGrid/>
                <w:szCs w:val="24"/>
              </w:rPr>
            </w:pPr>
            <w:r w:rsidRPr="004616BF">
              <w:rPr>
                <w:rFonts w:ascii="Calibri" w:hAnsi="Calibri"/>
                <w:snapToGrid/>
                <w:szCs w:val="24"/>
              </w:rPr>
              <w:t>• Cooking</w:t>
            </w:r>
          </w:p>
        </w:tc>
        <w:tc>
          <w:tcPr>
            <w:tcW w:w="4788" w:type="dxa"/>
          </w:tcPr>
          <w:p w14:paraId="5B8063E6" w14:textId="77777777" w:rsidR="004616BF" w:rsidRPr="004616BF" w:rsidRDefault="004616BF" w:rsidP="004616BF">
            <w:pPr>
              <w:widowControl/>
              <w:tabs>
                <w:tab w:val="left" w:pos="-1080"/>
              </w:tabs>
              <w:spacing w:after="100" w:afterAutospacing="1"/>
              <w:rPr>
                <w:rFonts w:ascii="Calibri" w:hAnsi="Calibri"/>
                <w:snapToGrid/>
                <w:szCs w:val="24"/>
              </w:rPr>
            </w:pPr>
            <w:r w:rsidRPr="004616BF">
              <w:rPr>
                <w:rFonts w:ascii="Calibri" w:hAnsi="Calibri"/>
                <w:snapToGrid/>
                <w:szCs w:val="24"/>
              </w:rPr>
              <w:t>• Dressing or Undressing</w:t>
            </w:r>
          </w:p>
        </w:tc>
      </w:tr>
      <w:tr w:rsidR="004616BF" w:rsidRPr="004616BF" w14:paraId="6EBAEDFF" w14:textId="77777777" w:rsidTr="006E2B4B">
        <w:trPr>
          <w:jc w:val="center"/>
        </w:trPr>
        <w:tc>
          <w:tcPr>
            <w:tcW w:w="4788" w:type="dxa"/>
          </w:tcPr>
          <w:p w14:paraId="001FF1E4" w14:textId="77777777" w:rsidR="004616BF" w:rsidRPr="004616BF" w:rsidRDefault="004616BF" w:rsidP="004616BF">
            <w:pPr>
              <w:widowControl/>
              <w:tabs>
                <w:tab w:val="left" w:pos="-1080"/>
              </w:tabs>
              <w:spacing w:after="100" w:afterAutospacing="1"/>
              <w:rPr>
                <w:rFonts w:ascii="Calibri" w:hAnsi="Calibri"/>
                <w:snapToGrid/>
                <w:szCs w:val="24"/>
              </w:rPr>
            </w:pPr>
            <w:r w:rsidRPr="004616BF">
              <w:rPr>
                <w:rFonts w:ascii="Calibri" w:hAnsi="Calibri"/>
                <w:snapToGrid/>
                <w:szCs w:val="24"/>
              </w:rPr>
              <w:t>• Eating</w:t>
            </w:r>
          </w:p>
        </w:tc>
        <w:tc>
          <w:tcPr>
            <w:tcW w:w="4788" w:type="dxa"/>
          </w:tcPr>
          <w:p w14:paraId="648F7651" w14:textId="77777777" w:rsidR="004616BF" w:rsidRPr="004616BF" w:rsidRDefault="004616BF" w:rsidP="004616BF">
            <w:pPr>
              <w:widowControl/>
              <w:tabs>
                <w:tab w:val="left" w:pos="-1080"/>
              </w:tabs>
              <w:spacing w:after="100" w:afterAutospacing="1"/>
              <w:rPr>
                <w:rFonts w:ascii="Calibri" w:hAnsi="Calibri"/>
                <w:snapToGrid/>
                <w:szCs w:val="24"/>
              </w:rPr>
            </w:pPr>
            <w:r w:rsidRPr="004616BF">
              <w:rPr>
                <w:rFonts w:ascii="Calibri" w:hAnsi="Calibri"/>
                <w:snapToGrid/>
                <w:szCs w:val="24"/>
              </w:rPr>
              <w:t>• Housework</w:t>
            </w:r>
          </w:p>
        </w:tc>
      </w:tr>
      <w:tr w:rsidR="004616BF" w:rsidRPr="004616BF" w14:paraId="518261A0" w14:textId="77777777" w:rsidTr="006E2B4B">
        <w:trPr>
          <w:jc w:val="center"/>
        </w:trPr>
        <w:tc>
          <w:tcPr>
            <w:tcW w:w="4788" w:type="dxa"/>
          </w:tcPr>
          <w:p w14:paraId="14493F6F" w14:textId="77777777" w:rsidR="004616BF" w:rsidRPr="004616BF" w:rsidRDefault="004616BF" w:rsidP="004616BF">
            <w:pPr>
              <w:widowControl/>
              <w:tabs>
                <w:tab w:val="left" w:pos="-1080"/>
              </w:tabs>
              <w:spacing w:after="100" w:afterAutospacing="1"/>
              <w:rPr>
                <w:rFonts w:ascii="Calibri" w:hAnsi="Calibri"/>
                <w:snapToGrid/>
                <w:szCs w:val="24"/>
              </w:rPr>
            </w:pPr>
            <w:r w:rsidRPr="004616BF">
              <w:rPr>
                <w:rFonts w:ascii="Calibri" w:hAnsi="Calibri"/>
                <w:snapToGrid/>
                <w:szCs w:val="24"/>
              </w:rPr>
              <w:t>• Laundry</w:t>
            </w:r>
          </w:p>
        </w:tc>
        <w:tc>
          <w:tcPr>
            <w:tcW w:w="4788" w:type="dxa"/>
          </w:tcPr>
          <w:p w14:paraId="59133919" w14:textId="77777777" w:rsidR="004616BF" w:rsidRPr="004616BF" w:rsidRDefault="004616BF" w:rsidP="004616BF">
            <w:pPr>
              <w:widowControl/>
              <w:tabs>
                <w:tab w:val="left" w:pos="-1080"/>
              </w:tabs>
              <w:spacing w:after="100" w:afterAutospacing="1"/>
              <w:rPr>
                <w:rFonts w:ascii="Calibri" w:hAnsi="Calibri"/>
                <w:snapToGrid/>
                <w:szCs w:val="24"/>
              </w:rPr>
            </w:pPr>
            <w:r w:rsidRPr="004616BF">
              <w:rPr>
                <w:rFonts w:ascii="Calibri" w:hAnsi="Calibri"/>
                <w:snapToGrid/>
                <w:szCs w:val="24"/>
              </w:rPr>
              <w:t>• Personal Hygiene and Grooming</w:t>
            </w:r>
          </w:p>
        </w:tc>
      </w:tr>
      <w:tr w:rsidR="004616BF" w:rsidRPr="004616BF" w14:paraId="67838689" w14:textId="77777777" w:rsidTr="006E2B4B">
        <w:trPr>
          <w:jc w:val="center"/>
        </w:trPr>
        <w:tc>
          <w:tcPr>
            <w:tcW w:w="4788" w:type="dxa"/>
          </w:tcPr>
          <w:p w14:paraId="11E82666" w14:textId="77777777" w:rsidR="004616BF" w:rsidRPr="004616BF" w:rsidRDefault="004616BF" w:rsidP="004616BF">
            <w:pPr>
              <w:widowControl/>
              <w:tabs>
                <w:tab w:val="left" w:pos="-1080"/>
              </w:tabs>
              <w:spacing w:after="100" w:afterAutospacing="1"/>
              <w:rPr>
                <w:rFonts w:ascii="Calibri" w:hAnsi="Calibri"/>
                <w:snapToGrid/>
                <w:szCs w:val="24"/>
              </w:rPr>
            </w:pPr>
            <w:r w:rsidRPr="004616BF">
              <w:rPr>
                <w:rFonts w:ascii="Calibri" w:hAnsi="Calibri"/>
                <w:snapToGrid/>
                <w:szCs w:val="24"/>
              </w:rPr>
              <w:t>• Shopping</w:t>
            </w:r>
          </w:p>
        </w:tc>
        <w:tc>
          <w:tcPr>
            <w:tcW w:w="4788" w:type="dxa"/>
          </w:tcPr>
          <w:p w14:paraId="1215C06B" w14:textId="77777777" w:rsidR="004616BF" w:rsidRPr="004616BF" w:rsidRDefault="004616BF" w:rsidP="004616BF">
            <w:pPr>
              <w:widowControl/>
              <w:tabs>
                <w:tab w:val="left" w:pos="-1080"/>
              </w:tabs>
              <w:spacing w:after="100" w:afterAutospacing="1"/>
              <w:rPr>
                <w:rFonts w:ascii="Calibri" w:hAnsi="Calibri"/>
                <w:snapToGrid/>
                <w:szCs w:val="24"/>
              </w:rPr>
            </w:pPr>
            <w:r w:rsidRPr="004616BF">
              <w:rPr>
                <w:rFonts w:ascii="Calibri" w:hAnsi="Calibri"/>
                <w:snapToGrid/>
                <w:szCs w:val="24"/>
              </w:rPr>
              <w:t>• Telephoning</w:t>
            </w:r>
          </w:p>
        </w:tc>
      </w:tr>
      <w:tr w:rsidR="004616BF" w:rsidRPr="004616BF" w14:paraId="7EC9CCE9" w14:textId="77777777" w:rsidTr="006E2B4B">
        <w:trPr>
          <w:jc w:val="center"/>
        </w:trPr>
        <w:tc>
          <w:tcPr>
            <w:tcW w:w="4788" w:type="dxa"/>
          </w:tcPr>
          <w:p w14:paraId="3BCD226B" w14:textId="77777777" w:rsidR="004616BF" w:rsidRPr="004616BF" w:rsidRDefault="004616BF" w:rsidP="004616BF">
            <w:pPr>
              <w:widowControl/>
              <w:tabs>
                <w:tab w:val="left" w:pos="-1080"/>
              </w:tabs>
              <w:spacing w:after="100" w:afterAutospacing="1"/>
              <w:rPr>
                <w:rFonts w:ascii="Calibri" w:hAnsi="Calibri"/>
                <w:snapToGrid/>
                <w:szCs w:val="24"/>
              </w:rPr>
            </w:pPr>
            <w:r w:rsidRPr="004616BF">
              <w:rPr>
                <w:rFonts w:ascii="Calibri" w:hAnsi="Calibri"/>
                <w:snapToGrid/>
                <w:szCs w:val="24"/>
              </w:rPr>
              <w:t>• Toileting</w:t>
            </w:r>
          </w:p>
        </w:tc>
        <w:tc>
          <w:tcPr>
            <w:tcW w:w="4788" w:type="dxa"/>
          </w:tcPr>
          <w:p w14:paraId="47AE24E2" w14:textId="77777777" w:rsidR="004616BF" w:rsidRPr="004616BF" w:rsidRDefault="004616BF" w:rsidP="004616BF">
            <w:pPr>
              <w:widowControl/>
              <w:tabs>
                <w:tab w:val="left" w:pos="-1080"/>
              </w:tabs>
              <w:spacing w:after="100" w:afterAutospacing="1"/>
              <w:rPr>
                <w:rFonts w:ascii="Calibri" w:hAnsi="Calibri"/>
                <w:snapToGrid/>
                <w:szCs w:val="24"/>
              </w:rPr>
            </w:pPr>
            <w:r w:rsidRPr="004616BF">
              <w:rPr>
                <w:rFonts w:ascii="Calibri" w:hAnsi="Calibri"/>
                <w:snapToGrid/>
                <w:szCs w:val="24"/>
              </w:rPr>
              <w:t>• Transfer (getting in/out of bed or wheelchair)</w:t>
            </w:r>
          </w:p>
        </w:tc>
      </w:tr>
      <w:tr w:rsidR="004616BF" w:rsidRPr="004616BF" w14:paraId="05F871D1" w14:textId="77777777" w:rsidTr="006E2B4B">
        <w:trPr>
          <w:jc w:val="center"/>
        </w:trPr>
        <w:tc>
          <w:tcPr>
            <w:tcW w:w="4788" w:type="dxa"/>
          </w:tcPr>
          <w:p w14:paraId="1EC70C8B" w14:textId="77777777" w:rsidR="004616BF" w:rsidRPr="004616BF" w:rsidRDefault="004616BF" w:rsidP="004616BF">
            <w:pPr>
              <w:widowControl/>
              <w:tabs>
                <w:tab w:val="left" w:pos="-1080"/>
              </w:tabs>
              <w:spacing w:after="100" w:afterAutospacing="1"/>
              <w:rPr>
                <w:rFonts w:ascii="Calibri" w:hAnsi="Calibri"/>
                <w:snapToGrid/>
                <w:szCs w:val="24"/>
              </w:rPr>
            </w:pPr>
            <w:r w:rsidRPr="004616BF">
              <w:rPr>
                <w:rFonts w:ascii="Calibri" w:hAnsi="Calibri"/>
                <w:snapToGrid/>
                <w:szCs w:val="24"/>
              </w:rPr>
              <w:t>• Transportation</w:t>
            </w:r>
          </w:p>
        </w:tc>
        <w:tc>
          <w:tcPr>
            <w:tcW w:w="4788" w:type="dxa"/>
            <w:vMerge w:val="restart"/>
          </w:tcPr>
          <w:p w14:paraId="5538FAC0" w14:textId="77777777" w:rsidR="004616BF" w:rsidRPr="004616BF" w:rsidRDefault="004616BF" w:rsidP="004616BF">
            <w:pPr>
              <w:widowControl/>
              <w:tabs>
                <w:tab w:val="left" w:pos="-1080"/>
              </w:tabs>
              <w:spacing w:after="100" w:afterAutospacing="1"/>
              <w:ind w:left="162" w:hanging="162"/>
              <w:rPr>
                <w:rFonts w:ascii="Calibri" w:hAnsi="Calibri"/>
                <w:snapToGrid/>
                <w:szCs w:val="24"/>
              </w:rPr>
            </w:pPr>
            <w:r w:rsidRPr="004616BF">
              <w:rPr>
                <w:rFonts w:ascii="Calibri" w:hAnsi="Calibri"/>
                <w:snapToGrid/>
                <w:szCs w:val="24"/>
              </w:rPr>
              <w:t>• Manage Medications (what to take, when to     take, how to store properly, etc.)</w:t>
            </w:r>
          </w:p>
        </w:tc>
      </w:tr>
      <w:tr w:rsidR="004616BF" w:rsidRPr="004616BF" w14:paraId="4A1F5C28" w14:textId="77777777" w:rsidTr="006E2B4B">
        <w:trPr>
          <w:jc w:val="center"/>
        </w:trPr>
        <w:tc>
          <w:tcPr>
            <w:tcW w:w="4788" w:type="dxa"/>
          </w:tcPr>
          <w:p w14:paraId="27331F24" w14:textId="4D156507" w:rsidR="004616BF" w:rsidRPr="004616BF" w:rsidRDefault="004616BF" w:rsidP="004616BF">
            <w:pPr>
              <w:widowControl/>
              <w:tabs>
                <w:tab w:val="left" w:pos="-1080"/>
              </w:tabs>
              <w:spacing w:after="100" w:afterAutospacing="1"/>
              <w:ind w:left="180" w:hanging="180"/>
              <w:rPr>
                <w:rFonts w:ascii="Calibri" w:hAnsi="Calibri"/>
                <w:snapToGrid/>
                <w:szCs w:val="24"/>
              </w:rPr>
            </w:pPr>
            <w:r w:rsidRPr="004616BF">
              <w:rPr>
                <w:rFonts w:ascii="Calibri" w:hAnsi="Calibri"/>
                <w:snapToGrid/>
                <w:szCs w:val="24"/>
              </w:rPr>
              <w:t>• Manage Medical Treatments (prescribed</w:t>
            </w:r>
            <w:r w:rsidR="003E3279">
              <w:rPr>
                <w:rFonts w:ascii="Calibri" w:hAnsi="Calibri"/>
                <w:snapToGrid/>
                <w:szCs w:val="24"/>
              </w:rPr>
              <w:br/>
            </w:r>
            <w:r w:rsidRPr="004616BF">
              <w:rPr>
                <w:rFonts w:ascii="Calibri" w:hAnsi="Calibri"/>
                <w:snapToGrid/>
                <w:szCs w:val="24"/>
              </w:rPr>
              <w:t>exercises, changes of dressings, injections,</w:t>
            </w:r>
            <w:r w:rsidR="003E3279">
              <w:rPr>
                <w:rFonts w:ascii="Calibri" w:hAnsi="Calibri"/>
                <w:snapToGrid/>
                <w:szCs w:val="24"/>
              </w:rPr>
              <w:br/>
            </w:r>
            <w:r w:rsidRPr="004616BF">
              <w:rPr>
                <w:rFonts w:ascii="Calibri" w:hAnsi="Calibri"/>
                <w:snapToGrid/>
                <w:szCs w:val="24"/>
              </w:rPr>
              <w:t>etc.)</w:t>
            </w:r>
          </w:p>
        </w:tc>
        <w:tc>
          <w:tcPr>
            <w:tcW w:w="4788" w:type="dxa"/>
            <w:vMerge/>
          </w:tcPr>
          <w:p w14:paraId="6F3E751A" w14:textId="77777777" w:rsidR="004616BF" w:rsidRPr="004616BF" w:rsidRDefault="004616BF" w:rsidP="004616BF">
            <w:pPr>
              <w:widowControl/>
              <w:tabs>
                <w:tab w:val="left" w:pos="-1080"/>
              </w:tabs>
              <w:spacing w:after="100" w:afterAutospacing="1"/>
              <w:rPr>
                <w:rFonts w:ascii="Calibri" w:hAnsi="Calibri"/>
                <w:snapToGrid/>
                <w:szCs w:val="24"/>
              </w:rPr>
            </w:pPr>
          </w:p>
        </w:tc>
      </w:tr>
    </w:tbl>
    <w:p w14:paraId="301F5229" w14:textId="77777777" w:rsidR="004616BF" w:rsidRPr="004616BF" w:rsidRDefault="004616BF" w:rsidP="004616BF">
      <w:pPr>
        <w:widowControl/>
        <w:tabs>
          <w:tab w:val="left" w:pos="720"/>
          <w:tab w:val="left" w:pos="1890"/>
        </w:tabs>
        <w:spacing w:after="120"/>
        <w:rPr>
          <w:rFonts w:ascii="Calibri" w:hAnsi="Calibri"/>
          <w:snapToGrid/>
          <w:szCs w:val="24"/>
        </w:rPr>
      </w:pPr>
    </w:p>
    <w:p w14:paraId="3C9FAA63" w14:textId="77777777" w:rsidR="004616BF" w:rsidRPr="004616BF" w:rsidRDefault="004616BF" w:rsidP="004616BF">
      <w:pPr>
        <w:widowControl/>
        <w:tabs>
          <w:tab w:val="left" w:pos="270"/>
        </w:tabs>
        <w:spacing w:after="120"/>
        <w:jc w:val="center"/>
        <w:rPr>
          <w:rFonts w:ascii="Calibri" w:hAnsi="Calibri"/>
          <w:snapToGrid/>
          <w:szCs w:val="24"/>
        </w:rPr>
      </w:pPr>
      <w:r w:rsidRPr="004616BF">
        <w:rPr>
          <w:rFonts w:ascii="Calibri" w:hAnsi="Calibri"/>
          <w:b/>
          <w:snapToGrid/>
          <w:szCs w:val="24"/>
        </w:rPr>
        <w:t>OR</w:t>
      </w:r>
    </w:p>
    <w:p w14:paraId="54587A58" w14:textId="77777777" w:rsidR="004616BF" w:rsidRPr="004616BF" w:rsidRDefault="004616BF" w:rsidP="003E3279">
      <w:pPr>
        <w:widowControl/>
        <w:numPr>
          <w:ilvl w:val="0"/>
          <w:numId w:val="79"/>
        </w:numPr>
        <w:tabs>
          <w:tab w:val="left" w:pos="270"/>
          <w:tab w:val="left" w:pos="1530"/>
          <w:tab w:val="num" w:pos="2160"/>
        </w:tabs>
        <w:spacing w:after="120"/>
        <w:ind w:left="1440"/>
        <w:rPr>
          <w:rFonts w:ascii="Calibri" w:hAnsi="Calibri"/>
          <w:snapToGrid/>
          <w:szCs w:val="24"/>
        </w:rPr>
      </w:pPr>
      <w:r w:rsidRPr="004616BF">
        <w:rPr>
          <w:rFonts w:ascii="Calibri" w:hAnsi="Calibri"/>
          <w:snapToGrid/>
          <w:szCs w:val="24"/>
        </w:rPr>
        <w:t xml:space="preserve">Has behavioral or mental health problems that could result in premature institutionalization or is unable to perform </w:t>
      </w:r>
      <w:proofErr w:type="gramStart"/>
      <w:r w:rsidRPr="004616BF">
        <w:rPr>
          <w:rFonts w:ascii="Calibri" w:hAnsi="Calibri"/>
          <w:snapToGrid/>
          <w:szCs w:val="24"/>
        </w:rPr>
        <w:t>ADL’s</w:t>
      </w:r>
      <w:proofErr w:type="gramEnd"/>
      <w:r w:rsidRPr="004616BF">
        <w:rPr>
          <w:rFonts w:ascii="Calibri" w:hAnsi="Calibri"/>
          <w:snapToGrid/>
          <w:szCs w:val="24"/>
        </w:rPr>
        <w:t xml:space="preserve"> as listed in “a.” above or to provide for own health and safety primarily due to cognitive, behavioral, psychological/emotional conditions which inhibit their decision-making and threaten their ability to remain independent.</w:t>
      </w:r>
    </w:p>
    <w:p w14:paraId="615A6EC3" w14:textId="77777777" w:rsidR="004616BF" w:rsidRPr="004616BF" w:rsidRDefault="004616BF" w:rsidP="004616BF">
      <w:pPr>
        <w:widowControl/>
        <w:tabs>
          <w:tab w:val="left" w:pos="270"/>
          <w:tab w:val="left" w:pos="1530"/>
        </w:tabs>
        <w:spacing w:after="120"/>
        <w:jc w:val="center"/>
        <w:rPr>
          <w:rFonts w:ascii="Calibri" w:hAnsi="Calibri"/>
          <w:snapToGrid/>
          <w:szCs w:val="24"/>
        </w:rPr>
      </w:pPr>
      <w:r w:rsidRPr="004616BF">
        <w:rPr>
          <w:rFonts w:ascii="Calibri" w:hAnsi="Calibri"/>
          <w:b/>
          <w:snapToGrid/>
          <w:szCs w:val="24"/>
        </w:rPr>
        <w:t>AND</w:t>
      </w:r>
    </w:p>
    <w:p w14:paraId="01961BBE" w14:textId="3636C947" w:rsidR="004616BF" w:rsidRDefault="004616BF" w:rsidP="003E3279">
      <w:pPr>
        <w:widowControl/>
        <w:numPr>
          <w:ilvl w:val="0"/>
          <w:numId w:val="79"/>
        </w:numPr>
        <w:tabs>
          <w:tab w:val="left" w:pos="270"/>
          <w:tab w:val="left" w:pos="1530"/>
          <w:tab w:val="num" w:pos="2160"/>
        </w:tabs>
        <w:ind w:left="1440"/>
        <w:rPr>
          <w:rFonts w:ascii="Calibri" w:hAnsi="Calibri"/>
          <w:snapToGrid/>
          <w:szCs w:val="24"/>
        </w:rPr>
      </w:pPr>
      <w:r w:rsidRPr="004616BF">
        <w:rPr>
          <w:rFonts w:ascii="Calibri" w:hAnsi="Calibri"/>
          <w:snapToGrid/>
          <w:szCs w:val="24"/>
        </w:rPr>
        <w:t xml:space="preserve">Lacks an informal support system: Has no family, friends, </w:t>
      </w:r>
      <w:r w:rsidR="003E3279" w:rsidRPr="004616BF">
        <w:rPr>
          <w:rFonts w:ascii="Calibri" w:hAnsi="Calibri"/>
          <w:snapToGrid/>
          <w:szCs w:val="24"/>
        </w:rPr>
        <w:t>neighbors,</w:t>
      </w:r>
      <w:r w:rsidRPr="004616BF">
        <w:rPr>
          <w:rFonts w:ascii="Calibri" w:hAnsi="Calibri"/>
          <w:snapToGrid/>
          <w:szCs w:val="24"/>
        </w:rPr>
        <w:t xml:space="preserve"> or others who are both willing and able to perform the services needed or the informal support system needs to be temporarily or permanently supplemented.</w:t>
      </w:r>
    </w:p>
    <w:p w14:paraId="11775A30" w14:textId="77777777" w:rsidR="00E15BB0" w:rsidRPr="004616BF" w:rsidRDefault="00E15BB0" w:rsidP="00E15BB0">
      <w:pPr>
        <w:widowControl/>
        <w:tabs>
          <w:tab w:val="left" w:pos="270"/>
          <w:tab w:val="left" w:pos="1530"/>
        </w:tabs>
        <w:ind w:left="1440"/>
        <w:rPr>
          <w:rFonts w:ascii="Calibri" w:hAnsi="Calibri"/>
          <w:snapToGrid/>
          <w:szCs w:val="24"/>
        </w:rPr>
      </w:pPr>
    </w:p>
    <w:p w14:paraId="76B301F1" w14:textId="77777777" w:rsidR="004616BF" w:rsidRPr="004616BF" w:rsidRDefault="004616BF" w:rsidP="003E3279">
      <w:pPr>
        <w:widowControl/>
        <w:numPr>
          <w:ilvl w:val="0"/>
          <w:numId w:val="78"/>
        </w:numPr>
        <w:tabs>
          <w:tab w:val="left" w:pos="-1440"/>
          <w:tab w:val="left" w:pos="-719"/>
          <w:tab w:val="left" w:pos="270"/>
          <w:tab w:val="num" w:pos="1800"/>
        </w:tabs>
        <w:ind w:left="1080"/>
        <w:rPr>
          <w:rFonts w:ascii="Calibri" w:hAnsi="Calibri"/>
          <w:snapToGrid/>
          <w:szCs w:val="24"/>
        </w:rPr>
      </w:pPr>
      <w:r w:rsidRPr="004616BF">
        <w:rPr>
          <w:rFonts w:ascii="Calibri" w:hAnsi="Calibri"/>
          <w:snapToGrid/>
          <w:szCs w:val="24"/>
          <w:u w:val="single"/>
        </w:rPr>
        <w:t>SCSA Eligibility and Participation Requirements</w:t>
      </w:r>
      <w:r w:rsidRPr="004616BF">
        <w:rPr>
          <w:rFonts w:ascii="Calibri" w:hAnsi="Calibri"/>
          <w:snapToGrid/>
          <w:szCs w:val="24"/>
        </w:rPr>
        <w:t xml:space="preserve">:  </w:t>
      </w:r>
    </w:p>
    <w:p w14:paraId="4C5E640D" w14:textId="77777777" w:rsidR="004616BF" w:rsidRPr="004616BF" w:rsidRDefault="004616BF" w:rsidP="004616BF">
      <w:pPr>
        <w:widowControl/>
        <w:tabs>
          <w:tab w:val="left" w:pos="-1440"/>
          <w:tab w:val="left" w:pos="-719"/>
          <w:tab w:val="left" w:pos="270"/>
        </w:tabs>
        <w:rPr>
          <w:rFonts w:ascii="Calibri" w:hAnsi="Calibri"/>
          <w:snapToGrid/>
          <w:szCs w:val="24"/>
        </w:rPr>
      </w:pPr>
    </w:p>
    <w:p w14:paraId="5C312282" w14:textId="77777777" w:rsidR="004616BF" w:rsidRPr="004616BF" w:rsidRDefault="004616BF" w:rsidP="004616BF">
      <w:pPr>
        <w:widowControl/>
        <w:tabs>
          <w:tab w:val="left" w:pos="-1440"/>
          <w:tab w:val="left" w:pos="-719"/>
          <w:tab w:val="left" w:pos="270"/>
        </w:tabs>
        <w:ind w:left="1080"/>
        <w:rPr>
          <w:rFonts w:ascii="Calibri" w:hAnsi="Calibri"/>
          <w:snapToGrid/>
          <w:szCs w:val="24"/>
        </w:rPr>
      </w:pPr>
      <w:r w:rsidRPr="004616BF">
        <w:rPr>
          <w:rFonts w:ascii="Calibri" w:hAnsi="Calibri"/>
          <w:snapToGrid/>
          <w:szCs w:val="24"/>
        </w:rPr>
        <w:t>The Contractor shall provide services, in accordance with RCW 74.38 and WAC 388-106-1100 through 388-106-1120, which are designed to restore individuals to, or maintain them at, the level of independent living they are capable of attaining.</w:t>
      </w:r>
    </w:p>
    <w:p w14:paraId="6405C29F" w14:textId="77777777" w:rsidR="004616BF" w:rsidRPr="004616BF" w:rsidRDefault="004616BF" w:rsidP="004616BF">
      <w:pPr>
        <w:widowControl/>
        <w:tabs>
          <w:tab w:val="left" w:pos="-1440"/>
          <w:tab w:val="left" w:pos="-719"/>
          <w:tab w:val="left" w:pos="270"/>
        </w:tabs>
        <w:ind w:left="1080"/>
        <w:rPr>
          <w:rFonts w:ascii="Calibri" w:hAnsi="Calibri"/>
          <w:snapToGrid/>
          <w:szCs w:val="24"/>
        </w:rPr>
      </w:pPr>
    </w:p>
    <w:p w14:paraId="4C082F18" w14:textId="77777777" w:rsidR="004616BF" w:rsidRPr="004616BF" w:rsidRDefault="004616BF" w:rsidP="004616BF">
      <w:pPr>
        <w:widowControl/>
        <w:tabs>
          <w:tab w:val="left" w:pos="-1440"/>
          <w:tab w:val="left" w:pos="-719"/>
          <w:tab w:val="left" w:pos="270"/>
        </w:tabs>
        <w:ind w:left="1080"/>
        <w:rPr>
          <w:rFonts w:ascii="Calibri" w:hAnsi="Calibri"/>
          <w:snapToGrid/>
          <w:szCs w:val="24"/>
        </w:rPr>
      </w:pPr>
      <w:r w:rsidRPr="004616BF">
        <w:rPr>
          <w:rFonts w:ascii="Calibri" w:hAnsi="Calibri"/>
          <w:snapToGrid/>
          <w:szCs w:val="24"/>
        </w:rPr>
        <w:t>To be eligible for SCSA-funded services at no cost, the client must:</w:t>
      </w:r>
      <w:r w:rsidRPr="004616BF">
        <w:rPr>
          <w:rFonts w:ascii="Calibri" w:hAnsi="Calibri"/>
          <w:snapToGrid/>
          <w:szCs w:val="24"/>
        </w:rPr>
        <w:tab/>
      </w:r>
    </w:p>
    <w:p w14:paraId="710383AF" w14:textId="77777777" w:rsidR="004616BF" w:rsidRPr="004616BF" w:rsidRDefault="004616BF" w:rsidP="004616BF">
      <w:pPr>
        <w:widowControl/>
        <w:tabs>
          <w:tab w:val="left" w:pos="-1440"/>
          <w:tab w:val="left" w:pos="-719"/>
        </w:tabs>
        <w:ind w:left="1080"/>
        <w:rPr>
          <w:rFonts w:ascii="Calibri" w:hAnsi="Calibri"/>
          <w:snapToGrid/>
          <w:szCs w:val="24"/>
        </w:rPr>
      </w:pPr>
    </w:p>
    <w:p w14:paraId="2EDFB3DB" w14:textId="77777777" w:rsidR="004616BF" w:rsidRPr="004616BF" w:rsidRDefault="004616BF" w:rsidP="003E3279">
      <w:pPr>
        <w:widowControl/>
        <w:numPr>
          <w:ilvl w:val="0"/>
          <w:numId w:val="81"/>
        </w:numPr>
        <w:tabs>
          <w:tab w:val="left" w:pos="-1440"/>
          <w:tab w:val="left" w:pos="-719"/>
          <w:tab w:val="left" w:pos="270"/>
        </w:tabs>
        <w:spacing w:after="120"/>
        <w:ind w:left="1440"/>
        <w:rPr>
          <w:rFonts w:ascii="Calibri" w:hAnsi="Calibri"/>
          <w:snapToGrid/>
          <w:szCs w:val="24"/>
        </w:rPr>
      </w:pPr>
      <w:r w:rsidRPr="004616BF">
        <w:rPr>
          <w:rFonts w:ascii="Calibri" w:hAnsi="Calibri"/>
          <w:snapToGrid/>
          <w:szCs w:val="24"/>
        </w:rPr>
        <w:t>Be age sixty-five or older; or sixty or older, and either unemployed, or working twenty hours a week or less.</w:t>
      </w:r>
    </w:p>
    <w:p w14:paraId="5703A5F5" w14:textId="77777777" w:rsidR="004616BF" w:rsidRPr="004616BF" w:rsidRDefault="004616BF" w:rsidP="003E3279">
      <w:pPr>
        <w:widowControl/>
        <w:numPr>
          <w:ilvl w:val="0"/>
          <w:numId w:val="81"/>
        </w:numPr>
        <w:tabs>
          <w:tab w:val="left" w:pos="-1440"/>
          <w:tab w:val="left" w:pos="-719"/>
          <w:tab w:val="left" w:pos="270"/>
        </w:tabs>
        <w:spacing w:after="120"/>
        <w:ind w:left="1440"/>
        <w:rPr>
          <w:rFonts w:ascii="Calibri" w:hAnsi="Calibri"/>
          <w:snapToGrid/>
          <w:szCs w:val="24"/>
        </w:rPr>
      </w:pPr>
      <w:r w:rsidRPr="004616BF">
        <w:rPr>
          <w:rFonts w:ascii="Calibri" w:hAnsi="Calibri"/>
          <w:snapToGrid/>
          <w:szCs w:val="24"/>
        </w:rPr>
        <w:t>Have a physical, mental, or other type of impairment, which without services would prevent the client from remaining in their home;</w:t>
      </w:r>
    </w:p>
    <w:p w14:paraId="42029A32" w14:textId="77777777" w:rsidR="004616BF" w:rsidRPr="004616BF" w:rsidRDefault="004616BF" w:rsidP="003E3279">
      <w:pPr>
        <w:widowControl/>
        <w:numPr>
          <w:ilvl w:val="0"/>
          <w:numId w:val="81"/>
        </w:numPr>
        <w:tabs>
          <w:tab w:val="left" w:pos="-1440"/>
          <w:tab w:val="left" w:pos="-719"/>
          <w:tab w:val="left" w:pos="270"/>
        </w:tabs>
        <w:spacing w:after="120"/>
        <w:ind w:left="1440"/>
        <w:rPr>
          <w:rFonts w:ascii="Calibri" w:hAnsi="Calibri"/>
          <w:snapToGrid/>
          <w:szCs w:val="24"/>
        </w:rPr>
      </w:pPr>
      <w:r w:rsidRPr="004616BF">
        <w:rPr>
          <w:rFonts w:ascii="Calibri" w:hAnsi="Calibri"/>
          <w:snapToGrid/>
          <w:szCs w:val="24"/>
        </w:rPr>
        <w:t>Have income at or below forty percent of the State Median Income (SMI) for a family of four, adjusted for family size; and</w:t>
      </w:r>
    </w:p>
    <w:p w14:paraId="78E2431B" w14:textId="585E3132" w:rsidR="004616BF" w:rsidRPr="004616BF" w:rsidRDefault="004616BF" w:rsidP="003E3279">
      <w:pPr>
        <w:widowControl/>
        <w:numPr>
          <w:ilvl w:val="0"/>
          <w:numId w:val="81"/>
        </w:numPr>
        <w:tabs>
          <w:tab w:val="left" w:pos="-1440"/>
          <w:tab w:val="left" w:pos="-719"/>
          <w:tab w:val="left" w:pos="270"/>
        </w:tabs>
        <w:spacing w:after="120"/>
        <w:ind w:left="1440"/>
        <w:rPr>
          <w:rFonts w:ascii="Calibri" w:hAnsi="Calibri"/>
          <w:snapToGrid/>
          <w:szCs w:val="24"/>
        </w:rPr>
      </w:pPr>
      <w:r w:rsidRPr="004616BF">
        <w:rPr>
          <w:rFonts w:ascii="Calibri" w:hAnsi="Calibri"/>
          <w:snapToGrid/>
          <w:szCs w:val="24"/>
        </w:rPr>
        <w:t>Have nonexempt resources (including cash, marketable securities, and real or personal property) not exceeding ten thousand dollars for a single person or fifteen thousand for a family of two, increased by one thousand dollars for each additional family member of the household.  Household means a person living alone or a group of people living together.</w:t>
      </w:r>
    </w:p>
    <w:p w14:paraId="1B3565F0" w14:textId="77777777" w:rsidR="004616BF" w:rsidRPr="004616BF" w:rsidRDefault="004616BF" w:rsidP="003E3279">
      <w:pPr>
        <w:widowControl/>
        <w:numPr>
          <w:ilvl w:val="0"/>
          <w:numId w:val="81"/>
        </w:numPr>
        <w:tabs>
          <w:tab w:val="left" w:pos="-1440"/>
          <w:tab w:val="left" w:pos="-719"/>
          <w:tab w:val="left" w:pos="270"/>
        </w:tabs>
        <w:spacing w:after="120"/>
        <w:ind w:left="1440"/>
        <w:rPr>
          <w:rFonts w:ascii="Calibri" w:hAnsi="Calibri"/>
          <w:snapToGrid/>
          <w:szCs w:val="24"/>
        </w:rPr>
      </w:pPr>
      <w:r w:rsidRPr="004616BF">
        <w:rPr>
          <w:rFonts w:ascii="Calibri" w:hAnsi="Calibri"/>
          <w:snapToGrid/>
          <w:szCs w:val="24"/>
        </w:rPr>
        <w:lastRenderedPageBreak/>
        <w:t xml:space="preserve">Have income over forty percent of the State Median Income, the client may be eligible for services on a sliding fee.  The department uses a sliding fee schedule to determine what percentage the department pays for the cost of services.  Client pays the remaining amount, but not more than the usual rate paid for services, as negotiated by the AAA or the department. </w:t>
      </w:r>
    </w:p>
    <w:p w14:paraId="6A9456DE" w14:textId="77777777" w:rsidR="004616BF" w:rsidRPr="004616BF" w:rsidRDefault="004616BF" w:rsidP="003E3279">
      <w:pPr>
        <w:widowControl/>
        <w:numPr>
          <w:ilvl w:val="0"/>
          <w:numId w:val="81"/>
        </w:numPr>
        <w:tabs>
          <w:tab w:val="left" w:pos="-1440"/>
          <w:tab w:val="left" w:pos="-719"/>
          <w:tab w:val="left" w:pos="270"/>
        </w:tabs>
        <w:spacing w:after="120"/>
        <w:ind w:left="1440"/>
        <w:rPr>
          <w:rFonts w:ascii="Calibri" w:hAnsi="Calibri"/>
          <w:snapToGrid/>
          <w:szCs w:val="24"/>
        </w:rPr>
      </w:pPr>
      <w:r w:rsidRPr="004616BF">
        <w:rPr>
          <w:rFonts w:ascii="Calibri" w:hAnsi="Calibri"/>
          <w:snapToGrid/>
          <w:szCs w:val="24"/>
        </w:rPr>
        <w:t>Service providers must be responsible for collecting fees owed by eligible persons and reporting to area agencies all fees paid or owed by eligible persons.</w:t>
      </w:r>
    </w:p>
    <w:p w14:paraId="57D562B5" w14:textId="77777777" w:rsidR="004616BF" w:rsidRPr="004616BF" w:rsidRDefault="004616BF" w:rsidP="003E3279">
      <w:pPr>
        <w:widowControl/>
        <w:numPr>
          <w:ilvl w:val="0"/>
          <w:numId w:val="81"/>
        </w:numPr>
        <w:tabs>
          <w:tab w:val="left" w:pos="-1440"/>
          <w:tab w:val="left" w:pos="-719"/>
          <w:tab w:val="left" w:pos="270"/>
        </w:tabs>
        <w:ind w:left="1440"/>
        <w:rPr>
          <w:rFonts w:ascii="Calibri" w:hAnsi="Calibri"/>
          <w:snapToGrid/>
          <w:szCs w:val="24"/>
        </w:rPr>
      </w:pPr>
      <w:r w:rsidRPr="004616BF">
        <w:rPr>
          <w:rFonts w:ascii="Calibri" w:hAnsi="Calibri"/>
          <w:snapToGrid/>
          <w:szCs w:val="24"/>
        </w:rPr>
        <w:t>Some services have no charge regardless of income or need requirements.  These services include, but are not limited to, nutrition services, health screening, and services under the long-term care ombudsman program and access services. Note: Well adult clinic services may be provided in lieu of health screening services if such clinics use the fee schedule established by SCSA.</w:t>
      </w:r>
    </w:p>
    <w:p w14:paraId="30388E59" w14:textId="77777777" w:rsidR="004616BF" w:rsidRPr="004616BF" w:rsidRDefault="004616BF" w:rsidP="004616BF">
      <w:pPr>
        <w:widowControl/>
        <w:tabs>
          <w:tab w:val="left" w:pos="-1440"/>
          <w:tab w:val="left" w:pos="-719"/>
          <w:tab w:val="left" w:pos="2880"/>
        </w:tabs>
        <w:ind w:left="2160"/>
        <w:rPr>
          <w:rFonts w:ascii="Calibri" w:hAnsi="Calibri"/>
          <w:snapToGrid/>
          <w:szCs w:val="24"/>
        </w:rPr>
      </w:pPr>
    </w:p>
    <w:p w14:paraId="04B9C8F3" w14:textId="77777777" w:rsidR="004616BF" w:rsidRPr="004616BF" w:rsidRDefault="004616BF" w:rsidP="003E3279">
      <w:pPr>
        <w:widowControl/>
        <w:numPr>
          <w:ilvl w:val="0"/>
          <w:numId w:val="78"/>
        </w:numPr>
        <w:tabs>
          <w:tab w:val="left" w:pos="270"/>
        </w:tabs>
        <w:spacing w:after="120"/>
        <w:ind w:left="1080" w:right="-360"/>
        <w:rPr>
          <w:rFonts w:ascii="Calibri" w:hAnsi="Calibri"/>
          <w:snapToGrid/>
          <w:szCs w:val="24"/>
        </w:rPr>
      </w:pPr>
      <w:r w:rsidRPr="004616BF">
        <w:rPr>
          <w:rFonts w:ascii="Calibri" w:hAnsi="Calibri"/>
          <w:snapToGrid/>
          <w:szCs w:val="24"/>
        </w:rPr>
        <w:t>Older Americans Act Requirements:</w:t>
      </w:r>
    </w:p>
    <w:p w14:paraId="665EB2DF" w14:textId="77777777" w:rsidR="004616BF" w:rsidRPr="004616BF" w:rsidRDefault="004616BF" w:rsidP="004616BF">
      <w:pPr>
        <w:widowControl/>
        <w:tabs>
          <w:tab w:val="left" w:pos="270"/>
        </w:tabs>
        <w:ind w:left="1080" w:right="-360"/>
        <w:rPr>
          <w:rFonts w:ascii="Calibri" w:hAnsi="Calibri"/>
          <w:snapToGrid/>
          <w:szCs w:val="24"/>
        </w:rPr>
      </w:pPr>
      <w:r w:rsidRPr="004616BF">
        <w:rPr>
          <w:rFonts w:ascii="Calibri" w:hAnsi="Calibri"/>
          <w:snapToGrid/>
          <w:szCs w:val="24"/>
        </w:rPr>
        <w:t>Age 60 or over.</w:t>
      </w:r>
    </w:p>
    <w:p w14:paraId="5A00EF60" w14:textId="77777777" w:rsidR="004616BF" w:rsidRPr="004616BF" w:rsidRDefault="004616BF" w:rsidP="004616BF">
      <w:pPr>
        <w:widowControl/>
        <w:tabs>
          <w:tab w:val="left" w:pos="270"/>
        </w:tabs>
        <w:rPr>
          <w:rFonts w:ascii="Calibri" w:hAnsi="Calibri"/>
          <w:snapToGrid/>
          <w:szCs w:val="24"/>
        </w:rPr>
      </w:pPr>
    </w:p>
    <w:p w14:paraId="70EC11F6" w14:textId="4A9A05D7" w:rsidR="004616BF" w:rsidRPr="004616BF" w:rsidRDefault="00E15BB0" w:rsidP="004616BF">
      <w:pPr>
        <w:widowControl/>
        <w:tabs>
          <w:tab w:val="left" w:pos="270"/>
        </w:tabs>
        <w:spacing w:after="120"/>
        <w:ind w:left="720" w:hanging="360"/>
        <w:rPr>
          <w:rFonts w:ascii="Calibri" w:hAnsi="Calibri"/>
          <w:b/>
          <w:i/>
          <w:snapToGrid/>
          <w:szCs w:val="24"/>
        </w:rPr>
      </w:pPr>
      <w:r>
        <w:rPr>
          <w:rFonts w:ascii="Calibri" w:hAnsi="Calibri"/>
          <w:b/>
          <w:i/>
          <w:snapToGrid/>
          <w:szCs w:val="24"/>
        </w:rPr>
        <w:t xml:space="preserve">E.   </w:t>
      </w:r>
      <w:r w:rsidR="004616BF" w:rsidRPr="004616BF">
        <w:rPr>
          <w:rFonts w:ascii="Calibri" w:hAnsi="Calibri"/>
          <w:b/>
          <w:i/>
          <w:snapToGrid/>
          <w:szCs w:val="24"/>
        </w:rPr>
        <w:t>Agency on Aging Target Population</w:t>
      </w:r>
    </w:p>
    <w:p w14:paraId="2B79ED46" w14:textId="77777777" w:rsidR="004616BF" w:rsidRPr="004616BF" w:rsidRDefault="004616BF" w:rsidP="004616BF">
      <w:pPr>
        <w:widowControl/>
        <w:tabs>
          <w:tab w:val="left" w:pos="270"/>
        </w:tabs>
        <w:spacing w:after="120"/>
        <w:ind w:left="720"/>
        <w:rPr>
          <w:rFonts w:ascii="Calibri" w:hAnsi="Calibri"/>
          <w:snapToGrid/>
          <w:szCs w:val="24"/>
        </w:rPr>
      </w:pPr>
      <w:r w:rsidRPr="004616BF">
        <w:rPr>
          <w:rFonts w:ascii="Calibri" w:hAnsi="Calibri"/>
          <w:snapToGrid/>
          <w:szCs w:val="24"/>
        </w:rPr>
        <w:t>Further, within that group of individuals that comprise the target population for the program, the Contractor shall give preference to older persons, in greatest economic and social need, including the following:</w:t>
      </w:r>
    </w:p>
    <w:p w14:paraId="7F906746" w14:textId="77777777" w:rsidR="004616BF" w:rsidRPr="004616BF" w:rsidRDefault="004616BF" w:rsidP="003E3279">
      <w:pPr>
        <w:widowControl/>
        <w:numPr>
          <w:ilvl w:val="0"/>
          <w:numId w:val="80"/>
        </w:numPr>
        <w:tabs>
          <w:tab w:val="left" w:pos="270"/>
        </w:tabs>
        <w:spacing w:line="360" w:lineRule="auto"/>
        <w:ind w:left="1080"/>
        <w:rPr>
          <w:rFonts w:ascii="Calibri" w:hAnsi="Calibri"/>
          <w:snapToGrid/>
          <w:szCs w:val="24"/>
        </w:rPr>
      </w:pPr>
      <w:r w:rsidRPr="004616BF">
        <w:rPr>
          <w:rFonts w:ascii="Calibri" w:hAnsi="Calibri"/>
          <w:snapToGrid/>
          <w:szCs w:val="24"/>
        </w:rPr>
        <w:t>Low income older person;</w:t>
      </w:r>
    </w:p>
    <w:p w14:paraId="61D6E841" w14:textId="77777777" w:rsidR="004616BF" w:rsidRPr="004616BF" w:rsidRDefault="004616BF" w:rsidP="003E3279">
      <w:pPr>
        <w:widowControl/>
        <w:numPr>
          <w:ilvl w:val="0"/>
          <w:numId w:val="80"/>
        </w:numPr>
        <w:tabs>
          <w:tab w:val="left" w:pos="270"/>
        </w:tabs>
        <w:spacing w:line="360" w:lineRule="auto"/>
        <w:ind w:left="1080"/>
        <w:rPr>
          <w:rFonts w:ascii="Calibri" w:hAnsi="Calibri"/>
          <w:snapToGrid/>
          <w:szCs w:val="24"/>
        </w:rPr>
      </w:pPr>
      <w:r w:rsidRPr="004616BF">
        <w:rPr>
          <w:rFonts w:ascii="Calibri" w:hAnsi="Calibri"/>
          <w:snapToGrid/>
          <w:szCs w:val="24"/>
        </w:rPr>
        <w:t>Minority older person;</w:t>
      </w:r>
    </w:p>
    <w:p w14:paraId="0C990153" w14:textId="77777777" w:rsidR="004616BF" w:rsidRPr="004616BF" w:rsidRDefault="004616BF" w:rsidP="003E3279">
      <w:pPr>
        <w:widowControl/>
        <w:numPr>
          <w:ilvl w:val="0"/>
          <w:numId w:val="80"/>
        </w:numPr>
        <w:tabs>
          <w:tab w:val="left" w:pos="270"/>
        </w:tabs>
        <w:spacing w:line="360" w:lineRule="auto"/>
        <w:ind w:left="1080"/>
        <w:rPr>
          <w:rFonts w:ascii="Calibri" w:hAnsi="Calibri"/>
          <w:snapToGrid/>
          <w:szCs w:val="24"/>
        </w:rPr>
      </w:pPr>
      <w:r w:rsidRPr="004616BF">
        <w:rPr>
          <w:rFonts w:ascii="Calibri" w:hAnsi="Calibri"/>
          <w:snapToGrid/>
          <w:szCs w:val="24"/>
        </w:rPr>
        <w:t>Persons75 years of age and older;</w:t>
      </w:r>
    </w:p>
    <w:p w14:paraId="64D47C5B" w14:textId="77777777" w:rsidR="004616BF" w:rsidRPr="004616BF" w:rsidRDefault="004616BF" w:rsidP="003E3279">
      <w:pPr>
        <w:widowControl/>
        <w:numPr>
          <w:ilvl w:val="0"/>
          <w:numId w:val="80"/>
        </w:numPr>
        <w:tabs>
          <w:tab w:val="left" w:pos="270"/>
        </w:tabs>
        <w:spacing w:line="360" w:lineRule="auto"/>
        <w:ind w:left="1080"/>
        <w:rPr>
          <w:rFonts w:ascii="Calibri" w:hAnsi="Calibri"/>
          <w:snapToGrid/>
          <w:szCs w:val="24"/>
        </w:rPr>
      </w:pPr>
      <w:r w:rsidRPr="004616BF">
        <w:rPr>
          <w:rFonts w:ascii="Calibri" w:hAnsi="Calibri"/>
          <w:snapToGrid/>
          <w:szCs w:val="24"/>
        </w:rPr>
        <w:t>Older persons living alone; and</w:t>
      </w:r>
    </w:p>
    <w:p w14:paraId="46B39988" w14:textId="77777777" w:rsidR="004616BF" w:rsidRPr="004616BF" w:rsidRDefault="004616BF" w:rsidP="003E3279">
      <w:pPr>
        <w:numPr>
          <w:ilvl w:val="0"/>
          <w:numId w:val="80"/>
        </w:numPr>
        <w:ind w:left="1080"/>
        <w:contextualSpacing/>
      </w:pPr>
      <w:r w:rsidRPr="004616BF">
        <w:rPr>
          <w:rFonts w:ascii="Calibri" w:hAnsi="Calibri"/>
          <w:snapToGrid/>
          <w:szCs w:val="24"/>
        </w:rPr>
        <w:t>Older persons who cannot, or experience difficulty, communicating in English.</w:t>
      </w:r>
    </w:p>
    <w:p w14:paraId="561B93D7" w14:textId="77777777" w:rsidR="004616BF" w:rsidRPr="00AE33B6" w:rsidRDefault="004616BF" w:rsidP="004616BF">
      <w:pPr>
        <w:widowControl/>
        <w:tabs>
          <w:tab w:val="left" w:pos="270"/>
        </w:tabs>
        <w:ind w:left="1080" w:hanging="360"/>
        <w:rPr>
          <w:b/>
          <w:snapToGrid/>
          <w:szCs w:val="24"/>
        </w:rPr>
      </w:pPr>
    </w:p>
    <w:p w14:paraId="1E2145E7" w14:textId="43F70EE1" w:rsidR="00730081" w:rsidRPr="0072022F" w:rsidRDefault="00730081" w:rsidP="002A148E">
      <w:pPr>
        <w:tabs>
          <w:tab w:val="left" w:pos="360"/>
        </w:tabs>
        <w:rPr>
          <w:rFonts w:cstheme="minorHAnsi"/>
          <w:b/>
          <w:sz w:val="40"/>
          <w:szCs w:val="40"/>
        </w:rPr>
        <w:sectPr w:rsidR="00730081" w:rsidRPr="0072022F" w:rsidSect="001C1D4B">
          <w:headerReference w:type="even" r:id="rId21"/>
          <w:headerReference w:type="default" r:id="rId22"/>
          <w:footerReference w:type="default" r:id="rId23"/>
          <w:headerReference w:type="first" r:id="rId24"/>
          <w:endnotePr>
            <w:numFmt w:val="decimal"/>
          </w:endnotePr>
          <w:type w:val="nextColumn"/>
          <w:pgSz w:w="12240" w:h="15840" w:code="1"/>
          <w:pgMar w:top="1498" w:right="720" w:bottom="965" w:left="461" w:header="720" w:footer="720" w:gutter="0"/>
          <w:cols w:space="720"/>
          <w:noEndnote/>
          <w:titlePg/>
        </w:sectPr>
      </w:pPr>
    </w:p>
    <w:p w14:paraId="320F03B1" w14:textId="77777777" w:rsidR="00267C6B" w:rsidRPr="00895E03" w:rsidRDefault="00267C6B" w:rsidP="00267C6B">
      <w:pPr>
        <w:widowControl/>
        <w:spacing w:line="427" w:lineRule="exact"/>
        <w:rPr>
          <w:rFonts w:cstheme="minorHAnsi"/>
          <w:snapToGrid/>
          <w:color w:val="000000" w:themeColor="text1"/>
          <w:szCs w:val="24"/>
        </w:rPr>
      </w:pPr>
      <w:bookmarkStart w:id="217" w:name="_Hlk109805037"/>
    </w:p>
    <w:p w14:paraId="050D7A84" w14:textId="77777777" w:rsidR="00267C6B" w:rsidRPr="00895E03" w:rsidRDefault="00267C6B" w:rsidP="00267C6B">
      <w:pPr>
        <w:widowControl/>
        <w:rPr>
          <w:rFonts w:cstheme="minorHAnsi"/>
          <w:snapToGrid/>
          <w:color w:val="000000" w:themeColor="text1"/>
          <w:szCs w:val="24"/>
        </w:rPr>
      </w:pPr>
    </w:p>
    <w:p w14:paraId="7121D76E" w14:textId="77777777" w:rsidR="00267C6B" w:rsidRPr="00895E03" w:rsidRDefault="00267C6B" w:rsidP="00267C6B">
      <w:pPr>
        <w:widowControl/>
        <w:ind w:right="-360"/>
        <w:rPr>
          <w:rFonts w:cstheme="minorHAnsi"/>
          <w:snapToGrid/>
          <w:color w:val="000000" w:themeColor="text1"/>
          <w:szCs w:val="24"/>
        </w:rPr>
      </w:pPr>
    </w:p>
    <w:p w14:paraId="3A52855E" w14:textId="77777777" w:rsidR="00267C6B" w:rsidRPr="00895E03" w:rsidRDefault="00267C6B" w:rsidP="00267C6B">
      <w:pPr>
        <w:rPr>
          <w:rFonts w:cstheme="minorHAnsi"/>
          <w:color w:val="000000" w:themeColor="text1"/>
          <w:szCs w:val="24"/>
        </w:rPr>
      </w:pPr>
    </w:p>
    <w:p w14:paraId="0AD346B0" w14:textId="77777777" w:rsidR="00267C6B" w:rsidRPr="00895E03" w:rsidRDefault="00267C6B" w:rsidP="00267C6B">
      <w:pPr>
        <w:tabs>
          <w:tab w:val="center" w:pos="4680"/>
        </w:tabs>
        <w:rPr>
          <w:rFonts w:cstheme="minorHAnsi"/>
          <w:color w:val="000000" w:themeColor="text1"/>
          <w:szCs w:val="24"/>
        </w:rPr>
      </w:pPr>
    </w:p>
    <w:p w14:paraId="664B71C0" w14:textId="77777777" w:rsidR="00267C6B" w:rsidRPr="00895E03" w:rsidRDefault="00267C6B" w:rsidP="00267C6B">
      <w:pPr>
        <w:tabs>
          <w:tab w:val="center" w:pos="4680"/>
        </w:tabs>
        <w:rPr>
          <w:rFonts w:cstheme="minorHAnsi"/>
          <w:color w:val="000000" w:themeColor="text1"/>
          <w:szCs w:val="24"/>
        </w:rPr>
      </w:pPr>
    </w:p>
    <w:p w14:paraId="7757CC35" w14:textId="77777777" w:rsidR="00267C6B" w:rsidRPr="00895E03" w:rsidRDefault="00267C6B" w:rsidP="00267C6B">
      <w:pPr>
        <w:tabs>
          <w:tab w:val="center" w:pos="4680"/>
        </w:tabs>
        <w:rPr>
          <w:rFonts w:cstheme="minorHAnsi"/>
          <w:color w:val="000000" w:themeColor="text1"/>
          <w:szCs w:val="24"/>
        </w:rPr>
      </w:pPr>
    </w:p>
    <w:p w14:paraId="7E41F7F3" w14:textId="77777777" w:rsidR="00267C6B" w:rsidRPr="00895E03" w:rsidRDefault="00267C6B" w:rsidP="00267C6B">
      <w:pPr>
        <w:tabs>
          <w:tab w:val="center" w:pos="4680"/>
        </w:tabs>
        <w:rPr>
          <w:rFonts w:cstheme="minorHAnsi"/>
          <w:color w:val="000000" w:themeColor="text1"/>
          <w:szCs w:val="24"/>
        </w:rPr>
      </w:pPr>
    </w:p>
    <w:p w14:paraId="43D2184B" w14:textId="77777777" w:rsidR="00267C6B" w:rsidRPr="00895E03" w:rsidRDefault="00267C6B" w:rsidP="00267C6B">
      <w:pPr>
        <w:tabs>
          <w:tab w:val="center" w:pos="4680"/>
        </w:tabs>
        <w:rPr>
          <w:rFonts w:cstheme="minorHAnsi"/>
          <w:color w:val="000000" w:themeColor="text1"/>
          <w:szCs w:val="24"/>
        </w:rPr>
      </w:pPr>
    </w:p>
    <w:p w14:paraId="6DFAC830" w14:textId="77777777" w:rsidR="00267C6B" w:rsidRPr="00895E03" w:rsidRDefault="00267C6B" w:rsidP="00267C6B">
      <w:pPr>
        <w:tabs>
          <w:tab w:val="center" w:pos="4680"/>
        </w:tabs>
        <w:rPr>
          <w:rFonts w:cstheme="minorHAnsi"/>
          <w:color w:val="000000" w:themeColor="text1"/>
          <w:szCs w:val="24"/>
        </w:rPr>
      </w:pPr>
    </w:p>
    <w:bookmarkStart w:id="218" w:name="_EXHIBIT_F"/>
    <w:bookmarkStart w:id="219" w:name="_Toc517702712"/>
    <w:bookmarkStart w:id="220" w:name="_Toc109805968"/>
    <w:bookmarkStart w:id="221" w:name="_Toc109653684"/>
    <w:bookmarkEnd w:id="218"/>
    <w:p w14:paraId="48DEDC90" w14:textId="451668C5" w:rsidR="00267C6B" w:rsidRPr="004E2F23" w:rsidRDefault="004E2F23" w:rsidP="00267C6B">
      <w:pPr>
        <w:pStyle w:val="Heading1"/>
        <w:numPr>
          <w:ilvl w:val="0"/>
          <w:numId w:val="0"/>
        </w:numPr>
        <w:rPr>
          <w:rStyle w:val="Hyperlink"/>
          <w:rFonts w:cstheme="minorHAnsi"/>
          <w:color w:val="000000" w:themeColor="text1"/>
          <w:sz w:val="36"/>
          <w:szCs w:val="36"/>
          <w:u w:val="none"/>
        </w:rPr>
      </w:pPr>
      <w:r>
        <w:rPr>
          <w:rStyle w:val="Hyperlink"/>
          <w:rFonts w:cstheme="minorHAnsi"/>
          <w:color w:val="auto"/>
          <w:sz w:val="36"/>
          <w:szCs w:val="36"/>
          <w:u w:val="none"/>
        </w:rPr>
        <w:fldChar w:fldCharType="begin"/>
      </w:r>
      <w:r>
        <w:rPr>
          <w:rStyle w:val="Hyperlink"/>
          <w:rFonts w:cstheme="minorHAnsi"/>
          <w:color w:val="auto"/>
          <w:sz w:val="36"/>
          <w:szCs w:val="36"/>
          <w:u w:val="none"/>
        </w:rPr>
        <w:instrText xml:space="preserve"> HYPERLINK  \l "_EXHIBIT_F" </w:instrText>
      </w:r>
      <w:r>
        <w:rPr>
          <w:rStyle w:val="Hyperlink"/>
          <w:rFonts w:cstheme="minorHAnsi"/>
          <w:color w:val="auto"/>
          <w:sz w:val="36"/>
          <w:szCs w:val="36"/>
          <w:u w:val="none"/>
        </w:rPr>
        <w:fldChar w:fldCharType="separate"/>
      </w:r>
      <w:r w:rsidR="00267C6B" w:rsidRPr="004E2F23">
        <w:rPr>
          <w:rStyle w:val="Hyperlink"/>
          <w:rFonts w:cstheme="minorHAnsi"/>
          <w:color w:val="000000" w:themeColor="text1"/>
          <w:sz w:val="36"/>
          <w:szCs w:val="36"/>
          <w:u w:val="none"/>
        </w:rPr>
        <w:t>EXHIBIT F</w:t>
      </w:r>
      <w:bookmarkEnd w:id="219"/>
      <w:bookmarkEnd w:id="220"/>
      <w:bookmarkEnd w:id="221"/>
    </w:p>
    <w:p w14:paraId="28C0555C" w14:textId="278AD97C" w:rsidR="00267C6B" w:rsidRPr="007528B2" w:rsidRDefault="004E2F23" w:rsidP="00267C6B">
      <w:pPr>
        <w:tabs>
          <w:tab w:val="left" w:pos="-1440"/>
        </w:tabs>
        <w:jc w:val="both"/>
        <w:rPr>
          <w:rFonts w:cstheme="minorHAnsi"/>
          <w:b/>
          <w:color w:val="000000" w:themeColor="text1"/>
        </w:rPr>
      </w:pPr>
      <w:r>
        <w:rPr>
          <w:rStyle w:val="Hyperlink"/>
          <w:rFonts w:cstheme="minorHAnsi"/>
          <w:snapToGrid/>
          <w:color w:val="auto"/>
          <w:sz w:val="36"/>
          <w:szCs w:val="36"/>
          <w:u w:val="none"/>
        </w:rPr>
        <w:fldChar w:fldCharType="end"/>
      </w:r>
    </w:p>
    <w:p w14:paraId="7597641D" w14:textId="77777777" w:rsidR="00267C6B" w:rsidRPr="00D23224" w:rsidRDefault="00267C6B" w:rsidP="00267C6B">
      <w:pPr>
        <w:pStyle w:val="Heading2"/>
        <w:numPr>
          <w:ilvl w:val="0"/>
          <w:numId w:val="0"/>
        </w:numPr>
        <w:jc w:val="center"/>
        <w:rPr>
          <w:sz w:val="28"/>
          <w:szCs w:val="22"/>
        </w:rPr>
      </w:pPr>
      <w:bookmarkStart w:id="222" w:name="_Toc109653685"/>
      <w:bookmarkStart w:id="223" w:name="_Toc109805969"/>
      <w:r w:rsidRPr="00D23224">
        <w:rPr>
          <w:sz w:val="28"/>
          <w:szCs w:val="22"/>
        </w:rPr>
        <w:t>SPECIAL CONDITIONS OF AWARD</w:t>
      </w:r>
      <w:bookmarkEnd w:id="222"/>
      <w:bookmarkEnd w:id="223"/>
    </w:p>
    <w:p w14:paraId="4BE8A77E" w14:textId="77777777" w:rsidR="00267C6B" w:rsidRPr="007528B2" w:rsidRDefault="00267C6B" w:rsidP="00267C6B">
      <w:pPr>
        <w:spacing w:line="335" w:lineRule="auto"/>
        <w:ind w:left="720" w:right="360"/>
        <w:jc w:val="center"/>
        <w:rPr>
          <w:rFonts w:cstheme="minorHAnsi"/>
          <w:b/>
          <w:color w:val="000000" w:themeColor="text1"/>
        </w:rPr>
      </w:pPr>
    </w:p>
    <w:bookmarkStart w:id="224" w:name="_SPECIAL_CONDITIONS_OF_1"/>
    <w:bookmarkStart w:id="225" w:name="_Toc517702713"/>
    <w:bookmarkEnd w:id="224"/>
    <w:p w14:paraId="376E6976" w14:textId="77777777" w:rsidR="00267C6B" w:rsidRPr="006B6796" w:rsidRDefault="00267C6B" w:rsidP="00267C6B">
      <w:pPr>
        <w:jc w:val="center"/>
        <w:rPr>
          <w:b/>
          <w:bCs/>
          <w:snapToGrid/>
        </w:rPr>
      </w:pPr>
      <w:r w:rsidRPr="006B6796">
        <w:rPr>
          <w:b/>
          <w:bCs/>
          <w:snapToGrid/>
        </w:rPr>
        <w:fldChar w:fldCharType="begin"/>
      </w:r>
      <w:r w:rsidRPr="006B6796">
        <w:rPr>
          <w:b/>
          <w:bCs/>
          <w:snapToGrid/>
        </w:rPr>
        <w:instrText xml:space="preserve"> HYPERLINK  \l "_SPECIAL_CONDITIONS_OF_1" </w:instrText>
      </w:r>
      <w:r w:rsidRPr="006B6796">
        <w:rPr>
          <w:b/>
          <w:bCs/>
          <w:snapToGrid/>
        </w:rPr>
        <w:fldChar w:fldCharType="separate"/>
      </w:r>
      <w:r w:rsidRPr="006B6796">
        <w:rPr>
          <w:rStyle w:val="Hyperlink"/>
          <w:rFonts w:cstheme="minorHAnsi"/>
          <w:b/>
          <w:bCs/>
          <w:snapToGrid/>
          <w:color w:val="auto"/>
          <w:sz w:val="28"/>
          <w:szCs w:val="28"/>
          <w:u w:val="none"/>
        </w:rPr>
        <w:t>SPECIAL CONDITIONS OF AWARD FOR 2023 OPERATIONS</w:t>
      </w:r>
      <w:bookmarkEnd w:id="225"/>
      <w:r w:rsidRPr="006B6796">
        <w:rPr>
          <w:b/>
          <w:bCs/>
          <w:snapToGrid/>
        </w:rPr>
        <w:fldChar w:fldCharType="end"/>
      </w:r>
    </w:p>
    <w:p w14:paraId="21D0A1CB" w14:textId="77777777" w:rsidR="00267C6B" w:rsidRDefault="00267C6B" w:rsidP="00267C6B">
      <w:pPr>
        <w:widowControl/>
        <w:suppressAutoHyphens/>
        <w:snapToGrid w:val="0"/>
        <w:spacing w:after="240"/>
        <w:jc w:val="center"/>
        <w:rPr>
          <w:rFonts w:cstheme="minorHAnsi"/>
          <w:snapToGrid/>
          <w:color w:val="000000" w:themeColor="text1"/>
          <w:szCs w:val="24"/>
          <w:lang w:eastAsia="ar-SA"/>
        </w:rPr>
      </w:pPr>
    </w:p>
    <w:bookmarkEnd w:id="217"/>
    <w:p w14:paraId="15A3FD51" w14:textId="2F382BF2" w:rsidR="003161A1" w:rsidRPr="0072022F" w:rsidRDefault="006130AC" w:rsidP="00267C6B">
      <w:pPr>
        <w:widowControl/>
        <w:suppressAutoHyphens/>
        <w:snapToGrid w:val="0"/>
        <w:spacing w:after="240"/>
        <w:jc w:val="center"/>
        <w:rPr>
          <w:rFonts w:cstheme="minorHAnsi"/>
          <w:snapToGrid/>
          <w:color w:val="000000" w:themeColor="text1"/>
          <w:szCs w:val="24"/>
          <w:lang w:eastAsia="ar-SA"/>
        </w:rPr>
      </w:pPr>
      <w:r w:rsidRPr="0072022F">
        <w:rPr>
          <w:rFonts w:cstheme="minorHAnsi"/>
          <w:noProof/>
          <w:snapToGrid/>
          <w:color w:val="000000" w:themeColor="text1"/>
          <w:szCs w:val="24"/>
        </w:rPr>
        <mc:AlternateContent>
          <mc:Choice Requires="wps">
            <w:drawing>
              <wp:anchor distT="0" distB="0" distL="114300" distR="114300" simplePos="0" relativeHeight="251658240" behindDoc="0" locked="0" layoutInCell="1" allowOverlap="1" wp14:anchorId="14CD1998" wp14:editId="1B5BAB45">
                <wp:simplePos x="0" y="0"/>
                <wp:positionH relativeFrom="column">
                  <wp:align>center</wp:align>
                </wp:positionH>
                <wp:positionV relativeFrom="paragraph">
                  <wp:posOffset>145415</wp:posOffset>
                </wp:positionV>
                <wp:extent cx="4328795" cy="2117090"/>
                <wp:effectExtent l="19050" t="22225" r="1460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795" cy="2117090"/>
                        </a:xfrm>
                        <a:prstGeom prst="rect">
                          <a:avLst/>
                        </a:prstGeom>
                        <a:solidFill>
                          <a:srgbClr val="FFFFFF"/>
                        </a:solidFill>
                        <a:ln w="28575">
                          <a:solidFill>
                            <a:srgbClr val="000000"/>
                          </a:solidFill>
                          <a:miter lim="800000"/>
                          <a:headEnd/>
                          <a:tailEnd/>
                        </a:ln>
                      </wps:spPr>
                      <wps:txbx>
                        <w:txbxContent>
                          <w:p w14:paraId="4636C397" w14:textId="77777777" w:rsidR="00ED0BB5" w:rsidRPr="00A43E57" w:rsidRDefault="00ED0BB5" w:rsidP="003161A1">
                            <w:pPr>
                              <w:numPr>
                                <w:ilvl w:val="12"/>
                                <w:numId w:val="0"/>
                              </w:numPr>
                              <w:rPr>
                                <w:sz w:val="28"/>
                                <w:szCs w:val="28"/>
                              </w:rPr>
                            </w:pPr>
                          </w:p>
                          <w:p w14:paraId="3DFA5272" w14:textId="1939776A" w:rsidR="00ED0BB5" w:rsidRPr="006130AC" w:rsidRDefault="00ED0BB5" w:rsidP="00E40EE5">
                            <w:pPr>
                              <w:numPr>
                                <w:ilvl w:val="12"/>
                                <w:numId w:val="0"/>
                              </w:numPr>
                              <w:rPr>
                                <w:rFonts w:ascii="Calibri" w:hAnsi="Calibri" w:cs="Calibri"/>
                                <w:sz w:val="28"/>
                                <w:szCs w:val="28"/>
                              </w:rPr>
                            </w:pPr>
                            <w:r w:rsidRPr="006130AC">
                              <w:rPr>
                                <w:rFonts w:ascii="Calibri" w:hAnsi="Calibri" w:cs="Calibri"/>
                                <w:b/>
                                <w:sz w:val="28"/>
                                <w:szCs w:val="28"/>
                              </w:rPr>
                              <w:t>NOTE</w:t>
                            </w:r>
                            <w:r w:rsidRPr="006130AC">
                              <w:rPr>
                                <w:rFonts w:ascii="Calibri" w:hAnsi="Calibri" w:cs="Calibri"/>
                                <w:sz w:val="28"/>
                                <w:szCs w:val="28"/>
                              </w:rPr>
                              <w:t xml:space="preserve">: Special Conditions of Award specific to </w:t>
                            </w:r>
                            <w:r>
                              <w:rPr>
                                <w:rFonts w:ascii="Calibri" w:hAnsi="Calibri" w:cs="Calibri"/>
                                <w:sz w:val="28"/>
                                <w:szCs w:val="28"/>
                              </w:rPr>
                              <w:t>an existing</w:t>
                            </w:r>
                            <w:r w:rsidRPr="006130AC">
                              <w:rPr>
                                <w:rFonts w:ascii="Calibri" w:hAnsi="Calibri" w:cs="Calibri"/>
                                <w:sz w:val="28"/>
                                <w:szCs w:val="28"/>
                              </w:rPr>
                              <w:t xml:space="preserve"> Contractor requiring a response in the </w:t>
                            </w:r>
                            <w:r w:rsidR="00ED3A96">
                              <w:rPr>
                                <w:rFonts w:ascii="Calibri" w:hAnsi="Calibri" w:cs="Calibri"/>
                                <w:sz w:val="28"/>
                                <w:szCs w:val="28"/>
                              </w:rPr>
                              <w:t>202</w:t>
                            </w:r>
                            <w:r w:rsidR="004616BF">
                              <w:rPr>
                                <w:rFonts w:ascii="Calibri" w:hAnsi="Calibri" w:cs="Calibri"/>
                                <w:sz w:val="28"/>
                                <w:szCs w:val="28"/>
                              </w:rPr>
                              <w:t>3</w:t>
                            </w:r>
                            <w:r w:rsidRPr="006130AC">
                              <w:rPr>
                                <w:rFonts w:ascii="Calibri" w:hAnsi="Calibri" w:cs="Calibri"/>
                                <w:sz w:val="28"/>
                                <w:szCs w:val="28"/>
                              </w:rPr>
                              <w:t xml:space="preserve"> </w:t>
                            </w:r>
                            <w:r>
                              <w:rPr>
                                <w:rFonts w:ascii="Calibri" w:hAnsi="Calibri" w:cs="Calibri"/>
                                <w:sz w:val="28"/>
                                <w:szCs w:val="28"/>
                              </w:rPr>
                              <w:t>Request for Proposal Application</w:t>
                            </w:r>
                            <w:r w:rsidRPr="006130AC">
                              <w:rPr>
                                <w:rFonts w:ascii="Calibri" w:hAnsi="Calibri" w:cs="Calibri"/>
                                <w:sz w:val="28"/>
                                <w:szCs w:val="28"/>
                              </w:rPr>
                              <w:t xml:space="preserve"> will be sent to </w:t>
                            </w:r>
                            <w:r>
                              <w:rPr>
                                <w:rFonts w:ascii="Calibri" w:hAnsi="Calibri" w:cs="Calibri"/>
                                <w:sz w:val="28"/>
                                <w:szCs w:val="28"/>
                              </w:rPr>
                              <w:t>that</w:t>
                            </w:r>
                            <w:r w:rsidRPr="006130AC">
                              <w:rPr>
                                <w:rFonts w:ascii="Calibri" w:hAnsi="Calibri" w:cs="Calibri"/>
                                <w:sz w:val="28"/>
                                <w:szCs w:val="28"/>
                              </w:rPr>
                              <w:t xml:space="preserve"> Contractor by email the day the Application is posted on the ALTCEW web site. Failure to respond to </w:t>
                            </w:r>
                            <w:r>
                              <w:rPr>
                                <w:rFonts w:ascii="Calibri" w:hAnsi="Calibri" w:cs="Calibri"/>
                                <w:sz w:val="28"/>
                                <w:szCs w:val="28"/>
                              </w:rPr>
                              <w:t>any</w:t>
                            </w:r>
                            <w:r w:rsidRPr="006130AC">
                              <w:rPr>
                                <w:rFonts w:ascii="Calibri" w:hAnsi="Calibri" w:cs="Calibri"/>
                                <w:sz w:val="28"/>
                                <w:szCs w:val="28"/>
                              </w:rPr>
                              <w:t xml:space="preserve"> Special Conditions of Award will result in the Application being deemed nonresponsive.</w:t>
                            </w:r>
                          </w:p>
                          <w:p w14:paraId="4739AA0B" w14:textId="77777777" w:rsidR="00ED0BB5" w:rsidRPr="006130AC" w:rsidRDefault="00ED0BB5" w:rsidP="003161A1">
                            <w:pPr>
                              <w:rPr>
                                <w:rFonts w:ascii="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CD1998" id="_x0000_t202" coordsize="21600,21600" o:spt="202" path="m,l,21600r21600,l21600,xe">
                <v:stroke joinstyle="miter"/>
                <v:path gradientshapeok="t" o:connecttype="rect"/>
              </v:shapetype>
              <v:shape id="Text Box 2" o:spid="_x0000_s1026" type="#_x0000_t202" style="position:absolute;left:0;text-align:left;margin-left:0;margin-top:11.45pt;width:340.85pt;height:166.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9HyGAIAAC0EAAAOAAAAZHJzL2Uyb0RvYy54bWysU9uO0zAQfUfiHyy/06SlpW3UdLV0KUJa&#10;LtLCB7iO01g4HjN2m5SvZ+x0u9UCLwg/WB7P+MzMmePVTd8adlToNdiSj0c5Z8pKqLTdl/zb1+2r&#10;BWc+CFsJA1aV/KQ8v1m/fLHqXKEm0ICpFDICsb7oXMmbEFyRZV42qhV+BE5ZctaArQhk4j6rUHSE&#10;3ppskudvsg6wcghSeU+3d4OTrxN+XSsZPte1V4GZklNtIe2Y9l3cs/VKFHsUrtHyXIb4hypaoS0l&#10;vUDdiSDYAfVvUK2WCB7qMJLQZlDXWqrUA3Uzzp9189AIp1IvRI53F5r8/4OVn44P7guy0L+FngaY&#10;mvDuHuR3zyxsGmH36hYRukaJihKPI2VZ53xxfhqp9oWPILvuI1Q0ZHEIkID6GtvICvXJCJ0GcLqQ&#10;rvrAJF1OX08W8+WMM0m+yXg8z5dpLJkoHp879OG9gpbFQ8mRpprgxfHeh1iOKB5DYjYPRldbbUwy&#10;cL/bGGRHQQrYppU6eBZmLOso/WI2nw0U/BUjT+tPGK0OpGWj25IvLkGiiMS9s1VSWhDaDGeq2dgz&#10;k5G8gcbQ73oKjIzuoDoRpwiDZumP0aEB/MlZR3otuf9xEKg4Mx8szWU5nk6jwJMxnc0nZOC1Z3ft&#10;EVYSVMkDZ8NxE4ZPcXCo9w1lGpRg4ZZmWevE8lNV57pJk4n88/+Jor+2U9TTL1//AgAA//8DAFBL&#10;AwQUAAYACAAAACEACLx9K94AAAAHAQAADwAAAGRycy9kb3ducmV2LnhtbEyPwU7DMBBE70j8g7VI&#10;3KjTVCQljVNVUMShB0TTD9jE2yRtvI5itw1/jznBcTSjmTf5ejK9uNLoOssK5rMIBHFtdceNgkP5&#10;/rQE4Tyyxt4yKfgmB+vi/i7HTNsbf9F17xsRSthlqKD1fsikdHVLBt3MDsTBO9rRoA9ybKQe8RbK&#10;TS/jKEqkwY7DQosDvbZUn/cXo+BEVdnsNrux/EyTt+0Hbs/p6aDU48O0WYHwNPm/MPziB3QoAlNl&#10;L6yd6BWEI15BHL+ACG6ynKcgKgWL52QBssjlf/7iBwAA//8DAFBLAQItABQABgAIAAAAIQC2gziS&#10;/gAAAOEBAAATAAAAAAAAAAAAAAAAAAAAAABbQ29udGVudF9UeXBlc10ueG1sUEsBAi0AFAAGAAgA&#10;AAAhADj9If/WAAAAlAEAAAsAAAAAAAAAAAAAAAAALwEAAF9yZWxzLy5yZWxzUEsBAi0AFAAGAAgA&#10;AAAhAG8L0fIYAgAALQQAAA4AAAAAAAAAAAAAAAAALgIAAGRycy9lMm9Eb2MueG1sUEsBAi0AFAAG&#10;AAgAAAAhAAi8fSveAAAABwEAAA8AAAAAAAAAAAAAAAAAcgQAAGRycy9kb3ducmV2LnhtbFBLBQYA&#10;AAAABAAEAPMAAAB9BQAAAAA=&#10;" strokeweight="2.25pt">
                <v:textbox>
                  <w:txbxContent>
                    <w:p w14:paraId="4636C397" w14:textId="77777777" w:rsidR="00ED0BB5" w:rsidRPr="00A43E57" w:rsidRDefault="00ED0BB5" w:rsidP="003161A1">
                      <w:pPr>
                        <w:numPr>
                          <w:ilvl w:val="12"/>
                          <w:numId w:val="0"/>
                        </w:numPr>
                        <w:rPr>
                          <w:sz w:val="28"/>
                          <w:szCs w:val="28"/>
                        </w:rPr>
                      </w:pPr>
                    </w:p>
                    <w:p w14:paraId="3DFA5272" w14:textId="1939776A" w:rsidR="00ED0BB5" w:rsidRPr="006130AC" w:rsidRDefault="00ED0BB5" w:rsidP="00E40EE5">
                      <w:pPr>
                        <w:numPr>
                          <w:ilvl w:val="12"/>
                          <w:numId w:val="0"/>
                        </w:numPr>
                        <w:rPr>
                          <w:rFonts w:ascii="Calibri" w:hAnsi="Calibri" w:cs="Calibri"/>
                          <w:sz w:val="28"/>
                          <w:szCs w:val="28"/>
                        </w:rPr>
                      </w:pPr>
                      <w:r w:rsidRPr="006130AC">
                        <w:rPr>
                          <w:rFonts w:ascii="Calibri" w:hAnsi="Calibri" w:cs="Calibri"/>
                          <w:b/>
                          <w:sz w:val="28"/>
                          <w:szCs w:val="28"/>
                        </w:rPr>
                        <w:t>NOTE</w:t>
                      </w:r>
                      <w:r w:rsidRPr="006130AC">
                        <w:rPr>
                          <w:rFonts w:ascii="Calibri" w:hAnsi="Calibri" w:cs="Calibri"/>
                          <w:sz w:val="28"/>
                          <w:szCs w:val="28"/>
                        </w:rPr>
                        <w:t xml:space="preserve">: Special Conditions of Award specific to </w:t>
                      </w:r>
                      <w:r>
                        <w:rPr>
                          <w:rFonts w:ascii="Calibri" w:hAnsi="Calibri" w:cs="Calibri"/>
                          <w:sz w:val="28"/>
                          <w:szCs w:val="28"/>
                        </w:rPr>
                        <w:t>an existing</w:t>
                      </w:r>
                      <w:r w:rsidRPr="006130AC">
                        <w:rPr>
                          <w:rFonts w:ascii="Calibri" w:hAnsi="Calibri" w:cs="Calibri"/>
                          <w:sz w:val="28"/>
                          <w:szCs w:val="28"/>
                        </w:rPr>
                        <w:t xml:space="preserve"> Contractor requiring a response in the </w:t>
                      </w:r>
                      <w:r w:rsidR="00ED3A96">
                        <w:rPr>
                          <w:rFonts w:ascii="Calibri" w:hAnsi="Calibri" w:cs="Calibri"/>
                          <w:sz w:val="28"/>
                          <w:szCs w:val="28"/>
                        </w:rPr>
                        <w:t>202</w:t>
                      </w:r>
                      <w:r w:rsidR="004616BF">
                        <w:rPr>
                          <w:rFonts w:ascii="Calibri" w:hAnsi="Calibri" w:cs="Calibri"/>
                          <w:sz w:val="28"/>
                          <w:szCs w:val="28"/>
                        </w:rPr>
                        <w:t>3</w:t>
                      </w:r>
                      <w:r w:rsidRPr="006130AC">
                        <w:rPr>
                          <w:rFonts w:ascii="Calibri" w:hAnsi="Calibri" w:cs="Calibri"/>
                          <w:sz w:val="28"/>
                          <w:szCs w:val="28"/>
                        </w:rPr>
                        <w:t xml:space="preserve"> </w:t>
                      </w:r>
                      <w:r>
                        <w:rPr>
                          <w:rFonts w:ascii="Calibri" w:hAnsi="Calibri" w:cs="Calibri"/>
                          <w:sz w:val="28"/>
                          <w:szCs w:val="28"/>
                        </w:rPr>
                        <w:t>Request for Proposal Application</w:t>
                      </w:r>
                      <w:r w:rsidRPr="006130AC">
                        <w:rPr>
                          <w:rFonts w:ascii="Calibri" w:hAnsi="Calibri" w:cs="Calibri"/>
                          <w:sz w:val="28"/>
                          <w:szCs w:val="28"/>
                        </w:rPr>
                        <w:t xml:space="preserve"> will be sent to </w:t>
                      </w:r>
                      <w:r>
                        <w:rPr>
                          <w:rFonts w:ascii="Calibri" w:hAnsi="Calibri" w:cs="Calibri"/>
                          <w:sz w:val="28"/>
                          <w:szCs w:val="28"/>
                        </w:rPr>
                        <w:t>that</w:t>
                      </w:r>
                      <w:r w:rsidRPr="006130AC">
                        <w:rPr>
                          <w:rFonts w:ascii="Calibri" w:hAnsi="Calibri" w:cs="Calibri"/>
                          <w:sz w:val="28"/>
                          <w:szCs w:val="28"/>
                        </w:rPr>
                        <w:t xml:space="preserve"> Contractor by email the day the Application is posted on the ALTCEW web site. Failure to respond to </w:t>
                      </w:r>
                      <w:r>
                        <w:rPr>
                          <w:rFonts w:ascii="Calibri" w:hAnsi="Calibri" w:cs="Calibri"/>
                          <w:sz w:val="28"/>
                          <w:szCs w:val="28"/>
                        </w:rPr>
                        <w:t>any</w:t>
                      </w:r>
                      <w:r w:rsidRPr="006130AC">
                        <w:rPr>
                          <w:rFonts w:ascii="Calibri" w:hAnsi="Calibri" w:cs="Calibri"/>
                          <w:sz w:val="28"/>
                          <w:szCs w:val="28"/>
                        </w:rPr>
                        <w:t xml:space="preserve"> Special Conditions of Award will result in the Application being deemed nonresponsive.</w:t>
                      </w:r>
                    </w:p>
                    <w:p w14:paraId="4739AA0B" w14:textId="77777777" w:rsidR="00ED0BB5" w:rsidRPr="006130AC" w:rsidRDefault="00ED0BB5" w:rsidP="003161A1">
                      <w:pPr>
                        <w:rPr>
                          <w:rFonts w:ascii="Calibri" w:hAnsi="Calibri" w:cs="Calibri"/>
                        </w:rPr>
                      </w:pPr>
                    </w:p>
                  </w:txbxContent>
                </v:textbox>
              </v:shape>
            </w:pict>
          </mc:Fallback>
        </mc:AlternateContent>
      </w:r>
    </w:p>
    <w:p w14:paraId="4F39C9F1" w14:textId="77777777" w:rsidR="003161A1" w:rsidRPr="0072022F" w:rsidRDefault="003161A1" w:rsidP="00680886">
      <w:pPr>
        <w:tabs>
          <w:tab w:val="left" w:pos="4185"/>
        </w:tabs>
        <w:snapToGrid w:val="0"/>
        <w:ind w:left="360"/>
        <w:contextualSpacing/>
        <w:jc w:val="center"/>
        <w:rPr>
          <w:rFonts w:cstheme="minorHAnsi"/>
          <w:b/>
          <w:snapToGrid/>
          <w:color w:val="000000" w:themeColor="text1"/>
          <w:szCs w:val="24"/>
        </w:rPr>
      </w:pPr>
    </w:p>
    <w:p w14:paraId="77050142" w14:textId="77777777" w:rsidR="003161A1" w:rsidRPr="0072022F" w:rsidRDefault="003161A1" w:rsidP="00680886">
      <w:pPr>
        <w:tabs>
          <w:tab w:val="left" w:pos="4185"/>
        </w:tabs>
        <w:snapToGrid w:val="0"/>
        <w:ind w:left="360"/>
        <w:contextualSpacing/>
        <w:jc w:val="center"/>
        <w:rPr>
          <w:rFonts w:cstheme="minorHAnsi"/>
          <w:b/>
          <w:snapToGrid/>
          <w:color w:val="000000" w:themeColor="text1"/>
          <w:szCs w:val="24"/>
        </w:rPr>
      </w:pPr>
    </w:p>
    <w:p w14:paraId="160E3199" w14:textId="77777777" w:rsidR="003161A1" w:rsidRPr="0072022F" w:rsidRDefault="003161A1" w:rsidP="00680886">
      <w:pPr>
        <w:tabs>
          <w:tab w:val="left" w:pos="4185"/>
        </w:tabs>
        <w:snapToGrid w:val="0"/>
        <w:ind w:left="360"/>
        <w:contextualSpacing/>
        <w:jc w:val="center"/>
        <w:rPr>
          <w:rFonts w:cstheme="minorHAnsi"/>
          <w:b/>
          <w:snapToGrid/>
          <w:color w:val="000000" w:themeColor="text1"/>
          <w:szCs w:val="24"/>
        </w:rPr>
      </w:pPr>
    </w:p>
    <w:p w14:paraId="39916E5C" w14:textId="77777777" w:rsidR="003161A1" w:rsidRPr="0072022F" w:rsidRDefault="003161A1" w:rsidP="00680886">
      <w:pPr>
        <w:tabs>
          <w:tab w:val="left" w:pos="4185"/>
        </w:tabs>
        <w:snapToGrid w:val="0"/>
        <w:ind w:left="360"/>
        <w:contextualSpacing/>
        <w:jc w:val="center"/>
        <w:rPr>
          <w:rFonts w:cstheme="minorHAnsi"/>
          <w:b/>
          <w:snapToGrid/>
          <w:color w:val="000000" w:themeColor="text1"/>
          <w:szCs w:val="24"/>
        </w:rPr>
      </w:pPr>
    </w:p>
    <w:p w14:paraId="1B43869B" w14:textId="77777777" w:rsidR="003161A1" w:rsidRPr="0072022F" w:rsidRDefault="003161A1" w:rsidP="00680886">
      <w:pPr>
        <w:tabs>
          <w:tab w:val="left" w:pos="4185"/>
        </w:tabs>
        <w:snapToGrid w:val="0"/>
        <w:ind w:left="360"/>
        <w:contextualSpacing/>
        <w:jc w:val="center"/>
        <w:rPr>
          <w:rFonts w:cstheme="minorHAnsi"/>
          <w:b/>
          <w:snapToGrid/>
          <w:color w:val="000000" w:themeColor="text1"/>
          <w:szCs w:val="24"/>
        </w:rPr>
      </w:pPr>
    </w:p>
    <w:p w14:paraId="088FB138" w14:textId="77777777" w:rsidR="003161A1" w:rsidRPr="0072022F" w:rsidRDefault="003161A1" w:rsidP="00680886">
      <w:pPr>
        <w:tabs>
          <w:tab w:val="left" w:pos="4185"/>
        </w:tabs>
        <w:snapToGrid w:val="0"/>
        <w:ind w:left="360"/>
        <w:contextualSpacing/>
        <w:jc w:val="center"/>
        <w:rPr>
          <w:rFonts w:cstheme="minorHAnsi"/>
          <w:b/>
          <w:snapToGrid/>
          <w:color w:val="000000" w:themeColor="text1"/>
          <w:szCs w:val="24"/>
        </w:rPr>
      </w:pPr>
    </w:p>
    <w:p w14:paraId="0B8E5AB5" w14:textId="77777777" w:rsidR="003161A1" w:rsidRPr="0072022F" w:rsidRDefault="003161A1" w:rsidP="00680886">
      <w:pPr>
        <w:tabs>
          <w:tab w:val="left" w:pos="4185"/>
        </w:tabs>
        <w:snapToGrid w:val="0"/>
        <w:ind w:left="360"/>
        <w:contextualSpacing/>
        <w:jc w:val="center"/>
        <w:rPr>
          <w:rFonts w:cstheme="minorHAnsi"/>
          <w:b/>
          <w:snapToGrid/>
          <w:color w:val="000000" w:themeColor="text1"/>
          <w:szCs w:val="24"/>
        </w:rPr>
      </w:pPr>
    </w:p>
    <w:p w14:paraId="6F3A8F6B" w14:textId="77777777" w:rsidR="003161A1" w:rsidRPr="0072022F" w:rsidRDefault="003161A1" w:rsidP="00680886">
      <w:pPr>
        <w:tabs>
          <w:tab w:val="left" w:pos="4185"/>
        </w:tabs>
        <w:snapToGrid w:val="0"/>
        <w:ind w:left="360"/>
        <w:contextualSpacing/>
        <w:jc w:val="center"/>
        <w:rPr>
          <w:rFonts w:cstheme="minorHAnsi"/>
          <w:b/>
          <w:snapToGrid/>
          <w:color w:val="000000" w:themeColor="text1"/>
          <w:szCs w:val="24"/>
        </w:rPr>
      </w:pPr>
    </w:p>
    <w:p w14:paraId="349CE885" w14:textId="77777777" w:rsidR="003161A1" w:rsidRPr="0072022F" w:rsidRDefault="003161A1" w:rsidP="00680886">
      <w:pPr>
        <w:tabs>
          <w:tab w:val="left" w:pos="4185"/>
        </w:tabs>
        <w:snapToGrid w:val="0"/>
        <w:ind w:left="360"/>
        <w:contextualSpacing/>
        <w:jc w:val="center"/>
        <w:rPr>
          <w:rFonts w:cstheme="minorHAnsi"/>
          <w:b/>
          <w:snapToGrid/>
          <w:color w:val="000000" w:themeColor="text1"/>
          <w:szCs w:val="24"/>
        </w:rPr>
      </w:pPr>
    </w:p>
    <w:p w14:paraId="0290F87B" w14:textId="77777777" w:rsidR="003161A1" w:rsidRPr="0072022F" w:rsidRDefault="003161A1" w:rsidP="00680886">
      <w:pPr>
        <w:tabs>
          <w:tab w:val="left" w:pos="4185"/>
        </w:tabs>
        <w:snapToGrid w:val="0"/>
        <w:ind w:left="360"/>
        <w:contextualSpacing/>
        <w:jc w:val="center"/>
        <w:rPr>
          <w:rFonts w:cstheme="minorHAnsi"/>
          <w:b/>
          <w:snapToGrid/>
          <w:color w:val="000000" w:themeColor="text1"/>
          <w:szCs w:val="24"/>
        </w:rPr>
      </w:pPr>
    </w:p>
    <w:p w14:paraId="0E994913" w14:textId="77777777" w:rsidR="003161A1" w:rsidRPr="0072022F" w:rsidRDefault="003161A1" w:rsidP="00680886">
      <w:pPr>
        <w:tabs>
          <w:tab w:val="left" w:pos="4185"/>
        </w:tabs>
        <w:snapToGrid w:val="0"/>
        <w:ind w:left="360"/>
        <w:contextualSpacing/>
        <w:jc w:val="center"/>
        <w:rPr>
          <w:rFonts w:cstheme="minorHAnsi"/>
          <w:b/>
          <w:snapToGrid/>
          <w:color w:val="000000" w:themeColor="text1"/>
          <w:szCs w:val="24"/>
        </w:rPr>
      </w:pPr>
    </w:p>
    <w:p w14:paraId="29950ED6" w14:textId="77777777" w:rsidR="00680886" w:rsidRPr="00367516" w:rsidRDefault="00680886" w:rsidP="00680886">
      <w:pPr>
        <w:tabs>
          <w:tab w:val="left" w:pos="4185"/>
        </w:tabs>
        <w:snapToGrid w:val="0"/>
        <w:ind w:left="360"/>
        <w:contextualSpacing/>
        <w:jc w:val="center"/>
        <w:rPr>
          <w:rFonts w:cstheme="minorHAnsi"/>
          <w:b/>
          <w:snapToGrid/>
          <w:color w:val="000000" w:themeColor="text1"/>
          <w:szCs w:val="24"/>
        </w:rPr>
      </w:pPr>
      <w:r w:rsidRPr="0072022F">
        <w:rPr>
          <w:rFonts w:cstheme="minorHAnsi"/>
          <w:b/>
          <w:snapToGrid/>
          <w:color w:val="000000" w:themeColor="text1"/>
          <w:szCs w:val="24"/>
        </w:rPr>
        <w:t xml:space="preserve">Attach your response to the Technical </w:t>
      </w:r>
      <w:r w:rsidR="00C72C43" w:rsidRPr="0072022F">
        <w:rPr>
          <w:rFonts w:cstheme="minorHAnsi"/>
          <w:b/>
          <w:snapToGrid/>
          <w:color w:val="000000" w:themeColor="text1"/>
          <w:szCs w:val="24"/>
        </w:rPr>
        <w:t>Application</w:t>
      </w:r>
      <w:r w:rsidRPr="0072022F">
        <w:rPr>
          <w:rFonts w:cstheme="minorHAnsi"/>
          <w:b/>
          <w:snapToGrid/>
          <w:color w:val="000000" w:themeColor="text1"/>
          <w:szCs w:val="24"/>
        </w:rPr>
        <w:t>.</w:t>
      </w:r>
    </w:p>
    <w:sectPr w:rsidR="00680886" w:rsidRPr="00367516" w:rsidSect="00C72C43">
      <w:headerReference w:type="even" r:id="rId25"/>
      <w:headerReference w:type="default" r:id="rId26"/>
      <w:footerReference w:type="default" r:id="rId27"/>
      <w:headerReference w:type="first" r:id="rId28"/>
      <w:endnotePr>
        <w:numFmt w:val="decimal"/>
      </w:endnotePr>
      <w:type w:val="nextColumn"/>
      <w:pgSz w:w="12240" w:h="15840" w:code="1"/>
      <w:pgMar w:top="1296" w:right="1152" w:bottom="1296" w:left="1152"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AB698" w14:textId="77777777" w:rsidR="00B67EA7" w:rsidRDefault="00B67EA7">
      <w:r>
        <w:separator/>
      </w:r>
    </w:p>
  </w:endnote>
  <w:endnote w:type="continuationSeparator" w:id="0">
    <w:p w14:paraId="0A94EF78" w14:textId="77777777" w:rsidR="00B67EA7" w:rsidRDefault="00B6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3"/>
      <w:docPartObj>
        <w:docPartGallery w:val="Page Numbers (Bottom of Page)"/>
        <w:docPartUnique/>
      </w:docPartObj>
    </w:sdtPr>
    <w:sdtEndPr/>
    <w:sdtContent>
      <w:p w14:paraId="50859D43" w14:textId="1C51BDC3" w:rsidR="00ED0BB5" w:rsidRDefault="00ED0BB5">
        <w:pPr>
          <w:pStyle w:val="Footer"/>
          <w:jc w:val="center"/>
        </w:pPr>
        <w:r w:rsidRPr="00005A14">
          <w:rPr>
            <w:rFonts w:cstheme="minorHAnsi"/>
          </w:rPr>
          <w:fldChar w:fldCharType="begin"/>
        </w:r>
        <w:r w:rsidRPr="00005A14">
          <w:rPr>
            <w:rFonts w:cstheme="minorHAnsi"/>
          </w:rPr>
          <w:instrText xml:space="preserve"> PAGE   \* MERGEFORMAT </w:instrText>
        </w:r>
        <w:r w:rsidRPr="00005A14">
          <w:rPr>
            <w:rFonts w:cstheme="minorHAnsi"/>
          </w:rPr>
          <w:fldChar w:fldCharType="separate"/>
        </w:r>
        <w:r w:rsidR="000F7BFD">
          <w:rPr>
            <w:rFonts w:cstheme="minorHAnsi"/>
            <w:noProof/>
          </w:rPr>
          <w:t>22</w:t>
        </w:r>
        <w:r w:rsidRPr="00005A14">
          <w:rPr>
            <w:rFonts w:cstheme="minorHAnsi"/>
            <w:noProof/>
          </w:rPr>
          <w:fldChar w:fldCharType="end"/>
        </w:r>
      </w:p>
    </w:sdtContent>
  </w:sdt>
  <w:p w14:paraId="30EEE28A" w14:textId="77777777" w:rsidR="00ED0BB5" w:rsidRDefault="00ED0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2"/>
      <w:docPartObj>
        <w:docPartGallery w:val="Page Numbers (Bottom of Page)"/>
        <w:docPartUnique/>
      </w:docPartObj>
    </w:sdtPr>
    <w:sdtEndPr/>
    <w:sdtContent>
      <w:p w14:paraId="56CAFF84" w14:textId="65C79DE0" w:rsidR="00ED0BB5" w:rsidRDefault="00ED0BB5">
        <w:pPr>
          <w:pStyle w:val="Footer"/>
          <w:jc w:val="center"/>
        </w:pPr>
        <w:r w:rsidRPr="00005A14">
          <w:rPr>
            <w:rFonts w:cstheme="minorHAnsi"/>
          </w:rPr>
          <w:fldChar w:fldCharType="begin"/>
        </w:r>
        <w:r w:rsidRPr="00005A14">
          <w:rPr>
            <w:rFonts w:cstheme="minorHAnsi"/>
          </w:rPr>
          <w:instrText xml:space="preserve"> PAGE   \* MERGEFORMAT </w:instrText>
        </w:r>
        <w:r w:rsidRPr="00005A14">
          <w:rPr>
            <w:rFonts w:cstheme="minorHAnsi"/>
          </w:rPr>
          <w:fldChar w:fldCharType="separate"/>
        </w:r>
        <w:r w:rsidR="000F7BFD">
          <w:rPr>
            <w:rFonts w:cstheme="minorHAnsi"/>
            <w:noProof/>
          </w:rPr>
          <w:t>81</w:t>
        </w:r>
        <w:r w:rsidRPr="00005A14">
          <w:rPr>
            <w:rFonts w:cstheme="minorHAnsi"/>
            <w:noProof/>
          </w:rPr>
          <w:fldChar w:fldCharType="end"/>
        </w:r>
      </w:p>
    </w:sdtContent>
  </w:sdt>
  <w:p w14:paraId="44B950B5" w14:textId="77777777" w:rsidR="00ED0BB5" w:rsidRDefault="00ED0B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4"/>
      <w:docPartObj>
        <w:docPartGallery w:val="Page Numbers (Bottom of Page)"/>
        <w:docPartUnique/>
      </w:docPartObj>
    </w:sdtPr>
    <w:sdtEndPr>
      <w:rPr>
        <w:rFonts w:cstheme="minorHAnsi"/>
      </w:rPr>
    </w:sdtEndPr>
    <w:sdtContent>
      <w:p w14:paraId="5B4633E0" w14:textId="03634501" w:rsidR="00ED0BB5" w:rsidRPr="00005A14" w:rsidRDefault="00ED0BB5">
        <w:pPr>
          <w:pStyle w:val="Footer"/>
          <w:jc w:val="center"/>
          <w:rPr>
            <w:rFonts w:cstheme="minorHAnsi"/>
          </w:rPr>
        </w:pPr>
        <w:r w:rsidRPr="00005A14">
          <w:rPr>
            <w:rFonts w:cstheme="minorHAnsi"/>
          </w:rPr>
          <w:fldChar w:fldCharType="begin"/>
        </w:r>
        <w:r w:rsidRPr="00005A14">
          <w:rPr>
            <w:rFonts w:cstheme="minorHAnsi"/>
          </w:rPr>
          <w:instrText xml:space="preserve"> PAGE   \* MERGEFORMAT </w:instrText>
        </w:r>
        <w:r w:rsidRPr="00005A14">
          <w:rPr>
            <w:rFonts w:cstheme="minorHAnsi"/>
          </w:rPr>
          <w:fldChar w:fldCharType="separate"/>
        </w:r>
        <w:r w:rsidR="000F7BFD">
          <w:rPr>
            <w:rFonts w:cstheme="minorHAnsi"/>
            <w:noProof/>
          </w:rPr>
          <w:t>80</w:t>
        </w:r>
        <w:r w:rsidRPr="00005A14">
          <w:rPr>
            <w:rFonts w:cstheme="minorHAnsi"/>
            <w:noProof/>
          </w:rPr>
          <w:fldChar w:fldCharType="end"/>
        </w:r>
      </w:p>
    </w:sdtContent>
  </w:sdt>
  <w:p w14:paraId="2F40FBCE" w14:textId="77777777" w:rsidR="00ED0BB5" w:rsidRDefault="00ED0BB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83422"/>
      <w:docPartObj>
        <w:docPartGallery w:val="Page Numbers (Bottom of Page)"/>
        <w:docPartUnique/>
      </w:docPartObj>
    </w:sdtPr>
    <w:sdtEndPr>
      <w:rPr>
        <w:rFonts w:cstheme="minorHAnsi"/>
        <w:noProof/>
      </w:rPr>
    </w:sdtEndPr>
    <w:sdtContent>
      <w:p w14:paraId="4FE34710" w14:textId="6577C2CE" w:rsidR="00ED0BB5" w:rsidRPr="00183403" w:rsidRDefault="00ED0BB5">
        <w:pPr>
          <w:pStyle w:val="Footer"/>
          <w:jc w:val="center"/>
          <w:rPr>
            <w:rFonts w:cstheme="minorHAnsi"/>
          </w:rPr>
        </w:pPr>
        <w:r w:rsidRPr="00183403">
          <w:rPr>
            <w:rFonts w:cstheme="minorHAnsi"/>
          </w:rPr>
          <w:fldChar w:fldCharType="begin"/>
        </w:r>
        <w:r w:rsidRPr="00183403">
          <w:rPr>
            <w:rFonts w:cstheme="minorHAnsi"/>
          </w:rPr>
          <w:instrText xml:space="preserve"> PAGE   \* MERGEFORMAT </w:instrText>
        </w:r>
        <w:r w:rsidRPr="00183403">
          <w:rPr>
            <w:rFonts w:cstheme="minorHAnsi"/>
          </w:rPr>
          <w:fldChar w:fldCharType="separate"/>
        </w:r>
        <w:r>
          <w:rPr>
            <w:rFonts w:cstheme="minorHAnsi"/>
            <w:noProof/>
          </w:rPr>
          <w:t>74</w:t>
        </w:r>
        <w:r w:rsidRPr="00183403">
          <w:rPr>
            <w:rFonts w:cstheme="minorHAnsi"/>
            <w:noProof/>
          </w:rPr>
          <w:fldChar w:fldCharType="end"/>
        </w:r>
      </w:p>
    </w:sdtContent>
  </w:sdt>
  <w:p w14:paraId="5D2A08B4" w14:textId="77777777" w:rsidR="00ED0BB5" w:rsidRDefault="00ED0BB5">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84661" w14:textId="77777777" w:rsidR="00B67EA7" w:rsidRDefault="00B67EA7">
      <w:r>
        <w:separator/>
      </w:r>
    </w:p>
  </w:footnote>
  <w:footnote w:type="continuationSeparator" w:id="0">
    <w:p w14:paraId="1F85E330" w14:textId="77777777" w:rsidR="00B67EA7" w:rsidRDefault="00B67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7D7E" w14:textId="7982E127" w:rsidR="00ED0BB5" w:rsidRDefault="00ED0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40B4" w14:textId="6F3D2C3A" w:rsidR="00ED0BB5" w:rsidRDefault="00ED0B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425F" w14:textId="42B37456" w:rsidR="00ED0BB5" w:rsidRDefault="00ED0B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9A77" w14:textId="79323915" w:rsidR="00ED0BB5" w:rsidRDefault="00ED0B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3EEC" w14:textId="16C4C51B" w:rsidR="00ED0BB5" w:rsidRDefault="00ED0B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B475" w14:textId="23B53154" w:rsidR="00ED0BB5" w:rsidRDefault="00ED0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Shruti" w:hAnsi="Shruti"/>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C"/>
    <w:multiLevelType w:val="singleLevel"/>
    <w:tmpl w:val="0000000C"/>
    <w:name w:val="WW8Num21"/>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85323"/>
    <w:multiLevelType w:val="hybridMultilevel"/>
    <w:tmpl w:val="73061DFC"/>
    <w:lvl w:ilvl="0" w:tplc="C1F80022">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B3B5C"/>
    <w:multiLevelType w:val="hybridMultilevel"/>
    <w:tmpl w:val="56125B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C4D47"/>
    <w:multiLevelType w:val="hybridMultilevel"/>
    <w:tmpl w:val="C5723974"/>
    <w:lvl w:ilvl="0" w:tplc="E06075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AA16A9"/>
    <w:multiLevelType w:val="singleLevel"/>
    <w:tmpl w:val="F0D6F042"/>
    <w:lvl w:ilvl="0">
      <w:start w:val="1"/>
      <w:numFmt w:val="decimal"/>
      <w:lvlText w:val="%1."/>
      <w:lvlJc w:val="left"/>
      <w:pPr>
        <w:tabs>
          <w:tab w:val="num" w:pos="1485"/>
        </w:tabs>
        <w:ind w:left="1485" w:hanging="360"/>
      </w:pPr>
      <w:rPr>
        <w:rFonts w:hint="default"/>
      </w:rPr>
    </w:lvl>
  </w:abstractNum>
  <w:abstractNum w:abstractNumId="7" w15:restartNumberingAfterBreak="0">
    <w:nsid w:val="077E2B26"/>
    <w:multiLevelType w:val="hybridMultilevel"/>
    <w:tmpl w:val="17EE4E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990D1C"/>
    <w:multiLevelType w:val="hybridMultilevel"/>
    <w:tmpl w:val="17EE4E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0007F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09DD0A5E"/>
    <w:multiLevelType w:val="hybridMultilevel"/>
    <w:tmpl w:val="D156893E"/>
    <w:lvl w:ilvl="0" w:tplc="F6B88AEC">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5B0A7A"/>
    <w:multiLevelType w:val="hybridMultilevel"/>
    <w:tmpl w:val="ADAC4B38"/>
    <w:lvl w:ilvl="0" w:tplc="135C262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1BF082F"/>
    <w:multiLevelType w:val="hybridMultilevel"/>
    <w:tmpl w:val="42D206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CB2BBD"/>
    <w:multiLevelType w:val="hybridMultilevel"/>
    <w:tmpl w:val="4DD2CBDC"/>
    <w:lvl w:ilvl="0" w:tplc="6D62E0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DB640B"/>
    <w:multiLevelType w:val="hybridMultilevel"/>
    <w:tmpl w:val="ECF4EC8E"/>
    <w:lvl w:ilvl="0" w:tplc="C5BA206C">
      <w:start w:val="4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1A146C"/>
    <w:multiLevelType w:val="hybridMultilevel"/>
    <w:tmpl w:val="BCB61C00"/>
    <w:lvl w:ilvl="0" w:tplc="E83E1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66B4EB3"/>
    <w:multiLevelType w:val="hybridMultilevel"/>
    <w:tmpl w:val="B5E4855C"/>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1686369A"/>
    <w:multiLevelType w:val="hybridMultilevel"/>
    <w:tmpl w:val="C212E708"/>
    <w:lvl w:ilvl="0" w:tplc="0409000F">
      <w:start w:val="1"/>
      <w:numFmt w:val="decimal"/>
      <w:lvlText w:val="%1."/>
      <w:lvlJc w:val="left"/>
      <w:pPr>
        <w:ind w:left="-618" w:hanging="360"/>
      </w:pPr>
      <w:rPr>
        <w:rFonts w:hint="default"/>
      </w:rPr>
    </w:lvl>
    <w:lvl w:ilvl="1" w:tplc="04090019">
      <w:start w:val="1"/>
      <w:numFmt w:val="lowerLetter"/>
      <w:lvlText w:val="%2."/>
      <w:lvlJc w:val="left"/>
      <w:pPr>
        <w:ind w:left="102" w:hanging="360"/>
      </w:pPr>
    </w:lvl>
    <w:lvl w:ilvl="2" w:tplc="0409001B">
      <w:start w:val="1"/>
      <w:numFmt w:val="lowerRoman"/>
      <w:lvlText w:val="%3."/>
      <w:lvlJc w:val="right"/>
      <w:pPr>
        <w:ind w:left="822" w:hanging="180"/>
      </w:pPr>
    </w:lvl>
    <w:lvl w:ilvl="3" w:tplc="0409000F" w:tentative="1">
      <w:start w:val="1"/>
      <w:numFmt w:val="decimal"/>
      <w:lvlText w:val="%4."/>
      <w:lvlJc w:val="left"/>
      <w:pPr>
        <w:ind w:left="1542" w:hanging="360"/>
      </w:pPr>
    </w:lvl>
    <w:lvl w:ilvl="4" w:tplc="04090019" w:tentative="1">
      <w:start w:val="1"/>
      <w:numFmt w:val="lowerLetter"/>
      <w:lvlText w:val="%5."/>
      <w:lvlJc w:val="left"/>
      <w:pPr>
        <w:ind w:left="2262" w:hanging="360"/>
      </w:pPr>
    </w:lvl>
    <w:lvl w:ilvl="5" w:tplc="0409001B" w:tentative="1">
      <w:start w:val="1"/>
      <w:numFmt w:val="lowerRoman"/>
      <w:lvlText w:val="%6."/>
      <w:lvlJc w:val="right"/>
      <w:pPr>
        <w:ind w:left="2982" w:hanging="180"/>
      </w:pPr>
    </w:lvl>
    <w:lvl w:ilvl="6" w:tplc="0409000F" w:tentative="1">
      <w:start w:val="1"/>
      <w:numFmt w:val="decimal"/>
      <w:lvlText w:val="%7."/>
      <w:lvlJc w:val="left"/>
      <w:pPr>
        <w:ind w:left="3702" w:hanging="360"/>
      </w:pPr>
    </w:lvl>
    <w:lvl w:ilvl="7" w:tplc="04090019" w:tentative="1">
      <w:start w:val="1"/>
      <w:numFmt w:val="lowerLetter"/>
      <w:lvlText w:val="%8."/>
      <w:lvlJc w:val="left"/>
      <w:pPr>
        <w:ind w:left="4422" w:hanging="360"/>
      </w:pPr>
    </w:lvl>
    <w:lvl w:ilvl="8" w:tplc="0409001B" w:tentative="1">
      <w:start w:val="1"/>
      <w:numFmt w:val="lowerRoman"/>
      <w:lvlText w:val="%9."/>
      <w:lvlJc w:val="right"/>
      <w:pPr>
        <w:ind w:left="5142" w:hanging="180"/>
      </w:pPr>
    </w:lvl>
  </w:abstractNum>
  <w:abstractNum w:abstractNumId="18" w15:restartNumberingAfterBreak="0">
    <w:nsid w:val="16FE5321"/>
    <w:multiLevelType w:val="singleLevel"/>
    <w:tmpl w:val="BC801912"/>
    <w:lvl w:ilvl="0">
      <w:start w:val="1"/>
      <w:numFmt w:val="lowerLetter"/>
      <w:lvlText w:val="%1."/>
      <w:lvlJc w:val="left"/>
      <w:pPr>
        <w:tabs>
          <w:tab w:val="num" w:pos="1890"/>
        </w:tabs>
        <w:ind w:left="1890" w:hanging="360"/>
      </w:pPr>
      <w:rPr>
        <w:rFonts w:hint="default"/>
      </w:rPr>
    </w:lvl>
  </w:abstractNum>
  <w:abstractNum w:abstractNumId="19" w15:restartNumberingAfterBreak="0">
    <w:nsid w:val="17DF7DB5"/>
    <w:multiLevelType w:val="hybridMultilevel"/>
    <w:tmpl w:val="C2F0232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FF25C5"/>
    <w:multiLevelType w:val="hybridMultilevel"/>
    <w:tmpl w:val="8506A57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563C59"/>
    <w:multiLevelType w:val="hybridMultilevel"/>
    <w:tmpl w:val="B9243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9F57A06"/>
    <w:multiLevelType w:val="singleLevel"/>
    <w:tmpl w:val="088EA6BA"/>
    <w:lvl w:ilvl="0">
      <w:start w:val="1"/>
      <w:numFmt w:val="lowerLetter"/>
      <w:lvlText w:val="%1."/>
      <w:lvlJc w:val="left"/>
      <w:pPr>
        <w:tabs>
          <w:tab w:val="num" w:pos="2880"/>
        </w:tabs>
        <w:ind w:left="2880" w:hanging="720"/>
      </w:pPr>
      <w:rPr>
        <w:rFonts w:hint="default"/>
      </w:rPr>
    </w:lvl>
  </w:abstractNum>
  <w:abstractNum w:abstractNumId="23" w15:restartNumberingAfterBreak="0">
    <w:nsid w:val="1C9F32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1270166"/>
    <w:multiLevelType w:val="hybridMultilevel"/>
    <w:tmpl w:val="A6C45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664B57"/>
    <w:multiLevelType w:val="hybridMultilevel"/>
    <w:tmpl w:val="0BEE0CD2"/>
    <w:lvl w:ilvl="0" w:tplc="4BF457FC">
      <w:start w:val="1"/>
      <w:numFmt w:val="upperLetter"/>
      <w:lvlText w:val="%1."/>
      <w:lvlJc w:val="left"/>
      <w:pPr>
        <w:ind w:hanging="361"/>
      </w:pPr>
      <w:rPr>
        <w:rFonts w:asciiTheme="minorHAnsi" w:eastAsia="Arial" w:hAnsiTheme="minorHAnsi" w:cstheme="minorHAnsi" w:hint="default"/>
        <w:b w:val="0"/>
        <w:bCs/>
        <w:spacing w:val="-6"/>
        <w:sz w:val="24"/>
        <w:szCs w:val="24"/>
      </w:rPr>
    </w:lvl>
    <w:lvl w:ilvl="1" w:tplc="04090015">
      <w:start w:val="1"/>
      <w:numFmt w:val="upperLetter"/>
      <w:lvlText w:val="%2."/>
      <w:lvlJc w:val="left"/>
      <w:pPr>
        <w:ind w:hanging="360"/>
      </w:pPr>
      <w:rPr>
        <w:rFonts w:hint="default"/>
        <w:sz w:val="24"/>
        <w:szCs w:val="24"/>
      </w:rPr>
    </w:lvl>
    <w:lvl w:ilvl="2" w:tplc="E82CA774">
      <w:start w:val="1"/>
      <w:numFmt w:val="bullet"/>
      <w:lvlText w:val="•"/>
      <w:lvlJc w:val="left"/>
      <w:rPr>
        <w:rFonts w:hint="default"/>
      </w:rPr>
    </w:lvl>
    <w:lvl w:ilvl="3" w:tplc="919C90E6">
      <w:start w:val="1"/>
      <w:numFmt w:val="bullet"/>
      <w:lvlText w:val="•"/>
      <w:lvlJc w:val="left"/>
      <w:rPr>
        <w:rFonts w:hint="default"/>
      </w:rPr>
    </w:lvl>
    <w:lvl w:ilvl="4" w:tplc="30F8E7CC">
      <w:start w:val="1"/>
      <w:numFmt w:val="bullet"/>
      <w:lvlText w:val="•"/>
      <w:lvlJc w:val="left"/>
      <w:rPr>
        <w:rFonts w:hint="default"/>
      </w:rPr>
    </w:lvl>
    <w:lvl w:ilvl="5" w:tplc="390C03D0">
      <w:start w:val="1"/>
      <w:numFmt w:val="bullet"/>
      <w:lvlText w:val="•"/>
      <w:lvlJc w:val="left"/>
      <w:rPr>
        <w:rFonts w:hint="default"/>
      </w:rPr>
    </w:lvl>
    <w:lvl w:ilvl="6" w:tplc="A83486E4">
      <w:start w:val="1"/>
      <w:numFmt w:val="bullet"/>
      <w:lvlText w:val="•"/>
      <w:lvlJc w:val="left"/>
      <w:rPr>
        <w:rFonts w:hint="default"/>
      </w:rPr>
    </w:lvl>
    <w:lvl w:ilvl="7" w:tplc="59AA336C">
      <w:start w:val="1"/>
      <w:numFmt w:val="bullet"/>
      <w:lvlText w:val="•"/>
      <w:lvlJc w:val="left"/>
      <w:rPr>
        <w:rFonts w:hint="default"/>
      </w:rPr>
    </w:lvl>
    <w:lvl w:ilvl="8" w:tplc="34C4C05E">
      <w:start w:val="1"/>
      <w:numFmt w:val="bullet"/>
      <w:lvlText w:val="•"/>
      <w:lvlJc w:val="left"/>
      <w:rPr>
        <w:rFonts w:hint="default"/>
      </w:rPr>
    </w:lvl>
  </w:abstractNum>
  <w:abstractNum w:abstractNumId="26" w15:restartNumberingAfterBreak="0">
    <w:nsid w:val="23DD7E87"/>
    <w:multiLevelType w:val="hybridMultilevel"/>
    <w:tmpl w:val="C45806EC"/>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7" w15:restartNumberingAfterBreak="0">
    <w:nsid w:val="244364D8"/>
    <w:multiLevelType w:val="hybridMultilevel"/>
    <w:tmpl w:val="D1B25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7067BB"/>
    <w:multiLevelType w:val="hybridMultilevel"/>
    <w:tmpl w:val="83BAFB4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C53789"/>
    <w:multiLevelType w:val="hybridMultilevel"/>
    <w:tmpl w:val="70AC0CAA"/>
    <w:lvl w:ilvl="0" w:tplc="917E23B6">
      <w:start w:val="3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F77A2E"/>
    <w:multiLevelType w:val="hybridMultilevel"/>
    <w:tmpl w:val="035EA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854D19"/>
    <w:multiLevelType w:val="hybridMultilevel"/>
    <w:tmpl w:val="1CD0DE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E873EC"/>
    <w:multiLevelType w:val="hybridMultilevel"/>
    <w:tmpl w:val="C8ACE416"/>
    <w:lvl w:ilvl="0" w:tplc="4BA695E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6700E3"/>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FB4D6D"/>
    <w:multiLevelType w:val="hybridMultilevel"/>
    <w:tmpl w:val="32BA7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6454FA"/>
    <w:multiLevelType w:val="hybridMultilevel"/>
    <w:tmpl w:val="CD001CAC"/>
    <w:lvl w:ilvl="0" w:tplc="F65012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2801BCA"/>
    <w:multiLevelType w:val="hybridMultilevel"/>
    <w:tmpl w:val="BB4E133E"/>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E05D1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7B38E2"/>
    <w:multiLevelType w:val="hybridMultilevel"/>
    <w:tmpl w:val="CB7E4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C24DA5"/>
    <w:multiLevelType w:val="hybridMultilevel"/>
    <w:tmpl w:val="FB6CE58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0" w15:restartNumberingAfterBreak="0">
    <w:nsid w:val="386C4F6C"/>
    <w:multiLevelType w:val="hybridMultilevel"/>
    <w:tmpl w:val="9C96A0AA"/>
    <w:lvl w:ilvl="0" w:tplc="E788DA5C">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38C05C29"/>
    <w:multiLevelType w:val="hybridMultilevel"/>
    <w:tmpl w:val="95F681B6"/>
    <w:lvl w:ilvl="0" w:tplc="3258E4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4F4825"/>
    <w:multiLevelType w:val="hybridMultilevel"/>
    <w:tmpl w:val="B5E4855C"/>
    <w:lvl w:ilvl="0" w:tplc="FFFFFFFF">
      <w:start w:val="1"/>
      <w:numFmt w:val="lowerLetter"/>
      <w:lvlText w:val="%1."/>
      <w:lvlJc w:val="left"/>
      <w:pPr>
        <w:ind w:left="1710" w:hanging="360"/>
      </w:pPr>
    </w:lvl>
    <w:lvl w:ilvl="1" w:tplc="FFFFFFFF">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43" w15:restartNumberingAfterBreak="0">
    <w:nsid w:val="3EC97469"/>
    <w:multiLevelType w:val="hybridMultilevel"/>
    <w:tmpl w:val="4A96F1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3281097"/>
    <w:multiLevelType w:val="hybridMultilevel"/>
    <w:tmpl w:val="45007A2A"/>
    <w:lvl w:ilvl="0" w:tplc="5584079E">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A977EC"/>
    <w:multiLevelType w:val="hybridMultilevel"/>
    <w:tmpl w:val="44A26062"/>
    <w:lvl w:ilvl="0" w:tplc="5E623752">
      <w:start w:val="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6BB2469"/>
    <w:multiLevelType w:val="hybridMultilevel"/>
    <w:tmpl w:val="0C92B3BC"/>
    <w:lvl w:ilvl="0" w:tplc="C97C16E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153B20"/>
    <w:multiLevelType w:val="hybridMultilevel"/>
    <w:tmpl w:val="FD6A8DD0"/>
    <w:lvl w:ilvl="0" w:tplc="F0D6F04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8" w15:restartNumberingAfterBreak="0">
    <w:nsid w:val="4879180D"/>
    <w:multiLevelType w:val="hybridMultilevel"/>
    <w:tmpl w:val="C86A3694"/>
    <w:lvl w:ilvl="0" w:tplc="7FF4543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561EC3"/>
    <w:multiLevelType w:val="singleLevel"/>
    <w:tmpl w:val="55DE98B0"/>
    <w:lvl w:ilvl="0">
      <w:start w:val="2"/>
      <w:numFmt w:val="upperLetter"/>
      <w:lvlText w:val="%1."/>
      <w:lvlJc w:val="left"/>
      <w:pPr>
        <w:tabs>
          <w:tab w:val="num" w:pos="1440"/>
        </w:tabs>
        <w:ind w:left="1440" w:hanging="720"/>
      </w:pPr>
      <w:rPr>
        <w:b/>
        <w:i/>
      </w:rPr>
    </w:lvl>
  </w:abstractNum>
  <w:abstractNum w:abstractNumId="50" w15:restartNumberingAfterBreak="0">
    <w:nsid w:val="4A6D03CD"/>
    <w:multiLevelType w:val="hybridMultilevel"/>
    <w:tmpl w:val="3C92FC50"/>
    <w:lvl w:ilvl="0" w:tplc="070A48B2">
      <w:start w:val="1"/>
      <w:numFmt w:val="decimal"/>
      <w:lvlText w:val="%1."/>
      <w:lvlJc w:val="left"/>
      <w:pPr>
        <w:ind w:left="810" w:hanging="360"/>
      </w:pPr>
      <w:rPr>
        <w:rFonts w:cs="Times New Roman"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1" w15:restartNumberingAfterBreak="0">
    <w:nsid w:val="4B1B0259"/>
    <w:multiLevelType w:val="hybridMultilevel"/>
    <w:tmpl w:val="9A96E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B750140"/>
    <w:multiLevelType w:val="hybridMultilevel"/>
    <w:tmpl w:val="4C12E222"/>
    <w:lvl w:ilvl="0" w:tplc="1346DACE">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DA16FAC"/>
    <w:multiLevelType w:val="hybridMultilevel"/>
    <w:tmpl w:val="88B29E16"/>
    <w:lvl w:ilvl="0" w:tplc="FF0283F0">
      <w:start w:val="1"/>
      <w:numFmt w:val="decimal"/>
      <w:lvlText w:val="%1."/>
      <w:lvlJc w:val="left"/>
      <w:pPr>
        <w:ind w:left="1080" w:hanging="360"/>
      </w:pPr>
    </w:lvl>
    <w:lvl w:ilvl="1" w:tplc="11B0123E">
      <w:start w:val="1"/>
      <w:numFmt w:val="lowerLetter"/>
      <w:lvlText w:val="%2."/>
      <w:lvlJc w:val="left"/>
      <w:pPr>
        <w:ind w:left="1800" w:hanging="360"/>
      </w:pPr>
      <w:rPr>
        <w:rFonts w:hint="default"/>
      </w:rPr>
    </w:lvl>
    <w:lvl w:ilvl="2" w:tplc="28F80802" w:tentative="1">
      <w:start w:val="1"/>
      <w:numFmt w:val="lowerRoman"/>
      <w:lvlText w:val="%3."/>
      <w:lvlJc w:val="right"/>
      <w:pPr>
        <w:ind w:left="2520" w:hanging="180"/>
      </w:pPr>
    </w:lvl>
    <w:lvl w:ilvl="3" w:tplc="AE7091EA" w:tentative="1">
      <w:start w:val="1"/>
      <w:numFmt w:val="decimal"/>
      <w:lvlText w:val="%4."/>
      <w:lvlJc w:val="left"/>
      <w:pPr>
        <w:ind w:left="3240" w:hanging="360"/>
      </w:pPr>
    </w:lvl>
    <w:lvl w:ilvl="4" w:tplc="54582072" w:tentative="1">
      <w:start w:val="1"/>
      <w:numFmt w:val="lowerLetter"/>
      <w:lvlText w:val="%5."/>
      <w:lvlJc w:val="left"/>
      <w:pPr>
        <w:ind w:left="3960" w:hanging="360"/>
      </w:pPr>
    </w:lvl>
    <w:lvl w:ilvl="5" w:tplc="2B224416" w:tentative="1">
      <w:start w:val="1"/>
      <w:numFmt w:val="lowerRoman"/>
      <w:lvlText w:val="%6."/>
      <w:lvlJc w:val="right"/>
      <w:pPr>
        <w:ind w:left="4680" w:hanging="180"/>
      </w:pPr>
    </w:lvl>
    <w:lvl w:ilvl="6" w:tplc="79EA9456" w:tentative="1">
      <w:start w:val="1"/>
      <w:numFmt w:val="decimal"/>
      <w:lvlText w:val="%7."/>
      <w:lvlJc w:val="left"/>
      <w:pPr>
        <w:ind w:left="5400" w:hanging="360"/>
      </w:pPr>
    </w:lvl>
    <w:lvl w:ilvl="7" w:tplc="2B0A80D6" w:tentative="1">
      <w:start w:val="1"/>
      <w:numFmt w:val="lowerLetter"/>
      <w:lvlText w:val="%8."/>
      <w:lvlJc w:val="left"/>
      <w:pPr>
        <w:ind w:left="6120" w:hanging="360"/>
      </w:pPr>
    </w:lvl>
    <w:lvl w:ilvl="8" w:tplc="1C06765A" w:tentative="1">
      <w:start w:val="1"/>
      <w:numFmt w:val="lowerRoman"/>
      <w:lvlText w:val="%9."/>
      <w:lvlJc w:val="right"/>
      <w:pPr>
        <w:ind w:left="6840" w:hanging="180"/>
      </w:pPr>
    </w:lvl>
  </w:abstractNum>
  <w:abstractNum w:abstractNumId="54" w15:restartNumberingAfterBreak="0">
    <w:nsid w:val="4FD02EBC"/>
    <w:multiLevelType w:val="hybridMultilevel"/>
    <w:tmpl w:val="3F82E16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3B2C25"/>
    <w:multiLevelType w:val="hybridMultilevel"/>
    <w:tmpl w:val="F7EE0F6C"/>
    <w:lvl w:ilvl="0" w:tplc="7D78FD80">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2CB73CE"/>
    <w:multiLevelType w:val="hybridMultilevel"/>
    <w:tmpl w:val="FD486CC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40F0F2C"/>
    <w:multiLevelType w:val="hybridMultilevel"/>
    <w:tmpl w:val="D2AC957C"/>
    <w:lvl w:ilvl="0" w:tplc="6492C75C">
      <w:start w:val="1"/>
      <w:numFmt w:val="decimal"/>
      <w:lvlText w:val="%1."/>
      <w:lvlJc w:val="left"/>
      <w:pPr>
        <w:ind w:left="720" w:hanging="360"/>
      </w:pPr>
      <w:rPr>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4145CB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47E2D2E"/>
    <w:multiLevelType w:val="hybridMultilevel"/>
    <w:tmpl w:val="06C8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6321376"/>
    <w:multiLevelType w:val="hybridMultilevel"/>
    <w:tmpl w:val="B73E55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1" w15:restartNumberingAfterBreak="0">
    <w:nsid w:val="58627B73"/>
    <w:multiLevelType w:val="hybridMultilevel"/>
    <w:tmpl w:val="FE62C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8A63279"/>
    <w:multiLevelType w:val="hybridMultilevel"/>
    <w:tmpl w:val="256CEA9A"/>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A215C4F"/>
    <w:multiLevelType w:val="hybridMultilevel"/>
    <w:tmpl w:val="1B980180"/>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442666"/>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4953F8"/>
    <w:multiLevelType w:val="singleLevel"/>
    <w:tmpl w:val="27380676"/>
    <w:lvl w:ilvl="0">
      <w:start w:val="1"/>
      <w:numFmt w:val="lowerLetter"/>
      <w:lvlText w:val="%1."/>
      <w:lvlJc w:val="left"/>
      <w:pPr>
        <w:tabs>
          <w:tab w:val="num" w:pos="2250"/>
        </w:tabs>
        <w:ind w:left="2250" w:hanging="450"/>
      </w:pPr>
      <w:rPr>
        <w:rFonts w:hint="default"/>
      </w:rPr>
    </w:lvl>
  </w:abstractNum>
  <w:abstractNum w:abstractNumId="66" w15:restartNumberingAfterBreak="0">
    <w:nsid w:val="5F6C7D64"/>
    <w:multiLevelType w:val="hybridMultilevel"/>
    <w:tmpl w:val="AC14298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7" w15:restartNumberingAfterBreak="0">
    <w:nsid w:val="5F9060A0"/>
    <w:multiLevelType w:val="hybridMultilevel"/>
    <w:tmpl w:val="27928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60902FD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11D5911"/>
    <w:multiLevelType w:val="singleLevel"/>
    <w:tmpl w:val="6662126C"/>
    <w:lvl w:ilvl="0">
      <w:start w:val="1"/>
      <w:numFmt w:val="decimal"/>
      <w:lvlText w:val="%1."/>
      <w:lvlJc w:val="left"/>
      <w:pPr>
        <w:tabs>
          <w:tab w:val="num" w:pos="1530"/>
        </w:tabs>
        <w:ind w:left="1530" w:hanging="360"/>
      </w:pPr>
      <w:rPr>
        <w:rFonts w:hint="default"/>
      </w:rPr>
    </w:lvl>
  </w:abstractNum>
  <w:abstractNum w:abstractNumId="70" w15:restartNumberingAfterBreak="0">
    <w:nsid w:val="626226DC"/>
    <w:multiLevelType w:val="hybridMultilevel"/>
    <w:tmpl w:val="1EDA0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2AF1935"/>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7546030"/>
    <w:multiLevelType w:val="hybridMultilevel"/>
    <w:tmpl w:val="C22811BC"/>
    <w:lvl w:ilvl="0" w:tplc="CB3EB8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7557C14"/>
    <w:multiLevelType w:val="singleLevel"/>
    <w:tmpl w:val="CD2819D0"/>
    <w:lvl w:ilvl="0">
      <w:start w:val="1"/>
      <w:numFmt w:val="lowerLetter"/>
      <w:lvlText w:val="%1."/>
      <w:lvlJc w:val="left"/>
      <w:pPr>
        <w:tabs>
          <w:tab w:val="num" w:pos="2160"/>
        </w:tabs>
        <w:ind w:left="2160" w:hanging="675"/>
      </w:pPr>
      <w:rPr>
        <w:rFonts w:hint="default"/>
      </w:rPr>
    </w:lvl>
  </w:abstractNum>
  <w:abstractNum w:abstractNumId="74" w15:restartNumberingAfterBreak="0">
    <w:nsid w:val="6774195D"/>
    <w:multiLevelType w:val="hybridMultilevel"/>
    <w:tmpl w:val="7ADA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9703385"/>
    <w:multiLevelType w:val="hybridMultilevel"/>
    <w:tmpl w:val="EDD0E4A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9A65915"/>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9DA1A4D"/>
    <w:multiLevelType w:val="hybridMultilevel"/>
    <w:tmpl w:val="7AD606D8"/>
    <w:lvl w:ilvl="0" w:tplc="04090001">
      <w:start w:val="1"/>
      <w:numFmt w:val="lowerLetter"/>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78" w15:restartNumberingAfterBreak="0">
    <w:nsid w:val="6C3B69F4"/>
    <w:multiLevelType w:val="hybridMultilevel"/>
    <w:tmpl w:val="EA509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C9F53AB"/>
    <w:multiLevelType w:val="hybridMultilevel"/>
    <w:tmpl w:val="713814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80" w15:restartNumberingAfterBreak="0">
    <w:nsid w:val="70610785"/>
    <w:multiLevelType w:val="singleLevel"/>
    <w:tmpl w:val="4BBE1FC2"/>
    <w:lvl w:ilvl="0">
      <w:start w:val="1"/>
      <w:numFmt w:val="lowerLetter"/>
      <w:lvlText w:val="%1."/>
      <w:lvlJc w:val="left"/>
      <w:pPr>
        <w:tabs>
          <w:tab w:val="num" w:pos="2160"/>
        </w:tabs>
        <w:ind w:left="2160" w:hanging="630"/>
      </w:pPr>
      <w:rPr>
        <w:rFonts w:hint="default"/>
      </w:rPr>
    </w:lvl>
  </w:abstractNum>
  <w:abstractNum w:abstractNumId="81" w15:restartNumberingAfterBreak="0">
    <w:nsid w:val="719003A8"/>
    <w:multiLevelType w:val="hybridMultilevel"/>
    <w:tmpl w:val="CC5CA3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3B77BE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41D3CDE"/>
    <w:multiLevelType w:val="hybridMultilevel"/>
    <w:tmpl w:val="C3343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84E2342"/>
    <w:multiLevelType w:val="hybridMultilevel"/>
    <w:tmpl w:val="8FE0020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9574F37"/>
    <w:multiLevelType w:val="hybridMultilevel"/>
    <w:tmpl w:val="89A62CD6"/>
    <w:lvl w:ilvl="0" w:tplc="0409000F">
      <w:start w:val="1"/>
      <w:numFmt w:val="decimal"/>
      <w:lvlText w:val="%1."/>
      <w:lvlJc w:val="left"/>
      <w:pPr>
        <w:ind w:left="180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6" w15:restartNumberingAfterBreak="0">
    <w:nsid w:val="7B7F028A"/>
    <w:multiLevelType w:val="hybridMultilevel"/>
    <w:tmpl w:val="317CEB78"/>
    <w:lvl w:ilvl="0" w:tplc="EB5EFE54">
      <w:start w:val="3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007538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96767839">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9019050">
    <w:abstractNumId w:val="78"/>
  </w:num>
  <w:num w:numId="4" w16cid:durableId="109466668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3258809">
    <w:abstractNumId w:val="41"/>
  </w:num>
  <w:num w:numId="6" w16cid:durableId="1220433335">
    <w:abstractNumId w:val="39"/>
  </w:num>
  <w:num w:numId="7" w16cid:durableId="941688051">
    <w:abstractNumId w:val="17"/>
  </w:num>
  <w:num w:numId="8" w16cid:durableId="1628899067">
    <w:abstractNumId w:val="60"/>
  </w:num>
  <w:num w:numId="9" w16cid:durableId="97717675">
    <w:abstractNumId w:val="57"/>
  </w:num>
  <w:num w:numId="10" w16cid:durableId="12147002">
    <w:abstractNumId w:val="58"/>
  </w:num>
  <w:num w:numId="11" w16cid:durableId="2009866543">
    <w:abstractNumId w:val="82"/>
  </w:num>
  <w:num w:numId="12" w16cid:durableId="440297905">
    <w:abstractNumId w:val="24"/>
  </w:num>
  <w:num w:numId="13" w16cid:durableId="1185897946">
    <w:abstractNumId w:val="31"/>
  </w:num>
  <w:num w:numId="14" w16cid:durableId="1119377726">
    <w:abstractNumId w:val="76"/>
  </w:num>
  <w:num w:numId="15" w16cid:durableId="1254164859">
    <w:abstractNumId w:val="68"/>
  </w:num>
  <w:num w:numId="16" w16cid:durableId="1714380119">
    <w:abstractNumId w:val="37"/>
  </w:num>
  <w:num w:numId="17" w16cid:durableId="2125147274">
    <w:abstractNumId w:val="34"/>
  </w:num>
  <w:num w:numId="18" w16cid:durableId="1042290664">
    <w:abstractNumId w:val="3"/>
  </w:num>
  <w:num w:numId="19" w16cid:durableId="188220406">
    <w:abstractNumId w:val="33"/>
  </w:num>
  <w:num w:numId="20" w16cid:durableId="1398086769">
    <w:abstractNumId w:val="62"/>
  </w:num>
  <w:num w:numId="21" w16cid:durableId="471870416">
    <w:abstractNumId w:val="28"/>
  </w:num>
  <w:num w:numId="22" w16cid:durableId="806360843">
    <w:abstractNumId w:val="71"/>
  </w:num>
  <w:num w:numId="23" w16cid:durableId="1136525455">
    <w:abstractNumId w:val="86"/>
  </w:num>
  <w:num w:numId="24" w16cid:durableId="1416976659">
    <w:abstractNumId w:val="64"/>
  </w:num>
  <w:num w:numId="25" w16cid:durableId="1359625676">
    <w:abstractNumId w:val="44"/>
  </w:num>
  <w:num w:numId="26" w16cid:durableId="359623566">
    <w:abstractNumId w:val="52"/>
  </w:num>
  <w:num w:numId="27" w16cid:durableId="636642755">
    <w:abstractNumId w:val="61"/>
  </w:num>
  <w:num w:numId="28" w16cid:durableId="441654999">
    <w:abstractNumId w:val="19"/>
  </w:num>
  <w:num w:numId="29" w16cid:durableId="1734423640">
    <w:abstractNumId w:val="29"/>
  </w:num>
  <w:num w:numId="30" w16cid:durableId="496581950">
    <w:abstractNumId w:val="27"/>
  </w:num>
  <w:num w:numId="31" w16cid:durableId="897516643">
    <w:abstractNumId w:val="84"/>
  </w:num>
  <w:num w:numId="32" w16cid:durableId="452331299">
    <w:abstractNumId w:val="20"/>
  </w:num>
  <w:num w:numId="33" w16cid:durableId="759255132">
    <w:abstractNumId w:val="36"/>
  </w:num>
  <w:num w:numId="34" w16cid:durableId="1916745558">
    <w:abstractNumId w:val="55"/>
  </w:num>
  <w:num w:numId="35" w16cid:durableId="200367504">
    <w:abstractNumId w:val="14"/>
  </w:num>
  <w:num w:numId="36" w16cid:durableId="906067904">
    <w:abstractNumId w:val="38"/>
  </w:num>
  <w:num w:numId="37" w16cid:durableId="1833594504">
    <w:abstractNumId w:val="54"/>
  </w:num>
  <w:num w:numId="38" w16cid:durableId="954480985">
    <w:abstractNumId w:val="7"/>
  </w:num>
  <w:num w:numId="39" w16cid:durableId="185025758">
    <w:abstractNumId w:val="8"/>
  </w:num>
  <w:num w:numId="40" w16cid:durableId="40793983">
    <w:abstractNumId w:val="72"/>
  </w:num>
  <w:num w:numId="41" w16cid:durableId="458307227">
    <w:abstractNumId w:val="46"/>
  </w:num>
  <w:num w:numId="42" w16cid:durableId="2116749330">
    <w:abstractNumId w:val="59"/>
  </w:num>
  <w:num w:numId="43" w16cid:durableId="1422868225">
    <w:abstractNumId w:val="4"/>
  </w:num>
  <w:num w:numId="44" w16cid:durableId="195429146">
    <w:abstractNumId w:val="45"/>
  </w:num>
  <w:num w:numId="45" w16cid:durableId="219949592">
    <w:abstractNumId w:val="12"/>
  </w:num>
  <w:num w:numId="46" w16cid:durableId="550072792">
    <w:abstractNumId w:val="51"/>
  </w:num>
  <w:num w:numId="47" w16cid:durableId="1903439561">
    <w:abstractNumId w:val="56"/>
  </w:num>
  <w:num w:numId="48" w16cid:durableId="1528133668">
    <w:abstractNumId w:val="30"/>
  </w:num>
  <w:num w:numId="49" w16cid:durableId="2028822361">
    <w:abstractNumId w:val="63"/>
  </w:num>
  <w:num w:numId="50" w16cid:durableId="1415053498">
    <w:abstractNumId w:val="81"/>
  </w:num>
  <w:num w:numId="51" w16cid:durableId="500970961">
    <w:abstractNumId w:val="85"/>
  </w:num>
  <w:num w:numId="52" w16cid:durableId="1209298464">
    <w:abstractNumId w:val="83"/>
  </w:num>
  <w:num w:numId="53" w16cid:durableId="1279677425">
    <w:abstractNumId w:val="75"/>
  </w:num>
  <w:num w:numId="54" w16cid:durableId="1310137532">
    <w:abstractNumId w:val="79"/>
  </w:num>
  <w:num w:numId="55" w16cid:durableId="1779060792">
    <w:abstractNumId w:val="67"/>
  </w:num>
  <w:num w:numId="56" w16cid:durableId="918902995">
    <w:abstractNumId w:val="74"/>
  </w:num>
  <w:num w:numId="57" w16cid:durableId="451945810">
    <w:abstractNumId w:val="66"/>
  </w:num>
  <w:num w:numId="58" w16cid:durableId="2029023225">
    <w:abstractNumId w:val="40"/>
  </w:num>
  <w:num w:numId="59" w16cid:durableId="1294140330">
    <w:abstractNumId w:val="11"/>
  </w:num>
  <w:num w:numId="60" w16cid:durableId="606501646">
    <w:abstractNumId w:val="26"/>
  </w:num>
  <w:num w:numId="61" w16cid:durableId="1851293589">
    <w:abstractNumId w:val="25"/>
  </w:num>
  <w:num w:numId="62" w16cid:durableId="2037390477">
    <w:abstractNumId w:val="43"/>
  </w:num>
  <w:num w:numId="63" w16cid:durableId="1010985758">
    <w:abstractNumId w:val="13"/>
  </w:num>
  <w:num w:numId="64" w16cid:durableId="625476170">
    <w:abstractNumId w:val="21"/>
  </w:num>
  <w:num w:numId="65" w16cid:durableId="202057569">
    <w:abstractNumId w:val="10"/>
  </w:num>
  <w:num w:numId="66" w16cid:durableId="251010523">
    <w:abstractNumId w:val="32"/>
  </w:num>
  <w:num w:numId="67" w16cid:durableId="1771773840">
    <w:abstractNumId w:val="48"/>
  </w:num>
  <w:num w:numId="68" w16cid:durableId="53503604">
    <w:abstractNumId w:val="47"/>
  </w:num>
  <w:num w:numId="69" w16cid:durableId="2077895532">
    <w:abstractNumId w:val="50"/>
  </w:num>
  <w:num w:numId="70" w16cid:durableId="49232226">
    <w:abstractNumId w:val="16"/>
  </w:num>
  <w:num w:numId="71" w16cid:durableId="499853363">
    <w:abstractNumId w:val="53"/>
  </w:num>
  <w:num w:numId="72" w16cid:durableId="1490438151">
    <w:abstractNumId w:val="77"/>
  </w:num>
  <w:num w:numId="73" w16cid:durableId="1830636994">
    <w:abstractNumId w:val="65"/>
  </w:num>
  <w:num w:numId="74" w16cid:durableId="1079212231">
    <w:abstractNumId w:val="15"/>
  </w:num>
  <w:num w:numId="75" w16cid:durableId="1302689324">
    <w:abstractNumId w:val="35"/>
  </w:num>
  <w:num w:numId="76" w16cid:durableId="2126003374">
    <w:abstractNumId w:val="6"/>
  </w:num>
  <w:num w:numId="77" w16cid:durableId="701590033">
    <w:abstractNumId w:val="73"/>
  </w:num>
  <w:num w:numId="78" w16cid:durableId="457340784">
    <w:abstractNumId w:val="69"/>
  </w:num>
  <w:num w:numId="79" w16cid:durableId="1594970922">
    <w:abstractNumId w:val="18"/>
  </w:num>
  <w:num w:numId="80" w16cid:durableId="757677890">
    <w:abstractNumId w:val="80"/>
  </w:num>
  <w:num w:numId="81" w16cid:durableId="139614571">
    <w:abstractNumId w:val="22"/>
  </w:num>
  <w:num w:numId="82" w16cid:durableId="357389476">
    <w:abstractNumId w:val="49"/>
  </w:num>
  <w:num w:numId="83" w16cid:durableId="2101294862">
    <w:abstractNumId w:val="70"/>
  </w:num>
  <w:num w:numId="84" w16cid:durableId="1240941712">
    <w:abstractNumId w:val="23"/>
  </w:num>
  <w:num w:numId="85" w16cid:durableId="513692083">
    <w:abstractNumId w:val="9"/>
  </w:num>
  <w:num w:numId="86" w16cid:durableId="2056654016">
    <w:abstractNumId w:val="42"/>
  </w:num>
  <w:num w:numId="87" w16cid:durableId="1171725995">
    <w:abstractNumId w:val="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108"/>
    <w:rsid w:val="0000282D"/>
    <w:rsid w:val="00002BCA"/>
    <w:rsid w:val="0000407B"/>
    <w:rsid w:val="000059CD"/>
    <w:rsid w:val="00005A14"/>
    <w:rsid w:val="00005E7C"/>
    <w:rsid w:val="00010852"/>
    <w:rsid w:val="00012D7A"/>
    <w:rsid w:val="000131DC"/>
    <w:rsid w:val="00013B31"/>
    <w:rsid w:val="0003155A"/>
    <w:rsid w:val="00033921"/>
    <w:rsid w:val="0003577E"/>
    <w:rsid w:val="00037A76"/>
    <w:rsid w:val="0005001C"/>
    <w:rsid w:val="00052C18"/>
    <w:rsid w:val="000730D4"/>
    <w:rsid w:val="00083F6C"/>
    <w:rsid w:val="000876CF"/>
    <w:rsid w:val="000A1BF7"/>
    <w:rsid w:val="000A2E4D"/>
    <w:rsid w:val="000B23D8"/>
    <w:rsid w:val="000B3F18"/>
    <w:rsid w:val="000B7E63"/>
    <w:rsid w:val="000C142F"/>
    <w:rsid w:val="000C47B6"/>
    <w:rsid w:val="000C5B4B"/>
    <w:rsid w:val="000D1ADD"/>
    <w:rsid w:val="000D60A0"/>
    <w:rsid w:val="000D6E53"/>
    <w:rsid w:val="000E00D8"/>
    <w:rsid w:val="000E18BA"/>
    <w:rsid w:val="000F0E10"/>
    <w:rsid w:val="000F1418"/>
    <w:rsid w:val="000F7BFD"/>
    <w:rsid w:val="00100633"/>
    <w:rsid w:val="00104953"/>
    <w:rsid w:val="00113543"/>
    <w:rsid w:val="001171D1"/>
    <w:rsid w:val="00120967"/>
    <w:rsid w:val="00121D92"/>
    <w:rsid w:val="001240D5"/>
    <w:rsid w:val="00131854"/>
    <w:rsid w:val="001329A1"/>
    <w:rsid w:val="001351BF"/>
    <w:rsid w:val="00135B40"/>
    <w:rsid w:val="00136413"/>
    <w:rsid w:val="00137EB5"/>
    <w:rsid w:val="001515CC"/>
    <w:rsid w:val="00156C76"/>
    <w:rsid w:val="001573A1"/>
    <w:rsid w:val="00157DA1"/>
    <w:rsid w:val="00167671"/>
    <w:rsid w:val="00172289"/>
    <w:rsid w:val="0017256B"/>
    <w:rsid w:val="00173728"/>
    <w:rsid w:val="00175204"/>
    <w:rsid w:val="001758CE"/>
    <w:rsid w:val="00180B48"/>
    <w:rsid w:val="0018313D"/>
    <w:rsid w:val="00183403"/>
    <w:rsid w:val="00187F7E"/>
    <w:rsid w:val="00192FFC"/>
    <w:rsid w:val="001A70C8"/>
    <w:rsid w:val="001B3214"/>
    <w:rsid w:val="001B49A8"/>
    <w:rsid w:val="001B50C1"/>
    <w:rsid w:val="001B5B53"/>
    <w:rsid w:val="001B770A"/>
    <w:rsid w:val="001B7A92"/>
    <w:rsid w:val="001C1D4B"/>
    <w:rsid w:val="001C3A50"/>
    <w:rsid w:val="001C780D"/>
    <w:rsid w:val="001D1709"/>
    <w:rsid w:val="001D31F2"/>
    <w:rsid w:val="001D6096"/>
    <w:rsid w:val="001E2C26"/>
    <w:rsid w:val="001F2357"/>
    <w:rsid w:val="001F5C3B"/>
    <w:rsid w:val="001F6A73"/>
    <w:rsid w:val="00201CBB"/>
    <w:rsid w:val="00202C64"/>
    <w:rsid w:val="00212CA9"/>
    <w:rsid w:val="00212E99"/>
    <w:rsid w:val="00213DE8"/>
    <w:rsid w:val="00221770"/>
    <w:rsid w:val="00222FDC"/>
    <w:rsid w:val="00224B1D"/>
    <w:rsid w:val="00224B99"/>
    <w:rsid w:val="0023162C"/>
    <w:rsid w:val="002320C6"/>
    <w:rsid w:val="00237E9D"/>
    <w:rsid w:val="0024077B"/>
    <w:rsid w:val="002448EE"/>
    <w:rsid w:val="00244B79"/>
    <w:rsid w:val="0026276C"/>
    <w:rsid w:val="00266C62"/>
    <w:rsid w:val="00267C6B"/>
    <w:rsid w:val="00270E57"/>
    <w:rsid w:val="00274E32"/>
    <w:rsid w:val="00275C65"/>
    <w:rsid w:val="002777C1"/>
    <w:rsid w:val="00277C47"/>
    <w:rsid w:val="002843C8"/>
    <w:rsid w:val="0028680D"/>
    <w:rsid w:val="00287074"/>
    <w:rsid w:val="002907D2"/>
    <w:rsid w:val="002923D9"/>
    <w:rsid w:val="00294BCE"/>
    <w:rsid w:val="002A148E"/>
    <w:rsid w:val="002A2396"/>
    <w:rsid w:val="002A24AD"/>
    <w:rsid w:val="002B0CCA"/>
    <w:rsid w:val="002B373D"/>
    <w:rsid w:val="002B5A87"/>
    <w:rsid w:val="002C6CEF"/>
    <w:rsid w:val="002C75BF"/>
    <w:rsid w:val="002D67EB"/>
    <w:rsid w:val="002D74B5"/>
    <w:rsid w:val="002E0AB4"/>
    <w:rsid w:val="002E3FE3"/>
    <w:rsid w:val="002F19CE"/>
    <w:rsid w:val="002F1A4F"/>
    <w:rsid w:val="003015C8"/>
    <w:rsid w:val="0031375B"/>
    <w:rsid w:val="00314E59"/>
    <w:rsid w:val="003161A1"/>
    <w:rsid w:val="00316780"/>
    <w:rsid w:val="00317DD1"/>
    <w:rsid w:val="0032255E"/>
    <w:rsid w:val="00322A2B"/>
    <w:rsid w:val="00324ABC"/>
    <w:rsid w:val="00326D2A"/>
    <w:rsid w:val="00327761"/>
    <w:rsid w:val="003363ED"/>
    <w:rsid w:val="00340036"/>
    <w:rsid w:val="00347596"/>
    <w:rsid w:val="00353A94"/>
    <w:rsid w:val="00361E38"/>
    <w:rsid w:val="00364AE1"/>
    <w:rsid w:val="00367516"/>
    <w:rsid w:val="00367F10"/>
    <w:rsid w:val="00370704"/>
    <w:rsid w:val="00370912"/>
    <w:rsid w:val="00376256"/>
    <w:rsid w:val="00391A4D"/>
    <w:rsid w:val="003938B8"/>
    <w:rsid w:val="003A0BC6"/>
    <w:rsid w:val="003B0AD8"/>
    <w:rsid w:val="003B1B8C"/>
    <w:rsid w:val="003B5F73"/>
    <w:rsid w:val="003D0332"/>
    <w:rsid w:val="003D0B61"/>
    <w:rsid w:val="003D34BD"/>
    <w:rsid w:val="003D4E55"/>
    <w:rsid w:val="003D64F0"/>
    <w:rsid w:val="003E06C8"/>
    <w:rsid w:val="003E0C51"/>
    <w:rsid w:val="003E3279"/>
    <w:rsid w:val="003E4026"/>
    <w:rsid w:val="003E4A86"/>
    <w:rsid w:val="003E5A83"/>
    <w:rsid w:val="003F2997"/>
    <w:rsid w:val="003F540D"/>
    <w:rsid w:val="003F57F1"/>
    <w:rsid w:val="00400831"/>
    <w:rsid w:val="00404B8E"/>
    <w:rsid w:val="004139F5"/>
    <w:rsid w:val="00416EBA"/>
    <w:rsid w:val="00421820"/>
    <w:rsid w:val="00425B9F"/>
    <w:rsid w:val="004328E5"/>
    <w:rsid w:val="00441AC6"/>
    <w:rsid w:val="00441BC1"/>
    <w:rsid w:val="00456B18"/>
    <w:rsid w:val="004616BF"/>
    <w:rsid w:val="00462BEC"/>
    <w:rsid w:val="00462D69"/>
    <w:rsid w:val="00463B7F"/>
    <w:rsid w:val="004723AE"/>
    <w:rsid w:val="00482261"/>
    <w:rsid w:val="00485D71"/>
    <w:rsid w:val="0048621D"/>
    <w:rsid w:val="0049075A"/>
    <w:rsid w:val="004A6563"/>
    <w:rsid w:val="004B30ED"/>
    <w:rsid w:val="004B3FC7"/>
    <w:rsid w:val="004B4669"/>
    <w:rsid w:val="004C1493"/>
    <w:rsid w:val="004C1F77"/>
    <w:rsid w:val="004C5167"/>
    <w:rsid w:val="004C7238"/>
    <w:rsid w:val="004C7772"/>
    <w:rsid w:val="004D2D0F"/>
    <w:rsid w:val="004D2F1B"/>
    <w:rsid w:val="004D39AE"/>
    <w:rsid w:val="004E00F1"/>
    <w:rsid w:val="004E2F23"/>
    <w:rsid w:val="004E5B31"/>
    <w:rsid w:val="004F0210"/>
    <w:rsid w:val="00505775"/>
    <w:rsid w:val="0051063B"/>
    <w:rsid w:val="00514033"/>
    <w:rsid w:val="005159E2"/>
    <w:rsid w:val="00522435"/>
    <w:rsid w:val="00524CDC"/>
    <w:rsid w:val="00527863"/>
    <w:rsid w:val="00531B43"/>
    <w:rsid w:val="00535821"/>
    <w:rsid w:val="00535D5D"/>
    <w:rsid w:val="00536A87"/>
    <w:rsid w:val="00537498"/>
    <w:rsid w:val="00541A86"/>
    <w:rsid w:val="00547B54"/>
    <w:rsid w:val="00553B4B"/>
    <w:rsid w:val="00554111"/>
    <w:rsid w:val="0055772B"/>
    <w:rsid w:val="00562878"/>
    <w:rsid w:val="00564DC3"/>
    <w:rsid w:val="0056576C"/>
    <w:rsid w:val="00571534"/>
    <w:rsid w:val="0057511B"/>
    <w:rsid w:val="00590C9B"/>
    <w:rsid w:val="0059419F"/>
    <w:rsid w:val="005945A4"/>
    <w:rsid w:val="0059573B"/>
    <w:rsid w:val="005976A1"/>
    <w:rsid w:val="005B0131"/>
    <w:rsid w:val="005B09CB"/>
    <w:rsid w:val="005B45BD"/>
    <w:rsid w:val="005C7653"/>
    <w:rsid w:val="005D358F"/>
    <w:rsid w:val="005D79D0"/>
    <w:rsid w:val="005E51F3"/>
    <w:rsid w:val="005E6E47"/>
    <w:rsid w:val="00600EDB"/>
    <w:rsid w:val="006010BD"/>
    <w:rsid w:val="00601D2F"/>
    <w:rsid w:val="00602B2E"/>
    <w:rsid w:val="006047C9"/>
    <w:rsid w:val="006130AC"/>
    <w:rsid w:val="0061382E"/>
    <w:rsid w:val="00616785"/>
    <w:rsid w:val="00616B28"/>
    <w:rsid w:val="00617EF2"/>
    <w:rsid w:val="006253EB"/>
    <w:rsid w:val="00625C7B"/>
    <w:rsid w:val="00625C7D"/>
    <w:rsid w:val="00630FF0"/>
    <w:rsid w:val="0063154C"/>
    <w:rsid w:val="00632153"/>
    <w:rsid w:val="00641285"/>
    <w:rsid w:val="00641A3B"/>
    <w:rsid w:val="00641D22"/>
    <w:rsid w:val="00643B9A"/>
    <w:rsid w:val="00646FC0"/>
    <w:rsid w:val="00651823"/>
    <w:rsid w:val="00652EA7"/>
    <w:rsid w:val="0066155A"/>
    <w:rsid w:val="00672A0A"/>
    <w:rsid w:val="00673967"/>
    <w:rsid w:val="00676489"/>
    <w:rsid w:val="00680886"/>
    <w:rsid w:val="00684130"/>
    <w:rsid w:val="00687DB3"/>
    <w:rsid w:val="00693AC6"/>
    <w:rsid w:val="00694C7E"/>
    <w:rsid w:val="006954FF"/>
    <w:rsid w:val="00695523"/>
    <w:rsid w:val="00695A04"/>
    <w:rsid w:val="0069718C"/>
    <w:rsid w:val="006B14E2"/>
    <w:rsid w:val="006B1F21"/>
    <w:rsid w:val="006B37C7"/>
    <w:rsid w:val="006C2314"/>
    <w:rsid w:val="006C75E6"/>
    <w:rsid w:val="006D0D60"/>
    <w:rsid w:val="006D13F9"/>
    <w:rsid w:val="006E284D"/>
    <w:rsid w:val="006E6465"/>
    <w:rsid w:val="006E772E"/>
    <w:rsid w:val="006E7A49"/>
    <w:rsid w:val="006F06B4"/>
    <w:rsid w:val="006F2EC3"/>
    <w:rsid w:val="006F3B62"/>
    <w:rsid w:val="006F557D"/>
    <w:rsid w:val="006F5BFA"/>
    <w:rsid w:val="006F60C6"/>
    <w:rsid w:val="00701DF8"/>
    <w:rsid w:val="0070366B"/>
    <w:rsid w:val="007036E6"/>
    <w:rsid w:val="00707C27"/>
    <w:rsid w:val="0071101A"/>
    <w:rsid w:val="0071208B"/>
    <w:rsid w:val="007122EC"/>
    <w:rsid w:val="00714D41"/>
    <w:rsid w:val="00714D5B"/>
    <w:rsid w:val="007176FB"/>
    <w:rsid w:val="00720174"/>
    <w:rsid w:val="0072022F"/>
    <w:rsid w:val="0072392E"/>
    <w:rsid w:val="0072401A"/>
    <w:rsid w:val="007269C3"/>
    <w:rsid w:val="00726B51"/>
    <w:rsid w:val="007270F0"/>
    <w:rsid w:val="00727ED6"/>
    <w:rsid w:val="00730081"/>
    <w:rsid w:val="00735899"/>
    <w:rsid w:val="00736A8C"/>
    <w:rsid w:val="00742FAB"/>
    <w:rsid w:val="00745127"/>
    <w:rsid w:val="00745D7A"/>
    <w:rsid w:val="007477E3"/>
    <w:rsid w:val="007565AA"/>
    <w:rsid w:val="0076158C"/>
    <w:rsid w:val="00772FAF"/>
    <w:rsid w:val="00775311"/>
    <w:rsid w:val="00777C1A"/>
    <w:rsid w:val="00784E34"/>
    <w:rsid w:val="00790853"/>
    <w:rsid w:val="00792A8C"/>
    <w:rsid w:val="007932A5"/>
    <w:rsid w:val="007A399C"/>
    <w:rsid w:val="007A4078"/>
    <w:rsid w:val="007C0C33"/>
    <w:rsid w:val="007C40C6"/>
    <w:rsid w:val="007D0A4A"/>
    <w:rsid w:val="007D2DF0"/>
    <w:rsid w:val="007D3B3A"/>
    <w:rsid w:val="007D539C"/>
    <w:rsid w:val="007D5CEF"/>
    <w:rsid w:val="007E0213"/>
    <w:rsid w:val="007E0C2D"/>
    <w:rsid w:val="007E3C62"/>
    <w:rsid w:val="007E454F"/>
    <w:rsid w:val="007E654A"/>
    <w:rsid w:val="007E6B27"/>
    <w:rsid w:val="007F05C3"/>
    <w:rsid w:val="00800EB0"/>
    <w:rsid w:val="00804108"/>
    <w:rsid w:val="00804A23"/>
    <w:rsid w:val="00814FA2"/>
    <w:rsid w:val="008153BB"/>
    <w:rsid w:val="00815E2B"/>
    <w:rsid w:val="008228CB"/>
    <w:rsid w:val="008266D5"/>
    <w:rsid w:val="00827145"/>
    <w:rsid w:val="00827356"/>
    <w:rsid w:val="00830383"/>
    <w:rsid w:val="008428F9"/>
    <w:rsid w:val="0084794C"/>
    <w:rsid w:val="00850E7D"/>
    <w:rsid w:val="00867DC1"/>
    <w:rsid w:val="00871508"/>
    <w:rsid w:val="0087272C"/>
    <w:rsid w:val="008730E5"/>
    <w:rsid w:val="00881D8E"/>
    <w:rsid w:val="008820AE"/>
    <w:rsid w:val="008A20F6"/>
    <w:rsid w:val="008A4688"/>
    <w:rsid w:val="008A524F"/>
    <w:rsid w:val="008B22A9"/>
    <w:rsid w:val="008B6946"/>
    <w:rsid w:val="008B777D"/>
    <w:rsid w:val="008C000D"/>
    <w:rsid w:val="008C00E9"/>
    <w:rsid w:val="008C22D3"/>
    <w:rsid w:val="008D0EC7"/>
    <w:rsid w:val="008D1C5E"/>
    <w:rsid w:val="008D2928"/>
    <w:rsid w:val="008D3126"/>
    <w:rsid w:val="008D5614"/>
    <w:rsid w:val="008E113F"/>
    <w:rsid w:val="008E41D7"/>
    <w:rsid w:val="008E44CB"/>
    <w:rsid w:val="008F2100"/>
    <w:rsid w:val="008F3E75"/>
    <w:rsid w:val="008F7C8D"/>
    <w:rsid w:val="00904544"/>
    <w:rsid w:val="00905055"/>
    <w:rsid w:val="00913147"/>
    <w:rsid w:val="009148CE"/>
    <w:rsid w:val="00917A11"/>
    <w:rsid w:val="009214ED"/>
    <w:rsid w:val="00924BDC"/>
    <w:rsid w:val="00926F43"/>
    <w:rsid w:val="009414B4"/>
    <w:rsid w:val="00945004"/>
    <w:rsid w:val="00945185"/>
    <w:rsid w:val="00957634"/>
    <w:rsid w:val="0095798E"/>
    <w:rsid w:val="009612F8"/>
    <w:rsid w:val="00962808"/>
    <w:rsid w:val="00964AC1"/>
    <w:rsid w:val="009650FE"/>
    <w:rsid w:val="00970F77"/>
    <w:rsid w:val="00973DB0"/>
    <w:rsid w:val="009749BC"/>
    <w:rsid w:val="00974B8F"/>
    <w:rsid w:val="00977300"/>
    <w:rsid w:val="009802C2"/>
    <w:rsid w:val="009853D2"/>
    <w:rsid w:val="009877EB"/>
    <w:rsid w:val="009929A0"/>
    <w:rsid w:val="00995197"/>
    <w:rsid w:val="009A1A23"/>
    <w:rsid w:val="009A1C48"/>
    <w:rsid w:val="009B1535"/>
    <w:rsid w:val="009B391D"/>
    <w:rsid w:val="009B7C7A"/>
    <w:rsid w:val="009D2CAA"/>
    <w:rsid w:val="009D747E"/>
    <w:rsid w:val="009E3A40"/>
    <w:rsid w:val="009F3AC8"/>
    <w:rsid w:val="009F4571"/>
    <w:rsid w:val="009F6B32"/>
    <w:rsid w:val="00A02288"/>
    <w:rsid w:val="00A03776"/>
    <w:rsid w:val="00A05417"/>
    <w:rsid w:val="00A12782"/>
    <w:rsid w:val="00A139C2"/>
    <w:rsid w:val="00A14AEA"/>
    <w:rsid w:val="00A21CC2"/>
    <w:rsid w:val="00A22630"/>
    <w:rsid w:val="00A2481A"/>
    <w:rsid w:val="00A24FDD"/>
    <w:rsid w:val="00A270D1"/>
    <w:rsid w:val="00A326A9"/>
    <w:rsid w:val="00A33901"/>
    <w:rsid w:val="00A36851"/>
    <w:rsid w:val="00A51BB5"/>
    <w:rsid w:val="00A54984"/>
    <w:rsid w:val="00A57ECD"/>
    <w:rsid w:val="00A66ACD"/>
    <w:rsid w:val="00A75806"/>
    <w:rsid w:val="00A865DB"/>
    <w:rsid w:val="00A903B2"/>
    <w:rsid w:val="00A92250"/>
    <w:rsid w:val="00AA6AD6"/>
    <w:rsid w:val="00AB333D"/>
    <w:rsid w:val="00AB39B5"/>
    <w:rsid w:val="00AC2468"/>
    <w:rsid w:val="00AC59A3"/>
    <w:rsid w:val="00AC7193"/>
    <w:rsid w:val="00AD3E3F"/>
    <w:rsid w:val="00AD3F7C"/>
    <w:rsid w:val="00AD604D"/>
    <w:rsid w:val="00AD65FB"/>
    <w:rsid w:val="00AD6CE4"/>
    <w:rsid w:val="00AD7764"/>
    <w:rsid w:val="00AE0DA8"/>
    <w:rsid w:val="00AE3F08"/>
    <w:rsid w:val="00AE4EB7"/>
    <w:rsid w:val="00AF1401"/>
    <w:rsid w:val="00AF659A"/>
    <w:rsid w:val="00AF6ABE"/>
    <w:rsid w:val="00B0059C"/>
    <w:rsid w:val="00B036FD"/>
    <w:rsid w:val="00B043BD"/>
    <w:rsid w:val="00B07C81"/>
    <w:rsid w:val="00B10784"/>
    <w:rsid w:val="00B149D9"/>
    <w:rsid w:val="00B16AF7"/>
    <w:rsid w:val="00B20578"/>
    <w:rsid w:val="00B228AC"/>
    <w:rsid w:val="00B233B5"/>
    <w:rsid w:val="00B25D6F"/>
    <w:rsid w:val="00B2737D"/>
    <w:rsid w:val="00B342A2"/>
    <w:rsid w:val="00B343DB"/>
    <w:rsid w:val="00B479ED"/>
    <w:rsid w:val="00B520CA"/>
    <w:rsid w:val="00B5555D"/>
    <w:rsid w:val="00B558EA"/>
    <w:rsid w:val="00B56BB1"/>
    <w:rsid w:val="00B67EA7"/>
    <w:rsid w:val="00B72674"/>
    <w:rsid w:val="00B738C0"/>
    <w:rsid w:val="00B77026"/>
    <w:rsid w:val="00B81773"/>
    <w:rsid w:val="00B92303"/>
    <w:rsid w:val="00B94348"/>
    <w:rsid w:val="00BA55BA"/>
    <w:rsid w:val="00BA669D"/>
    <w:rsid w:val="00BB1C81"/>
    <w:rsid w:val="00BB7078"/>
    <w:rsid w:val="00BB76D7"/>
    <w:rsid w:val="00BB7BB5"/>
    <w:rsid w:val="00BB7D6D"/>
    <w:rsid w:val="00BC48F4"/>
    <w:rsid w:val="00BD718B"/>
    <w:rsid w:val="00BE2918"/>
    <w:rsid w:val="00BE43A0"/>
    <w:rsid w:val="00BE4A48"/>
    <w:rsid w:val="00BF0B0B"/>
    <w:rsid w:val="00BF365F"/>
    <w:rsid w:val="00BF3F27"/>
    <w:rsid w:val="00C0694E"/>
    <w:rsid w:val="00C07215"/>
    <w:rsid w:val="00C163CB"/>
    <w:rsid w:val="00C20170"/>
    <w:rsid w:val="00C23869"/>
    <w:rsid w:val="00C2393E"/>
    <w:rsid w:val="00C25B85"/>
    <w:rsid w:val="00C41390"/>
    <w:rsid w:val="00C42C06"/>
    <w:rsid w:val="00C42E7C"/>
    <w:rsid w:val="00C46D76"/>
    <w:rsid w:val="00C50BFB"/>
    <w:rsid w:val="00C51095"/>
    <w:rsid w:val="00C549FF"/>
    <w:rsid w:val="00C551C3"/>
    <w:rsid w:val="00C642BC"/>
    <w:rsid w:val="00C67B46"/>
    <w:rsid w:val="00C72C43"/>
    <w:rsid w:val="00C802D1"/>
    <w:rsid w:val="00C8378E"/>
    <w:rsid w:val="00C83F13"/>
    <w:rsid w:val="00C84D17"/>
    <w:rsid w:val="00C87761"/>
    <w:rsid w:val="00C928AE"/>
    <w:rsid w:val="00C92E16"/>
    <w:rsid w:val="00C94D3B"/>
    <w:rsid w:val="00C96A22"/>
    <w:rsid w:val="00C96D09"/>
    <w:rsid w:val="00CA05BE"/>
    <w:rsid w:val="00CA3512"/>
    <w:rsid w:val="00CA4B56"/>
    <w:rsid w:val="00CA4D8A"/>
    <w:rsid w:val="00CA578D"/>
    <w:rsid w:val="00CB43BB"/>
    <w:rsid w:val="00CB4F49"/>
    <w:rsid w:val="00CC0726"/>
    <w:rsid w:val="00CC2EE7"/>
    <w:rsid w:val="00CC3159"/>
    <w:rsid w:val="00CC32AC"/>
    <w:rsid w:val="00CC4F6C"/>
    <w:rsid w:val="00CC5368"/>
    <w:rsid w:val="00CC59A1"/>
    <w:rsid w:val="00CC69EB"/>
    <w:rsid w:val="00CD2F19"/>
    <w:rsid w:val="00CD3E17"/>
    <w:rsid w:val="00CD4CC9"/>
    <w:rsid w:val="00CD6CAE"/>
    <w:rsid w:val="00CE0301"/>
    <w:rsid w:val="00CE069A"/>
    <w:rsid w:val="00CE1A51"/>
    <w:rsid w:val="00CE2D67"/>
    <w:rsid w:val="00CE6AF2"/>
    <w:rsid w:val="00CF032A"/>
    <w:rsid w:val="00CF035A"/>
    <w:rsid w:val="00CF04BF"/>
    <w:rsid w:val="00CF1D3E"/>
    <w:rsid w:val="00CF2235"/>
    <w:rsid w:val="00CF3BBF"/>
    <w:rsid w:val="00CF682C"/>
    <w:rsid w:val="00CF6DE7"/>
    <w:rsid w:val="00D004E5"/>
    <w:rsid w:val="00D0478D"/>
    <w:rsid w:val="00D07046"/>
    <w:rsid w:val="00D11181"/>
    <w:rsid w:val="00D11C60"/>
    <w:rsid w:val="00D164D5"/>
    <w:rsid w:val="00D203A0"/>
    <w:rsid w:val="00D2269B"/>
    <w:rsid w:val="00D23B9F"/>
    <w:rsid w:val="00D328C9"/>
    <w:rsid w:val="00D35367"/>
    <w:rsid w:val="00D40C28"/>
    <w:rsid w:val="00D416B7"/>
    <w:rsid w:val="00D475DB"/>
    <w:rsid w:val="00D52F87"/>
    <w:rsid w:val="00D549C0"/>
    <w:rsid w:val="00D54AD1"/>
    <w:rsid w:val="00D556CC"/>
    <w:rsid w:val="00D560C8"/>
    <w:rsid w:val="00D61C0E"/>
    <w:rsid w:val="00D66908"/>
    <w:rsid w:val="00D678FF"/>
    <w:rsid w:val="00D67B2B"/>
    <w:rsid w:val="00D701BD"/>
    <w:rsid w:val="00D75C85"/>
    <w:rsid w:val="00D83200"/>
    <w:rsid w:val="00D84584"/>
    <w:rsid w:val="00D86CC5"/>
    <w:rsid w:val="00D87AD5"/>
    <w:rsid w:val="00D94BC5"/>
    <w:rsid w:val="00DA04DA"/>
    <w:rsid w:val="00DA2FEE"/>
    <w:rsid w:val="00DA739C"/>
    <w:rsid w:val="00DB259B"/>
    <w:rsid w:val="00DB6650"/>
    <w:rsid w:val="00DB7814"/>
    <w:rsid w:val="00DB79F7"/>
    <w:rsid w:val="00DC17AF"/>
    <w:rsid w:val="00DC1B34"/>
    <w:rsid w:val="00DC6DE4"/>
    <w:rsid w:val="00DD0392"/>
    <w:rsid w:val="00DD18E2"/>
    <w:rsid w:val="00DD223B"/>
    <w:rsid w:val="00DD387E"/>
    <w:rsid w:val="00DD645F"/>
    <w:rsid w:val="00DD6A72"/>
    <w:rsid w:val="00DE53E3"/>
    <w:rsid w:val="00DE6DE2"/>
    <w:rsid w:val="00DF0200"/>
    <w:rsid w:val="00DF2460"/>
    <w:rsid w:val="00DF2683"/>
    <w:rsid w:val="00DF43FD"/>
    <w:rsid w:val="00DF5DE5"/>
    <w:rsid w:val="00E02D0F"/>
    <w:rsid w:val="00E02E13"/>
    <w:rsid w:val="00E0364B"/>
    <w:rsid w:val="00E039CF"/>
    <w:rsid w:val="00E06C46"/>
    <w:rsid w:val="00E07E2D"/>
    <w:rsid w:val="00E14E79"/>
    <w:rsid w:val="00E15BB0"/>
    <w:rsid w:val="00E21D21"/>
    <w:rsid w:val="00E33F6F"/>
    <w:rsid w:val="00E3743B"/>
    <w:rsid w:val="00E40EE5"/>
    <w:rsid w:val="00E41253"/>
    <w:rsid w:val="00E4233A"/>
    <w:rsid w:val="00E45D7F"/>
    <w:rsid w:val="00E47CBF"/>
    <w:rsid w:val="00E51E44"/>
    <w:rsid w:val="00E613CB"/>
    <w:rsid w:val="00E62274"/>
    <w:rsid w:val="00E62825"/>
    <w:rsid w:val="00E72C12"/>
    <w:rsid w:val="00E74673"/>
    <w:rsid w:val="00E746C0"/>
    <w:rsid w:val="00E74D69"/>
    <w:rsid w:val="00E7594D"/>
    <w:rsid w:val="00E75B6D"/>
    <w:rsid w:val="00E77A08"/>
    <w:rsid w:val="00E80D65"/>
    <w:rsid w:val="00E80D77"/>
    <w:rsid w:val="00E82F5F"/>
    <w:rsid w:val="00E845CB"/>
    <w:rsid w:val="00E84B46"/>
    <w:rsid w:val="00E86806"/>
    <w:rsid w:val="00E90C9E"/>
    <w:rsid w:val="00E92200"/>
    <w:rsid w:val="00E939FE"/>
    <w:rsid w:val="00E94A1C"/>
    <w:rsid w:val="00E95252"/>
    <w:rsid w:val="00E96696"/>
    <w:rsid w:val="00EA218F"/>
    <w:rsid w:val="00EA3291"/>
    <w:rsid w:val="00EA4B53"/>
    <w:rsid w:val="00EA5B4E"/>
    <w:rsid w:val="00EB1F26"/>
    <w:rsid w:val="00EB64B7"/>
    <w:rsid w:val="00EC3646"/>
    <w:rsid w:val="00EC6C80"/>
    <w:rsid w:val="00EC774B"/>
    <w:rsid w:val="00EC79F5"/>
    <w:rsid w:val="00ED0BB5"/>
    <w:rsid w:val="00ED3A96"/>
    <w:rsid w:val="00ED4C29"/>
    <w:rsid w:val="00ED755A"/>
    <w:rsid w:val="00EE0166"/>
    <w:rsid w:val="00EE1E7B"/>
    <w:rsid w:val="00EE2D5F"/>
    <w:rsid w:val="00EE36C4"/>
    <w:rsid w:val="00EF35DF"/>
    <w:rsid w:val="00F02D22"/>
    <w:rsid w:val="00F06FBE"/>
    <w:rsid w:val="00F158BB"/>
    <w:rsid w:val="00F16F8F"/>
    <w:rsid w:val="00F20CB5"/>
    <w:rsid w:val="00F22DB8"/>
    <w:rsid w:val="00F23DEB"/>
    <w:rsid w:val="00F27D68"/>
    <w:rsid w:val="00F33F34"/>
    <w:rsid w:val="00F34AFC"/>
    <w:rsid w:val="00F34D02"/>
    <w:rsid w:val="00F34F3A"/>
    <w:rsid w:val="00F37BD9"/>
    <w:rsid w:val="00F42A57"/>
    <w:rsid w:val="00F43AC8"/>
    <w:rsid w:val="00F44EC3"/>
    <w:rsid w:val="00F47FDD"/>
    <w:rsid w:val="00F526F5"/>
    <w:rsid w:val="00F52BEA"/>
    <w:rsid w:val="00F5319F"/>
    <w:rsid w:val="00F54B8F"/>
    <w:rsid w:val="00F67F20"/>
    <w:rsid w:val="00F77604"/>
    <w:rsid w:val="00F811AE"/>
    <w:rsid w:val="00F83FE0"/>
    <w:rsid w:val="00F86684"/>
    <w:rsid w:val="00F908B6"/>
    <w:rsid w:val="00F9528C"/>
    <w:rsid w:val="00FA4088"/>
    <w:rsid w:val="00FA57C8"/>
    <w:rsid w:val="00FA5C2C"/>
    <w:rsid w:val="00FB0783"/>
    <w:rsid w:val="00FB2AAA"/>
    <w:rsid w:val="00FB6746"/>
    <w:rsid w:val="00FC1318"/>
    <w:rsid w:val="00FC1A29"/>
    <w:rsid w:val="00FC2743"/>
    <w:rsid w:val="00FC31F3"/>
    <w:rsid w:val="00FC5404"/>
    <w:rsid w:val="00FC7051"/>
    <w:rsid w:val="00FC7470"/>
    <w:rsid w:val="00FD127D"/>
    <w:rsid w:val="00FD1CCA"/>
    <w:rsid w:val="00FD2C3D"/>
    <w:rsid w:val="00FD326F"/>
    <w:rsid w:val="00FE632E"/>
    <w:rsid w:val="00FE7EB9"/>
    <w:rsid w:val="00FF26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F242D"/>
  <w15:docId w15:val="{26A73586-99DF-459F-9BF9-2289C3A0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uiPriority="1" w:qFormat="1"/>
    <w:lsdException w:name="heading 4" w:semiHidden="1" w:uiPriority="1" w:unhideWhenUsed="1" w:qFormat="1"/>
    <w:lsdException w:name="heading 5" w:semiHidden="1" w:uiPriority="9" w:unhideWhenUsed="1" w:qFormat="1"/>
    <w:lsdException w:name="heading 6" w:uiPriority="9"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B9F"/>
    <w:pPr>
      <w:widowControl w:val="0"/>
    </w:pPr>
    <w:rPr>
      <w:rFonts w:asciiTheme="minorHAnsi" w:hAnsiTheme="minorHAnsi"/>
      <w:snapToGrid w:val="0"/>
      <w:sz w:val="24"/>
    </w:rPr>
  </w:style>
  <w:style w:type="paragraph" w:styleId="Heading1">
    <w:name w:val="heading 1"/>
    <w:basedOn w:val="Normal"/>
    <w:next w:val="Normal"/>
    <w:link w:val="Heading1Char"/>
    <w:uiPriority w:val="1"/>
    <w:qFormat/>
    <w:rsid w:val="00FD326F"/>
    <w:pPr>
      <w:keepNext/>
      <w:widowControl/>
      <w:numPr>
        <w:numId w:val="85"/>
      </w:numPr>
      <w:jc w:val="center"/>
      <w:outlineLvl w:val="0"/>
    </w:pPr>
    <w:rPr>
      <w:snapToGrid/>
    </w:rPr>
  </w:style>
  <w:style w:type="paragraph" w:styleId="Heading2">
    <w:name w:val="heading 2"/>
    <w:aliases w:val="Section Subhead"/>
    <w:basedOn w:val="Normal"/>
    <w:next w:val="Normal"/>
    <w:link w:val="Heading2Char"/>
    <w:qFormat/>
    <w:rsid w:val="00FC7051"/>
    <w:pPr>
      <w:keepNext/>
      <w:numPr>
        <w:ilvl w:val="1"/>
        <w:numId w:val="85"/>
      </w:numPr>
      <w:tabs>
        <w:tab w:val="center" w:pos="4752"/>
      </w:tabs>
      <w:outlineLvl w:val="1"/>
    </w:pPr>
    <w:rPr>
      <w:b/>
    </w:rPr>
  </w:style>
  <w:style w:type="paragraph" w:styleId="Heading3">
    <w:name w:val="heading 3"/>
    <w:basedOn w:val="Normal"/>
    <w:next w:val="Normal"/>
    <w:link w:val="Heading3Char"/>
    <w:uiPriority w:val="1"/>
    <w:qFormat/>
    <w:rsid w:val="00013B31"/>
    <w:pPr>
      <w:keepNext/>
      <w:widowControl/>
      <w:numPr>
        <w:ilvl w:val="2"/>
        <w:numId w:val="85"/>
      </w:numPr>
      <w:jc w:val="center"/>
      <w:outlineLvl w:val="2"/>
    </w:pPr>
    <w:rPr>
      <w:b/>
      <w:snapToGrid/>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uiPriority w:val="1"/>
    <w:qFormat/>
    <w:rsid w:val="00FD326F"/>
    <w:pPr>
      <w:keepNext/>
      <w:widowControl/>
      <w:numPr>
        <w:ilvl w:val="3"/>
        <w:numId w:val="85"/>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outlineLvl w:val="3"/>
    </w:pPr>
    <w:rPr>
      <w:snapToGrid/>
    </w:rPr>
  </w:style>
  <w:style w:type="paragraph" w:styleId="Heading5">
    <w:name w:val="heading 5"/>
    <w:basedOn w:val="Normal"/>
    <w:next w:val="Normal"/>
    <w:link w:val="Heading5Char"/>
    <w:uiPriority w:val="9"/>
    <w:qFormat/>
    <w:rsid w:val="00FD326F"/>
    <w:pPr>
      <w:keepNext/>
      <w:widowControl/>
      <w:numPr>
        <w:ilvl w:val="4"/>
        <w:numId w:val="85"/>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outlineLvl w:val="4"/>
    </w:pPr>
    <w:rPr>
      <w:snapToGrid/>
    </w:rPr>
  </w:style>
  <w:style w:type="paragraph" w:styleId="Heading6">
    <w:name w:val="heading 6"/>
    <w:basedOn w:val="Normal"/>
    <w:next w:val="Normal"/>
    <w:link w:val="Heading6Char"/>
    <w:uiPriority w:val="9"/>
    <w:qFormat/>
    <w:rsid w:val="00013B31"/>
    <w:pPr>
      <w:keepNext/>
      <w:widowControl/>
      <w:numPr>
        <w:ilvl w:val="5"/>
        <w:numId w:val="85"/>
      </w:numPr>
      <w:tabs>
        <w:tab w:val="left" w:pos="720"/>
        <w:tab w:val="left" w:pos="2160"/>
        <w:tab w:val="left" w:pos="2880"/>
        <w:tab w:val="left" w:pos="3600"/>
        <w:tab w:val="left" w:pos="4320"/>
        <w:tab w:val="left" w:pos="5040"/>
        <w:tab w:val="left" w:pos="5760"/>
        <w:tab w:val="left" w:pos="6480"/>
        <w:tab w:val="left" w:pos="7200"/>
        <w:tab w:val="left" w:pos="7920"/>
        <w:tab w:val="left" w:pos="8640"/>
      </w:tabs>
      <w:outlineLvl w:val="5"/>
    </w:pPr>
    <w:rPr>
      <w:b/>
      <w:snapToGrid/>
    </w:rPr>
  </w:style>
  <w:style w:type="paragraph" w:styleId="Heading7">
    <w:name w:val="heading 7"/>
    <w:basedOn w:val="Normal"/>
    <w:next w:val="Normal"/>
    <w:link w:val="Heading7Char"/>
    <w:qFormat/>
    <w:rsid w:val="00013B31"/>
    <w:pPr>
      <w:keepNext/>
      <w:widowControl/>
      <w:numPr>
        <w:ilvl w:val="6"/>
        <w:numId w:val="85"/>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b/>
      <w:snapToGrid/>
      <w:sz w:val="36"/>
    </w:rPr>
  </w:style>
  <w:style w:type="paragraph" w:styleId="Heading8">
    <w:name w:val="heading 8"/>
    <w:basedOn w:val="Normal"/>
    <w:next w:val="Normal"/>
    <w:link w:val="Heading8Char"/>
    <w:qFormat/>
    <w:rsid w:val="00FD326F"/>
    <w:pPr>
      <w:keepNext/>
      <w:widowControl/>
      <w:numPr>
        <w:ilvl w:val="7"/>
        <w:numId w:val="85"/>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snapToGrid/>
      <w:sz w:val="26"/>
    </w:rPr>
  </w:style>
  <w:style w:type="paragraph" w:styleId="Heading9">
    <w:name w:val="heading 9"/>
    <w:basedOn w:val="Normal"/>
    <w:next w:val="Normal"/>
    <w:link w:val="Heading9Char"/>
    <w:uiPriority w:val="9"/>
    <w:qFormat/>
    <w:rsid w:val="00013B31"/>
    <w:pPr>
      <w:keepNext/>
      <w:widowControl/>
      <w:numPr>
        <w:ilvl w:val="8"/>
        <w:numId w:val="85"/>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8"/>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13B31"/>
  </w:style>
  <w:style w:type="paragraph" w:customStyle="1" w:styleId="a">
    <w:name w:val="_"/>
    <w:basedOn w:val="Normal"/>
    <w:rsid w:val="00013B31"/>
    <w:pPr>
      <w:ind w:left="2880" w:hanging="720"/>
    </w:pPr>
  </w:style>
  <w:style w:type="paragraph" w:customStyle="1" w:styleId="Level1">
    <w:name w:val="Level 1"/>
    <w:basedOn w:val="Normal"/>
    <w:rsid w:val="00013B31"/>
    <w:pPr>
      <w:numPr>
        <w:numId w:val="1"/>
      </w:numPr>
      <w:ind w:left="720" w:hanging="720"/>
      <w:outlineLvl w:val="0"/>
    </w:pPr>
  </w:style>
  <w:style w:type="paragraph" w:customStyle="1" w:styleId="Level2">
    <w:name w:val="Level 2"/>
    <w:basedOn w:val="Normal"/>
    <w:rsid w:val="00013B31"/>
    <w:pPr>
      <w:numPr>
        <w:ilvl w:val="1"/>
        <w:numId w:val="2"/>
      </w:numPr>
      <w:ind w:left="1440" w:hanging="720"/>
      <w:outlineLvl w:val="1"/>
    </w:pPr>
  </w:style>
  <w:style w:type="paragraph" w:styleId="BodyTextIndent">
    <w:name w:val="Body Text Indent"/>
    <w:basedOn w:val="Normal"/>
    <w:link w:val="BodyTextIndentChar"/>
    <w:rsid w:val="00013B31"/>
    <w:pPr>
      <w:tabs>
        <w:tab w:val="left" w:pos="-1440"/>
        <w:tab w:val="left" w:pos="2520"/>
      </w:tabs>
      <w:ind w:left="2520" w:hanging="360"/>
    </w:pPr>
    <w:rPr>
      <w:b/>
    </w:rPr>
  </w:style>
  <w:style w:type="paragraph" w:styleId="BodyTextIndent2">
    <w:name w:val="Body Text Indent 2"/>
    <w:aliases w:val="under subheading,Body Text Indent 21"/>
    <w:basedOn w:val="Normal"/>
    <w:link w:val="BodyTextIndent2Char"/>
    <w:uiPriority w:val="99"/>
    <w:rsid w:val="00013B31"/>
    <w:pPr>
      <w:tabs>
        <w:tab w:val="left" w:pos="-1440"/>
        <w:tab w:val="left" w:pos="2520"/>
      </w:tabs>
      <w:ind w:left="2520" w:hanging="360"/>
    </w:pPr>
  </w:style>
  <w:style w:type="paragraph" w:styleId="BodyTextIndent3">
    <w:name w:val="Body Text Indent 3"/>
    <w:basedOn w:val="Normal"/>
    <w:link w:val="BodyTextIndent3Char"/>
    <w:uiPriority w:val="99"/>
    <w:rsid w:val="00013B31"/>
    <w:pPr>
      <w:tabs>
        <w:tab w:val="left" w:pos="-1440"/>
      </w:tabs>
      <w:ind w:left="2160" w:hanging="3600"/>
    </w:pPr>
    <w:rPr>
      <w:b/>
    </w:rPr>
  </w:style>
  <w:style w:type="character" w:styleId="PageNumber">
    <w:name w:val="page number"/>
    <w:basedOn w:val="DefaultParagraphFont"/>
    <w:rsid w:val="00013B31"/>
  </w:style>
  <w:style w:type="paragraph" w:styleId="Footer">
    <w:name w:val="footer"/>
    <w:basedOn w:val="Normal"/>
    <w:link w:val="FooterChar"/>
    <w:uiPriority w:val="99"/>
    <w:rsid w:val="00013B31"/>
    <w:pPr>
      <w:widowControl/>
      <w:tabs>
        <w:tab w:val="center" w:pos="4320"/>
        <w:tab w:val="right" w:pos="8640"/>
      </w:tabs>
    </w:pPr>
    <w:rPr>
      <w:snapToGrid/>
    </w:rPr>
  </w:style>
  <w:style w:type="paragraph" w:styleId="Header">
    <w:name w:val="header"/>
    <w:basedOn w:val="Normal"/>
    <w:link w:val="HeaderChar"/>
    <w:uiPriority w:val="99"/>
    <w:rsid w:val="00013B31"/>
    <w:pPr>
      <w:tabs>
        <w:tab w:val="center" w:pos="4320"/>
        <w:tab w:val="right" w:pos="8640"/>
      </w:tabs>
    </w:pPr>
  </w:style>
  <w:style w:type="paragraph" w:styleId="BodyText">
    <w:name w:val="Body Text"/>
    <w:basedOn w:val="Normal"/>
    <w:link w:val="BodyTextChar"/>
    <w:uiPriority w:val="1"/>
    <w:qFormat/>
    <w:rsid w:val="00013B31"/>
    <w:pPr>
      <w:widowControl/>
      <w:tabs>
        <w:tab w:val="left" w:pos="-1296"/>
        <w:tab w:val="left" w:pos="-576"/>
        <w:tab w:val="right" w:leader="dot" w:pos="145"/>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both"/>
    </w:pPr>
    <w:rPr>
      <w:snapToGrid/>
    </w:rPr>
  </w:style>
  <w:style w:type="paragraph" w:customStyle="1" w:styleId="Level4">
    <w:name w:val="Level 4"/>
    <w:rsid w:val="00013B31"/>
    <w:pPr>
      <w:ind w:left="2880"/>
    </w:pPr>
    <w:rPr>
      <w:snapToGrid w:val="0"/>
      <w:sz w:val="24"/>
    </w:rPr>
  </w:style>
  <w:style w:type="paragraph" w:styleId="ListParagraph">
    <w:name w:val="List Paragraph"/>
    <w:basedOn w:val="Normal"/>
    <w:uiPriority w:val="34"/>
    <w:qFormat/>
    <w:rsid w:val="002E3FE3"/>
    <w:pPr>
      <w:ind w:left="720"/>
      <w:contextualSpacing/>
    </w:pPr>
  </w:style>
  <w:style w:type="table" w:styleId="TableGrid">
    <w:name w:val="Table Grid"/>
    <w:basedOn w:val="TableNormal"/>
    <w:uiPriority w:val="39"/>
    <w:rsid w:val="00BB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BC48F4"/>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3">
    <w:name w:val="Table List 3"/>
    <w:basedOn w:val="TableNormal"/>
    <w:rsid w:val="001329A1"/>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1329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erChar">
    <w:name w:val="Footer Char"/>
    <w:basedOn w:val="DefaultParagraphFont"/>
    <w:link w:val="Footer"/>
    <w:uiPriority w:val="99"/>
    <w:rsid w:val="006B14E2"/>
    <w:rPr>
      <w:sz w:val="24"/>
    </w:rPr>
  </w:style>
  <w:style w:type="character" w:styleId="Hyperlink">
    <w:name w:val="Hyperlink"/>
    <w:basedOn w:val="DefaultParagraphFont"/>
    <w:uiPriority w:val="99"/>
    <w:unhideWhenUsed/>
    <w:rsid w:val="00002BCA"/>
    <w:rPr>
      <w:color w:val="0000FF" w:themeColor="hyperlink"/>
      <w:u w:val="single"/>
    </w:rPr>
  </w:style>
  <w:style w:type="paragraph" w:styleId="BalloonText">
    <w:name w:val="Balloon Text"/>
    <w:basedOn w:val="Normal"/>
    <w:link w:val="BalloonTextChar"/>
    <w:uiPriority w:val="99"/>
    <w:semiHidden/>
    <w:unhideWhenUsed/>
    <w:rsid w:val="00A05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417"/>
    <w:rPr>
      <w:rFonts w:ascii="Segoe UI" w:hAnsi="Segoe UI" w:cs="Segoe UI"/>
      <w:snapToGrid w:val="0"/>
      <w:sz w:val="18"/>
      <w:szCs w:val="18"/>
    </w:rPr>
  </w:style>
  <w:style w:type="paragraph" w:customStyle="1" w:styleId="Default">
    <w:name w:val="Default"/>
    <w:rsid w:val="005976A1"/>
    <w:pPr>
      <w:autoSpaceDE w:val="0"/>
      <w:autoSpaceDN w:val="0"/>
      <w:adjustRightInd w:val="0"/>
    </w:pPr>
    <w:rPr>
      <w:rFonts w:eastAsiaTheme="minorHAnsi"/>
      <w:color w:val="000000"/>
      <w:sz w:val="24"/>
      <w:szCs w:val="24"/>
    </w:rPr>
  </w:style>
  <w:style w:type="character" w:customStyle="1" w:styleId="Heading1Char">
    <w:name w:val="Heading 1 Char"/>
    <w:basedOn w:val="DefaultParagraphFont"/>
    <w:link w:val="Heading1"/>
    <w:uiPriority w:val="1"/>
    <w:rsid w:val="00FD326F"/>
    <w:rPr>
      <w:rFonts w:asciiTheme="minorHAnsi" w:hAnsiTheme="minorHAnsi"/>
      <w:sz w:val="24"/>
    </w:rPr>
  </w:style>
  <w:style w:type="character" w:customStyle="1" w:styleId="Heading4Char">
    <w:name w:val="Heading 4 Char"/>
    <w:basedOn w:val="DefaultParagraphFont"/>
    <w:link w:val="Heading4"/>
    <w:uiPriority w:val="1"/>
    <w:rsid w:val="00FD326F"/>
    <w:rPr>
      <w:rFonts w:asciiTheme="minorHAnsi" w:hAnsiTheme="minorHAnsi"/>
      <w:sz w:val="24"/>
    </w:rPr>
  </w:style>
  <w:style w:type="character" w:customStyle="1" w:styleId="Heading5Char">
    <w:name w:val="Heading 5 Char"/>
    <w:basedOn w:val="DefaultParagraphFont"/>
    <w:link w:val="Heading5"/>
    <w:uiPriority w:val="9"/>
    <w:rsid w:val="00FD326F"/>
    <w:rPr>
      <w:rFonts w:asciiTheme="minorHAnsi" w:hAnsiTheme="minorHAnsi"/>
      <w:sz w:val="24"/>
    </w:rPr>
  </w:style>
  <w:style w:type="character" w:customStyle="1" w:styleId="Heading8Char">
    <w:name w:val="Heading 8 Char"/>
    <w:basedOn w:val="DefaultParagraphFont"/>
    <w:link w:val="Heading8"/>
    <w:rsid w:val="00FD326F"/>
    <w:rPr>
      <w:rFonts w:asciiTheme="minorHAnsi" w:hAnsiTheme="minorHAnsi"/>
      <w:b/>
      <w:sz w:val="26"/>
    </w:rPr>
  </w:style>
  <w:style w:type="character" w:customStyle="1" w:styleId="Heading2Char">
    <w:name w:val="Heading 2 Char"/>
    <w:aliases w:val="Section Subhead Char"/>
    <w:basedOn w:val="DefaultParagraphFont"/>
    <w:link w:val="Heading2"/>
    <w:rsid w:val="00FC7051"/>
    <w:rPr>
      <w:rFonts w:asciiTheme="minorHAnsi" w:hAnsiTheme="minorHAnsi"/>
      <w:b/>
      <w:snapToGrid w:val="0"/>
      <w:sz w:val="24"/>
    </w:rPr>
  </w:style>
  <w:style w:type="character" w:customStyle="1" w:styleId="Heading3Char">
    <w:name w:val="Heading 3 Char"/>
    <w:basedOn w:val="DefaultParagraphFont"/>
    <w:link w:val="Heading3"/>
    <w:uiPriority w:val="1"/>
    <w:rsid w:val="00FD326F"/>
    <w:rPr>
      <w:rFonts w:asciiTheme="minorHAnsi" w:hAnsiTheme="minorHAnsi"/>
      <w:b/>
      <w:sz w:val="28"/>
      <w14:shadow w14:blurRad="50800" w14:dist="38100" w14:dir="2700000" w14:sx="100000" w14:sy="100000" w14:kx="0" w14:ky="0" w14:algn="tl">
        <w14:srgbClr w14:val="000000">
          <w14:alpha w14:val="60000"/>
        </w14:srgbClr>
      </w14:shadow>
    </w:rPr>
  </w:style>
  <w:style w:type="character" w:customStyle="1" w:styleId="Heading6Char">
    <w:name w:val="Heading 6 Char"/>
    <w:basedOn w:val="DefaultParagraphFont"/>
    <w:link w:val="Heading6"/>
    <w:uiPriority w:val="9"/>
    <w:rsid w:val="00FD326F"/>
    <w:rPr>
      <w:rFonts w:asciiTheme="minorHAnsi" w:hAnsiTheme="minorHAnsi"/>
      <w:b/>
      <w:sz w:val="24"/>
    </w:rPr>
  </w:style>
  <w:style w:type="character" w:customStyle="1" w:styleId="Heading7Char">
    <w:name w:val="Heading 7 Char"/>
    <w:basedOn w:val="DefaultParagraphFont"/>
    <w:link w:val="Heading7"/>
    <w:rsid w:val="00FD326F"/>
    <w:rPr>
      <w:rFonts w:asciiTheme="minorHAnsi" w:hAnsiTheme="minorHAnsi"/>
      <w:b/>
      <w:sz w:val="36"/>
    </w:rPr>
  </w:style>
  <w:style w:type="character" w:customStyle="1" w:styleId="Heading9Char">
    <w:name w:val="Heading 9 Char"/>
    <w:basedOn w:val="DefaultParagraphFont"/>
    <w:link w:val="Heading9"/>
    <w:uiPriority w:val="9"/>
    <w:rsid w:val="00FD326F"/>
    <w:rPr>
      <w:rFonts w:asciiTheme="minorHAnsi" w:hAnsiTheme="minorHAnsi"/>
      <w:b/>
      <w:sz w:val="24"/>
    </w:rPr>
  </w:style>
  <w:style w:type="paragraph" w:styleId="BlockText">
    <w:name w:val="Block Text"/>
    <w:basedOn w:val="Normal"/>
    <w:semiHidden/>
    <w:rsid w:val="00FD326F"/>
    <w:pPr>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90" w:hanging="720"/>
    </w:pPr>
    <w:rPr>
      <w:snapToGrid/>
    </w:rPr>
  </w:style>
  <w:style w:type="character" w:customStyle="1" w:styleId="BodyTextIndentChar">
    <w:name w:val="Body Text Indent Char"/>
    <w:basedOn w:val="DefaultParagraphFont"/>
    <w:link w:val="BodyTextIndent"/>
    <w:rsid w:val="00FD326F"/>
    <w:rPr>
      <w:b/>
      <w:snapToGrid w:val="0"/>
      <w:sz w:val="24"/>
    </w:rPr>
  </w:style>
  <w:style w:type="character" w:customStyle="1" w:styleId="BodyTextIndent2Char">
    <w:name w:val="Body Text Indent 2 Char"/>
    <w:aliases w:val="under subheading Char,Body Text Indent 21 Char"/>
    <w:basedOn w:val="DefaultParagraphFont"/>
    <w:link w:val="BodyTextIndent2"/>
    <w:uiPriority w:val="99"/>
    <w:rsid w:val="00FD326F"/>
    <w:rPr>
      <w:snapToGrid w:val="0"/>
      <w:sz w:val="24"/>
    </w:rPr>
  </w:style>
  <w:style w:type="character" w:customStyle="1" w:styleId="BodyTextIndent3Char">
    <w:name w:val="Body Text Indent 3 Char"/>
    <w:basedOn w:val="DefaultParagraphFont"/>
    <w:link w:val="BodyTextIndent3"/>
    <w:uiPriority w:val="99"/>
    <w:rsid w:val="00FD326F"/>
    <w:rPr>
      <w:b/>
      <w:snapToGrid w:val="0"/>
      <w:sz w:val="24"/>
    </w:rPr>
  </w:style>
  <w:style w:type="character" w:customStyle="1" w:styleId="HeaderChar">
    <w:name w:val="Header Char"/>
    <w:basedOn w:val="DefaultParagraphFont"/>
    <w:link w:val="Header"/>
    <w:uiPriority w:val="99"/>
    <w:rsid w:val="00FD326F"/>
    <w:rPr>
      <w:snapToGrid w:val="0"/>
      <w:sz w:val="24"/>
    </w:rPr>
  </w:style>
  <w:style w:type="character" w:customStyle="1" w:styleId="BodyTextChar">
    <w:name w:val="Body Text Char"/>
    <w:basedOn w:val="DefaultParagraphFont"/>
    <w:link w:val="BodyText"/>
    <w:uiPriority w:val="1"/>
    <w:rsid w:val="00FD326F"/>
    <w:rPr>
      <w:sz w:val="24"/>
    </w:rPr>
  </w:style>
  <w:style w:type="table" w:customStyle="1" w:styleId="TableGrid1">
    <w:name w:val="Table Grid1"/>
    <w:basedOn w:val="TableNormal"/>
    <w:next w:val="TableGrid"/>
    <w:uiPriority w:val="59"/>
    <w:rsid w:val="00FD32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1Text">
    <w:name w:val="Section 1 Text"/>
    <w:basedOn w:val="Normal"/>
    <w:rsid w:val="00FD326F"/>
    <w:pPr>
      <w:spacing w:after="240"/>
      <w:ind w:left="720"/>
    </w:pPr>
    <w:rPr>
      <w:rFonts w:ascii="Arial" w:hAnsi="Arial" w:cs="Arial"/>
      <w:snapToGrid/>
      <w:sz w:val="22"/>
      <w:szCs w:val="24"/>
    </w:rPr>
  </w:style>
  <w:style w:type="paragraph" w:customStyle="1" w:styleId="Section2Text">
    <w:name w:val="Section 2 Text"/>
    <w:basedOn w:val="Normal"/>
    <w:rsid w:val="00FD326F"/>
    <w:pPr>
      <w:spacing w:after="240"/>
      <w:ind w:left="1080"/>
    </w:pPr>
    <w:rPr>
      <w:rFonts w:ascii="Arial" w:hAnsi="Arial" w:cs="Arial"/>
      <w:snapToGrid/>
      <w:sz w:val="22"/>
      <w:szCs w:val="24"/>
    </w:rPr>
  </w:style>
  <w:style w:type="paragraph" w:styleId="NormalWeb">
    <w:name w:val="Normal (Web)"/>
    <w:basedOn w:val="Normal"/>
    <w:unhideWhenUsed/>
    <w:rsid w:val="00FD326F"/>
    <w:pPr>
      <w:widowControl/>
      <w:spacing w:before="100" w:beforeAutospacing="1" w:after="100" w:afterAutospacing="1"/>
    </w:pPr>
    <w:rPr>
      <w:snapToGrid/>
      <w:szCs w:val="24"/>
    </w:rPr>
  </w:style>
  <w:style w:type="paragraph" w:styleId="NoSpacing">
    <w:name w:val="No Spacing"/>
    <w:uiPriority w:val="1"/>
    <w:qFormat/>
    <w:rsid w:val="00FD326F"/>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FD326F"/>
    <w:pPr>
      <w:autoSpaceDE w:val="0"/>
      <w:autoSpaceDN w:val="0"/>
      <w:adjustRightInd w:val="0"/>
    </w:pPr>
    <w:rPr>
      <w:snapToGrid/>
      <w:szCs w:val="24"/>
    </w:rPr>
  </w:style>
  <w:style w:type="character" w:styleId="CommentReference">
    <w:name w:val="annotation reference"/>
    <w:basedOn w:val="DefaultParagraphFont"/>
    <w:uiPriority w:val="99"/>
    <w:semiHidden/>
    <w:unhideWhenUsed/>
    <w:rsid w:val="00FD326F"/>
    <w:rPr>
      <w:sz w:val="16"/>
      <w:szCs w:val="16"/>
    </w:rPr>
  </w:style>
  <w:style w:type="paragraph" w:styleId="CommentText">
    <w:name w:val="annotation text"/>
    <w:basedOn w:val="Normal"/>
    <w:link w:val="CommentTextChar"/>
    <w:uiPriority w:val="99"/>
    <w:semiHidden/>
    <w:unhideWhenUsed/>
    <w:rsid w:val="00FD326F"/>
    <w:pPr>
      <w:autoSpaceDE w:val="0"/>
      <w:autoSpaceDN w:val="0"/>
      <w:adjustRightInd w:val="0"/>
    </w:pPr>
    <w:rPr>
      <w:snapToGrid/>
      <w:sz w:val="20"/>
    </w:rPr>
  </w:style>
  <w:style w:type="character" w:customStyle="1" w:styleId="CommentTextChar">
    <w:name w:val="Comment Text Char"/>
    <w:basedOn w:val="DefaultParagraphFont"/>
    <w:link w:val="CommentText"/>
    <w:uiPriority w:val="99"/>
    <w:semiHidden/>
    <w:rsid w:val="00FD326F"/>
  </w:style>
  <w:style w:type="paragraph" w:styleId="CommentSubject">
    <w:name w:val="annotation subject"/>
    <w:basedOn w:val="CommentText"/>
    <w:next w:val="CommentText"/>
    <w:link w:val="CommentSubjectChar"/>
    <w:uiPriority w:val="99"/>
    <w:semiHidden/>
    <w:unhideWhenUsed/>
    <w:rsid w:val="00FD326F"/>
    <w:rPr>
      <w:b/>
      <w:bCs/>
    </w:rPr>
  </w:style>
  <w:style w:type="character" w:customStyle="1" w:styleId="CommentSubjectChar">
    <w:name w:val="Comment Subject Char"/>
    <w:basedOn w:val="CommentTextChar"/>
    <w:link w:val="CommentSubject"/>
    <w:uiPriority w:val="99"/>
    <w:semiHidden/>
    <w:rsid w:val="00FD326F"/>
    <w:rPr>
      <w:b/>
      <w:bCs/>
    </w:rPr>
  </w:style>
  <w:style w:type="paragraph" w:styleId="TOCHeading">
    <w:name w:val="TOC Heading"/>
    <w:basedOn w:val="Heading1"/>
    <w:next w:val="Normal"/>
    <w:uiPriority w:val="39"/>
    <w:unhideWhenUsed/>
    <w:qFormat/>
    <w:rsid w:val="006F557D"/>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qFormat/>
    <w:rsid w:val="003F57F1"/>
    <w:pPr>
      <w:tabs>
        <w:tab w:val="left" w:pos="960"/>
        <w:tab w:val="right" w:leader="dot" w:pos="9926"/>
      </w:tabs>
      <w:spacing w:after="100"/>
      <w:ind w:left="240"/>
    </w:pPr>
    <w:rPr>
      <w:rFonts w:ascii="Calibri" w:hAnsi="Calibri" w:cs="Calibri"/>
      <w:noProof/>
      <w:color w:val="000000" w:themeColor="text1"/>
    </w:rPr>
  </w:style>
  <w:style w:type="paragraph" w:styleId="TOC1">
    <w:name w:val="toc 1"/>
    <w:basedOn w:val="Normal"/>
    <w:next w:val="Normal"/>
    <w:autoRedefine/>
    <w:uiPriority w:val="39"/>
    <w:unhideWhenUsed/>
    <w:qFormat/>
    <w:rsid w:val="004B3FC7"/>
    <w:pPr>
      <w:tabs>
        <w:tab w:val="left" w:pos="720"/>
        <w:tab w:val="right" w:leader="dot" w:pos="9926"/>
      </w:tabs>
      <w:spacing w:after="100"/>
    </w:pPr>
    <w:rPr>
      <w:rFonts w:cstheme="minorHAnsi"/>
      <w:b/>
      <w:noProof/>
    </w:rPr>
  </w:style>
  <w:style w:type="paragraph" w:styleId="Subtitle">
    <w:name w:val="Subtitle"/>
    <w:basedOn w:val="Normal"/>
    <w:link w:val="SubtitleChar"/>
    <w:qFormat/>
    <w:rsid w:val="00EC79F5"/>
    <w:pPr>
      <w:widowControl/>
      <w:jc w:val="center"/>
    </w:pPr>
    <w:rPr>
      <w:b/>
      <w:snapToGrid/>
      <w:sz w:val="28"/>
    </w:rPr>
  </w:style>
  <w:style w:type="character" w:customStyle="1" w:styleId="SubtitleChar">
    <w:name w:val="Subtitle Char"/>
    <w:basedOn w:val="DefaultParagraphFont"/>
    <w:link w:val="Subtitle"/>
    <w:rsid w:val="00EC79F5"/>
    <w:rPr>
      <w:b/>
      <w:sz w:val="28"/>
    </w:rPr>
  </w:style>
  <w:style w:type="table" w:customStyle="1" w:styleId="TableGrid2">
    <w:name w:val="Table Grid2"/>
    <w:basedOn w:val="TableNormal"/>
    <w:next w:val="TableGrid"/>
    <w:uiPriority w:val="59"/>
    <w:rsid w:val="00B149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qFormat/>
    <w:rsid w:val="005159E2"/>
    <w:pPr>
      <w:spacing w:after="100"/>
      <w:ind w:left="480"/>
    </w:pPr>
  </w:style>
  <w:style w:type="table" w:customStyle="1" w:styleId="TableGrid3">
    <w:name w:val="Table Grid3"/>
    <w:basedOn w:val="TableNormal"/>
    <w:next w:val="TableGrid"/>
    <w:uiPriority w:val="59"/>
    <w:rsid w:val="005159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5159E2"/>
    <w:pPr>
      <w:widowControl/>
      <w:jc w:val="center"/>
    </w:pPr>
    <w:rPr>
      <w:b/>
      <w:snapToGrid/>
      <w:sz w:val="28"/>
    </w:rPr>
  </w:style>
  <w:style w:type="character" w:customStyle="1" w:styleId="TitleChar">
    <w:name w:val="Title Char"/>
    <w:basedOn w:val="DefaultParagraphFont"/>
    <w:link w:val="Title"/>
    <w:rsid w:val="005159E2"/>
    <w:rPr>
      <w:b/>
      <w:sz w:val="28"/>
    </w:rPr>
  </w:style>
  <w:style w:type="table" w:customStyle="1" w:styleId="TableGrid11">
    <w:name w:val="Table Grid11"/>
    <w:basedOn w:val="TableNormal"/>
    <w:next w:val="TableGrid"/>
    <w:rsid w:val="00515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159E2"/>
    <w:pPr>
      <w:widowControl/>
    </w:pPr>
    <w:rPr>
      <w:snapToGrid/>
      <w:sz w:val="20"/>
    </w:rPr>
  </w:style>
  <w:style w:type="character" w:customStyle="1" w:styleId="FootnoteTextChar">
    <w:name w:val="Footnote Text Char"/>
    <w:basedOn w:val="DefaultParagraphFont"/>
    <w:link w:val="FootnoteText"/>
    <w:semiHidden/>
    <w:rsid w:val="005159E2"/>
  </w:style>
  <w:style w:type="paragraph" w:styleId="TOC4">
    <w:name w:val="toc 4"/>
    <w:basedOn w:val="Normal"/>
    <w:next w:val="Normal"/>
    <w:autoRedefine/>
    <w:uiPriority w:val="39"/>
    <w:unhideWhenUsed/>
    <w:qFormat/>
    <w:rsid w:val="005159E2"/>
    <w:pPr>
      <w:widowControl/>
      <w:spacing w:after="100"/>
      <w:ind w:left="720"/>
    </w:pPr>
    <w:rPr>
      <w:snapToGrid/>
    </w:rPr>
  </w:style>
  <w:style w:type="paragraph" w:styleId="TOC5">
    <w:name w:val="toc 5"/>
    <w:basedOn w:val="Normal"/>
    <w:next w:val="Normal"/>
    <w:autoRedefine/>
    <w:uiPriority w:val="39"/>
    <w:unhideWhenUsed/>
    <w:qFormat/>
    <w:rsid w:val="005159E2"/>
    <w:pPr>
      <w:widowControl/>
      <w:spacing w:after="100"/>
      <w:ind w:left="960"/>
    </w:pPr>
    <w:rPr>
      <w:snapToGrid/>
    </w:rPr>
  </w:style>
  <w:style w:type="paragraph" w:styleId="TOC6">
    <w:name w:val="toc 6"/>
    <w:basedOn w:val="Normal"/>
    <w:next w:val="Normal"/>
    <w:autoRedefine/>
    <w:uiPriority w:val="39"/>
    <w:unhideWhenUsed/>
    <w:qFormat/>
    <w:rsid w:val="005159E2"/>
    <w:pPr>
      <w:widowControl/>
      <w:spacing w:after="100"/>
      <w:ind w:left="1200"/>
    </w:pPr>
    <w:rPr>
      <w:snapToGrid/>
    </w:rPr>
  </w:style>
  <w:style w:type="paragraph" w:styleId="TOC7">
    <w:name w:val="toc 7"/>
    <w:basedOn w:val="Normal"/>
    <w:next w:val="Normal"/>
    <w:autoRedefine/>
    <w:uiPriority w:val="39"/>
    <w:unhideWhenUsed/>
    <w:qFormat/>
    <w:rsid w:val="005159E2"/>
    <w:pPr>
      <w:widowControl/>
      <w:spacing w:after="100"/>
      <w:ind w:left="1440"/>
    </w:pPr>
    <w:rPr>
      <w:snapToGrid/>
    </w:rPr>
  </w:style>
  <w:style w:type="paragraph" w:styleId="TOC8">
    <w:name w:val="toc 8"/>
    <w:basedOn w:val="Normal"/>
    <w:next w:val="Normal"/>
    <w:autoRedefine/>
    <w:uiPriority w:val="39"/>
    <w:unhideWhenUsed/>
    <w:rsid w:val="00183403"/>
    <w:pPr>
      <w:widowControl/>
      <w:spacing w:after="100" w:line="259" w:lineRule="auto"/>
      <w:ind w:left="1540"/>
    </w:pPr>
    <w:rPr>
      <w:rFonts w:eastAsiaTheme="minorEastAsia" w:cstheme="minorBidi"/>
      <w:snapToGrid/>
      <w:sz w:val="22"/>
      <w:szCs w:val="22"/>
    </w:rPr>
  </w:style>
  <w:style w:type="paragraph" w:styleId="TOC9">
    <w:name w:val="toc 9"/>
    <w:basedOn w:val="Normal"/>
    <w:next w:val="Normal"/>
    <w:autoRedefine/>
    <w:uiPriority w:val="39"/>
    <w:unhideWhenUsed/>
    <w:rsid w:val="00183403"/>
    <w:pPr>
      <w:widowControl/>
      <w:spacing w:after="100" w:line="259" w:lineRule="auto"/>
      <w:ind w:left="1760"/>
    </w:pPr>
    <w:rPr>
      <w:rFonts w:eastAsiaTheme="minorEastAsia" w:cstheme="minorBidi"/>
      <w:snapToGrid/>
      <w:sz w:val="22"/>
      <w:szCs w:val="22"/>
    </w:rPr>
  </w:style>
  <w:style w:type="character" w:styleId="FollowedHyperlink">
    <w:name w:val="FollowedHyperlink"/>
    <w:basedOn w:val="DefaultParagraphFont"/>
    <w:semiHidden/>
    <w:unhideWhenUsed/>
    <w:rsid w:val="00CF1D3E"/>
    <w:rPr>
      <w:color w:val="800080" w:themeColor="followedHyperlink"/>
      <w:u w:val="single"/>
    </w:rPr>
  </w:style>
  <w:style w:type="paragraph" w:styleId="Revision">
    <w:name w:val="Revision"/>
    <w:hidden/>
    <w:uiPriority w:val="99"/>
    <w:semiHidden/>
    <w:rsid w:val="00790853"/>
    <w:rPr>
      <w:snapToGrid w:val="0"/>
      <w:sz w:val="24"/>
    </w:rPr>
  </w:style>
  <w:style w:type="character" w:styleId="UnresolvedMention">
    <w:name w:val="Unresolved Mention"/>
    <w:basedOn w:val="DefaultParagraphFont"/>
    <w:uiPriority w:val="99"/>
    <w:semiHidden/>
    <w:unhideWhenUsed/>
    <w:rsid w:val="00201CBB"/>
    <w:rPr>
      <w:color w:val="605E5C"/>
      <w:shd w:val="clear" w:color="auto" w:fill="E1DFDD"/>
    </w:rPr>
  </w:style>
  <w:style w:type="table" w:customStyle="1" w:styleId="TableGrid4">
    <w:name w:val="Table Grid4"/>
    <w:basedOn w:val="TableNormal"/>
    <w:next w:val="TableGrid"/>
    <w:uiPriority w:val="39"/>
    <w:rsid w:val="00461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qFormat/>
    <w:rsid w:val="00B56BB1"/>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012615">
      <w:bodyDiv w:val="1"/>
      <w:marLeft w:val="0"/>
      <w:marRight w:val="0"/>
      <w:marTop w:val="0"/>
      <w:marBottom w:val="0"/>
      <w:divBdr>
        <w:top w:val="none" w:sz="0" w:space="0" w:color="auto"/>
        <w:left w:val="none" w:sz="0" w:space="0" w:color="auto"/>
        <w:bottom w:val="none" w:sz="0" w:space="0" w:color="auto"/>
        <w:right w:val="none" w:sz="0" w:space="0" w:color="auto"/>
      </w:divBdr>
    </w:div>
    <w:div w:id="930700318">
      <w:bodyDiv w:val="1"/>
      <w:marLeft w:val="0"/>
      <w:marRight w:val="0"/>
      <w:marTop w:val="0"/>
      <w:marBottom w:val="0"/>
      <w:divBdr>
        <w:top w:val="none" w:sz="0" w:space="0" w:color="auto"/>
        <w:left w:val="none" w:sz="0" w:space="0" w:color="auto"/>
        <w:bottom w:val="none" w:sz="0" w:space="0" w:color="auto"/>
        <w:right w:val="none" w:sz="0" w:space="0" w:color="auto"/>
      </w:divBdr>
    </w:div>
    <w:div w:id="1186943309">
      <w:bodyDiv w:val="1"/>
      <w:marLeft w:val="0"/>
      <w:marRight w:val="0"/>
      <w:marTop w:val="0"/>
      <w:marBottom w:val="0"/>
      <w:divBdr>
        <w:top w:val="none" w:sz="0" w:space="0" w:color="auto"/>
        <w:left w:val="none" w:sz="0" w:space="0" w:color="auto"/>
        <w:bottom w:val="none" w:sz="0" w:space="0" w:color="auto"/>
        <w:right w:val="none" w:sz="0" w:space="0" w:color="auto"/>
      </w:divBdr>
    </w:div>
    <w:div w:id="18695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williams@dshs.wa.gov" TargetMode="External"/><Relationship Id="rId13" Type="http://schemas.openxmlformats.org/officeDocument/2006/relationships/hyperlink" Target="http://www.altcew.org" TargetMode="External"/><Relationship Id="rId18" Type="http://schemas.openxmlformats.org/officeDocument/2006/relationships/hyperlink" Target="http://www.ojp.usdoj/gov/ocr"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erin.williams@dshs.wa.gov.%20" TargetMode="Externa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lc.leg.w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n.williams@dshs.wa.gov"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altcew.org/"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yperlink" Target="http://www.altcew.org/" TargetMode="External"/><Relationship Id="rId19" Type="http://schemas.openxmlformats.org/officeDocument/2006/relationships/hyperlink" Target="http://slc.leg.wa.gov/" TargetMode="External"/><Relationship Id="rId4" Type="http://schemas.openxmlformats.org/officeDocument/2006/relationships/settings" Target="settings.xml"/><Relationship Id="rId9" Type="http://schemas.openxmlformats.org/officeDocument/2006/relationships/hyperlink" Target="mailto:erin.williams@dshs.wa.gov." TargetMode="External"/><Relationship Id="rId14" Type="http://schemas.openxmlformats.org/officeDocument/2006/relationships/hyperlink" Target="mailto:Jennifer.Lichorobiec@dshs.wa.gov?subject=mailto:jennifer.lichorobiec.dshs.wa.gov"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993CA-F521-41A3-9649-35AA18ED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78</Pages>
  <Words>25844</Words>
  <Characters>148693</Characters>
  <Application>Microsoft Office Word</Application>
  <DocSecurity>0</DocSecurity>
  <Lines>1239</Lines>
  <Paragraphs>348</Paragraphs>
  <ScaleCrop>false</ScaleCrop>
  <HeadingPairs>
    <vt:vector size="2" baseType="variant">
      <vt:variant>
        <vt:lpstr>Title</vt:lpstr>
      </vt:variant>
      <vt:variant>
        <vt:i4>1</vt:i4>
      </vt:variant>
    </vt:vector>
  </HeadingPairs>
  <TitlesOfParts>
    <vt:vector size="1" baseType="lpstr">
      <vt:lpstr>2023 RFP Adult Day Services_Spokane County</vt:lpstr>
    </vt:vector>
  </TitlesOfParts>
  <Company>ALTCEW</Company>
  <LinksUpToDate>false</LinksUpToDate>
  <CharactersWithSpaces>174189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RFP Adult Day Services_Spokane County</dc:title>
  <dc:creator>Patricia.Breidt@dshs.wa.gov</dc:creator>
  <cp:lastModifiedBy>DeLeon, Victoria L (DSHS/AAA/ALTCEW)</cp:lastModifiedBy>
  <cp:revision>6</cp:revision>
  <cp:lastPrinted>2019-06-10T20:44:00Z</cp:lastPrinted>
  <dcterms:created xsi:type="dcterms:W3CDTF">2022-08-11T20:37:00Z</dcterms:created>
  <dcterms:modified xsi:type="dcterms:W3CDTF">2022-08-11T21:46:00Z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